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11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12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13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0F3273" w:rsidRDefault="000F3273" w:rsidP="000F3273">
      <w:pPr>
        <w:pStyle w:val="normal0"/>
        <w:jc w:val="center"/>
      </w:pPr>
    </w:p>
    <w:p w:rsidR="000F3273" w:rsidRDefault="000F3273" w:rsidP="000F327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0F3273" w:rsidRDefault="008E418B" w:rsidP="000F327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30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de </w:t>
      </w:r>
      <w:r>
        <w:rPr>
          <w:rFonts w:eastAsiaTheme="minorHAnsi" w:cstheme="minorHAnsi"/>
          <w:sz w:val="24"/>
          <w:szCs w:val="24"/>
          <w:lang w:eastAsia="en-US"/>
        </w:rPr>
        <w:t>septiembre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del 201</w:t>
      </w:r>
      <w:r w:rsidR="000F3273">
        <w:rPr>
          <w:rFonts w:eastAsiaTheme="minorHAnsi" w:cstheme="minorHAnsi"/>
          <w:sz w:val="24"/>
          <w:szCs w:val="24"/>
          <w:lang w:eastAsia="en-US"/>
        </w:rPr>
        <w:t>8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</w:t>
      </w:r>
      <w:r w:rsidR="00386F81">
        <w:rPr>
          <w:rFonts w:eastAsiaTheme="minorHAnsi" w:cstheme="minorHAnsi"/>
          <w:sz w:val="32"/>
          <w:szCs w:val="32"/>
          <w:lang w:eastAsia="en-US"/>
        </w:rPr>
        <w:t>septiembre</w:t>
      </w:r>
      <w:r>
        <w:rPr>
          <w:rFonts w:eastAsiaTheme="minorHAnsi" w:cstheme="minorHAnsi"/>
          <w:sz w:val="32"/>
          <w:szCs w:val="32"/>
          <w:lang w:eastAsia="en-US"/>
        </w:rPr>
        <w:t xml:space="preserve"> del 2018 no existen </w:t>
      </w:r>
      <w:r w:rsidR="00386F81">
        <w:rPr>
          <w:rFonts w:eastAsiaTheme="minorHAnsi" w:cstheme="minorHAnsi"/>
          <w:sz w:val="32"/>
          <w:szCs w:val="32"/>
          <w:lang w:eastAsia="en-US"/>
        </w:rPr>
        <w:t>publicaciones oficiales</w:t>
      </w:r>
      <w:r w:rsidR="00F87861">
        <w:rPr>
          <w:rFonts w:eastAsiaTheme="minorHAnsi" w:cstheme="minorHAnsi"/>
          <w:sz w:val="32"/>
          <w:szCs w:val="32"/>
          <w:lang w:eastAsia="en-US"/>
        </w:rPr>
        <w:t>.</w:t>
      </w:r>
    </w:p>
    <w:p w:rsidR="00386F81" w:rsidRDefault="00386F81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F84D36" w:rsidRDefault="00F84D36"/>
    <w:sectPr w:rsidR="00F84D36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3273"/>
    <w:rsid w:val="000F3273"/>
    <w:rsid w:val="00196392"/>
    <w:rsid w:val="00242CE4"/>
    <w:rsid w:val="00386F81"/>
    <w:rsid w:val="008E418B"/>
    <w:rsid w:val="00B30769"/>
    <w:rsid w:val="00C024FE"/>
    <w:rsid w:val="00EA7C7F"/>
    <w:rsid w:val="00EB5F30"/>
    <w:rsid w:val="00F10DB6"/>
    <w:rsid w:val="00F84D36"/>
    <w:rsid w:val="00F8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7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F327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emeran</cp:lastModifiedBy>
  <cp:revision>3</cp:revision>
  <dcterms:created xsi:type="dcterms:W3CDTF">2018-11-30T20:21:00Z</dcterms:created>
  <dcterms:modified xsi:type="dcterms:W3CDTF">2018-11-30T20:21:00Z</dcterms:modified>
</cp:coreProperties>
</file>