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C88" w:rsidRDefault="00D97C88" w:rsidP="002116ED">
      <w:pPr>
        <w:spacing w:line="240" w:lineRule="auto"/>
      </w:pPr>
      <w:bookmarkStart w:id="0" w:name="_GoBack"/>
      <w:bookmarkEnd w:id="0"/>
      <w:r w:rsidRPr="00366D17">
        <w:rPr>
          <w:rFonts w:ascii="Calibri" w:eastAsia="Calibri" w:hAnsi="Calibri" w:cs="Times New Roman"/>
          <w:noProof/>
          <w:lang w:eastAsia="es-DO"/>
        </w:rPr>
        <w:drawing>
          <wp:inline distT="0" distB="0" distL="0" distR="0" wp14:anchorId="3AA1905A" wp14:editId="632B942D">
            <wp:extent cx="1933575" cy="9000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0003" cy="907708"/>
                    </a:xfrm>
                    <a:prstGeom prst="rect">
                      <a:avLst/>
                    </a:prstGeom>
                    <a:noFill/>
                    <a:ln>
                      <a:noFill/>
                    </a:ln>
                  </pic:spPr>
                </pic:pic>
              </a:graphicData>
            </a:graphic>
          </wp:inline>
        </w:drawing>
      </w:r>
    </w:p>
    <w:p w:rsidR="00D97C88" w:rsidRDefault="00D97C88" w:rsidP="00D97C88">
      <w:pPr>
        <w:tabs>
          <w:tab w:val="left" w:pos="5520"/>
        </w:tabs>
        <w:spacing w:after="0"/>
        <w:rPr>
          <w:b/>
        </w:rPr>
      </w:pPr>
    </w:p>
    <w:p w:rsidR="00D97C88" w:rsidRDefault="00D97C88" w:rsidP="00D97C88">
      <w:pPr>
        <w:tabs>
          <w:tab w:val="left" w:pos="5520"/>
        </w:tabs>
        <w:spacing w:after="0"/>
        <w:rPr>
          <w:b/>
        </w:rPr>
      </w:pPr>
      <w:r>
        <w:rPr>
          <w:b/>
        </w:rPr>
        <w:t xml:space="preserve">                                                                                                                                   Santo domingo Oeste </w:t>
      </w:r>
    </w:p>
    <w:p w:rsidR="00D97C88" w:rsidRDefault="00D97C88" w:rsidP="00D97C88">
      <w:pPr>
        <w:tabs>
          <w:tab w:val="left" w:pos="5520"/>
        </w:tabs>
        <w:spacing w:after="0"/>
        <w:rPr>
          <w:b/>
        </w:rPr>
      </w:pPr>
      <w:r>
        <w:rPr>
          <w:b/>
        </w:rPr>
        <w:tab/>
        <w:t xml:space="preserve">                         23 Enero 2023</w:t>
      </w:r>
    </w:p>
    <w:p w:rsidR="00D97C88" w:rsidRDefault="00D97C88" w:rsidP="00D97C88">
      <w:pPr>
        <w:tabs>
          <w:tab w:val="left" w:pos="5520"/>
        </w:tabs>
        <w:spacing w:after="0"/>
        <w:rPr>
          <w:b/>
        </w:rPr>
      </w:pPr>
    </w:p>
    <w:p w:rsidR="00D97C88" w:rsidRDefault="00D97C88" w:rsidP="00D97C88">
      <w:pPr>
        <w:tabs>
          <w:tab w:val="left" w:pos="5520"/>
        </w:tabs>
        <w:spacing w:after="0"/>
        <w:rPr>
          <w:b/>
        </w:rPr>
      </w:pPr>
    </w:p>
    <w:p w:rsidR="00D97C88" w:rsidRDefault="00542279" w:rsidP="00542279">
      <w:pPr>
        <w:spacing w:line="240" w:lineRule="auto"/>
        <w:jc w:val="center"/>
        <w:rPr>
          <w:b/>
        </w:rPr>
      </w:pPr>
      <w:r>
        <w:rPr>
          <w:b/>
        </w:rPr>
        <w:t>Informe de promoción y utilidad de los datos</w:t>
      </w:r>
    </w:p>
    <w:p w:rsidR="00542279" w:rsidRDefault="00542279" w:rsidP="00771057">
      <w:pPr>
        <w:spacing w:line="240" w:lineRule="auto"/>
        <w:jc w:val="both"/>
      </w:pPr>
      <w:r>
        <w:t xml:space="preserve">Los datos que se produce en el Hospital Dr. Vinicio </w:t>
      </w:r>
      <w:proofErr w:type="spellStart"/>
      <w:r>
        <w:t>Calventi</w:t>
      </w:r>
      <w:proofErr w:type="spellEnd"/>
      <w:r>
        <w:t xml:space="preserve"> representa</w:t>
      </w:r>
      <w:r w:rsidR="009E6BB0">
        <w:t>n la base para la toma de decisiones a nivel directivo y son la fuente principal para conocer y evaluar el nivel de desempeño de la institución desde el inicio de la apertura de los servicios.</w:t>
      </w:r>
    </w:p>
    <w:p w:rsidR="003C478B" w:rsidRDefault="003C478B" w:rsidP="00771057">
      <w:pPr>
        <w:spacing w:line="240" w:lineRule="auto"/>
        <w:jc w:val="both"/>
      </w:pPr>
    </w:p>
    <w:p w:rsidR="003C478B" w:rsidRDefault="003C478B" w:rsidP="00771057">
      <w:pPr>
        <w:spacing w:line="240" w:lineRule="auto"/>
        <w:jc w:val="both"/>
      </w:pPr>
      <w:r>
        <w:t xml:space="preserve">Las estadísticas que produce el centro, en todas las áreas de servicio, son consolidadas con periodicidad diaria, semanal, mensual, trimestral y anual, a los fines de dar respuestas a las demandas de información de los organismos rectores del sector público. En este orden, se elaboran los siguientes informes: </w:t>
      </w:r>
    </w:p>
    <w:p w:rsidR="000969BA" w:rsidRDefault="000969BA" w:rsidP="00542279">
      <w:pPr>
        <w:spacing w:line="240" w:lineRule="auto"/>
      </w:pPr>
    </w:p>
    <w:p w:rsidR="003C478B" w:rsidRDefault="003C478B" w:rsidP="00771057">
      <w:pPr>
        <w:pStyle w:val="Prrafodelista"/>
        <w:numPr>
          <w:ilvl w:val="0"/>
          <w:numId w:val="6"/>
        </w:numPr>
        <w:spacing w:line="240" w:lineRule="auto"/>
        <w:jc w:val="both"/>
      </w:pPr>
      <w:r w:rsidRPr="000969BA">
        <w:rPr>
          <w:b/>
        </w:rPr>
        <w:t xml:space="preserve">Reporte de producción de  servicio de salud: </w:t>
      </w:r>
      <w:r>
        <w:t xml:space="preserve">informe que se prepara con </w:t>
      </w:r>
      <w:r w:rsidR="00364D56">
        <w:t>periodicidad</w:t>
      </w:r>
      <w:r>
        <w:t xml:space="preserve"> mensual con el propósito de recopilar las atenciones en todas las áreas de servicio del hospital</w:t>
      </w:r>
      <w:r w:rsidR="00364D56">
        <w:t xml:space="preserve"> el cual este </w:t>
      </w:r>
      <w:r>
        <w:t>informe</w:t>
      </w:r>
      <w:r w:rsidR="00364D56">
        <w:t xml:space="preserve"> es llamado</w:t>
      </w:r>
      <w:r>
        <w:t xml:space="preserve"> 67-A. Cada mes, este </w:t>
      </w:r>
      <w:r w:rsidR="00364D56">
        <w:t>reporte se registra en el intranet del Servicio Nacional de Salud (SNS) y el mismo es revisado y aprobado por el encargado de monitorear el cumplimiento de la carga del informe de los centros pertenecientes a la Región 0 de Salud. Así mismo, estos datos forman  parte de los insumos para evaluar el desempeño del Hospital SISMAP-SALUD.</w:t>
      </w:r>
    </w:p>
    <w:p w:rsidR="00364D56" w:rsidRDefault="00364D56" w:rsidP="00542279">
      <w:pPr>
        <w:spacing w:line="240" w:lineRule="auto"/>
      </w:pPr>
      <w:r>
        <w:t xml:space="preserve"> Aquí se incluye el detalle para:</w:t>
      </w:r>
    </w:p>
    <w:p w:rsidR="00364D56" w:rsidRDefault="00364D56" w:rsidP="00364D56">
      <w:pPr>
        <w:pStyle w:val="Prrafodelista"/>
        <w:numPr>
          <w:ilvl w:val="0"/>
          <w:numId w:val="5"/>
        </w:numPr>
        <w:spacing w:line="240" w:lineRule="auto"/>
      </w:pPr>
      <w:r>
        <w:t>Servicio ambulatorio: Consulta Externa, Emergencia, Laboratorio, Imágenes Diagnosticas, Evaluaciones Cardiológicas.</w:t>
      </w:r>
    </w:p>
    <w:p w:rsidR="00364D56" w:rsidRDefault="00364D56" w:rsidP="00364D56">
      <w:pPr>
        <w:pStyle w:val="Prrafodelista"/>
        <w:numPr>
          <w:ilvl w:val="0"/>
          <w:numId w:val="5"/>
        </w:numPr>
        <w:spacing w:line="240" w:lineRule="auto"/>
      </w:pPr>
      <w:r>
        <w:t xml:space="preserve">Servicios  de hospitalización: ingresos, egresos, porcentajes de </w:t>
      </w:r>
      <w:r w:rsidR="000969BA">
        <w:t>Ocupación</w:t>
      </w:r>
      <w:r>
        <w:t xml:space="preserve">, </w:t>
      </w:r>
      <w:r w:rsidR="000969BA">
        <w:t>Promedio</w:t>
      </w:r>
      <w:r>
        <w:t xml:space="preserve"> de Estadía. </w:t>
      </w:r>
    </w:p>
    <w:p w:rsidR="000969BA" w:rsidRDefault="00364D56" w:rsidP="00364D56">
      <w:pPr>
        <w:pStyle w:val="Prrafodelista"/>
        <w:numPr>
          <w:ilvl w:val="0"/>
          <w:numId w:val="5"/>
        </w:numPr>
        <w:spacing w:line="240" w:lineRule="auto"/>
      </w:pPr>
      <w:r>
        <w:t>Cantidad de Partos en Adole</w:t>
      </w:r>
      <w:r w:rsidR="000969BA">
        <w:t>cente programados y emergencia.</w:t>
      </w:r>
    </w:p>
    <w:p w:rsidR="000969BA" w:rsidRDefault="000969BA" w:rsidP="000969BA">
      <w:pPr>
        <w:pStyle w:val="Prrafodelista"/>
        <w:spacing w:line="240" w:lineRule="auto"/>
      </w:pPr>
    </w:p>
    <w:p w:rsidR="000969BA" w:rsidRPr="004350C7" w:rsidRDefault="000B4615" w:rsidP="00771057">
      <w:pPr>
        <w:pStyle w:val="Prrafodelista"/>
        <w:numPr>
          <w:ilvl w:val="0"/>
          <w:numId w:val="6"/>
        </w:numPr>
        <w:spacing w:line="240" w:lineRule="auto"/>
        <w:jc w:val="both"/>
        <w:rPr>
          <w:b/>
        </w:rPr>
      </w:pPr>
      <w:r>
        <w:rPr>
          <w:b/>
        </w:rPr>
        <w:t>Informe Estadísticos semestral</w:t>
      </w:r>
      <w:r w:rsidR="004350C7">
        <w:rPr>
          <w:b/>
        </w:rPr>
        <w:t xml:space="preserve">: </w:t>
      </w:r>
      <w:r w:rsidR="004350C7">
        <w:t>representa el total de atencion</w:t>
      </w:r>
      <w:r>
        <w:t>es por servicio para cada semestre</w:t>
      </w:r>
      <w:r w:rsidR="004350C7">
        <w:t xml:space="preserve">. </w:t>
      </w:r>
      <w:r>
        <w:t>Este se entrega de manera digital</w:t>
      </w:r>
      <w:r w:rsidR="004350C7">
        <w:t xml:space="preserve"> a</w:t>
      </w:r>
      <w:r>
        <w:t>l finalizar el último mes de cad</w:t>
      </w:r>
      <w:r w:rsidR="004350C7">
        <w:t xml:space="preserve">a semestre y cumple con la demanda de información requerida para el portal de Transparencia del Hospital Dr. Vinicio </w:t>
      </w:r>
      <w:proofErr w:type="spellStart"/>
      <w:r w:rsidR="004350C7">
        <w:t>Calventi</w:t>
      </w:r>
      <w:proofErr w:type="spellEnd"/>
      <w:r w:rsidR="004350C7">
        <w:t>.</w:t>
      </w:r>
    </w:p>
    <w:p w:rsidR="004350C7" w:rsidRPr="004350C7" w:rsidRDefault="004350C7" w:rsidP="00771057">
      <w:pPr>
        <w:spacing w:line="240" w:lineRule="auto"/>
        <w:jc w:val="both"/>
      </w:pPr>
      <w:r w:rsidRPr="004350C7">
        <w:t>Adici</w:t>
      </w:r>
      <w:r>
        <w:t>o</w:t>
      </w:r>
      <w:r w:rsidRPr="004350C7">
        <w:t xml:space="preserve">nal </w:t>
      </w:r>
      <w:r>
        <w:t xml:space="preserve">a los reportes con entrega programadas, las estadísticas simbolizan un importante insumo para elaborar las Memorias Institucionales, puesto que ofrecen el marco de referencia para documentar el nivel de productividad alcanzando en cada periodo de gestión, tanto a nivel medico como administrativo, cuya divulgación es efectiva a través de la página web oficial y el portal de Transparencia del Hospital. </w:t>
      </w:r>
    </w:p>
    <w:p w:rsidR="00364D56" w:rsidRPr="003C478B" w:rsidRDefault="00364D56" w:rsidP="00542279">
      <w:pPr>
        <w:spacing w:line="240" w:lineRule="auto"/>
      </w:pPr>
    </w:p>
    <w:p w:rsidR="003C478B" w:rsidRDefault="003C478B" w:rsidP="00542279">
      <w:pPr>
        <w:spacing w:line="240" w:lineRule="auto"/>
      </w:pPr>
    </w:p>
    <w:p w:rsidR="00771057" w:rsidRPr="00D97C88" w:rsidRDefault="00771057" w:rsidP="00771057">
      <w:pPr>
        <w:spacing w:after="0"/>
        <w:jc w:val="center"/>
        <w:rPr>
          <w:rFonts w:ascii="Times New Roman" w:hAnsi="Times New Roman" w:cs="Times New Roman"/>
          <w:b/>
          <w:sz w:val="28"/>
          <w:szCs w:val="28"/>
        </w:rPr>
      </w:pPr>
    </w:p>
    <w:p w:rsidR="00771057" w:rsidRDefault="00771057" w:rsidP="00771057">
      <w:pPr>
        <w:spacing w:line="240" w:lineRule="auto"/>
        <w:rPr>
          <w:b/>
        </w:rPr>
      </w:pPr>
      <w:r w:rsidRPr="00D97C88">
        <w:rPr>
          <w:b/>
        </w:rPr>
        <w:t xml:space="preserve">Preparado por </w:t>
      </w:r>
      <w:r>
        <w:rPr>
          <w:b/>
        </w:rPr>
        <w:t xml:space="preserve">              :              </w:t>
      </w:r>
      <w:proofErr w:type="spellStart"/>
      <w:r>
        <w:rPr>
          <w:b/>
        </w:rPr>
        <w:t>Licda</w:t>
      </w:r>
      <w:proofErr w:type="spellEnd"/>
      <w:r>
        <w:rPr>
          <w:b/>
        </w:rPr>
        <w:t xml:space="preserve">: </w:t>
      </w:r>
      <w:proofErr w:type="spellStart"/>
      <w:r>
        <w:rPr>
          <w:b/>
        </w:rPr>
        <w:t>Marleny</w:t>
      </w:r>
      <w:proofErr w:type="spellEnd"/>
      <w:r>
        <w:rPr>
          <w:b/>
        </w:rPr>
        <w:t xml:space="preserve"> Martínez</w:t>
      </w:r>
    </w:p>
    <w:p w:rsidR="00771057" w:rsidRDefault="00771057" w:rsidP="00771057">
      <w:pPr>
        <w:spacing w:line="240" w:lineRule="auto"/>
      </w:pPr>
      <w:r w:rsidRPr="00D97C88">
        <w:t xml:space="preserve">                                                 </w:t>
      </w:r>
      <w:r>
        <w:t xml:space="preserve">   </w:t>
      </w:r>
      <w:r w:rsidRPr="00D97C88">
        <w:t xml:space="preserve">   Coordinadora de Estadísticas </w:t>
      </w:r>
    </w:p>
    <w:p w:rsidR="00771057" w:rsidRDefault="00771057" w:rsidP="00771057">
      <w:pPr>
        <w:spacing w:line="240" w:lineRule="auto"/>
      </w:pPr>
    </w:p>
    <w:p w:rsidR="00771057" w:rsidRDefault="00771057" w:rsidP="00771057">
      <w:pPr>
        <w:spacing w:line="240" w:lineRule="auto"/>
      </w:pPr>
    </w:p>
    <w:p w:rsidR="00771057" w:rsidRPr="00B923D3" w:rsidRDefault="00771057" w:rsidP="00771057">
      <w:pPr>
        <w:spacing w:line="240" w:lineRule="auto"/>
        <w:rPr>
          <w:b/>
        </w:rPr>
      </w:pPr>
      <w:r w:rsidRPr="00B923D3">
        <w:rPr>
          <w:b/>
        </w:rPr>
        <w:t xml:space="preserve">Revisado por                  : </w:t>
      </w:r>
      <w:r>
        <w:rPr>
          <w:b/>
        </w:rPr>
        <w:t xml:space="preserve">            </w:t>
      </w:r>
      <w:r w:rsidRPr="00B923D3">
        <w:rPr>
          <w:b/>
        </w:rPr>
        <w:t xml:space="preserve">Ing. </w:t>
      </w:r>
      <w:proofErr w:type="spellStart"/>
      <w:r w:rsidRPr="00B923D3">
        <w:rPr>
          <w:b/>
        </w:rPr>
        <w:t>Darlis</w:t>
      </w:r>
      <w:proofErr w:type="spellEnd"/>
      <w:r w:rsidRPr="00B923D3">
        <w:rPr>
          <w:b/>
        </w:rPr>
        <w:t xml:space="preserve"> Ferrera</w:t>
      </w:r>
      <w:r w:rsidR="003F687C">
        <w:rPr>
          <w:b/>
        </w:rPr>
        <w:t>s</w:t>
      </w:r>
    </w:p>
    <w:p w:rsidR="00771057" w:rsidRDefault="00771057" w:rsidP="00771057">
      <w:pPr>
        <w:spacing w:line="240" w:lineRule="auto"/>
      </w:pPr>
      <w:r>
        <w:t xml:space="preserve">                                                       Encargada de Planificación y Desarrollo</w:t>
      </w:r>
    </w:p>
    <w:p w:rsidR="003C478B" w:rsidRDefault="003C478B" w:rsidP="00542279">
      <w:pPr>
        <w:spacing w:line="240" w:lineRule="auto"/>
      </w:pPr>
    </w:p>
    <w:p w:rsidR="009E6BB0" w:rsidRPr="00542279" w:rsidRDefault="009E6BB0" w:rsidP="00542279">
      <w:pPr>
        <w:spacing w:line="240" w:lineRule="auto"/>
      </w:pPr>
    </w:p>
    <w:sectPr w:rsidR="009E6BB0" w:rsidRPr="005422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4742D"/>
    <w:multiLevelType w:val="hybridMultilevel"/>
    <w:tmpl w:val="2A1CC444"/>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1" w15:restartNumberingAfterBreak="0">
    <w:nsid w:val="220F51C8"/>
    <w:multiLevelType w:val="hybridMultilevel"/>
    <w:tmpl w:val="98BCE4C8"/>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2C6717F3"/>
    <w:multiLevelType w:val="hybridMultilevel"/>
    <w:tmpl w:val="722C6BC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368B43F4"/>
    <w:multiLevelType w:val="hybridMultilevel"/>
    <w:tmpl w:val="4CBEA8B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49173F40"/>
    <w:multiLevelType w:val="hybridMultilevel"/>
    <w:tmpl w:val="50E6068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64B07D05"/>
    <w:multiLevelType w:val="hybridMultilevel"/>
    <w:tmpl w:val="B79A128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1A"/>
    <w:rsid w:val="00056D01"/>
    <w:rsid w:val="0008490A"/>
    <w:rsid w:val="000969BA"/>
    <w:rsid w:val="000B4615"/>
    <w:rsid w:val="002116ED"/>
    <w:rsid w:val="00364D56"/>
    <w:rsid w:val="00366D17"/>
    <w:rsid w:val="003C478B"/>
    <w:rsid w:val="003F687C"/>
    <w:rsid w:val="004020DD"/>
    <w:rsid w:val="004350C7"/>
    <w:rsid w:val="00446D2B"/>
    <w:rsid w:val="00454DDB"/>
    <w:rsid w:val="00457DC7"/>
    <w:rsid w:val="00542279"/>
    <w:rsid w:val="0058431C"/>
    <w:rsid w:val="005B2998"/>
    <w:rsid w:val="005B713D"/>
    <w:rsid w:val="006334DC"/>
    <w:rsid w:val="00771057"/>
    <w:rsid w:val="00771690"/>
    <w:rsid w:val="008365F4"/>
    <w:rsid w:val="008C1274"/>
    <w:rsid w:val="0096426F"/>
    <w:rsid w:val="009E6BB0"/>
    <w:rsid w:val="00A128B2"/>
    <w:rsid w:val="00A76FA0"/>
    <w:rsid w:val="00B923D3"/>
    <w:rsid w:val="00C32E68"/>
    <w:rsid w:val="00C949F3"/>
    <w:rsid w:val="00CC471A"/>
    <w:rsid w:val="00CD3486"/>
    <w:rsid w:val="00D12E9C"/>
    <w:rsid w:val="00D7214C"/>
    <w:rsid w:val="00D97C88"/>
    <w:rsid w:val="00DA4B1F"/>
    <w:rsid w:val="00DB2840"/>
    <w:rsid w:val="00F10C11"/>
    <w:rsid w:val="00FF299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E242D-2E83-4888-9378-A2CDAE25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7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2E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2E9C"/>
    <w:rPr>
      <w:rFonts w:ascii="Segoe UI" w:hAnsi="Segoe UI" w:cs="Segoe UI"/>
      <w:sz w:val="18"/>
      <w:szCs w:val="18"/>
    </w:rPr>
  </w:style>
  <w:style w:type="paragraph" w:styleId="Prrafodelista">
    <w:name w:val="List Paragraph"/>
    <w:basedOn w:val="Normal"/>
    <w:uiPriority w:val="34"/>
    <w:qFormat/>
    <w:rsid w:val="0008490A"/>
    <w:pPr>
      <w:ind w:left="720"/>
      <w:contextualSpacing/>
    </w:pPr>
  </w:style>
  <w:style w:type="character" w:styleId="Refdecomentario">
    <w:name w:val="annotation reference"/>
    <w:basedOn w:val="Fuentedeprrafopredeter"/>
    <w:uiPriority w:val="99"/>
    <w:semiHidden/>
    <w:unhideWhenUsed/>
    <w:rsid w:val="00364D56"/>
    <w:rPr>
      <w:sz w:val="16"/>
      <w:szCs w:val="16"/>
    </w:rPr>
  </w:style>
  <w:style w:type="paragraph" w:styleId="Textocomentario">
    <w:name w:val="annotation text"/>
    <w:basedOn w:val="Normal"/>
    <w:link w:val="TextocomentarioCar"/>
    <w:uiPriority w:val="99"/>
    <w:semiHidden/>
    <w:unhideWhenUsed/>
    <w:rsid w:val="00364D5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4D56"/>
    <w:rPr>
      <w:sz w:val="20"/>
      <w:szCs w:val="20"/>
    </w:rPr>
  </w:style>
  <w:style w:type="paragraph" w:styleId="Asuntodelcomentario">
    <w:name w:val="annotation subject"/>
    <w:basedOn w:val="Textocomentario"/>
    <w:next w:val="Textocomentario"/>
    <w:link w:val="AsuntodelcomentarioCar"/>
    <w:uiPriority w:val="99"/>
    <w:semiHidden/>
    <w:unhideWhenUsed/>
    <w:rsid w:val="00364D56"/>
    <w:rPr>
      <w:b/>
      <w:bCs/>
    </w:rPr>
  </w:style>
  <w:style w:type="character" w:customStyle="1" w:styleId="AsuntodelcomentarioCar">
    <w:name w:val="Asunto del comentario Car"/>
    <w:basedOn w:val="TextocomentarioCar"/>
    <w:link w:val="Asuntodelcomentario"/>
    <w:uiPriority w:val="99"/>
    <w:semiHidden/>
    <w:rsid w:val="00364D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2307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Sthepany Castro</dc:creator>
  <cp:keywords/>
  <dc:description/>
  <cp:lastModifiedBy>Nivia Del Orbe</cp:lastModifiedBy>
  <cp:revision>2</cp:revision>
  <cp:lastPrinted>2023-01-23T15:17:00Z</cp:lastPrinted>
  <dcterms:created xsi:type="dcterms:W3CDTF">2023-01-23T19:03:00Z</dcterms:created>
  <dcterms:modified xsi:type="dcterms:W3CDTF">2023-01-23T19:03:00Z</dcterms:modified>
</cp:coreProperties>
</file>