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theme/themeOverride1.xml" ContentType="application/vnd.openxmlformats-officedocument.themeOverride+xml"/>
  <Override PartName="/word/charts/chart20.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F4C322" w14:textId="77777777" w:rsidR="008D7F4E" w:rsidRPr="002B4451" w:rsidRDefault="00DF0B54" w:rsidP="008D7F4E">
      <w:pPr>
        <w:rPr>
          <w:lang w:val="es-DO"/>
        </w:rPr>
      </w:pPr>
      <w:r w:rsidRPr="002B4451">
        <w:rPr>
          <w:noProof/>
          <w:lang w:val="es-DO" w:eastAsia="es-DO"/>
        </w:rPr>
        <w:drawing>
          <wp:anchor distT="0" distB="0" distL="114300" distR="114300" simplePos="0" relativeHeight="251656192" behindDoc="0" locked="0" layoutInCell="1" allowOverlap="1" wp14:anchorId="3A0DD1D1" wp14:editId="654C5ACF">
            <wp:simplePos x="0" y="0"/>
            <wp:positionH relativeFrom="column">
              <wp:posOffset>2376805</wp:posOffset>
            </wp:positionH>
            <wp:positionV relativeFrom="paragraph">
              <wp:posOffset>274955</wp:posOffset>
            </wp:positionV>
            <wp:extent cx="1280160" cy="1207770"/>
            <wp:effectExtent l="0" t="0" r="0" b="0"/>
            <wp:wrapNone/>
            <wp:docPr id="1" name="Imagen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46EEBF26" w14:textId="77777777" w:rsidR="008D7F4E" w:rsidRPr="002B4451" w:rsidRDefault="008D7F4E" w:rsidP="008D7F4E">
      <w:pPr>
        <w:rPr>
          <w:lang w:val="es-DO"/>
        </w:rPr>
      </w:pPr>
    </w:p>
    <w:p w14:paraId="5027FFCD" w14:textId="77777777" w:rsidR="008D7F4E" w:rsidRPr="002B4451" w:rsidRDefault="008D7F4E" w:rsidP="008D7F4E">
      <w:pPr>
        <w:rPr>
          <w:lang w:val="es-DO"/>
        </w:rPr>
      </w:pPr>
    </w:p>
    <w:p w14:paraId="298D4400" w14:textId="77777777" w:rsidR="008D7F4E" w:rsidRPr="002B4451" w:rsidRDefault="008D7F4E" w:rsidP="008D7F4E">
      <w:pPr>
        <w:rPr>
          <w:lang w:val="es-DO"/>
        </w:rPr>
      </w:pPr>
      <w:bookmarkStart w:id="0" w:name="_Hlk86404256"/>
      <w:bookmarkEnd w:id="0"/>
    </w:p>
    <w:p w14:paraId="2B767663" w14:textId="77777777" w:rsidR="008D7F4E" w:rsidRPr="002B4451" w:rsidRDefault="008D7F4E" w:rsidP="008D7F4E">
      <w:pPr>
        <w:rPr>
          <w:lang w:val="es-DO"/>
        </w:rPr>
      </w:pPr>
    </w:p>
    <w:p w14:paraId="7AA88B41" w14:textId="77777777" w:rsidR="008D7F4E" w:rsidRPr="002B4451" w:rsidRDefault="008D7F4E" w:rsidP="008D7F4E">
      <w:pPr>
        <w:rPr>
          <w:lang w:val="es-DO"/>
        </w:rPr>
      </w:pPr>
    </w:p>
    <w:p w14:paraId="2EF32DE8" w14:textId="77777777" w:rsidR="008D7F4E" w:rsidRPr="002B4451" w:rsidRDefault="00A63A00" w:rsidP="008D7F4E">
      <w:pPr>
        <w:rPr>
          <w:lang w:val="es-DO"/>
        </w:rPr>
      </w:pPr>
      <w:r w:rsidRPr="002B4451">
        <w:rPr>
          <w:noProof/>
          <w:lang w:val="es-DO" w:eastAsia="es-DO"/>
        </w:rPr>
        <mc:AlternateContent>
          <mc:Choice Requires="wps">
            <w:drawing>
              <wp:anchor distT="0" distB="0" distL="114300" distR="114300" simplePos="0" relativeHeight="251660288" behindDoc="0" locked="0" layoutInCell="1" allowOverlap="1" wp14:anchorId="3EA7156C" wp14:editId="2AED935F">
                <wp:simplePos x="0" y="0"/>
                <wp:positionH relativeFrom="column">
                  <wp:posOffset>2137410</wp:posOffset>
                </wp:positionH>
                <wp:positionV relativeFrom="paragraph">
                  <wp:posOffset>11681</wp:posOffset>
                </wp:positionV>
                <wp:extent cx="1884680" cy="177165"/>
                <wp:effectExtent l="0" t="0" r="0" b="0"/>
                <wp:wrapNone/>
                <wp:docPr id="6" name="Cuadro de texto 2"/>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7BC32381" w14:textId="77777777" w:rsidR="00164469" w:rsidRPr="005C548C" w:rsidRDefault="00164469" w:rsidP="008D7F4E">
                            <w:pPr>
                              <w:spacing w:before="20"/>
                              <w:ind w:left="14"/>
                              <w:rPr>
                                <w:rFonts w:ascii="Times New Roman" w:hAnsi="Times New Roman" w:cs="Times New Roman"/>
                                <w:b/>
                                <w:bCs/>
                                <w:color w:val="D0B787"/>
                                <w:spacing w:val="9"/>
                                <w:kern w:val="24"/>
                                <w:sz w:val="20"/>
                                <w:szCs w:val="20"/>
                              </w:rPr>
                            </w:pPr>
                            <w:r w:rsidRPr="005C548C">
                              <w:rPr>
                                <w:rFonts w:ascii="Times New Roman" w:hAnsi="Times New Roman" w:cs="Times New Roman"/>
                                <w:b/>
                                <w:bCs/>
                                <w:color w:val="D0B787"/>
                                <w:spacing w:val="9"/>
                                <w:kern w:val="24"/>
                                <w:sz w:val="20"/>
                                <w:szCs w:val="20"/>
                              </w:rPr>
                              <w:t>REPÚBLICA</w:t>
                            </w:r>
                            <w:r w:rsidRPr="005C548C">
                              <w:rPr>
                                <w:rFonts w:ascii="Times New Roman" w:hAnsi="Times New Roman" w:cs="Times New Roman"/>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EA7156C" id="_x0000_t202" coordsize="21600,21600" o:spt="202" path="m,l,21600r21600,l21600,xe">
                <v:stroke joinstyle="miter"/>
                <v:path gradientshapeok="t" o:connecttype="rect"/>
              </v:shapetype>
              <v:shape id="Cuadro de texto 2" o:spid="_x0000_s1026" type="#_x0000_t202" style="position:absolute;margin-left:168.3pt;margin-top:.9pt;width:148.4pt;height:1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" filled="f" stroked="f">
                <v:textbox inset="0,1pt,0,0">
                  <w:txbxContent>
                    <w:p w14:paraId="7BC32381" w14:textId="77777777" w:rsidR="00164469" w:rsidRPr="005C548C" w:rsidRDefault="00164469" w:rsidP="008D7F4E">
                      <w:pPr>
                        <w:spacing w:before="20"/>
                        <w:ind w:left="14"/>
                        <w:rPr>
                          <w:rFonts w:ascii="Times New Roman" w:hAnsi="Times New Roman" w:cs="Times New Roman"/>
                          <w:b/>
                          <w:bCs/>
                          <w:color w:val="D0B787"/>
                          <w:spacing w:val="9"/>
                          <w:kern w:val="24"/>
                          <w:sz w:val="20"/>
                          <w:szCs w:val="20"/>
                        </w:rPr>
                      </w:pPr>
                      <w:r w:rsidRPr="005C548C">
                        <w:rPr>
                          <w:rFonts w:ascii="Times New Roman" w:hAnsi="Times New Roman" w:cs="Times New Roman"/>
                          <w:b/>
                          <w:bCs/>
                          <w:color w:val="D0B787"/>
                          <w:spacing w:val="9"/>
                          <w:kern w:val="24"/>
                          <w:sz w:val="20"/>
                          <w:szCs w:val="20"/>
                        </w:rPr>
                        <w:t>REPÚBLICA</w:t>
                      </w:r>
                      <w:r w:rsidRPr="005C548C">
                        <w:rPr>
                          <w:rFonts w:ascii="Times New Roman" w:hAnsi="Times New Roman" w:cs="Times New Roman"/>
                          <w:b/>
                          <w:bCs/>
                          <w:color w:val="D0B787"/>
                          <w:spacing w:val="11"/>
                          <w:kern w:val="24"/>
                          <w:sz w:val="20"/>
                          <w:szCs w:val="20"/>
                        </w:rPr>
                        <w:t xml:space="preserve"> DOMINICANA</w:t>
                      </w:r>
                    </w:p>
                  </w:txbxContent>
                </v:textbox>
              </v:shape>
            </w:pict>
          </mc:Fallback>
        </mc:AlternateContent>
      </w:r>
    </w:p>
    <w:p w14:paraId="4234E955" w14:textId="77777777" w:rsidR="008D7F4E" w:rsidRPr="002B4451" w:rsidRDefault="008D7F4E" w:rsidP="008D7F4E">
      <w:pPr>
        <w:rPr>
          <w:lang w:val="es-DO"/>
        </w:rPr>
      </w:pPr>
    </w:p>
    <w:p w14:paraId="02E849BC" w14:textId="77777777" w:rsidR="008D7F4E" w:rsidRPr="002B4451" w:rsidRDefault="008D7F4E" w:rsidP="008D7F4E">
      <w:pPr>
        <w:rPr>
          <w:lang w:val="es-DO"/>
        </w:rPr>
      </w:pPr>
    </w:p>
    <w:p w14:paraId="24615B55" w14:textId="6CB78229" w:rsidR="004F2DD5" w:rsidRPr="003A47C9" w:rsidRDefault="00645A21" w:rsidP="004F2DD5">
      <w:pPr>
        <w:rPr>
          <w:rFonts w:ascii="Times New Roman" w:hAnsi="Times New Roman"/>
        </w:rPr>
      </w:pPr>
      <w:r w:rsidRPr="002B4451">
        <w:rPr>
          <w:noProof/>
          <w:lang w:val="es-DO" w:eastAsia="es-DO"/>
        </w:rPr>
        <mc:AlternateContent>
          <mc:Choice Requires="wps">
            <w:drawing>
              <wp:anchor distT="0" distB="0" distL="114300" distR="114300" simplePos="0" relativeHeight="251658240" behindDoc="0" locked="0" layoutInCell="1" allowOverlap="1" wp14:anchorId="3BB5FFBA" wp14:editId="02501D31">
                <wp:simplePos x="0" y="0"/>
                <wp:positionH relativeFrom="column">
                  <wp:posOffset>152400</wp:posOffset>
                </wp:positionH>
                <wp:positionV relativeFrom="paragraph">
                  <wp:posOffset>680720</wp:posOffset>
                </wp:positionV>
                <wp:extent cx="5758815" cy="94615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5758815" cy="946150"/>
                        </a:xfrm>
                        <a:prstGeom prst="rect">
                          <a:avLst/>
                        </a:prstGeom>
                      </wps:spPr>
                      <wps:txbx>
                        <w:txbxContent>
                          <w:p w14:paraId="010DC28C" w14:textId="013BDF09" w:rsidR="00164469" w:rsidRPr="008D7F4E" w:rsidRDefault="00164469" w:rsidP="00645A21">
                            <w:pPr>
                              <w:spacing w:after="0"/>
                              <w:jc w:val="center"/>
                              <w:rPr>
                                <w:rFonts w:ascii="Times New Roman" w:hAnsi="Times New Roman" w:cs="Times New Roman"/>
                                <w:b/>
                                <w:bCs/>
                                <w:color w:val="D5B788"/>
                                <w:spacing w:val="60"/>
                                <w:kern w:val="24"/>
                                <w:sz w:val="56"/>
                                <w:szCs w:val="56"/>
                                <w:lang w:val="es-DO"/>
                              </w:rPr>
                            </w:pPr>
                            <w:r>
                              <w:rPr>
                                <w:rFonts w:ascii="Times New Roman" w:hAnsi="Times New Roman" w:cs="Times New Roman"/>
                                <w:b/>
                                <w:bCs/>
                                <w:color w:val="D5B788"/>
                                <w:spacing w:val="60"/>
                                <w:kern w:val="24"/>
                                <w:sz w:val="56"/>
                                <w:szCs w:val="56"/>
                                <w:lang w:val="es-DO"/>
                              </w:rPr>
                              <w:t>MEMORIA                 INSTITUCIONAL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3BB5FFBA" id="Cuadro de texto 4" o:spid="_x0000_s1027" type="#_x0000_t202" style="position:absolute;margin-left:12pt;margin-top:53.6pt;width:453.45pt;height:7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" filled="f" stroked="f">
                <v:textbox inset="0,1.35pt,0,0">
                  <w:txbxContent>
                    <w:p w14:paraId="010DC28C" w14:textId="013BDF09" w:rsidR="00164469" w:rsidRPr="008D7F4E" w:rsidRDefault="00164469" w:rsidP="00645A21">
                      <w:pPr>
                        <w:spacing w:after="0"/>
                        <w:jc w:val="center"/>
                        <w:rPr>
                          <w:rFonts w:ascii="Times New Roman" w:hAnsi="Times New Roman" w:cs="Times New Roman"/>
                          <w:b/>
                          <w:bCs/>
                          <w:color w:val="D5B788"/>
                          <w:spacing w:val="60"/>
                          <w:kern w:val="24"/>
                          <w:sz w:val="56"/>
                          <w:szCs w:val="56"/>
                          <w:lang w:val="es-DO"/>
                        </w:rPr>
                      </w:pPr>
                      <w:r>
                        <w:rPr>
                          <w:rFonts w:ascii="Times New Roman" w:hAnsi="Times New Roman" w:cs="Times New Roman"/>
                          <w:b/>
                          <w:bCs/>
                          <w:color w:val="D5B788"/>
                          <w:spacing w:val="60"/>
                          <w:kern w:val="24"/>
                          <w:sz w:val="56"/>
                          <w:szCs w:val="56"/>
                          <w:lang w:val="es-DO"/>
                        </w:rPr>
                        <w:t>MEMORIA                 INSTITUCIONAL</w:t>
                      </w:r>
                    </w:p>
                  </w:txbxContent>
                </v:textbox>
              </v:shape>
            </w:pict>
          </mc:Fallback>
        </mc:AlternateContent>
      </w:r>
      <w:r w:rsidR="00A2141B" w:rsidRPr="002B4451">
        <w:rPr>
          <w:noProof/>
          <w:lang w:val="es-DO" w:eastAsia="es-DO"/>
        </w:rPr>
        <mc:AlternateContent>
          <mc:Choice Requires="wps">
            <w:drawing>
              <wp:anchor distT="0" distB="0" distL="114300" distR="114300" simplePos="0" relativeHeight="251659264" behindDoc="0" locked="0" layoutInCell="1" allowOverlap="1" wp14:anchorId="773B73C2" wp14:editId="3ED4C7EC">
                <wp:simplePos x="0" y="0"/>
                <wp:positionH relativeFrom="column">
                  <wp:posOffset>1341359</wp:posOffset>
                </wp:positionH>
                <wp:positionV relativeFrom="paragraph">
                  <wp:posOffset>2796540</wp:posOffset>
                </wp:positionV>
                <wp:extent cx="3313025" cy="534670"/>
                <wp:effectExtent l="0" t="0" r="0" b="0"/>
                <wp:wrapNone/>
                <wp:docPr id="5" name="Cuadro de texto 3"/>
                <wp:cNvGraphicFramePr/>
                <a:graphic xmlns:a="http://schemas.openxmlformats.org/drawingml/2006/main">
                  <a:graphicData uri="http://schemas.microsoft.com/office/word/2010/wordprocessingShape">
                    <wps:wsp>
                      <wps:cNvSpPr txBox="1"/>
                      <wps:spPr>
                        <a:xfrm>
                          <a:off x="0" y="0"/>
                          <a:ext cx="3313025" cy="534670"/>
                        </a:xfrm>
                        <a:prstGeom prst="rect">
                          <a:avLst/>
                        </a:prstGeom>
                      </wps:spPr>
                      <wps:txbx>
                        <w:txbxContent>
                          <w:p w14:paraId="74F19A17" w14:textId="4B61804E" w:rsidR="00164469" w:rsidRDefault="00164469" w:rsidP="00744C5F">
                            <w:pPr>
                              <w:spacing w:before="20"/>
                              <w:ind w:left="14"/>
                              <w:rPr>
                                <w:rFonts w:ascii="Times New Roman" w:hAnsi="Times New Roman" w:cs="Times New Roman"/>
                                <w:b/>
                                <w:bCs/>
                                <w:color w:val="D5B788"/>
                                <w:spacing w:val="74"/>
                                <w:kern w:val="24"/>
                                <w:sz w:val="28"/>
                                <w:szCs w:val="28"/>
                              </w:rPr>
                            </w:pPr>
                            <w:r>
                              <w:rPr>
                                <w:rFonts w:ascii="Times New Roman" w:hAnsi="Times New Roman" w:cs="Times New Roman"/>
                                <w:b/>
                                <w:bCs/>
                                <w:color w:val="D5B788"/>
                                <w:spacing w:val="74"/>
                                <w:kern w:val="24"/>
                                <w:sz w:val="28"/>
                                <w:szCs w:val="28"/>
                              </w:rPr>
                              <w:t xml:space="preserve">        </w:t>
                            </w:r>
                          </w:p>
                          <w:p w14:paraId="1C687AB3" w14:textId="203BE003" w:rsidR="00164469" w:rsidRPr="00F36012" w:rsidRDefault="00164469" w:rsidP="00744C5F">
                            <w:pPr>
                              <w:spacing w:before="20"/>
                              <w:ind w:left="14"/>
                              <w:rPr>
                                <w:rFonts w:ascii="Times New Roman" w:hAnsi="Times New Roman" w:cs="Times New Roman"/>
                                <w:b/>
                                <w:bCs/>
                                <w:color w:val="D5B788"/>
                                <w:spacing w:val="74"/>
                                <w:kern w:val="24"/>
                                <w:sz w:val="28"/>
                                <w:szCs w:val="28"/>
                              </w:rPr>
                            </w:pPr>
                            <w:r>
                              <w:rPr>
                                <w:rFonts w:ascii="Times New Roman" w:hAnsi="Times New Roman" w:cs="Times New Roman"/>
                                <w:b/>
                                <w:bCs/>
                                <w:color w:val="D5B788"/>
                                <w:spacing w:val="74"/>
                                <w:kern w:val="24"/>
                                <w:sz w:val="28"/>
                                <w:szCs w:val="28"/>
                              </w:rPr>
                              <w:t xml:space="preserve">          AÑO </w:t>
                            </w:r>
                            <w:r w:rsidRPr="00F36012">
                              <w:rPr>
                                <w:rFonts w:ascii="Times New Roman" w:hAnsi="Times New Roman" w:cs="Times New Roman"/>
                                <w:b/>
                                <w:bCs/>
                                <w:color w:val="D5B788"/>
                                <w:spacing w:val="74"/>
                                <w:kern w:val="24"/>
                                <w:sz w:val="28"/>
                                <w:szCs w:val="28"/>
                              </w:rPr>
                              <w:t>202</w:t>
                            </w:r>
                            <w:r>
                              <w:rPr>
                                <w:rFonts w:ascii="Times New Roman" w:hAnsi="Times New Roman" w:cs="Times New Roman"/>
                                <w:b/>
                                <w:bCs/>
                                <w:color w:val="D5B788"/>
                                <w:spacing w:val="74"/>
                                <w:kern w:val="24"/>
                                <w:sz w:val="28"/>
                                <w:szCs w:val="28"/>
                              </w:rPr>
                              <w:t>5</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773B73C2" id="Cuadro de texto 3" o:spid="_x0000_s1028" type="#_x0000_t202" style="position:absolute;margin-left:105.6pt;margin-top:220.2pt;width:260.85pt;height:4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" filled="f" stroked="f">
                <v:textbox inset="0,1pt,0,0">
                  <w:txbxContent>
                    <w:p w14:paraId="74F19A17" w14:textId="4B61804E" w:rsidR="00164469" w:rsidRDefault="00164469" w:rsidP="00744C5F">
                      <w:pPr>
                        <w:spacing w:before="20"/>
                        <w:ind w:left="14"/>
                        <w:rPr>
                          <w:rFonts w:ascii="Times New Roman" w:hAnsi="Times New Roman" w:cs="Times New Roman"/>
                          <w:b/>
                          <w:bCs/>
                          <w:color w:val="D5B788"/>
                          <w:spacing w:val="74"/>
                          <w:kern w:val="24"/>
                          <w:sz w:val="28"/>
                          <w:szCs w:val="28"/>
                        </w:rPr>
                      </w:pPr>
                      <w:r>
                        <w:rPr>
                          <w:rFonts w:ascii="Times New Roman" w:hAnsi="Times New Roman" w:cs="Times New Roman"/>
                          <w:b/>
                          <w:bCs/>
                          <w:color w:val="D5B788"/>
                          <w:spacing w:val="74"/>
                          <w:kern w:val="24"/>
                          <w:sz w:val="28"/>
                          <w:szCs w:val="28"/>
                        </w:rPr>
                        <w:t xml:space="preserve">        </w:t>
                      </w:r>
                    </w:p>
                    <w:p w14:paraId="1C687AB3" w14:textId="203BE003" w:rsidR="00164469" w:rsidRPr="00F36012" w:rsidRDefault="00164469" w:rsidP="00744C5F">
                      <w:pPr>
                        <w:spacing w:before="20"/>
                        <w:ind w:left="14"/>
                        <w:rPr>
                          <w:rFonts w:ascii="Times New Roman" w:hAnsi="Times New Roman" w:cs="Times New Roman"/>
                          <w:b/>
                          <w:bCs/>
                          <w:color w:val="D5B788"/>
                          <w:spacing w:val="74"/>
                          <w:kern w:val="24"/>
                          <w:sz w:val="28"/>
                          <w:szCs w:val="28"/>
                        </w:rPr>
                      </w:pPr>
                      <w:r>
                        <w:rPr>
                          <w:rFonts w:ascii="Times New Roman" w:hAnsi="Times New Roman" w:cs="Times New Roman"/>
                          <w:b/>
                          <w:bCs/>
                          <w:color w:val="D5B788"/>
                          <w:spacing w:val="74"/>
                          <w:kern w:val="24"/>
                          <w:sz w:val="28"/>
                          <w:szCs w:val="28"/>
                        </w:rPr>
                        <w:t xml:space="preserve">          AÑO </w:t>
                      </w:r>
                      <w:r w:rsidRPr="00F36012">
                        <w:rPr>
                          <w:rFonts w:ascii="Times New Roman" w:hAnsi="Times New Roman" w:cs="Times New Roman"/>
                          <w:b/>
                          <w:bCs/>
                          <w:color w:val="D5B788"/>
                          <w:spacing w:val="74"/>
                          <w:kern w:val="24"/>
                          <w:sz w:val="28"/>
                          <w:szCs w:val="28"/>
                        </w:rPr>
                        <w:t>202</w:t>
                      </w:r>
                      <w:r>
                        <w:rPr>
                          <w:rFonts w:ascii="Times New Roman" w:hAnsi="Times New Roman" w:cs="Times New Roman"/>
                          <w:b/>
                          <w:bCs/>
                          <w:color w:val="D5B788"/>
                          <w:spacing w:val="74"/>
                          <w:kern w:val="24"/>
                          <w:sz w:val="28"/>
                          <w:szCs w:val="28"/>
                        </w:rPr>
                        <w:t>5</w:t>
                      </w:r>
                    </w:p>
                  </w:txbxContent>
                </v:textbox>
              </v:shape>
            </w:pict>
          </mc:Fallback>
        </mc:AlternateContent>
      </w:r>
      <w:r w:rsidR="007D5DB1">
        <w:rPr>
          <w:noProof/>
          <w:lang w:val="es-DO" w:eastAsia="es-DO"/>
        </w:rPr>
        <mc:AlternateContent>
          <mc:Choice Requires="wps">
            <w:drawing>
              <wp:anchor distT="45720" distB="45720" distL="114300" distR="114300" simplePos="0" relativeHeight="251700224" behindDoc="1" locked="0" layoutInCell="1" allowOverlap="1" wp14:anchorId="040678B0" wp14:editId="5709634B">
                <wp:simplePos x="0" y="0"/>
                <wp:positionH relativeFrom="column">
                  <wp:posOffset>3657600</wp:posOffset>
                </wp:positionH>
                <wp:positionV relativeFrom="paragraph">
                  <wp:posOffset>4196080</wp:posOffset>
                </wp:positionV>
                <wp:extent cx="2409825" cy="1617345"/>
                <wp:effectExtent l="0" t="0" r="9525" b="1905"/>
                <wp:wrapNone/>
                <wp:docPr id="12"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617345"/>
                        </a:xfrm>
                        <a:prstGeom prst="rect">
                          <a:avLst/>
                        </a:prstGeom>
                        <a:solidFill>
                          <a:srgbClr val="FFFFFF"/>
                        </a:solidFill>
                        <a:ln w="9525">
                          <a:noFill/>
                          <a:miter lim="800000"/>
                          <a:headEnd/>
                          <a:tailEnd/>
                        </a:ln>
                      </wps:spPr>
                      <wps:txbx>
                        <w:txbxContent>
                          <w:p w14:paraId="5128489B" w14:textId="480DD280" w:rsidR="00164469" w:rsidRPr="00032423" w:rsidRDefault="00164469" w:rsidP="00032423">
                            <w:pPr>
                              <w:jc w:val="center"/>
                              <w:rPr>
                                <w:rFonts w:ascii="Times New Roman" w:hAnsi="Times New Roman" w:cs="Times New Roman"/>
                                <w:color w:val="D8B888"/>
                                <w:sz w:val="24"/>
                                <w:szCs w:val="24"/>
                                <w:lang w:val="es-DO"/>
                              </w:rPr>
                            </w:pPr>
                            <w:r w:rsidRPr="00F86888">
                              <w:rPr>
                                <w:noProof/>
                                <w:lang w:val="es-DO" w:eastAsia="es-DO"/>
                              </w:rPr>
                              <w:drawing>
                                <wp:inline distT="0" distB="0" distL="0" distR="0" wp14:anchorId="1343A81D" wp14:editId="2ACAFB0C">
                                  <wp:extent cx="1530350" cy="12065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0350" cy="12065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678B0" id="Cuadro de texto 8" o:spid="_x0000_s1029" type="#_x0000_t202" style="position:absolute;margin-left:4in;margin-top:330.4pt;width:189.75pt;height:127.35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" stroked="f">
                <v:textbox>
                  <w:txbxContent>
                    <w:p w14:paraId="5128489B" w14:textId="480DD280" w:rsidR="00164469" w:rsidRPr="00032423" w:rsidRDefault="00164469" w:rsidP="00032423">
                      <w:pPr>
                        <w:jc w:val="center"/>
                        <w:rPr>
                          <w:rFonts w:ascii="Times New Roman" w:hAnsi="Times New Roman" w:cs="Times New Roman"/>
                          <w:color w:val="D8B888"/>
                          <w:sz w:val="24"/>
                          <w:szCs w:val="24"/>
                          <w:lang w:val="es-DO"/>
                        </w:rPr>
                      </w:pPr>
                      <w:r w:rsidRPr="00F86888">
                        <w:rPr>
                          <w:noProof/>
                          <w:lang w:val="es-DO" w:eastAsia="es-DO"/>
                        </w:rPr>
                        <w:drawing>
                          <wp:inline distT="0" distB="0" distL="0" distR="0" wp14:anchorId="1343A81D" wp14:editId="2ACAFB0C">
                            <wp:extent cx="1530350" cy="12065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0350" cy="1206500"/>
                                    </a:xfrm>
                                    <a:prstGeom prst="rect">
                                      <a:avLst/>
                                    </a:prstGeom>
                                    <a:noFill/>
                                    <a:ln>
                                      <a:noFill/>
                                    </a:ln>
                                  </pic:spPr>
                                </pic:pic>
                              </a:graphicData>
                            </a:graphic>
                          </wp:inline>
                        </w:drawing>
                      </w:r>
                    </w:p>
                  </w:txbxContent>
                </v:textbox>
              </v:shape>
            </w:pict>
          </mc:Fallback>
        </mc:AlternateContent>
      </w:r>
      <w:r w:rsidR="0089273D">
        <w:rPr>
          <w:noProof/>
          <w:lang w:val="es-DO" w:eastAsia="es-DO"/>
        </w:rPr>
        <mc:AlternateContent>
          <mc:Choice Requires="wps">
            <w:drawing>
              <wp:anchor distT="4294967295" distB="4294967295" distL="114300" distR="114300" simplePos="0" relativeHeight="251703296" behindDoc="0" locked="0" layoutInCell="1" allowOverlap="1" wp14:anchorId="011F0102" wp14:editId="1D764B72">
                <wp:simplePos x="0" y="0"/>
                <wp:positionH relativeFrom="margin">
                  <wp:posOffset>2724150</wp:posOffset>
                </wp:positionH>
                <wp:positionV relativeFrom="paragraph">
                  <wp:posOffset>2534154</wp:posOffset>
                </wp:positionV>
                <wp:extent cx="463550" cy="0"/>
                <wp:effectExtent l="0" t="19050" r="31750" b="19050"/>
                <wp:wrapNone/>
                <wp:docPr id="9"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0A0015B" id="Conector recto 5"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14.5pt,199.55pt" to="251pt,1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" strokecolor="#c8b688" strokeweight="2.25pt">
                <v:stroke joinstyle="miter"/>
                <o:lock v:ext="edit" shapetype="f"/>
                <w10:wrap anchorx="margin"/>
              </v:line>
            </w:pict>
          </mc:Fallback>
        </mc:AlternateContent>
      </w:r>
      <w:r w:rsidR="006160B6">
        <w:rPr>
          <w:noProof/>
          <w:lang w:val="es-DO" w:eastAsia="es-DO"/>
        </w:rPr>
        <mc:AlternateContent>
          <mc:Choice Requires="wps">
            <w:drawing>
              <wp:anchor distT="0" distB="0" distL="114300" distR="114300" simplePos="0" relativeHeight="251685888" behindDoc="0" locked="0" layoutInCell="1" allowOverlap="1" wp14:anchorId="5E392436" wp14:editId="512F221E">
                <wp:simplePos x="0" y="0"/>
                <wp:positionH relativeFrom="column">
                  <wp:posOffset>4719955</wp:posOffset>
                </wp:positionH>
                <wp:positionV relativeFrom="paragraph">
                  <wp:posOffset>8886825</wp:posOffset>
                </wp:positionV>
                <wp:extent cx="542925" cy="509270"/>
                <wp:effectExtent l="0" t="0" r="9525" b="5080"/>
                <wp:wrapNone/>
                <wp:docPr id="44" name="Forma libre: forma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A4B4026" id="Forma libre: forma 6" o:spid="_x0000_s1026" style="position:absolute;margin-left:371.65pt;margin-top:699.75pt;width:42.75pt;height:4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p>
    <w:p w14:paraId="45F9A1E6" w14:textId="4594914E" w:rsidR="004F2DD5" w:rsidRPr="003A47C9" w:rsidRDefault="004F2DD5" w:rsidP="004F2DD5">
      <w:pPr>
        <w:rPr>
          <w:rFonts w:ascii="Times New Roman" w:hAnsi="Times New Roman"/>
        </w:rPr>
      </w:pPr>
    </w:p>
    <w:p w14:paraId="5DE3E237" w14:textId="21F9FEE8" w:rsidR="008D7F4E" w:rsidRPr="002B4451" w:rsidRDefault="00330BBF" w:rsidP="008D7F4E">
      <w:pPr>
        <w:rPr>
          <w:lang w:val="es-DO"/>
        </w:rPr>
      </w:pPr>
      <w:r>
        <w:rPr>
          <w:noProof/>
          <w:lang w:val="es-DO" w:eastAsia="es-DO"/>
        </w:rPr>
        <mc:AlternateContent>
          <mc:Choice Requires="wpg">
            <w:drawing>
              <wp:anchor distT="0" distB="0" distL="114300" distR="114300" simplePos="0" relativeHeight="251683840" behindDoc="0" locked="0" layoutInCell="1" allowOverlap="1" wp14:anchorId="183CA9AD" wp14:editId="6A45FDFA">
                <wp:simplePos x="0" y="0"/>
                <wp:positionH relativeFrom="column">
                  <wp:posOffset>390525</wp:posOffset>
                </wp:positionH>
                <wp:positionV relativeFrom="paragraph">
                  <wp:posOffset>57150</wp:posOffset>
                </wp:positionV>
                <wp:extent cx="2267585" cy="1005840"/>
                <wp:effectExtent l="0" t="0" r="0" b="3810"/>
                <wp:wrapNone/>
                <wp:docPr id="11" name="Grupo 7"/>
                <wp:cNvGraphicFramePr/>
                <a:graphic xmlns:a="http://schemas.openxmlformats.org/drawingml/2006/main">
                  <a:graphicData uri="http://schemas.microsoft.com/office/word/2010/wordprocessingGroup">
                    <wpg:wgp>
                      <wpg:cNvGrpSpPr/>
                      <wpg:grpSpPr>
                        <a:xfrm>
                          <a:off x="0" y="0"/>
                          <a:ext cx="2267585" cy="1005840"/>
                          <a:chOff x="0" y="0"/>
                          <a:chExt cx="2267585" cy="1005840"/>
                        </a:xfrm>
                      </wpg:grpSpPr>
                      <wps:wsp>
                        <wps:cNvPr id="34" name="Text Box 34"/>
                        <wps:cNvSpPr txBox="1">
                          <a:spLocks/>
                        </wps:cNvSpPr>
                        <wps:spPr>
                          <a:xfrm>
                            <a:off x="0" y="600075"/>
                            <a:ext cx="2267585" cy="371475"/>
                          </a:xfrm>
                          <a:prstGeom prst="rect">
                            <a:avLst/>
                          </a:prstGeom>
                        </wps:spPr>
                        <wps:txbx>
                          <w:txbxContent>
                            <w:p w14:paraId="319B6C9F" w14:textId="77777777" w:rsidR="00164469" w:rsidRPr="003A00CC" w:rsidRDefault="00164469" w:rsidP="004F2DD5">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32A2E020" w14:textId="77777777" w:rsidR="00164469" w:rsidRDefault="00164469" w:rsidP="004F2DD5">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wps:txbx>
                        <wps:bodyPr vert="horz" wrap="square" lIns="0" tIns="15240" rIns="0" bIns="0" rtlCol="0">
                          <a:noAutofit/>
                        </wps:bodyPr>
                      </wps:wsp>
                      <wpg:grpSp>
                        <wpg:cNvPr id="10" name="Group 10"/>
                        <wpg:cNvGrpSpPr/>
                        <wpg:grpSpPr>
                          <a:xfrm>
                            <a:off x="0" y="0"/>
                            <a:ext cx="612775" cy="1005840"/>
                            <a:chOff x="0" y="0"/>
                            <a:chExt cx="612775" cy="1005840"/>
                          </a:xfrm>
                        </wpg:grpSpPr>
                        <wps:wsp>
                          <wps:cNvPr id="33" name="Freeform: Shape 33"/>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5" name="Picture 35"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anchor>
            </w:drawing>
          </mc:Choice>
          <mc:Fallback>
            <w:pict>
              <v:group w14:anchorId="183CA9AD" id="Grupo 7" o:spid="_x0000_s1030" style="position:absolute;margin-left:30.75pt;margin-top:4.5pt;width:178.55pt;height:79.2pt;z-index:251683840" coordsize="226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">
                <v:shape id="Text Box 34" o:spid="_x0000_s1031" type="#_x0000_t202" style="position:absolute;top:6000;width:22675;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h7D8IA&#10;AADbAAAADwAAAGRycy9kb3ducmV2LnhtbESPQWsCMRSE7wX/Q3hCbzVrK6WuRhGxtFftInh7bp6b&#10;1c3LkqTr9t8bQehxmJlvmPmyt43oyIfasYLxKANBXDpdc6Wg+Pl8+QARIrLGxjEp+KMAy8XgaY65&#10;dlfeUreLlUgQDjkqMDG2uZShNGQxjFxLnLyT8xZjkr6S2uM1wW0jX7PsXVqsOS0YbGltqLzsfq2C&#10;r7YrqNT7w3TDZ6O306L2x41Sz8N+NQMRqY//4Uf7Wyt4m8D9S/o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OHsPwgAAANsAAAAPAAAAAAAAAAAAAAAAAJgCAABkcnMvZG93&#10;bnJldi54bWxQSwUGAAAAAAQABAD1AAAAhwMAAAAA&#10;" filled="f" stroked="f">
                  <v:path arrowok="t"/>
                  <v:textbox inset="0,1.2pt,0,0">
                    <w:txbxContent>
                      <w:p w14:paraId="319B6C9F" w14:textId="77777777" w:rsidR="00164469" w:rsidRPr="003A00CC" w:rsidRDefault="00164469" w:rsidP="004F2DD5">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32A2E020" w14:textId="77777777" w:rsidR="00164469" w:rsidRDefault="00164469" w:rsidP="004F2DD5">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v:group id="Group 10" o:spid="_x0000_s1032" style="position:absolute;width:6127;height:10058" coordsize="6127,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Shape 33" o:spid="_x0000_s1033" style="position:absolute;top:9810;width:5130;height:248;visibility:visible;mso-wrap-style:square;v-text-anchor:top" coordsize="513080,2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B4wMMA&#10;AADbAAAADwAAAGRycy9kb3ducmV2LnhtbESPUWvCMBSF3wf+h3CFvc3UFcRVo0hhOAd7sO4HXJtr&#10;U2xuSpLZ7t8vgrDHwznnO5z1drSduJEPrWMF81kGgrh2uuVGwffp/WUJIkRkjZ1jUvBLAbabydMa&#10;C+0GPtKtio1IEA4FKjAx9oWUoTZkMcxcT5y8i/MWY5K+kdrjkOC2k69ZtpAWW04LBnsqDdXX6scq&#10;cCZflJ/7/deBDsObr+J5KOdnpZ6n424FItIY/8OP9odWkOdw/5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B4wMMAAADbAAAADwAAAAAAAAAAAAAAAACYAgAAZHJzL2Rv&#10;d25yZXYueG1sUEsFBgAAAAAEAAQA9QAAAIgDAAAAAA==&#10;" path="m512457,l,,,24256r512457,l512457,xe" fillcolor="#d5b788" stroked="f">
                    <v:path arrowok="t"/>
                  </v:shape>
                  <v:shape id="Picture 35" o:spid="_x0000_s1034" type="#_x0000_t75" alt="Icon&#10;&#10;Description automatically generated" style="position:absolute;width:6127;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XILPEAAAA2wAAAA8AAABkcnMvZG93bnJldi54bWxEj0FrwkAUhO+C/2F5Qm+6MSVWYjZBCoUU&#10;T2op9PbIviahu29Ddqtpf323IHgcZuYbpqgma8SFRt87VrBeJSCIG6d7bhW8nV+WWxA+IGs0jknB&#10;D3moyvmswFy7Kx/pcgqtiBD2OSroQhhyKX3TkUW/cgNx9D7daDFEObZSj3iNcGtkmiQbabHnuNDh&#10;QM8dNV+nb6sgS17N8dA3JpWHjyf3u3k/12yVelhM+x2IQFO4h2/tWit4zOD/S/wBsv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XILPEAAAA2wAAAA8AAAAAAAAAAAAAAAAA&#10;nwIAAGRycy9kb3ducmV2LnhtbFBLBQYAAAAABAAEAPcAAACQAwAAAAA=&#10;">
                    <v:imagedata r:id="rId11" o:title="Icon&#10;&#10;Description automatically generated"/>
                    <v:path arrowok="t"/>
                  </v:shape>
                </v:group>
              </v:group>
            </w:pict>
          </mc:Fallback>
        </mc:AlternateContent>
      </w:r>
      <w:r w:rsidR="00F86888">
        <w:rPr>
          <w:lang w:val="es-DO"/>
        </w:rPr>
        <w:tab/>
      </w:r>
      <w:r w:rsidR="00F86888">
        <w:rPr>
          <w:lang w:val="es-DO"/>
        </w:rPr>
        <w:tab/>
      </w:r>
      <w:r w:rsidR="00F86888">
        <w:rPr>
          <w:lang w:val="es-DO"/>
        </w:rPr>
        <w:tab/>
      </w:r>
      <w:r w:rsidR="00F86888">
        <w:rPr>
          <w:lang w:val="es-DO"/>
        </w:rPr>
        <w:tab/>
      </w:r>
      <w:r w:rsidR="00F86888">
        <w:rPr>
          <w:lang w:val="es-DO"/>
        </w:rPr>
        <w:tab/>
      </w:r>
      <w:r w:rsidR="00F86888">
        <w:rPr>
          <w:lang w:val="es-DO"/>
        </w:rPr>
        <w:tab/>
      </w:r>
      <w:r w:rsidR="00F86888">
        <w:rPr>
          <w:lang w:val="es-DO"/>
        </w:rPr>
        <w:tab/>
      </w:r>
      <w:r w:rsidR="00F86888">
        <w:rPr>
          <w:lang w:val="es-DO"/>
        </w:rPr>
        <w:tab/>
      </w:r>
      <w:r w:rsidR="00F86888">
        <w:rPr>
          <w:lang w:val="es-DO"/>
        </w:rPr>
        <w:tab/>
      </w:r>
      <w:r w:rsidR="00F86888">
        <w:rPr>
          <w:lang w:val="es-DO"/>
        </w:rPr>
        <w:tab/>
      </w:r>
      <w:r w:rsidR="00F86888">
        <w:rPr>
          <w:lang w:val="es-DO"/>
        </w:rPr>
        <w:tab/>
      </w:r>
      <w:r w:rsidR="00F86888">
        <w:rPr>
          <w:lang w:val="es-DO"/>
        </w:rPr>
        <w:tab/>
      </w:r>
      <w:r w:rsidR="00F86888">
        <w:rPr>
          <w:lang w:val="es-DO"/>
        </w:rPr>
        <w:tab/>
      </w:r>
      <w:r w:rsidR="00F86888">
        <w:rPr>
          <w:lang w:val="es-DO"/>
        </w:rPr>
        <w:tab/>
      </w:r>
      <w:r w:rsidR="00F86888">
        <w:rPr>
          <w:lang w:val="es-DO"/>
        </w:rPr>
        <w:tab/>
      </w:r>
      <w:r w:rsidR="00F86888">
        <w:rPr>
          <w:lang w:val="es-DO"/>
        </w:rPr>
        <w:tab/>
      </w:r>
      <w:r w:rsidR="00F86888">
        <w:rPr>
          <w:lang w:val="es-DO"/>
        </w:rPr>
        <w:tab/>
      </w:r>
      <w:r w:rsidR="00F86888">
        <w:rPr>
          <w:lang w:val="es-DO"/>
        </w:rPr>
        <w:tab/>
      </w:r>
      <w:r w:rsidR="00F86888">
        <w:rPr>
          <w:lang w:val="es-DO"/>
        </w:rPr>
        <w:tab/>
      </w:r>
      <w:r w:rsidR="00F86888">
        <w:rPr>
          <w:lang w:val="es-DO"/>
        </w:rPr>
        <w:tab/>
      </w:r>
      <w:r w:rsidR="00F86888">
        <w:rPr>
          <w:lang w:val="es-DO"/>
        </w:rPr>
        <w:tab/>
      </w:r>
      <w:r w:rsidR="00F86888">
        <w:rPr>
          <w:lang w:val="es-DO"/>
        </w:rPr>
        <w:tab/>
      </w:r>
      <w:r w:rsidR="00F86888">
        <w:rPr>
          <w:lang w:val="es-DO"/>
        </w:rPr>
        <w:tab/>
      </w:r>
    </w:p>
    <w:p w14:paraId="0A6A3A4A" w14:textId="77777777" w:rsidR="008D7F4E" w:rsidRPr="002B4451" w:rsidRDefault="008D7F4E" w:rsidP="008D7F4E">
      <w:pPr>
        <w:rPr>
          <w:b/>
          <w:bCs/>
          <w:lang w:val="es-DO"/>
        </w:rPr>
      </w:pPr>
    </w:p>
    <w:p w14:paraId="284AE859" w14:textId="77777777" w:rsidR="008D7F4E" w:rsidRPr="002B4451" w:rsidRDefault="008D7F4E" w:rsidP="008D7F4E">
      <w:pPr>
        <w:rPr>
          <w:lang w:val="es-DO"/>
        </w:rPr>
      </w:pPr>
    </w:p>
    <w:p w14:paraId="5CC07266" w14:textId="77777777" w:rsidR="008D7F4E" w:rsidRPr="002B4451" w:rsidRDefault="008D7F4E" w:rsidP="008D7F4E">
      <w:pPr>
        <w:rPr>
          <w:lang w:val="es-DO"/>
        </w:rPr>
      </w:pPr>
    </w:p>
    <w:p w14:paraId="5DF1AB9D" w14:textId="77777777" w:rsidR="008D7F4E" w:rsidRPr="002B4451" w:rsidRDefault="008D7F4E" w:rsidP="008D7F4E">
      <w:pPr>
        <w:rPr>
          <w:lang w:val="es-DO"/>
        </w:rPr>
      </w:pPr>
    </w:p>
    <w:p w14:paraId="1B5189D8" w14:textId="77777777" w:rsidR="008D7F4E" w:rsidRPr="002B4451" w:rsidRDefault="008D7F4E" w:rsidP="008D7F4E">
      <w:pPr>
        <w:rPr>
          <w:lang w:val="es-DO"/>
        </w:rPr>
      </w:pPr>
    </w:p>
    <w:p w14:paraId="2221D4D9" w14:textId="77777777" w:rsidR="008D7F4E" w:rsidRPr="002B4451" w:rsidRDefault="008D7F4E" w:rsidP="008D7F4E">
      <w:pPr>
        <w:rPr>
          <w:lang w:val="es-DO"/>
        </w:rPr>
      </w:pPr>
    </w:p>
    <w:p w14:paraId="06EF5736" w14:textId="77777777" w:rsidR="008D7F4E" w:rsidRPr="002B4451" w:rsidRDefault="008D7F4E" w:rsidP="008D7F4E">
      <w:pPr>
        <w:rPr>
          <w:lang w:val="es-DO"/>
        </w:rPr>
      </w:pPr>
    </w:p>
    <w:p w14:paraId="26F165F2" w14:textId="77777777" w:rsidR="008D7F4E" w:rsidRPr="002B4451" w:rsidRDefault="008D7F4E" w:rsidP="008D7F4E">
      <w:pPr>
        <w:rPr>
          <w:lang w:val="es-DO"/>
        </w:rPr>
      </w:pPr>
    </w:p>
    <w:p w14:paraId="15E0B8A7" w14:textId="77777777" w:rsidR="008D7F4E" w:rsidRPr="002B4451" w:rsidRDefault="008D7F4E" w:rsidP="008D7F4E">
      <w:pPr>
        <w:rPr>
          <w:lang w:val="es-DO"/>
        </w:rPr>
      </w:pPr>
    </w:p>
    <w:p w14:paraId="691899EF" w14:textId="77777777" w:rsidR="008D7F4E" w:rsidRPr="002B4451" w:rsidRDefault="00C64CEF" w:rsidP="008D7F4E">
      <w:pPr>
        <w:rPr>
          <w:b/>
          <w:bCs/>
          <w:lang w:val="es-DO"/>
        </w:rPr>
      </w:pPr>
      <w:r w:rsidRPr="002B4451">
        <w:rPr>
          <w:noProof/>
          <w:lang w:val="es-DO" w:eastAsia="es-DO"/>
        </w:rPr>
        <mc:AlternateContent>
          <mc:Choice Requires="wps">
            <w:drawing>
              <wp:anchor distT="0" distB="0" distL="114300" distR="114300" simplePos="0" relativeHeight="251707392" behindDoc="0" locked="0" layoutInCell="1" allowOverlap="1" wp14:anchorId="1A2D5F80" wp14:editId="5781522A">
                <wp:simplePos x="0" y="0"/>
                <wp:positionH relativeFrom="margin">
                  <wp:align>center</wp:align>
                </wp:positionH>
                <wp:positionV relativeFrom="paragraph">
                  <wp:posOffset>6985</wp:posOffset>
                </wp:positionV>
                <wp:extent cx="5758815" cy="806450"/>
                <wp:effectExtent l="0" t="0" r="0" b="0"/>
                <wp:wrapNone/>
                <wp:docPr id="23" name="Cuadro de texto 9"/>
                <wp:cNvGraphicFramePr/>
                <a:graphic xmlns:a="http://schemas.openxmlformats.org/drawingml/2006/main">
                  <a:graphicData uri="http://schemas.microsoft.com/office/word/2010/wordprocessingShape">
                    <wps:wsp>
                      <wps:cNvSpPr txBox="1"/>
                      <wps:spPr>
                        <a:xfrm>
                          <a:off x="0" y="0"/>
                          <a:ext cx="5758815" cy="806450"/>
                        </a:xfrm>
                        <a:prstGeom prst="rect">
                          <a:avLst/>
                        </a:prstGeom>
                      </wps:spPr>
                      <wps:txbx>
                        <w:txbxContent>
                          <w:p w14:paraId="2C4F559F" w14:textId="17767A80" w:rsidR="00164469" w:rsidRPr="008D7F4E" w:rsidRDefault="00164469" w:rsidP="00C64CEF">
                            <w:pPr>
                              <w:spacing w:after="0"/>
                              <w:jc w:val="center"/>
                              <w:rPr>
                                <w:rFonts w:ascii="Times New Roman" w:hAnsi="Times New Roman" w:cs="Times New Roman"/>
                                <w:b/>
                                <w:bCs/>
                                <w:color w:val="D5B788"/>
                                <w:spacing w:val="60"/>
                                <w:kern w:val="24"/>
                                <w:sz w:val="56"/>
                                <w:szCs w:val="56"/>
                                <w:lang w:val="es-DO"/>
                              </w:rPr>
                            </w:pPr>
                            <w:r>
                              <w:rPr>
                                <w:rFonts w:ascii="Times New Roman" w:hAnsi="Times New Roman" w:cs="Times New Roman"/>
                                <w:b/>
                                <w:bCs/>
                                <w:color w:val="D5B788"/>
                                <w:spacing w:val="60"/>
                                <w:kern w:val="24"/>
                                <w:sz w:val="56"/>
                                <w:szCs w:val="56"/>
                                <w:lang w:val="es-DO"/>
                              </w:rPr>
                              <w:t>MEMORIA                 INSTITUCIONAL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1A2D5F80" id="Cuadro de texto 9" o:spid="_x0000_s1035" type="#_x0000_t202" style="position:absolute;margin-left:0;margin-top:.55pt;width:453.45pt;height:63.5pt;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" filled="f" stroked="f">
                <v:textbox inset="0,1.35pt,0,0">
                  <w:txbxContent>
                    <w:p w14:paraId="2C4F559F" w14:textId="17767A80" w:rsidR="00164469" w:rsidRPr="008D7F4E" w:rsidRDefault="00164469" w:rsidP="00C64CEF">
                      <w:pPr>
                        <w:spacing w:after="0"/>
                        <w:jc w:val="center"/>
                        <w:rPr>
                          <w:rFonts w:ascii="Times New Roman" w:hAnsi="Times New Roman" w:cs="Times New Roman"/>
                          <w:b/>
                          <w:bCs/>
                          <w:color w:val="D5B788"/>
                          <w:spacing w:val="60"/>
                          <w:kern w:val="24"/>
                          <w:sz w:val="56"/>
                          <w:szCs w:val="56"/>
                          <w:lang w:val="es-DO"/>
                        </w:rPr>
                      </w:pPr>
                      <w:r>
                        <w:rPr>
                          <w:rFonts w:ascii="Times New Roman" w:hAnsi="Times New Roman" w:cs="Times New Roman"/>
                          <w:b/>
                          <w:bCs/>
                          <w:color w:val="D5B788"/>
                          <w:spacing w:val="60"/>
                          <w:kern w:val="24"/>
                          <w:sz w:val="56"/>
                          <w:szCs w:val="56"/>
                          <w:lang w:val="es-DO"/>
                        </w:rPr>
                        <w:t>MEMORIA                 INSTITUCIONAL</w:t>
                      </w:r>
                    </w:p>
                  </w:txbxContent>
                </v:textbox>
                <w10:wrap anchorx="margin"/>
              </v:shape>
            </w:pict>
          </mc:Fallback>
        </mc:AlternateContent>
      </w:r>
    </w:p>
    <w:p w14:paraId="6FD659A9" w14:textId="77777777" w:rsidR="008D7F4E" w:rsidRPr="002B4451" w:rsidRDefault="008D7F4E" w:rsidP="008D7F4E">
      <w:pPr>
        <w:rPr>
          <w:lang w:val="es-DO"/>
        </w:rPr>
      </w:pPr>
    </w:p>
    <w:p w14:paraId="0D3AA18F" w14:textId="77777777" w:rsidR="008D7F4E" w:rsidRPr="002B4451" w:rsidRDefault="008D7F4E" w:rsidP="008D7F4E">
      <w:pPr>
        <w:rPr>
          <w:b/>
          <w:bCs/>
          <w:lang w:val="es-DO"/>
        </w:rPr>
      </w:pPr>
    </w:p>
    <w:p w14:paraId="1D54937D" w14:textId="77777777" w:rsidR="00E739F8" w:rsidRPr="002B4451" w:rsidRDefault="001E07B9" w:rsidP="008D7F4E">
      <w:pPr>
        <w:rPr>
          <w:b/>
          <w:bCs/>
          <w:lang w:val="es-DO"/>
        </w:rPr>
      </w:pPr>
      <w:r>
        <w:rPr>
          <w:noProof/>
          <w:lang w:val="es-DO" w:eastAsia="es-DO"/>
        </w:rPr>
        <mc:AlternateContent>
          <mc:Choice Requires="wps">
            <w:drawing>
              <wp:anchor distT="4294967295" distB="4294967295" distL="114300" distR="114300" simplePos="0" relativeHeight="251705344" behindDoc="0" locked="0" layoutInCell="1" allowOverlap="1" wp14:anchorId="21E67A5A" wp14:editId="21F09A4D">
                <wp:simplePos x="0" y="0"/>
                <wp:positionH relativeFrom="margin">
                  <wp:posOffset>2404745</wp:posOffset>
                </wp:positionH>
                <wp:positionV relativeFrom="paragraph">
                  <wp:posOffset>164465</wp:posOffset>
                </wp:positionV>
                <wp:extent cx="463550" cy="0"/>
                <wp:effectExtent l="0" t="19050" r="12700" b="19050"/>
                <wp:wrapNone/>
                <wp:docPr id="22" name="Conector rec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87EA7A3" id="Conector recto 10" o:spid="_x0000_s1026" style="position:absolute;z-index:2517053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9.35pt,12.95pt" to="225.8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" strokecolor="#c8b688" strokeweight="2.25pt">
                <v:stroke joinstyle="miter"/>
                <o:lock v:ext="edit" shapetype="f"/>
                <w10:wrap anchorx="margin"/>
              </v:line>
            </w:pict>
          </mc:Fallback>
        </mc:AlternateContent>
      </w:r>
    </w:p>
    <w:p w14:paraId="50AAE026" w14:textId="77777777" w:rsidR="00E739F8" w:rsidRPr="002B4451" w:rsidRDefault="00A06400" w:rsidP="008D7F4E">
      <w:pPr>
        <w:rPr>
          <w:b/>
          <w:bCs/>
          <w:lang w:val="es-DO"/>
        </w:rPr>
      </w:pPr>
      <w:r w:rsidRPr="002B4451">
        <w:rPr>
          <w:noProof/>
          <w:lang w:val="es-DO" w:eastAsia="es-DO"/>
        </w:rPr>
        <mc:AlternateContent>
          <mc:Choice Requires="wps">
            <w:drawing>
              <wp:anchor distT="0" distB="0" distL="114300" distR="114300" simplePos="0" relativeHeight="251726848" behindDoc="0" locked="0" layoutInCell="1" allowOverlap="1" wp14:anchorId="265C3A04" wp14:editId="3B2A6E37">
                <wp:simplePos x="0" y="0"/>
                <wp:positionH relativeFrom="column">
                  <wp:posOffset>1255395</wp:posOffset>
                </wp:positionH>
                <wp:positionV relativeFrom="paragraph">
                  <wp:posOffset>131445</wp:posOffset>
                </wp:positionV>
                <wp:extent cx="3312795" cy="534670"/>
                <wp:effectExtent l="0" t="0" r="0" b="0"/>
                <wp:wrapNone/>
                <wp:docPr id="17" name="Cuadro de texto 3"/>
                <wp:cNvGraphicFramePr/>
                <a:graphic xmlns:a="http://schemas.openxmlformats.org/drawingml/2006/main">
                  <a:graphicData uri="http://schemas.microsoft.com/office/word/2010/wordprocessingShape">
                    <wps:wsp>
                      <wps:cNvSpPr txBox="1"/>
                      <wps:spPr>
                        <a:xfrm>
                          <a:off x="0" y="0"/>
                          <a:ext cx="3312795" cy="534670"/>
                        </a:xfrm>
                        <a:prstGeom prst="rect">
                          <a:avLst/>
                        </a:prstGeom>
                      </wps:spPr>
                      <wps:txbx>
                        <w:txbxContent>
                          <w:p w14:paraId="021ABFA4" w14:textId="31218B65" w:rsidR="00164469" w:rsidRDefault="00164469" w:rsidP="004A6C4E">
                            <w:pPr>
                              <w:spacing w:before="20"/>
                              <w:ind w:left="14"/>
                              <w:rPr>
                                <w:rFonts w:ascii="Times New Roman" w:hAnsi="Times New Roman" w:cs="Times New Roman"/>
                                <w:b/>
                                <w:bCs/>
                                <w:color w:val="D5B788"/>
                                <w:spacing w:val="74"/>
                                <w:kern w:val="24"/>
                                <w:sz w:val="28"/>
                                <w:szCs w:val="28"/>
                              </w:rPr>
                            </w:pPr>
                            <w:r>
                              <w:rPr>
                                <w:rFonts w:ascii="Times New Roman" w:hAnsi="Times New Roman" w:cs="Times New Roman"/>
                                <w:b/>
                                <w:bCs/>
                                <w:color w:val="D5B788"/>
                                <w:spacing w:val="74"/>
                                <w:kern w:val="24"/>
                                <w:sz w:val="28"/>
                                <w:szCs w:val="28"/>
                              </w:rPr>
                              <w:t xml:space="preserve">       </w:t>
                            </w:r>
                          </w:p>
                          <w:p w14:paraId="5736A2EF" w14:textId="67A2FADF" w:rsidR="00164469" w:rsidRPr="00F36012" w:rsidRDefault="00164469" w:rsidP="004A6C4E">
                            <w:pPr>
                              <w:spacing w:before="20"/>
                              <w:ind w:left="14"/>
                              <w:rPr>
                                <w:rFonts w:ascii="Times New Roman" w:hAnsi="Times New Roman" w:cs="Times New Roman"/>
                                <w:b/>
                                <w:bCs/>
                                <w:color w:val="D5B788"/>
                                <w:spacing w:val="74"/>
                                <w:kern w:val="24"/>
                                <w:sz w:val="28"/>
                                <w:szCs w:val="28"/>
                              </w:rPr>
                            </w:pPr>
                            <w:r>
                              <w:rPr>
                                <w:rFonts w:ascii="Times New Roman" w:hAnsi="Times New Roman" w:cs="Times New Roman"/>
                                <w:b/>
                                <w:bCs/>
                                <w:color w:val="D5B788"/>
                                <w:spacing w:val="74"/>
                                <w:kern w:val="24"/>
                                <w:sz w:val="28"/>
                                <w:szCs w:val="28"/>
                              </w:rPr>
                              <w:t xml:space="preserve">          AÑO </w:t>
                            </w:r>
                            <w:r w:rsidRPr="00F36012">
                              <w:rPr>
                                <w:rFonts w:ascii="Times New Roman" w:hAnsi="Times New Roman" w:cs="Times New Roman"/>
                                <w:b/>
                                <w:bCs/>
                                <w:color w:val="D5B788"/>
                                <w:spacing w:val="74"/>
                                <w:kern w:val="24"/>
                                <w:sz w:val="28"/>
                                <w:szCs w:val="28"/>
                              </w:rPr>
                              <w:t>202</w:t>
                            </w:r>
                            <w:r>
                              <w:rPr>
                                <w:rFonts w:ascii="Times New Roman" w:hAnsi="Times New Roman" w:cs="Times New Roman"/>
                                <w:b/>
                                <w:bCs/>
                                <w:color w:val="D5B788"/>
                                <w:spacing w:val="74"/>
                                <w:kern w:val="24"/>
                                <w:sz w:val="28"/>
                                <w:szCs w:val="28"/>
                              </w:rPr>
                              <w:t>5</w:t>
                            </w:r>
                          </w:p>
                          <w:p w14:paraId="2D178F3F" w14:textId="2845354E" w:rsidR="00164469" w:rsidRPr="00F36012" w:rsidRDefault="00164469" w:rsidP="00A06400">
                            <w:pPr>
                              <w:spacing w:before="20"/>
                              <w:ind w:left="14"/>
                              <w:jc w:val="center"/>
                              <w:rPr>
                                <w:rFonts w:ascii="Times New Roman" w:hAnsi="Times New Roman" w:cs="Times New Roman"/>
                                <w:b/>
                                <w:bCs/>
                                <w:color w:val="D5B788"/>
                                <w:spacing w:val="74"/>
                                <w:kern w:val="24"/>
                                <w:sz w:val="28"/>
                                <w:szCs w:val="28"/>
                              </w:rPr>
                            </w:pP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265C3A04" id="_x0000_s1036" type="#_x0000_t202" style="position:absolute;margin-left:98.85pt;margin-top:10.35pt;width:260.85pt;height:42.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" filled="f" stroked="f">
                <v:textbox inset="0,1pt,0,0">
                  <w:txbxContent>
                    <w:p w14:paraId="021ABFA4" w14:textId="31218B65" w:rsidR="00164469" w:rsidRDefault="00164469" w:rsidP="004A6C4E">
                      <w:pPr>
                        <w:spacing w:before="20"/>
                        <w:ind w:left="14"/>
                        <w:rPr>
                          <w:rFonts w:ascii="Times New Roman" w:hAnsi="Times New Roman" w:cs="Times New Roman"/>
                          <w:b/>
                          <w:bCs/>
                          <w:color w:val="D5B788"/>
                          <w:spacing w:val="74"/>
                          <w:kern w:val="24"/>
                          <w:sz w:val="28"/>
                          <w:szCs w:val="28"/>
                        </w:rPr>
                      </w:pPr>
                      <w:r>
                        <w:rPr>
                          <w:rFonts w:ascii="Times New Roman" w:hAnsi="Times New Roman" w:cs="Times New Roman"/>
                          <w:b/>
                          <w:bCs/>
                          <w:color w:val="D5B788"/>
                          <w:spacing w:val="74"/>
                          <w:kern w:val="24"/>
                          <w:sz w:val="28"/>
                          <w:szCs w:val="28"/>
                        </w:rPr>
                        <w:t xml:space="preserve">       </w:t>
                      </w:r>
                    </w:p>
                    <w:p w14:paraId="5736A2EF" w14:textId="67A2FADF" w:rsidR="00164469" w:rsidRPr="00F36012" w:rsidRDefault="00164469" w:rsidP="004A6C4E">
                      <w:pPr>
                        <w:spacing w:before="20"/>
                        <w:ind w:left="14"/>
                        <w:rPr>
                          <w:rFonts w:ascii="Times New Roman" w:hAnsi="Times New Roman" w:cs="Times New Roman"/>
                          <w:b/>
                          <w:bCs/>
                          <w:color w:val="D5B788"/>
                          <w:spacing w:val="74"/>
                          <w:kern w:val="24"/>
                          <w:sz w:val="28"/>
                          <w:szCs w:val="28"/>
                        </w:rPr>
                      </w:pPr>
                      <w:r>
                        <w:rPr>
                          <w:rFonts w:ascii="Times New Roman" w:hAnsi="Times New Roman" w:cs="Times New Roman"/>
                          <w:b/>
                          <w:bCs/>
                          <w:color w:val="D5B788"/>
                          <w:spacing w:val="74"/>
                          <w:kern w:val="24"/>
                          <w:sz w:val="28"/>
                          <w:szCs w:val="28"/>
                        </w:rPr>
                        <w:t xml:space="preserve">          AÑO </w:t>
                      </w:r>
                      <w:r w:rsidRPr="00F36012">
                        <w:rPr>
                          <w:rFonts w:ascii="Times New Roman" w:hAnsi="Times New Roman" w:cs="Times New Roman"/>
                          <w:b/>
                          <w:bCs/>
                          <w:color w:val="D5B788"/>
                          <w:spacing w:val="74"/>
                          <w:kern w:val="24"/>
                          <w:sz w:val="28"/>
                          <w:szCs w:val="28"/>
                        </w:rPr>
                        <w:t>202</w:t>
                      </w:r>
                      <w:r>
                        <w:rPr>
                          <w:rFonts w:ascii="Times New Roman" w:hAnsi="Times New Roman" w:cs="Times New Roman"/>
                          <w:b/>
                          <w:bCs/>
                          <w:color w:val="D5B788"/>
                          <w:spacing w:val="74"/>
                          <w:kern w:val="24"/>
                          <w:sz w:val="28"/>
                          <w:szCs w:val="28"/>
                        </w:rPr>
                        <w:t>5</w:t>
                      </w:r>
                    </w:p>
                    <w:p w14:paraId="2D178F3F" w14:textId="2845354E" w:rsidR="00164469" w:rsidRPr="00F36012" w:rsidRDefault="00164469" w:rsidP="00A06400">
                      <w:pPr>
                        <w:spacing w:before="20"/>
                        <w:ind w:left="14"/>
                        <w:jc w:val="center"/>
                        <w:rPr>
                          <w:rFonts w:ascii="Times New Roman" w:hAnsi="Times New Roman" w:cs="Times New Roman"/>
                          <w:b/>
                          <w:bCs/>
                          <w:color w:val="D5B788"/>
                          <w:spacing w:val="74"/>
                          <w:kern w:val="24"/>
                          <w:sz w:val="28"/>
                          <w:szCs w:val="28"/>
                        </w:rPr>
                      </w:pPr>
                    </w:p>
                  </w:txbxContent>
                </v:textbox>
              </v:shape>
            </w:pict>
          </mc:Fallback>
        </mc:AlternateContent>
      </w:r>
    </w:p>
    <w:p w14:paraId="4666056B" w14:textId="77777777" w:rsidR="008D7F4E" w:rsidRPr="002B4451" w:rsidRDefault="008D7F4E" w:rsidP="008D7F4E">
      <w:pPr>
        <w:tabs>
          <w:tab w:val="left" w:pos="5229"/>
        </w:tabs>
        <w:rPr>
          <w:lang w:val="es-DO"/>
        </w:rPr>
      </w:pPr>
      <w:r w:rsidRPr="002B4451">
        <w:rPr>
          <w:lang w:val="es-DO"/>
        </w:rPr>
        <w:tab/>
      </w:r>
      <w:r w:rsidRPr="002B4451">
        <w:rPr>
          <w:lang w:val="es-DO"/>
        </w:rPr>
        <w:tab/>
      </w:r>
      <w:r w:rsidRPr="002B4451">
        <w:rPr>
          <w:lang w:val="es-DO"/>
        </w:rPr>
        <w:tab/>
      </w:r>
    </w:p>
    <w:p w14:paraId="52EABE20" w14:textId="77777777" w:rsidR="008D7F4E" w:rsidRPr="002B4451" w:rsidRDefault="008D7F4E" w:rsidP="008D7F4E">
      <w:pPr>
        <w:tabs>
          <w:tab w:val="left" w:pos="5229"/>
        </w:tabs>
        <w:rPr>
          <w:lang w:val="es-DO"/>
        </w:rPr>
      </w:pPr>
    </w:p>
    <w:p w14:paraId="128CACD1" w14:textId="77777777" w:rsidR="00B45B38" w:rsidRDefault="00B45B38" w:rsidP="008D7F4E">
      <w:pPr>
        <w:tabs>
          <w:tab w:val="left" w:pos="5229"/>
        </w:tabs>
        <w:rPr>
          <w:lang w:val="es-DO"/>
        </w:rPr>
      </w:pPr>
    </w:p>
    <w:p w14:paraId="39CE8393" w14:textId="77777777" w:rsidR="007D5DB1" w:rsidRDefault="007D5DB1" w:rsidP="008D7F4E">
      <w:pPr>
        <w:tabs>
          <w:tab w:val="left" w:pos="5229"/>
        </w:tabs>
        <w:rPr>
          <w:lang w:val="es-DO"/>
        </w:rPr>
      </w:pPr>
    </w:p>
    <w:p w14:paraId="429A7A57" w14:textId="77777777" w:rsidR="007D5DB1" w:rsidRDefault="007D5DB1" w:rsidP="008D7F4E">
      <w:pPr>
        <w:tabs>
          <w:tab w:val="left" w:pos="5229"/>
        </w:tabs>
        <w:rPr>
          <w:lang w:val="es-DO"/>
        </w:rPr>
      </w:pPr>
    </w:p>
    <w:p w14:paraId="3B543093" w14:textId="77777777" w:rsidR="007D5DB1" w:rsidRDefault="007D5DB1" w:rsidP="008D7F4E">
      <w:pPr>
        <w:tabs>
          <w:tab w:val="left" w:pos="5229"/>
        </w:tabs>
        <w:rPr>
          <w:lang w:val="es-DO"/>
        </w:rPr>
      </w:pPr>
    </w:p>
    <w:p w14:paraId="27D8507E" w14:textId="77777777" w:rsidR="007D5DB1" w:rsidRDefault="007D5DB1" w:rsidP="007D5DB1">
      <w:pPr>
        <w:tabs>
          <w:tab w:val="left" w:pos="5229"/>
        </w:tabs>
        <w:rPr>
          <w:lang w:val="es-DO"/>
        </w:rPr>
      </w:pPr>
    </w:p>
    <w:p w14:paraId="3094CA7D" w14:textId="07A7566E" w:rsidR="00E80BF2" w:rsidRPr="002B4451" w:rsidRDefault="00F177DE" w:rsidP="007D5DB1">
      <w:pPr>
        <w:tabs>
          <w:tab w:val="left" w:pos="5229"/>
        </w:tabs>
        <w:rPr>
          <w:lang w:val="es-DO"/>
        </w:rPr>
      </w:pPr>
      <w:r>
        <w:rPr>
          <w:noProof/>
          <w:lang w:val="es-DO" w:eastAsia="es-DO"/>
        </w:rPr>
        <mc:AlternateContent>
          <mc:Choice Requires="wpg">
            <w:drawing>
              <wp:anchor distT="0" distB="0" distL="114300" distR="114300" simplePos="0" relativeHeight="251691008" behindDoc="0" locked="0" layoutInCell="1" allowOverlap="1" wp14:anchorId="65D307C0" wp14:editId="6BDD2D6F">
                <wp:simplePos x="0" y="0"/>
                <wp:positionH relativeFrom="column">
                  <wp:posOffset>433137</wp:posOffset>
                </wp:positionH>
                <wp:positionV relativeFrom="paragraph">
                  <wp:posOffset>174625</wp:posOffset>
                </wp:positionV>
                <wp:extent cx="2267585" cy="973054"/>
                <wp:effectExtent l="0" t="0" r="0" b="0"/>
                <wp:wrapNone/>
                <wp:docPr id="19" name="Grupo 12"/>
                <wp:cNvGraphicFramePr/>
                <a:graphic xmlns:a="http://schemas.openxmlformats.org/drawingml/2006/main">
                  <a:graphicData uri="http://schemas.microsoft.com/office/word/2010/wordprocessingGroup">
                    <wpg:wgp>
                      <wpg:cNvGrpSpPr/>
                      <wpg:grpSpPr>
                        <a:xfrm>
                          <a:off x="0" y="0"/>
                          <a:ext cx="2267585" cy="973054"/>
                          <a:chOff x="0" y="0"/>
                          <a:chExt cx="2267585" cy="973054"/>
                        </a:xfrm>
                      </wpg:grpSpPr>
                      <wps:wsp>
                        <wps:cNvPr id="47" name="Text Box 47"/>
                        <wps:cNvSpPr txBox="1">
                          <a:spLocks/>
                        </wps:cNvSpPr>
                        <wps:spPr>
                          <a:xfrm>
                            <a:off x="0" y="601579"/>
                            <a:ext cx="2267585" cy="371475"/>
                          </a:xfrm>
                          <a:prstGeom prst="rect">
                            <a:avLst/>
                          </a:prstGeom>
                        </wps:spPr>
                        <wps:txbx>
                          <w:txbxContent>
                            <w:p w14:paraId="3ECE548D" w14:textId="77777777" w:rsidR="00164469" w:rsidRPr="003A00CC" w:rsidRDefault="00164469" w:rsidP="00BB7662">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0C8E8941" w14:textId="77777777" w:rsidR="00164469" w:rsidRDefault="00164469" w:rsidP="00BB7662">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wps:txbx>
                        <wps:bodyPr vert="horz" wrap="square" lIns="0" tIns="15240" rIns="0" bIns="0" rtlCol="0">
                          <a:noAutofit/>
                        </wps:bodyPr>
                      </wps:wsp>
                      <pic:pic xmlns:pic="http://schemas.openxmlformats.org/drawingml/2006/picture">
                        <pic:nvPicPr>
                          <pic:cNvPr id="49" name="Picture 49"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wgp>
                  </a:graphicData>
                </a:graphic>
              </wp:anchor>
            </w:drawing>
          </mc:Choice>
          <mc:Fallback>
            <w:pict>
              <v:group w14:anchorId="65D307C0" id="Grupo 12" o:spid="_x0000_s1037" style="position:absolute;margin-left:34.1pt;margin-top:13.75pt;width:178.55pt;height:76.6pt;z-index:251691008" coordsize="22675,9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&#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">
                <v:shape id="Text Box 47" o:spid="_x0000_s1038" type="#_x0000_t202" style="position:absolute;top:6015;width:22675;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yWBcIA&#10;AADbAAAADwAAAGRycy9kb3ducmV2LnhtbESPQWsCMRSE7wX/Q3hCbzVrKbauRhGxtFftInh7bp6b&#10;1c3LkqTr9t8bQehxmJlvmPmyt43oyIfasYLxKANBXDpdc6Wg+Pl8+QARIrLGxjEp+KMAy8XgaY65&#10;dlfeUreLlUgQDjkqMDG2uZShNGQxjFxLnLyT8xZjkr6S2uM1wW0jX7NsIi3WnBYMtrQ2VF52v1bB&#10;V9sVVOr9Ybrhs9HbaVH740ap52G/moGI1Mf/8KP9rRW8vcP9S/o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7JYFwgAAANsAAAAPAAAAAAAAAAAAAAAAAJgCAABkcnMvZG93&#10;bnJldi54bWxQSwUGAAAAAAQABAD1AAAAhwMAAAAA&#10;" filled="f" stroked="f">
                  <v:path arrowok="t"/>
                  <v:textbox inset="0,1.2pt,0,0">
                    <w:txbxContent>
                      <w:p w14:paraId="3ECE548D" w14:textId="77777777" w:rsidR="00164469" w:rsidRPr="003A00CC" w:rsidRDefault="00164469" w:rsidP="00BB7662">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0C8E8941" w14:textId="77777777" w:rsidR="00164469" w:rsidRDefault="00164469" w:rsidP="00BB7662">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v:shape id="Picture 49" o:spid="_x0000_s1039" type="#_x0000_t75" alt="Icon&#10;&#10;Description automatically generated" style="position:absolute;width:6127;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cWcvFAAAA2wAAAA8AAABkcnMvZG93bnJldi54bWxEj81qwzAQhO+FvoPYQG6NnND81I0SSqHg&#10;4lPsUshtsba2qbQylho7ffooEMhxmJlvmO1+tEacqPetYwXzWQKCuHK65VrBV/nxtAHhA7JG45gU&#10;nMnDfvf4sMVUu4EPdCpCLSKEfYoKmhC6VEpfNWTRz1xHHL0f11sMUfa11D0OEW6NXCTJSlpsOS40&#10;2NF7Q9Vv8WcVLJNPc8jbyixkfly7/9V3mbFVajoZ315BBBrDPXxrZ1rB8wtcv8QfIH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HFnLxQAAANsAAAAPAAAAAAAAAAAAAAAA&#10;AJ8CAABkcnMvZG93bnJldi54bWxQSwUGAAAAAAQABAD3AAAAkQMAAAAA&#10;">
                  <v:imagedata r:id="rId11" o:title="Icon&#10;&#10;Description automatically generated"/>
                  <v:path arrowok="t"/>
                </v:shape>
              </v:group>
            </w:pict>
          </mc:Fallback>
        </mc:AlternateContent>
      </w:r>
      <w:r w:rsidR="007D5DB1">
        <w:rPr>
          <w:lang w:val="es-DO"/>
        </w:rPr>
        <w:tab/>
        <w:t xml:space="preserve">                        </w:t>
      </w:r>
      <w:r w:rsidR="00F86888">
        <w:rPr>
          <w:noProof/>
          <w:lang w:val="es-DO" w:eastAsia="es-DO"/>
        </w:rPr>
        <w:drawing>
          <wp:inline distT="0" distB="0" distL="0" distR="0" wp14:anchorId="26C13345" wp14:editId="61B56271">
            <wp:extent cx="1536065" cy="1212850"/>
            <wp:effectExtent l="0" t="0" r="6985"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6065" cy="1212850"/>
                    </a:xfrm>
                    <a:prstGeom prst="rect">
                      <a:avLst/>
                    </a:prstGeom>
                    <a:noFill/>
                  </pic:spPr>
                </pic:pic>
              </a:graphicData>
            </a:graphic>
          </wp:inline>
        </w:drawing>
      </w:r>
    </w:p>
    <w:p w14:paraId="5728F9A5" w14:textId="77777777" w:rsidR="00E80BF2" w:rsidRPr="002B4451" w:rsidRDefault="00B45B38">
      <w:pPr>
        <w:rPr>
          <w:lang w:val="es-DO"/>
        </w:rPr>
      </w:pPr>
      <w:r>
        <w:rPr>
          <w:noProof/>
          <w:lang w:val="es-DO" w:eastAsia="es-DO"/>
        </w:rPr>
        <mc:AlternateContent>
          <mc:Choice Requires="wps">
            <w:drawing>
              <wp:anchor distT="0" distB="0" distL="114300" distR="114300" simplePos="0" relativeHeight="251695104" behindDoc="0" locked="0" layoutInCell="1" allowOverlap="1" wp14:anchorId="668DF041" wp14:editId="6E46CCFF">
                <wp:simplePos x="0" y="0"/>
                <wp:positionH relativeFrom="column">
                  <wp:posOffset>467995</wp:posOffset>
                </wp:positionH>
                <wp:positionV relativeFrom="paragraph">
                  <wp:posOffset>300355</wp:posOffset>
                </wp:positionV>
                <wp:extent cx="513080" cy="24765"/>
                <wp:effectExtent l="0" t="0" r="1270" b="0"/>
                <wp:wrapNone/>
                <wp:docPr id="51" name="Forma libre: 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0539806" id="Forma libre: forma 14" o:spid="_x0000_s1026" style="position:absolute;margin-left:36.85pt;margin-top:23.65pt;width:40.4pt;height: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3080,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" path="m512457,l,,,24256r512457,l512457,xe" fillcolor="#d5b788" stroked="f">
                <v:path arrowok="t"/>
              </v:shape>
            </w:pict>
          </mc:Fallback>
        </mc:AlternateContent>
      </w:r>
    </w:p>
    <w:p w14:paraId="02E687AF" w14:textId="77777777" w:rsidR="00686C75" w:rsidRDefault="00686C75" w:rsidP="00545797">
      <w:pPr>
        <w:jc w:val="center"/>
        <w:rPr>
          <w:rFonts w:ascii="Times New Roman" w:hAnsi="Times New Roman"/>
          <w:b/>
          <w:bCs/>
          <w:color w:val="4C4747"/>
          <w:spacing w:val="20"/>
          <w:sz w:val="28"/>
          <w:lang w:val="es-DO"/>
        </w:rPr>
      </w:pPr>
      <w:bookmarkStart w:id="1" w:name="_Hlk164245052"/>
    </w:p>
    <w:p w14:paraId="60EFE491" w14:textId="77777777" w:rsidR="00686C75" w:rsidRDefault="00686C75" w:rsidP="00545797">
      <w:pPr>
        <w:jc w:val="center"/>
        <w:rPr>
          <w:rFonts w:ascii="Times New Roman" w:hAnsi="Times New Roman"/>
          <w:b/>
          <w:bCs/>
          <w:color w:val="4C4747"/>
          <w:spacing w:val="20"/>
          <w:sz w:val="28"/>
          <w:lang w:val="es-DO"/>
        </w:rPr>
      </w:pPr>
    </w:p>
    <w:p w14:paraId="6E207E05" w14:textId="77777777" w:rsidR="00686C75" w:rsidRDefault="00686C75" w:rsidP="00545797">
      <w:pPr>
        <w:jc w:val="center"/>
        <w:rPr>
          <w:rFonts w:ascii="Times New Roman" w:hAnsi="Times New Roman"/>
          <w:b/>
          <w:bCs/>
          <w:color w:val="4C4747"/>
          <w:spacing w:val="20"/>
          <w:sz w:val="28"/>
          <w:lang w:val="es-DO"/>
        </w:rPr>
      </w:pPr>
    </w:p>
    <w:p w14:paraId="59FE1FC8" w14:textId="77777777" w:rsidR="00545797" w:rsidRPr="00AB70A4" w:rsidRDefault="00545797" w:rsidP="00545797">
      <w:pPr>
        <w:jc w:val="center"/>
        <w:rPr>
          <w:rFonts w:ascii="Times New Roman" w:hAnsi="Times New Roman"/>
          <w:b/>
          <w:bCs/>
          <w:color w:val="4C4747"/>
          <w:spacing w:val="20"/>
          <w:sz w:val="28"/>
          <w:lang w:val="es-DO"/>
        </w:rPr>
      </w:pPr>
      <w:r w:rsidRPr="00AB70A4">
        <w:rPr>
          <w:rFonts w:ascii="Times New Roman" w:hAnsi="Times New Roman"/>
          <w:b/>
          <w:bCs/>
          <w:color w:val="4C4747"/>
          <w:spacing w:val="20"/>
          <w:sz w:val="28"/>
          <w:lang w:val="es-DO"/>
        </w:rPr>
        <w:lastRenderedPageBreak/>
        <w:t>TABLA DE CONTENIDOS</w:t>
      </w:r>
    </w:p>
    <w:p w14:paraId="05162AA1" w14:textId="77777777" w:rsidR="00545797" w:rsidRPr="00AB70A4" w:rsidRDefault="00545797" w:rsidP="00545797">
      <w:pPr>
        <w:rPr>
          <w:rFonts w:ascii="Times New Roman" w:hAnsi="Times New Roman"/>
          <w:color w:val="4C4747"/>
          <w:lang w:val="es-DO"/>
        </w:rPr>
      </w:pPr>
      <w:r w:rsidRPr="00AB70A4">
        <w:rPr>
          <w:rFonts w:ascii="Times New Roman" w:hAnsi="Times New Roman"/>
          <w:noProof/>
          <w:color w:val="4C4747"/>
          <w:lang w:val="es-DO" w:eastAsia="es-DO"/>
        </w:rPr>
        <mc:AlternateContent>
          <mc:Choice Requires="wps">
            <w:drawing>
              <wp:anchor distT="0" distB="0" distL="114300" distR="114300" simplePos="0" relativeHeight="251675648" behindDoc="0" locked="0" layoutInCell="1" allowOverlap="1" wp14:anchorId="2D33353E" wp14:editId="208E66DD">
                <wp:simplePos x="0" y="0"/>
                <wp:positionH relativeFrom="margin">
                  <wp:posOffset>2743835</wp:posOffset>
                </wp:positionH>
                <wp:positionV relativeFrom="paragraph">
                  <wp:posOffset>87127</wp:posOffset>
                </wp:positionV>
                <wp:extent cx="463550" cy="0"/>
                <wp:effectExtent l="22860" t="15875" r="18415" b="22225"/>
                <wp:wrapNone/>
                <wp:docPr id="18" name="Conector rec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893770D" id="Conector recto 15" o:spid="_x0000_s1026"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" strokecolor="#ee2a24" strokeweight="2.25pt">
                <v:stroke joinstyle="miter"/>
                <w10:wrap anchorx="margin"/>
              </v:line>
            </w:pict>
          </mc:Fallback>
        </mc:AlternateContent>
      </w:r>
    </w:p>
    <w:p w14:paraId="3E6E1657" w14:textId="5D6CFA51" w:rsidR="00545797" w:rsidRDefault="00645A21" w:rsidP="00D171FD">
      <w:pPr>
        <w:spacing w:after="0"/>
        <w:jc w:val="center"/>
        <w:rPr>
          <w:rFonts w:ascii="Times New Roman" w:hAnsi="Times New Roman"/>
          <w:color w:val="4C4747"/>
          <w:spacing w:val="20"/>
          <w:sz w:val="24"/>
          <w:szCs w:val="24"/>
          <w:lang w:val="es-DO"/>
        </w:rPr>
      </w:pPr>
      <w:r w:rsidRPr="00645A21">
        <w:rPr>
          <w:rFonts w:ascii="Times New Roman" w:hAnsi="Times New Roman"/>
          <w:color w:val="4C4747"/>
          <w:spacing w:val="20"/>
          <w:sz w:val="24"/>
          <w:szCs w:val="24"/>
          <w:lang w:val="es-DO"/>
        </w:rPr>
        <w:t xml:space="preserve">Memoria </w:t>
      </w:r>
      <w:r w:rsidR="00CD7CE6" w:rsidRPr="00645A21">
        <w:rPr>
          <w:rFonts w:ascii="Times New Roman" w:hAnsi="Times New Roman"/>
          <w:color w:val="4C4747"/>
          <w:spacing w:val="20"/>
          <w:sz w:val="24"/>
          <w:szCs w:val="24"/>
          <w:lang w:val="es-DO"/>
        </w:rPr>
        <w:t>Institucional</w:t>
      </w:r>
      <w:r w:rsidR="00CD7CE6">
        <w:rPr>
          <w:rFonts w:ascii="Times New Roman" w:hAnsi="Times New Roman"/>
          <w:color w:val="4C4747"/>
          <w:spacing w:val="20"/>
          <w:sz w:val="24"/>
          <w:szCs w:val="24"/>
          <w:lang w:val="es-DO"/>
        </w:rPr>
        <w:t xml:space="preserve"> </w:t>
      </w:r>
      <w:r w:rsidR="00CD7CE6" w:rsidRPr="00645A21">
        <w:rPr>
          <w:rFonts w:ascii="Times New Roman" w:hAnsi="Times New Roman"/>
          <w:color w:val="4C4747"/>
          <w:spacing w:val="20"/>
          <w:sz w:val="24"/>
          <w:szCs w:val="24"/>
          <w:lang w:val="es-DO"/>
        </w:rPr>
        <w:t>2025</w:t>
      </w:r>
    </w:p>
    <w:p w14:paraId="205BD5C2" w14:textId="77777777" w:rsidR="0044103D" w:rsidRDefault="0044103D" w:rsidP="00D171FD">
      <w:pPr>
        <w:spacing w:after="0"/>
        <w:jc w:val="center"/>
        <w:rPr>
          <w:rFonts w:ascii="Times New Roman" w:hAnsi="Times New Roman"/>
          <w:color w:val="4C4747"/>
          <w:spacing w:val="20"/>
          <w:sz w:val="24"/>
          <w:szCs w:val="24"/>
          <w:lang w:val="es-DO"/>
        </w:rPr>
      </w:pPr>
    </w:p>
    <w:p w14:paraId="7E243842" w14:textId="77777777" w:rsidR="0044103D" w:rsidRPr="00AB70A4" w:rsidRDefault="0044103D" w:rsidP="00D171FD">
      <w:pPr>
        <w:spacing w:after="0"/>
        <w:jc w:val="center"/>
        <w:rPr>
          <w:rFonts w:ascii="Times New Roman" w:hAnsi="Times New Roman"/>
          <w:color w:val="4C4747"/>
          <w:spacing w:val="20"/>
          <w:sz w:val="24"/>
          <w:szCs w:val="24"/>
          <w:lang w:val="es-DO"/>
        </w:rPr>
      </w:pPr>
    </w:p>
    <w:sdt>
      <w:sdtPr>
        <w:rPr>
          <w:rFonts w:asciiTheme="minorHAnsi" w:eastAsiaTheme="minorHAnsi" w:hAnsiTheme="minorHAnsi" w:cstheme="minorBidi"/>
          <w:color w:val="4C4747"/>
          <w:sz w:val="22"/>
          <w:szCs w:val="22"/>
        </w:rPr>
        <w:id w:val="965008165"/>
        <w:docPartObj>
          <w:docPartGallery w:val="Table of Contents"/>
          <w:docPartUnique/>
        </w:docPartObj>
      </w:sdtPr>
      <w:sdtEndPr>
        <w:rPr>
          <w:rFonts w:ascii="Times New Roman" w:hAnsi="Times New Roman" w:cs="Times New Roman"/>
          <w:bCs/>
          <w:noProof/>
        </w:rPr>
      </w:sdtEndPr>
      <w:sdtContent>
        <w:p w14:paraId="4E8F3270" w14:textId="77777777" w:rsidR="00D743AB" w:rsidRPr="00FB6B1B" w:rsidRDefault="00D743AB">
          <w:pPr>
            <w:pStyle w:val="TtulodeTDC"/>
            <w:rPr>
              <w:rFonts w:ascii="Times New Roman" w:hAnsi="Times New Roman" w:cs="Times New Roman"/>
              <w:color w:val="4C4747"/>
            </w:rPr>
          </w:pPr>
        </w:p>
        <w:p w14:paraId="668ED345" w14:textId="77777777" w:rsidR="00FB6B1B" w:rsidRPr="00BC7E55" w:rsidRDefault="00D743AB">
          <w:pPr>
            <w:pStyle w:val="TDC1"/>
            <w:tabs>
              <w:tab w:val="right" w:leader="dot" w:pos="9350"/>
            </w:tabs>
            <w:rPr>
              <w:rFonts w:ascii="Times New Roman" w:eastAsiaTheme="minorEastAsia" w:hAnsi="Times New Roman" w:cs="Times New Roman"/>
              <w:noProof/>
              <w:color w:val="4C4747"/>
              <w:sz w:val="24"/>
              <w:szCs w:val="24"/>
              <w:lang w:val="es-DO" w:eastAsia="es-DO"/>
            </w:rPr>
          </w:pPr>
          <w:r w:rsidRPr="00BC7E55">
            <w:rPr>
              <w:rFonts w:ascii="Times New Roman" w:hAnsi="Times New Roman" w:cs="Times New Roman"/>
              <w:color w:val="4C4747"/>
              <w:sz w:val="24"/>
              <w:szCs w:val="24"/>
            </w:rPr>
            <w:fldChar w:fldCharType="begin"/>
          </w:r>
          <w:r w:rsidRPr="00BC7E55">
            <w:rPr>
              <w:rFonts w:ascii="Times New Roman" w:hAnsi="Times New Roman" w:cs="Times New Roman"/>
              <w:color w:val="4C4747"/>
              <w:sz w:val="24"/>
              <w:szCs w:val="24"/>
            </w:rPr>
            <w:instrText xml:space="preserve"> TOC \o "1-3" \h \z \u </w:instrText>
          </w:r>
          <w:r w:rsidRPr="00BC7E55">
            <w:rPr>
              <w:rFonts w:ascii="Times New Roman" w:hAnsi="Times New Roman" w:cs="Times New Roman"/>
              <w:color w:val="4C4747"/>
              <w:sz w:val="24"/>
              <w:szCs w:val="24"/>
            </w:rPr>
            <w:fldChar w:fldCharType="separate"/>
          </w:r>
          <w:hyperlink w:anchor="_Toc164243798" w:history="1">
            <w:r w:rsidR="00FB6B1B" w:rsidRPr="00BC7E55">
              <w:rPr>
                <w:rStyle w:val="Hipervnculo"/>
                <w:rFonts w:ascii="Times New Roman" w:hAnsi="Times New Roman" w:cs="Times New Roman"/>
                <w:b/>
                <w:noProof/>
                <w:color w:val="4C4747"/>
                <w:sz w:val="24"/>
                <w:szCs w:val="24"/>
              </w:rPr>
              <w:t>RESUMEN EJECUTIVO</w:t>
            </w:r>
            <w:r w:rsidR="00FB6B1B" w:rsidRPr="00BC7E55">
              <w:rPr>
                <w:rFonts w:ascii="Times New Roman" w:hAnsi="Times New Roman" w:cs="Times New Roman"/>
                <w:noProof/>
                <w:webHidden/>
                <w:color w:val="4C4747"/>
                <w:sz w:val="24"/>
                <w:szCs w:val="24"/>
              </w:rPr>
              <w:tab/>
            </w:r>
            <w:r w:rsidR="00FB6B1B" w:rsidRPr="00BC7E55">
              <w:rPr>
                <w:rFonts w:ascii="Times New Roman" w:hAnsi="Times New Roman" w:cs="Times New Roman"/>
                <w:noProof/>
                <w:webHidden/>
                <w:color w:val="4C4747"/>
                <w:sz w:val="24"/>
                <w:szCs w:val="24"/>
              </w:rPr>
              <w:fldChar w:fldCharType="begin"/>
            </w:r>
            <w:r w:rsidR="00FB6B1B" w:rsidRPr="00BC7E55">
              <w:rPr>
                <w:rFonts w:ascii="Times New Roman" w:hAnsi="Times New Roman" w:cs="Times New Roman"/>
                <w:noProof/>
                <w:webHidden/>
                <w:color w:val="4C4747"/>
                <w:sz w:val="24"/>
                <w:szCs w:val="24"/>
              </w:rPr>
              <w:instrText xml:space="preserve"> PAGEREF _Toc164243798 \h </w:instrText>
            </w:r>
            <w:r w:rsidR="00FB6B1B" w:rsidRPr="00BC7E55">
              <w:rPr>
                <w:rFonts w:ascii="Times New Roman" w:hAnsi="Times New Roman" w:cs="Times New Roman"/>
                <w:noProof/>
                <w:webHidden/>
                <w:color w:val="4C4747"/>
                <w:sz w:val="24"/>
                <w:szCs w:val="24"/>
              </w:rPr>
            </w:r>
            <w:r w:rsidR="00FB6B1B" w:rsidRPr="00BC7E55">
              <w:rPr>
                <w:rFonts w:ascii="Times New Roman" w:hAnsi="Times New Roman" w:cs="Times New Roman"/>
                <w:noProof/>
                <w:webHidden/>
                <w:color w:val="4C4747"/>
                <w:sz w:val="24"/>
                <w:szCs w:val="24"/>
              </w:rPr>
              <w:fldChar w:fldCharType="separate"/>
            </w:r>
            <w:r w:rsidR="009D182A">
              <w:rPr>
                <w:rFonts w:ascii="Times New Roman" w:hAnsi="Times New Roman" w:cs="Times New Roman"/>
                <w:noProof/>
                <w:webHidden/>
                <w:color w:val="4C4747"/>
                <w:sz w:val="24"/>
                <w:szCs w:val="24"/>
              </w:rPr>
              <w:t>1</w:t>
            </w:r>
            <w:r w:rsidR="00FB6B1B" w:rsidRPr="00BC7E55">
              <w:rPr>
                <w:rFonts w:ascii="Times New Roman" w:hAnsi="Times New Roman" w:cs="Times New Roman"/>
                <w:noProof/>
                <w:webHidden/>
                <w:color w:val="4C4747"/>
                <w:sz w:val="24"/>
                <w:szCs w:val="24"/>
              </w:rPr>
              <w:fldChar w:fldCharType="end"/>
            </w:r>
          </w:hyperlink>
        </w:p>
        <w:p w14:paraId="104BDD14" w14:textId="77777777" w:rsidR="00FB6B1B" w:rsidRPr="00BC7E55" w:rsidRDefault="00164469">
          <w:pPr>
            <w:pStyle w:val="TDC1"/>
            <w:tabs>
              <w:tab w:val="right" w:leader="dot" w:pos="9350"/>
            </w:tabs>
            <w:rPr>
              <w:rFonts w:ascii="Times New Roman" w:eastAsiaTheme="minorEastAsia" w:hAnsi="Times New Roman" w:cs="Times New Roman"/>
              <w:noProof/>
              <w:color w:val="4C4747"/>
              <w:sz w:val="24"/>
              <w:szCs w:val="24"/>
              <w:lang w:val="es-DO" w:eastAsia="es-DO"/>
            </w:rPr>
          </w:pPr>
          <w:hyperlink w:anchor="_Toc164243799" w:history="1">
            <w:r w:rsidR="00396016">
              <w:rPr>
                <w:rStyle w:val="Hipervnculo"/>
                <w:rFonts w:ascii="Times New Roman" w:hAnsi="Times New Roman" w:cs="Times New Roman"/>
                <w:b/>
                <w:noProof/>
                <w:color w:val="4C4747"/>
                <w:sz w:val="24"/>
                <w:szCs w:val="24"/>
                <w:lang w:val="es-DO"/>
              </w:rPr>
              <w:t>INFORMACION INSTITUCIONAL</w:t>
            </w:r>
            <w:r w:rsidR="00FB6B1B" w:rsidRPr="00BC7E55">
              <w:rPr>
                <w:rFonts w:ascii="Times New Roman" w:hAnsi="Times New Roman" w:cs="Times New Roman"/>
                <w:noProof/>
                <w:webHidden/>
                <w:color w:val="4C4747"/>
                <w:sz w:val="24"/>
                <w:szCs w:val="24"/>
              </w:rPr>
              <w:tab/>
            </w:r>
            <w:r w:rsidR="00FB6B1B" w:rsidRPr="00BC7E55">
              <w:rPr>
                <w:rFonts w:ascii="Times New Roman" w:hAnsi="Times New Roman" w:cs="Times New Roman"/>
                <w:noProof/>
                <w:webHidden/>
                <w:color w:val="4C4747"/>
                <w:sz w:val="24"/>
                <w:szCs w:val="24"/>
              </w:rPr>
              <w:fldChar w:fldCharType="begin"/>
            </w:r>
            <w:r w:rsidR="00FB6B1B" w:rsidRPr="00BC7E55">
              <w:rPr>
                <w:rFonts w:ascii="Times New Roman" w:hAnsi="Times New Roman" w:cs="Times New Roman"/>
                <w:noProof/>
                <w:webHidden/>
                <w:color w:val="4C4747"/>
                <w:sz w:val="24"/>
                <w:szCs w:val="24"/>
              </w:rPr>
              <w:instrText xml:space="preserve"> PAGEREF _Toc164243799 \h </w:instrText>
            </w:r>
            <w:r w:rsidR="00FB6B1B" w:rsidRPr="00BC7E55">
              <w:rPr>
                <w:rFonts w:ascii="Times New Roman" w:hAnsi="Times New Roman" w:cs="Times New Roman"/>
                <w:noProof/>
                <w:webHidden/>
                <w:color w:val="4C4747"/>
                <w:sz w:val="24"/>
                <w:szCs w:val="24"/>
              </w:rPr>
            </w:r>
            <w:r w:rsidR="00FB6B1B" w:rsidRPr="00BC7E55">
              <w:rPr>
                <w:rFonts w:ascii="Times New Roman" w:hAnsi="Times New Roman" w:cs="Times New Roman"/>
                <w:noProof/>
                <w:webHidden/>
                <w:color w:val="4C4747"/>
                <w:sz w:val="24"/>
                <w:szCs w:val="24"/>
              </w:rPr>
              <w:fldChar w:fldCharType="separate"/>
            </w:r>
            <w:r w:rsidR="009D182A">
              <w:rPr>
                <w:rFonts w:ascii="Times New Roman" w:hAnsi="Times New Roman" w:cs="Times New Roman"/>
                <w:noProof/>
                <w:webHidden/>
                <w:color w:val="4C4747"/>
                <w:sz w:val="24"/>
                <w:szCs w:val="24"/>
              </w:rPr>
              <w:t>4</w:t>
            </w:r>
            <w:r w:rsidR="00FB6B1B" w:rsidRPr="00BC7E55">
              <w:rPr>
                <w:rFonts w:ascii="Times New Roman" w:hAnsi="Times New Roman" w:cs="Times New Roman"/>
                <w:noProof/>
                <w:webHidden/>
                <w:color w:val="4C4747"/>
                <w:sz w:val="24"/>
                <w:szCs w:val="24"/>
              </w:rPr>
              <w:fldChar w:fldCharType="end"/>
            </w:r>
          </w:hyperlink>
        </w:p>
        <w:p w14:paraId="496D0808" w14:textId="77777777" w:rsidR="00FB6B1B" w:rsidRPr="00BC7E55" w:rsidRDefault="00164469">
          <w:pPr>
            <w:pStyle w:val="TDC1"/>
            <w:tabs>
              <w:tab w:val="right" w:leader="dot" w:pos="9350"/>
            </w:tabs>
            <w:rPr>
              <w:rFonts w:ascii="Times New Roman" w:eastAsiaTheme="minorEastAsia" w:hAnsi="Times New Roman" w:cs="Times New Roman"/>
              <w:noProof/>
              <w:color w:val="4C4747"/>
              <w:sz w:val="24"/>
              <w:szCs w:val="24"/>
              <w:lang w:val="es-DO" w:eastAsia="es-DO"/>
            </w:rPr>
          </w:pPr>
          <w:hyperlink w:anchor="_Toc164243800" w:history="1">
            <w:r w:rsidR="00FB6B1B" w:rsidRPr="00BC7E55">
              <w:rPr>
                <w:rStyle w:val="Hipervnculo"/>
                <w:rFonts w:ascii="Times New Roman" w:hAnsi="Times New Roman" w:cs="Times New Roman"/>
                <w:b/>
                <w:noProof/>
                <w:color w:val="4C4747"/>
                <w:sz w:val="24"/>
                <w:szCs w:val="24"/>
                <w:lang w:val="es-DO"/>
              </w:rPr>
              <w:t>RESULTADOS MISIONALES</w:t>
            </w:r>
            <w:r w:rsidR="00FB6B1B" w:rsidRPr="00BC7E55">
              <w:rPr>
                <w:rFonts w:ascii="Times New Roman" w:hAnsi="Times New Roman" w:cs="Times New Roman"/>
                <w:noProof/>
                <w:webHidden/>
                <w:color w:val="4C4747"/>
                <w:sz w:val="24"/>
                <w:szCs w:val="24"/>
              </w:rPr>
              <w:tab/>
            </w:r>
            <w:r w:rsidR="00FB6B1B" w:rsidRPr="00BC7E55">
              <w:rPr>
                <w:rFonts w:ascii="Times New Roman" w:hAnsi="Times New Roman" w:cs="Times New Roman"/>
                <w:noProof/>
                <w:webHidden/>
                <w:color w:val="4C4747"/>
                <w:sz w:val="24"/>
                <w:szCs w:val="24"/>
              </w:rPr>
              <w:fldChar w:fldCharType="begin"/>
            </w:r>
            <w:r w:rsidR="00FB6B1B" w:rsidRPr="00BC7E55">
              <w:rPr>
                <w:rFonts w:ascii="Times New Roman" w:hAnsi="Times New Roman" w:cs="Times New Roman"/>
                <w:noProof/>
                <w:webHidden/>
                <w:color w:val="4C4747"/>
                <w:sz w:val="24"/>
                <w:szCs w:val="24"/>
              </w:rPr>
              <w:instrText xml:space="preserve"> PAGEREF _Toc164243800 \h </w:instrText>
            </w:r>
            <w:r w:rsidR="00FB6B1B" w:rsidRPr="00BC7E55">
              <w:rPr>
                <w:rFonts w:ascii="Times New Roman" w:hAnsi="Times New Roman" w:cs="Times New Roman"/>
                <w:noProof/>
                <w:webHidden/>
                <w:color w:val="4C4747"/>
                <w:sz w:val="24"/>
                <w:szCs w:val="24"/>
              </w:rPr>
            </w:r>
            <w:r w:rsidR="00FB6B1B" w:rsidRPr="00BC7E55">
              <w:rPr>
                <w:rFonts w:ascii="Times New Roman" w:hAnsi="Times New Roman" w:cs="Times New Roman"/>
                <w:noProof/>
                <w:webHidden/>
                <w:color w:val="4C4747"/>
                <w:sz w:val="24"/>
                <w:szCs w:val="24"/>
              </w:rPr>
              <w:fldChar w:fldCharType="separate"/>
            </w:r>
            <w:r w:rsidR="009D182A">
              <w:rPr>
                <w:rFonts w:ascii="Times New Roman" w:hAnsi="Times New Roman" w:cs="Times New Roman"/>
                <w:noProof/>
                <w:webHidden/>
                <w:color w:val="4C4747"/>
                <w:sz w:val="24"/>
                <w:szCs w:val="24"/>
              </w:rPr>
              <w:t>7</w:t>
            </w:r>
            <w:r w:rsidR="00FB6B1B" w:rsidRPr="00BC7E55">
              <w:rPr>
                <w:rFonts w:ascii="Times New Roman" w:hAnsi="Times New Roman" w:cs="Times New Roman"/>
                <w:noProof/>
                <w:webHidden/>
                <w:color w:val="4C4747"/>
                <w:sz w:val="24"/>
                <w:szCs w:val="24"/>
              </w:rPr>
              <w:fldChar w:fldCharType="end"/>
            </w:r>
          </w:hyperlink>
        </w:p>
        <w:p w14:paraId="76D9E47C" w14:textId="77777777" w:rsidR="00FB6B1B" w:rsidRPr="00BC7E55" w:rsidRDefault="00164469">
          <w:pPr>
            <w:pStyle w:val="TDC1"/>
            <w:tabs>
              <w:tab w:val="right" w:leader="dot" w:pos="9350"/>
            </w:tabs>
            <w:rPr>
              <w:rFonts w:ascii="Times New Roman" w:eastAsiaTheme="minorEastAsia" w:hAnsi="Times New Roman" w:cs="Times New Roman"/>
              <w:noProof/>
              <w:color w:val="4C4747"/>
              <w:sz w:val="24"/>
              <w:szCs w:val="24"/>
              <w:lang w:val="es-DO" w:eastAsia="es-DO"/>
            </w:rPr>
          </w:pPr>
          <w:hyperlink w:anchor="_Toc164243801" w:history="1">
            <w:r w:rsidR="00FB6B1B" w:rsidRPr="00BC7E55">
              <w:rPr>
                <w:rStyle w:val="Hipervnculo"/>
                <w:rFonts w:ascii="Times New Roman" w:hAnsi="Times New Roman" w:cs="Times New Roman"/>
                <w:b/>
                <w:noProof/>
                <w:color w:val="4C4747"/>
                <w:sz w:val="24"/>
                <w:szCs w:val="24"/>
                <w:lang w:val="es-DO"/>
              </w:rPr>
              <w:t>RESULTADOS DE LAS ÁREAS TRANSVERSALES Y DE APOYO</w:t>
            </w:r>
            <w:r w:rsidR="00FB6B1B" w:rsidRPr="00BC7E55">
              <w:rPr>
                <w:rFonts w:ascii="Times New Roman" w:hAnsi="Times New Roman" w:cs="Times New Roman"/>
                <w:noProof/>
                <w:webHidden/>
                <w:color w:val="4C4747"/>
                <w:sz w:val="24"/>
                <w:szCs w:val="24"/>
              </w:rPr>
              <w:tab/>
            </w:r>
            <w:r w:rsidR="00FB6B1B" w:rsidRPr="00BC7E55">
              <w:rPr>
                <w:rFonts w:ascii="Times New Roman" w:hAnsi="Times New Roman" w:cs="Times New Roman"/>
                <w:noProof/>
                <w:webHidden/>
                <w:color w:val="4C4747"/>
                <w:sz w:val="24"/>
                <w:szCs w:val="24"/>
              </w:rPr>
              <w:fldChar w:fldCharType="begin"/>
            </w:r>
            <w:r w:rsidR="00FB6B1B" w:rsidRPr="00BC7E55">
              <w:rPr>
                <w:rFonts w:ascii="Times New Roman" w:hAnsi="Times New Roman" w:cs="Times New Roman"/>
                <w:noProof/>
                <w:webHidden/>
                <w:color w:val="4C4747"/>
                <w:sz w:val="24"/>
                <w:szCs w:val="24"/>
              </w:rPr>
              <w:instrText xml:space="preserve"> PAGEREF _Toc164243801 \h </w:instrText>
            </w:r>
            <w:r w:rsidR="00FB6B1B" w:rsidRPr="00BC7E55">
              <w:rPr>
                <w:rFonts w:ascii="Times New Roman" w:hAnsi="Times New Roman" w:cs="Times New Roman"/>
                <w:noProof/>
                <w:webHidden/>
                <w:color w:val="4C4747"/>
                <w:sz w:val="24"/>
                <w:szCs w:val="24"/>
              </w:rPr>
            </w:r>
            <w:r w:rsidR="00FB6B1B" w:rsidRPr="00BC7E55">
              <w:rPr>
                <w:rFonts w:ascii="Times New Roman" w:hAnsi="Times New Roman" w:cs="Times New Roman"/>
                <w:noProof/>
                <w:webHidden/>
                <w:color w:val="4C4747"/>
                <w:sz w:val="24"/>
                <w:szCs w:val="24"/>
              </w:rPr>
              <w:fldChar w:fldCharType="separate"/>
            </w:r>
            <w:r w:rsidR="009D182A">
              <w:rPr>
                <w:rFonts w:ascii="Times New Roman" w:hAnsi="Times New Roman" w:cs="Times New Roman"/>
                <w:noProof/>
                <w:webHidden/>
                <w:color w:val="4C4747"/>
                <w:sz w:val="24"/>
                <w:szCs w:val="24"/>
              </w:rPr>
              <w:t>8</w:t>
            </w:r>
            <w:r w:rsidR="00FB6B1B" w:rsidRPr="00BC7E55">
              <w:rPr>
                <w:rFonts w:ascii="Times New Roman" w:hAnsi="Times New Roman" w:cs="Times New Roman"/>
                <w:noProof/>
                <w:webHidden/>
                <w:color w:val="4C4747"/>
                <w:sz w:val="24"/>
                <w:szCs w:val="24"/>
              </w:rPr>
              <w:fldChar w:fldCharType="end"/>
            </w:r>
          </w:hyperlink>
        </w:p>
        <w:p w14:paraId="201F5120" w14:textId="77777777" w:rsidR="00FB6B1B" w:rsidRPr="00BC7E55" w:rsidRDefault="00164469">
          <w:pPr>
            <w:pStyle w:val="TDC1"/>
            <w:tabs>
              <w:tab w:val="right" w:leader="dot" w:pos="9350"/>
            </w:tabs>
            <w:rPr>
              <w:rFonts w:ascii="Times New Roman" w:eastAsiaTheme="minorEastAsia" w:hAnsi="Times New Roman" w:cs="Times New Roman"/>
              <w:noProof/>
              <w:color w:val="4C4747"/>
              <w:sz w:val="24"/>
              <w:szCs w:val="24"/>
              <w:lang w:val="es-DO" w:eastAsia="es-DO"/>
            </w:rPr>
          </w:pPr>
          <w:hyperlink w:anchor="_Toc164243802" w:history="1">
            <w:r w:rsidR="00FB6B1B" w:rsidRPr="00BC7E55">
              <w:rPr>
                <w:rStyle w:val="Hipervnculo"/>
                <w:rFonts w:ascii="Times New Roman" w:hAnsi="Times New Roman" w:cs="Times New Roman"/>
                <w:b/>
                <w:noProof/>
                <w:color w:val="4C4747"/>
                <w:sz w:val="24"/>
                <w:szCs w:val="24"/>
                <w:lang w:val="es-ES"/>
              </w:rPr>
              <w:t>SERVICIO AL CIUDADANO Y TRANSPARENCIA INSTITUCIONAL</w:t>
            </w:r>
            <w:r w:rsidR="00FB6B1B" w:rsidRPr="00BC7E55">
              <w:rPr>
                <w:rFonts w:ascii="Times New Roman" w:hAnsi="Times New Roman" w:cs="Times New Roman"/>
                <w:noProof/>
                <w:webHidden/>
                <w:color w:val="4C4747"/>
                <w:sz w:val="24"/>
                <w:szCs w:val="24"/>
              </w:rPr>
              <w:tab/>
            </w:r>
            <w:r w:rsidR="00FB6B1B" w:rsidRPr="00BC7E55">
              <w:rPr>
                <w:rFonts w:ascii="Times New Roman" w:hAnsi="Times New Roman" w:cs="Times New Roman"/>
                <w:noProof/>
                <w:webHidden/>
                <w:color w:val="4C4747"/>
                <w:sz w:val="24"/>
                <w:szCs w:val="24"/>
              </w:rPr>
              <w:fldChar w:fldCharType="begin"/>
            </w:r>
            <w:r w:rsidR="00FB6B1B" w:rsidRPr="00BC7E55">
              <w:rPr>
                <w:rFonts w:ascii="Times New Roman" w:hAnsi="Times New Roman" w:cs="Times New Roman"/>
                <w:noProof/>
                <w:webHidden/>
                <w:color w:val="4C4747"/>
                <w:sz w:val="24"/>
                <w:szCs w:val="24"/>
              </w:rPr>
              <w:instrText xml:space="preserve"> PAGEREF _Toc164243802 \h </w:instrText>
            </w:r>
            <w:r w:rsidR="00FB6B1B" w:rsidRPr="00BC7E55">
              <w:rPr>
                <w:rFonts w:ascii="Times New Roman" w:hAnsi="Times New Roman" w:cs="Times New Roman"/>
                <w:noProof/>
                <w:webHidden/>
                <w:color w:val="4C4747"/>
                <w:sz w:val="24"/>
                <w:szCs w:val="24"/>
              </w:rPr>
            </w:r>
            <w:r w:rsidR="00FB6B1B" w:rsidRPr="00BC7E55">
              <w:rPr>
                <w:rFonts w:ascii="Times New Roman" w:hAnsi="Times New Roman" w:cs="Times New Roman"/>
                <w:noProof/>
                <w:webHidden/>
                <w:color w:val="4C4747"/>
                <w:sz w:val="24"/>
                <w:szCs w:val="24"/>
              </w:rPr>
              <w:fldChar w:fldCharType="separate"/>
            </w:r>
            <w:r w:rsidR="009D182A">
              <w:rPr>
                <w:rFonts w:ascii="Times New Roman" w:hAnsi="Times New Roman" w:cs="Times New Roman"/>
                <w:noProof/>
                <w:webHidden/>
                <w:color w:val="4C4747"/>
                <w:sz w:val="24"/>
                <w:szCs w:val="24"/>
              </w:rPr>
              <w:t>27</w:t>
            </w:r>
            <w:r w:rsidR="00FB6B1B" w:rsidRPr="00BC7E55">
              <w:rPr>
                <w:rFonts w:ascii="Times New Roman" w:hAnsi="Times New Roman" w:cs="Times New Roman"/>
                <w:noProof/>
                <w:webHidden/>
                <w:color w:val="4C4747"/>
                <w:sz w:val="24"/>
                <w:szCs w:val="24"/>
              </w:rPr>
              <w:fldChar w:fldCharType="end"/>
            </w:r>
          </w:hyperlink>
        </w:p>
        <w:p w14:paraId="6C77F7A3" w14:textId="77777777" w:rsidR="00FB6B1B" w:rsidRPr="00BC7E55" w:rsidRDefault="00164469">
          <w:pPr>
            <w:pStyle w:val="TDC1"/>
            <w:tabs>
              <w:tab w:val="right" w:leader="dot" w:pos="9350"/>
            </w:tabs>
            <w:rPr>
              <w:rFonts w:ascii="Times New Roman" w:eastAsiaTheme="minorEastAsia" w:hAnsi="Times New Roman" w:cs="Times New Roman"/>
              <w:noProof/>
              <w:color w:val="4C4747"/>
              <w:sz w:val="24"/>
              <w:szCs w:val="24"/>
              <w:lang w:val="es-DO" w:eastAsia="es-DO"/>
            </w:rPr>
          </w:pPr>
          <w:hyperlink w:anchor="_Toc164243803" w:history="1">
            <w:r w:rsidR="00FB6B1B" w:rsidRPr="00BC7E55">
              <w:rPr>
                <w:rStyle w:val="Hipervnculo"/>
                <w:rFonts w:ascii="Times New Roman" w:hAnsi="Times New Roman" w:cs="Times New Roman"/>
                <w:b/>
                <w:noProof/>
                <w:color w:val="4C4747"/>
                <w:sz w:val="24"/>
                <w:szCs w:val="24"/>
              </w:rPr>
              <w:t>ANEXOS</w:t>
            </w:r>
            <w:r w:rsidR="00FB6B1B" w:rsidRPr="00BC7E55">
              <w:rPr>
                <w:rFonts w:ascii="Times New Roman" w:hAnsi="Times New Roman" w:cs="Times New Roman"/>
                <w:noProof/>
                <w:webHidden/>
                <w:color w:val="4C4747"/>
                <w:sz w:val="24"/>
                <w:szCs w:val="24"/>
              </w:rPr>
              <w:tab/>
            </w:r>
            <w:r w:rsidR="00FB6B1B" w:rsidRPr="00BC7E55">
              <w:rPr>
                <w:rFonts w:ascii="Times New Roman" w:hAnsi="Times New Roman" w:cs="Times New Roman"/>
                <w:noProof/>
                <w:webHidden/>
                <w:color w:val="4C4747"/>
                <w:sz w:val="24"/>
                <w:szCs w:val="24"/>
              </w:rPr>
              <w:fldChar w:fldCharType="begin"/>
            </w:r>
            <w:r w:rsidR="00FB6B1B" w:rsidRPr="00BC7E55">
              <w:rPr>
                <w:rFonts w:ascii="Times New Roman" w:hAnsi="Times New Roman" w:cs="Times New Roman"/>
                <w:noProof/>
                <w:webHidden/>
                <w:color w:val="4C4747"/>
                <w:sz w:val="24"/>
                <w:szCs w:val="24"/>
              </w:rPr>
              <w:instrText xml:space="preserve"> PAGEREF _Toc164243803 \h </w:instrText>
            </w:r>
            <w:r w:rsidR="00FB6B1B" w:rsidRPr="00BC7E55">
              <w:rPr>
                <w:rFonts w:ascii="Times New Roman" w:hAnsi="Times New Roman" w:cs="Times New Roman"/>
                <w:noProof/>
                <w:webHidden/>
                <w:color w:val="4C4747"/>
                <w:sz w:val="24"/>
                <w:szCs w:val="24"/>
              </w:rPr>
            </w:r>
            <w:r w:rsidR="00FB6B1B" w:rsidRPr="00BC7E55">
              <w:rPr>
                <w:rFonts w:ascii="Times New Roman" w:hAnsi="Times New Roman" w:cs="Times New Roman"/>
                <w:noProof/>
                <w:webHidden/>
                <w:color w:val="4C4747"/>
                <w:sz w:val="24"/>
                <w:szCs w:val="24"/>
              </w:rPr>
              <w:fldChar w:fldCharType="separate"/>
            </w:r>
            <w:r w:rsidR="009D182A">
              <w:rPr>
                <w:rFonts w:ascii="Times New Roman" w:hAnsi="Times New Roman" w:cs="Times New Roman"/>
                <w:noProof/>
                <w:webHidden/>
                <w:color w:val="4C4747"/>
                <w:sz w:val="24"/>
                <w:szCs w:val="24"/>
              </w:rPr>
              <w:t>32</w:t>
            </w:r>
            <w:r w:rsidR="00FB6B1B" w:rsidRPr="00BC7E55">
              <w:rPr>
                <w:rFonts w:ascii="Times New Roman" w:hAnsi="Times New Roman" w:cs="Times New Roman"/>
                <w:noProof/>
                <w:webHidden/>
                <w:color w:val="4C4747"/>
                <w:sz w:val="24"/>
                <w:szCs w:val="24"/>
              </w:rPr>
              <w:fldChar w:fldCharType="end"/>
            </w:r>
          </w:hyperlink>
        </w:p>
        <w:p w14:paraId="51641F33" w14:textId="77777777" w:rsidR="00D743AB" w:rsidRPr="00FB6B1B" w:rsidRDefault="00D743AB">
          <w:pPr>
            <w:rPr>
              <w:rFonts w:ascii="Times New Roman" w:hAnsi="Times New Roman" w:cs="Times New Roman"/>
              <w:color w:val="4C4747"/>
            </w:rPr>
          </w:pPr>
          <w:r w:rsidRPr="00BC7E55">
            <w:rPr>
              <w:rFonts w:ascii="Times New Roman" w:hAnsi="Times New Roman" w:cs="Times New Roman"/>
              <w:bCs/>
              <w:noProof/>
              <w:color w:val="4C4747"/>
              <w:sz w:val="24"/>
              <w:szCs w:val="24"/>
            </w:rPr>
            <w:fldChar w:fldCharType="end"/>
          </w:r>
        </w:p>
      </w:sdtContent>
    </w:sdt>
    <w:p w14:paraId="090DD274" w14:textId="77777777" w:rsidR="001240D0" w:rsidRPr="00AB70A4" w:rsidRDefault="001240D0" w:rsidP="00B45B38">
      <w:pPr>
        <w:ind w:left="567"/>
        <w:rPr>
          <w:rFonts w:ascii="Times New Roman" w:hAnsi="Times New Roman"/>
          <w:b/>
          <w:bCs/>
          <w:noProof/>
          <w:color w:val="4C4747"/>
          <w:sz w:val="24"/>
          <w:szCs w:val="24"/>
          <w:lang w:val="es-DO"/>
        </w:rPr>
      </w:pPr>
    </w:p>
    <w:p w14:paraId="724F6755" w14:textId="77777777" w:rsidR="001240D0" w:rsidRPr="00AB70A4" w:rsidRDefault="001240D0" w:rsidP="00B45B38">
      <w:pPr>
        <w:ind w:left="567"/>
        <w:rPr>
          <w:rFonts w:ascii="Times New Roman" w:hAnsi="Times New Roman"/>
          <w:b/>
          <w:bCs/>
          <w:noProof/>
          <w:color w:val="4C4747"/>
          <w:sz w:val="24"/>
          <w:szCs w:val="24"/>
          <w:lang w:val="es-DO"/>
        </w:rPr>
      </w:pPr>
    </w:p>
    <w:p w14:paraId="6B3C14BF" w14:textId="77777777" w:rsidR="001240D0" w:rsidRPr="00AB70A4" w:rsidRDefault="001240D0" w:rsidP="00B45B38">
      <w:pPr>
        <w:ind w:left="567"/>
        <w:rPr>
          <w:rFonts w:ascii="Times New Roman" w:hAnsi="Times New Roman"/>
          <w:b/>
          <w:bCs/>
          <w:noProof/>
          <w:color w:val="4C4747"/>
          <w:sz w:val="24"/>
          <w:szCs w:val="24"/>
          <w:lang w:val="es-DO"/>
        </w:rPr>
      </w:pPr>
    </w:p>
    <w:p w14:paraId="7AF4E0BD" w14:textId="77777777" w:rsidR="001240D0" w:rsidRPr="00AB70A4" w:rsidRDefault="001240D0" w:rsidP="00B45B38">
      <w:pPr>
        <w:ind w:left="567"/>
        <w:rPr>
          <w:rFonts w:ascii="Times New Roman" w:hAnsi="Times New Roman"/>
          <w:b/>
          <w:bCs/>
          <w:noProof/>
          <w:color w:val="4C4747"/>
          <w:sz w:val="24"/>
          <w:szCs w:val="24"/>
          <w:lang w:val="es-DO"/>
        </w:rPr>
      </w:pPr>
    </w:p>
    <w:p w14:paraId="1F5EAE85" w14:textId="77777777" w:rsidR="001240D0" w:rsidRPr="00AB70A4" w:rsidRDefault="001240D0" w:rsidP="00B45B38">
      <w:pPr>
        <w:ind w:left="567"/>
        <w:rPr>
          <w:rFonts w:ascii="Times New Roman" w:hAnsi="Times New Roman"/>
          <w:b/>
          <w:bCs/>
          <w:noProof/>
          <w:color w:val="4C4747"/>
          <w:sz w:val="24"/>
          <w:szCs w:val="24"/>
          <w:lang w:val="es-DO"/>
        </w:rPr>
      </w:pPr>
    </w:p>
    <w:p w14:paraId="0E59E189" w14:textId="77777777" w:rsidR="001240D0" w:rsidRPr="00AB70A4" w:rsidRDefault="001240D0" w:rsidP="00B45B38">
      <w:pPr>
        <w:ind w:left="567"/>
        <w:rPr>
          <w:rFonts w:ascii="Times New Roman" w:hAnsi="Times New Roman"/>
          <w:b/>
          <w:bCs/>
          <w:noProof/>
          <w:color w:val="4C4747"/>
          <w:sz w:val="24"/>
          <w:szCs w:val="24"/>
          <w:lang w:val="es-DO"/>
        </w:rPr>
      </w:pPr>
    </w:p>
    <w:p w14:paraId="292E079B" w14:textId="77777777" w:rsidR="001240D0" w:rsidRPr="00AB70A4" w:rsidRDefault="001240D0" w:rsidP="00B45B38">
      <w:pPr>
        <w:ind w:left="567"/>
        <w:rPr>
          <w:rFonts w:ascii="Times New Roman" w:hAnsi="Times New Roman"/>
          <w:b/>
          <w:bCs/>
          <w:noProof/>
          <w:color w:val="4C4747"/>
          <w:sz w:val="24"/>
          <w:szCs w:val="24"/>
          <w:lang w:val="es-DO"/>
        </w:rPr>
      </w:pPr>
    </w:p>
    <w:p w14:paraId="65E6A00B" w14:textId="77777777" w:rsidR="001240D0" w:rsidRPr="00AB70A4" w:rsidRDefault="001240D0" w:rsidP="00B45B38">
      <w:pPr>
        <w:ind w:left="567"/>
        <w:rPr>
          <w:rFonts w:ascii="Times New Roman" w:hAnsi="Times New Roman"/>
          <w:b/>
          <w:bCs/>
          <w:noProof/>
          <w:color w:val="4C4747"/>
          <w:sz w:val="24"/>
          <w:szCs w:val="24"/>
          <w:lang w:val="es-DO"/>
        </w:rPr>
      </w:pPr>
    </w:p>
    <w:p w14:paraId="5B96C4EC" w14:textId="77777777" w:rsidR="001240D0" w:rsidRPr="00AB70A4" w:rsidRDefault="001240D0" w:rsidP="00B45B38">
      <w:pPr>
        <w:ind w:left="567"/>
        <w:rPr>
          <w:rFonts w:ascii="Times New Roman" w:hAnsi="Times New Roman"/>
          <w:b/>
          <w:bCs/>
          <w:noProof/>
          <w:color w:val="4C4747"/>
          <w:sz w:val="24"/>
          <w:szCs w:val="24"/>
          <w:lang w:val="es-DO"/>
        </w:rPr>
      </w:pPr>
    </w:p>
    <w:p w14:paraId="420D8666" w14:textId="77777777" w:rsidR="001240D0" w:rsidRPr="00AB70A4" w:rsidRDefault="001240D0" w:rsidP="00B45B38">
      <w:pPr>
        <w:ind w:left="567"/>
        <w:rPr>
          <w:rFonts w:ascii="Times New Roman" w:hAnsi="Times New Roman"/>
          <w:b/>
          <w:bCs/>
          <w:noProof/>
          <w:color w:val="4C4747"/>
          <w:sz w:val="24"/>
          <w:szCs w:val="24"/>
          <w:lang w:val="es-DO"/>
        </w:rPr>
      </w:pPr>
    </w:p>
    <w:p w14:paraId="1BE9C9C7" w14:textId="77777777" w:rsidR="001240D0" w:rsidRPr="00AB70A4" w:rsidRDefault="001240D0" w:rsidP="00B45B38">
      <w:pPr>
        <w:ind w:left="567"/>
        <w:rPr>
          <w:rFonts w:ascii="Times New Roman" w:hAnsi="Times New Roman"/>
          <w:b/>
          <w:bCs/>
          <w:noProof/>
          <w:color w:val="4C4747"/>
          <w:sz w:val="24"/>
          <w:szCs w:val="24"/>
          <w:lang w:val="es-DO"/>
        </w:rPr>
      </w:pPr>
    </w:p>
    <w:p w14:paraId="72EE9F25" w14:textId="77777777" w:rsidR="001240D0" w:rsidRPr="00AB70A4" w:rsidRDefault="001240D0" w:rsidP="00B45B38">
      <w:pPr>
        <w:ind w:left="567"/>
        <w:rPr>
          <w:rFonts w:ascii="Times New Roman" w:hAnsi="Times New Roman"/>
          <w:b/>
          <w:bCs/>
          <w:noProof/>
          <w:color w:val="4C4747"/>
          <w:sz w:val="24"/>
          <w:szCs w:val="24"/>
          <w:lang w:val="es-DO"/>
        </w:rPr>
      </w:pPr>
    </w:p>
    <w:p w14:paraId="475C5610" w14:textId="77777777" w:rsidR="001240D0" w:rsidRPr="00AB70A4" w:rsidRDefault="001240D0" w:rsidP="00B45B38">
      <w:pPr>
        <w:ind w:left="567"/>
        <w:rPr>
          <w:rFonts w:ascii="Times New Roman" w:hAnsi="Times New Roman"/>
          <w:b/>
          <w:bCs/>
          <w:noProof/>
          <w:color w:val="4C4747"/>
          <w:sz w:val="24"/>
          <w:szCs w:val="24"/>
          <w:lang w:val="es-DO"/>
        </w:rPr>
      </w:pPr>
    </w:p>
    <w:p w14:paraId="3C5E74F6" w14:textId="77777777" w:rsidR="001240D0" w:rsidRPr="00AB70A4" w:rsidRDefault="001240D0" w:rsidP="00B45B38">
      <w:pPr>
        <w:ind w:left="567"/>
        <w:rPr>
          <w:rFonts w:ascii="Times New Roman" w:hAnsi="Times New Roman"/>
          <w:b/>
          <w:bCs/>
          <w:noProof/>
          <w:color w:val="4C4747"/>
          <w:sz w:val="24"/>
          <w:szCs w:val="24"/>
          <w:lang w:val="es-DO"/>
        </w:rPr>
      </w:pPr>
    </w:p>
    <w:p w14:paraId="0EB9D058" w14:textId="77777777" w:rsidR="001240D0" w:rsidRPr="00AB70A4" w:rsidRDefault="001240D0" w:rsidP="00B45B38">
      <w:pPr>
        <w:ind w:left="567"/>
        <w:rPr>
          <w:rFonts w:ascii="Times New Roman" w:hAnsi="Times New Roman"/>
          <w:b/>
          <w:bCs/>
          <w:noProof/>
          <w:color w:val="4C4747"/>
          <w:sz w:val="24"/>
          <w:szCs w:val="24"/>
          <w:lang w:val="es-DO"/>
        </w:rPr>
      </w:pPr>
    </w:p>
    <w:p w14:paraId="097A84AF" w14:textId="77777777" w:rsidR="001240D0" w:rsidRPr="00AB70A4" w:rsidRDefault="001240D0" w:rsidP="00B45B38">
      <w:pPr>
        <w:ind w:left="567"/>
        <w:rPr>
          <w:rFonts w:ascii="Times New Roman" w:hAnsi="Times New Roman"/>
          <w:b/>
          <w:bCs/>
          <w:noProof/>
          <w:color w:val="4C4747"/>
          <w:sz w:val="24"/>
          <w:szCs w:val="24"/>
          <w:lang w:val="es-DO"/>
        </w:rPr>
      </w:pPr>
    </w:p>
    <w:p w14:paraId="3C40D057" w14:textId="77777777" w:rsidR="001240D0" w:rsidRPr="00AB70A4" w:rsidRDefault="001240D0">
      <w:pPr>
        <w:rPr>
          <w:color w:val="4C4747"/>
          <w:lang w:val="es-DO"/>
        </w:rPr>
        <w:sectPr w:rsidR="001240D0" w:rsidRPr="00AB70A4" w:rsidSect="009904DB">
          <w:footerReference w:type="first" r:id="rId13"/>
          <w:pgSz w:w="12240" w:h="15840"/>
          <w:pgMar w:top="1440" w:right="1440" w:bottom="1440" w:left="1440" w:header="720" w:footer="720" w:gutter="0"/>
          <w:cols w:space="720"/>
          <w:docGrid w:linePitch="360"/>
        </w:sectPr>
      </w:pPr>
    </w:p>
    <w:p w14:paraId="1D857E3D" w14:textId="77777777" w:rsidR="00A41996" w:rsidRPr="007508C1" w:rsidRDefault="00A41996" w:rsidP="00396016">
      <w:pPr>
        <w:pStyle w:val="Ttulo1"/>
        <w:jc w:val="center"/>
        <w:rPr>
          <w:b/>
          <w:lang w:val="es-419"/>
        </w:rPr>
      </w:pPr>
      <w:bookmarkStart w:id="2" w:name="_Toc134102955"/>
      <w:bookmarkStart w:id="3" w:name="_Toc164243798"/>
      <w:bookmarkStart w:id="4" w:name="_Hlk86403204"/>
      <w:r w:rsidRPr="007508C1">
        <w:rPr>
          <w:b/>
          <w:lang w:val="es-419"/>
        </w:rPr>
        <w:lastRenderedPageBreak/>
        <w:t>RESUMEN EJECUTIVO</w:t>
      </w:r>
      <w:bookmarkEnd w:id="2"/>
      <w:bookmarkEnd w:id="3"/>
    </w:p>
    <w:p w14:paraId="25489B77" w14:textId="77777777" w:rsidR="00A41996" w:rsidRPr="001A065C" w:rsidRDefault="00A41996" w:rsidP="00A41996">
      <w:pPr>
        <w:jc w:val="both"/>
        <w:rPr>
          <w:rFonts w:ascii="Times New Roman" w:eastAsia="Calibri" w:hAnsi="Times New Roman" w:cs="Times New Roman"/>
          <w:color w:val="4C4747"/>
          <w:sz w:val="18"/>
          <w:lang w:val="es-ES"/>
        </w:rPr>
      </w:pPr>
      <w:r w:rsidRPr="00AB70A4">
        <w:rPr>
          <w:rFonts w:ascii="Times New Roman" w:eastAsia="Calibri" w:hAnsi="Times New Roman" w:cs="Times New Roman"/>
          <w:noProof/>
          <w:color w:val="4C4747"/>
          <w:sz w:val="18"/>
          <w:lang w:val="es-DO" w:eastAsia="es-DO"/>
        </w:rPr>
        <mc:AlternateContent>
          <mc:Choice Requires="wps">
            <w:drawing>
              <wp:anchor distT="0" distB="0" distL="114300" distR="114300" simplePos="0" relativeHeight="251709440" behindDoc="0" locked="0" layoutInCell="1" allowOverlap="1" wp14:anchorId="120CEFE0" wp14:editId="155B11B6">
                <wp:simplePos x="0" y="0"/>
                <wp:positionH relativeFrom="margin">
                  <wp:posOffset>2254250</wp:posOffset>
                </wp:positionH>
                <wp:positionV relativeFrom="paragraph">
                  <wp:posOffset>36830</wp:posOffset>
                </wp:positionV>
                <wp:extent cx="463550" cy="0"/>
                <wp:effectExtent l="22860" t="15875" r="18415" b="22225"/>
                <wp:wrapNone/>
                <wp:docPr id="21" name="Conector rec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3EA70F26" id="Conector recto 16" o:spid="_x0000_s1026" style="position:absolute;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2.9pt" to="21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" strokecolor="#ee2a24" strokeweight="2.25pt">
                <v:stroke joinstyle="miter"/>
                <w10:wrap anchorx="margin"/>
              </v:line>
            </w:pict>
          </mc:Fallback>
        </mc:AlternateContent>
      </w:r>
    </w:p>
    <w:p w14:paraId="6D80EBA2" w14:textId="2C351A74" w:rsidR="0044103D" w:rsidRDefault="0044103D" w:rsidP="0044103D">
      <w:pPr>
        <w:spacing w:after="0"/>
        <w:jc w:val="center"/>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 xml:space="preserve"> </w:t>
      </w:r>
      <w:r w:rsidR="00645A21" w:rsidRPr="00645A21">
        <w:rPr>
          <w:rFonts w:ascii="Times New Roman" w:hAnsi="Times New Roman"/>
          <w:color w:val="4C4747"/>
          <w:spacing w:val="20"/>
          <w:sz w:val="24"/>
          <w:szCs w:val="24"/>
          <w:lang w:val="es-DO"/>
        </w:rPr>
        <w:t xml:space="preserve">Memoria Institucional </w:t>
      </w:r>
      <w:r w:rsidR="0052196C" w:rsidRPr="0052196C">
        <w:rPr>
          <w:rFonts w:ascii="Times New Roman" w:hAnsi="Times New Roman"/>
          <w:color w:val="4C4747"/>
          <w:spacing w:val="20"/>
          <w:sz w:val="24"/>
          <w:szCs w:val="24"/>
          <w:lang w:val="es-DO"/>
        </w:rPr>
        <w:t>Enero – Octubre</w:t>
      </w:r>
      <w:r w:rsidR="00645A21" w:rsidRPr="00645A21">
        <w:rPr>
          <w:rFonts w:ascii="Times New Roman" w:hAnsi="Times New Roman"/>
          <w:color w:val="4C4747"/>
          <w:spacing w:val="20"/>
          <w:sz w:val="24"/>
          <w:szCs w:val="24"/>
          <w:lang w:val="es-DO"/>
        </w:rPr>
        <w:t>2025</w:t>
      </w:r>
    </w:p>
    <w:p w14:paraId="05DCAA07" w14:textId="77777777" w:rsidR="00A41996" w:rsidRPr="001A065C" w:rsidRDefault="00A41996" w:rsidP="00A41996">
      <w:pPr>
        <w:spacing w:line="360" w:lineRule="auto"/>
        <w:jc w:val="both"/>
        <w:rPr>
          <w:rFonts w:ascii="Times New Roman" w:eastAsia="Calibri" w:hAnsi="Times New Roman" w:cs="Times New Roman"/>
          <w:color w:val="4C4747"/>
          <w:spacing w:val="20"/>
          <w:sz w:val="24"/>
          <w:szCs w:val="24"/>
          <w:lang w:val="es-ES"/>
        </w:rPr>
      </w:pPr>
    </w:p>
    <w:p w14:paraId="403827C2" w14:textId="641CDB7B" w:rsidR="00F86888" w:rsidRDefault="00F86888" w:rsidP="00091F6E">
      <w:pPr>
        <w:spacing w:line="360" w:lineRule="auto"/>
        <w:jc w:val="both"/>
        <w:rPr>
          <w:rFonts w:ascii="Times New Roman" w:eastAsia="Calibri" w:hAnsi="Times New Roman" w:cs="Times New Roman"/>
          <w:noProof/>
          <w:color w:val="4C4747"/>
          <w:spacing w:val="20"/>
          <w:sz w:val="24"/>
          <w:szCs w:val="24"/>
          <w:lang w:val="es-ES"/>
        </w:rPr>
      </w:pPr>
      <w:r w:rsidRPr="00F86888">
        <w:rPr>
          <w:rFonts w:ascii="Times New Roman" w:eastAsia="Calibri" w:hAnsi="Times New Roman" w:cs="Times New Roman"/>
          <w:noProof/>
          <w:color w:val="4C4747"/>
          <w:spacing w:val="20"/>
          <w:sz w:val="24"/>
          <w:szCs w:val="24"/>
          <w:lang w:val="es-ES"/>
        </w:rPr>
        <w:t xml:space="preserve">El Hospital Dr. Vinicio Calventi es un hospital general de tercer nivel de atención, localizado en el sector Los Alcarrizos de Santo Domingo, República Dominicana. El hospital tiene un área de influencia de un millón de habitantes. Dispone de 190 camas hábiles entre sala de internamiento y emergencia, cuenta con Unidad de Hemodiálisis, Laboratorio Clínico, Imágenes Diagnósticas, Salud Bucal, </w:t>
      </w:r>
      <w:r w:rsidR="00BD2884">
        <w:rPr>
          <w:rFonts w:ascii="Times New Roman" w:eastAsia="Calibri" w:hAnsi="Times New Roman" w:cs="Times New Roman"/>
          <w:noProof/>
          <w:color w:val="4C4747"/>
          <w:spacing w:val="20"/>
          <w:sz w:val="24"/>
          <w:szCs w:val="24"/>
          <w:lang w:val="es-ES"/>
        </w:rPr>
        <w:t xml:space="preserve">Sala Mama Canguro, </w:t>
      </w:r>
      <w:r w:rsidRPr="00F86888">
        <w:rPr>
          <w:rFonts w:ascii="Times New Roman" w:eastAsia="Calibri" w:hAnsi="Times New Roman" w:cs="Times New Roman"/>
          <w:noProof/>
          <w:color w:val="4C4747"/>
          <w:spacing w:val="20"/>
          <w:sz w:val="24"/>
          <w:szCs w:val="24"/>
          <w:lang w:val="es-ES"/>
        </w:rPr>
        <w:t>Unidad de Cuidados Intensivos con capacidad para 7 camas</w:t>
      </w:r>
      <w:r w:rsidR="00BD2884">
        <w:rPr>
          <w:rFonts w:ascii="Times New Roman" w:eastAsia="Calibri" w:hAnsi="Times New Roman" w:cs="Times New Roman"/>
          <w:noProof/>
          <w:color w:val="4C4747"/>
          <w:spacing w:val="20"/>
          <w:sz w:val="24"/>
          <w:szCs w:val="24"/>
          <w:lang w:val="es-ES"/>
        </w:rPr>
        <w:t xml:space="preserve"> y Unidad de Intervencion en Crisis</w:t>
      </w:r>
      <w:r w:rsidRPr="00F86888">
        <w:rPr>
          <w:rFonts w:ascii="Times New Roman" w:eastAsia="Calibri" w:hAnsi="Times New Roman" w:cs="Times New Roman"/>
          <w:noProof/>
          <w:color w:val="4C4747"/>
          <w:spacing w:val="20"/>
          <w:sz w:val="24"/>
          <w:szCs w:val="24"/>
          <w:lang w:val="es-ES"/>
        </w:rPr>
        <w:t>.</w:t>
      </w:r>
    </w:p>
    <w:p w14:paraId="7D7391E6" w14:textId="469C0D26" w:rsidR="00091F6E" w:rsidRPr="00091F6E" w:rsidRDefault="00AB6436" w:rsidP="00091F6E">
      <w:pPr>
        <w:spacing w:line="360" w:lineRule="auto"/>
        <w:jc w:val="both"/>
        <w:rPr>
          <w:rFonts w:ascii="Times New Roman" w:eastAsia="Calibri" w:hAnsi="Times New Roman" w:cs="Times New Roman"/>
          <w:noProof/>
          <w:color w:val="4C4747"/>
          <w:spacing w:val="20"/>
          <w:sz w:val="24"/>
          <w:szCs w:val="24"/>
          <w:lang w:val="es-ES"/>
        </w:rPr>
      </w:pPr>
      <w:r>
        <w:rPr>
          <w:rFonts w:ascii="Times New Roman" w:eastAsia="Calibri" w:hAnsi="Times New Roman" w:cs="Times New Roman"/>
          <w:noProof/>
          <w:color w:val="4C4747"/>
          <w:spacing w:val="20"/>
          <w:sz w:val="24"/>
          <w:szCs w:val="24"/>
          <w:lang w:val="es-ES"/>
        </w:rPr>
        <w:t>En el año</w:t>
      </w:r>
      <w:r w:rsidR="00091F6E">
        <w:rPr>
          <w:rFonts w:ascii="Times New Roman" w:eastAsia="Calibri" w:hAnsi="Times New Roman" w:cs="Times New Roman"/>
          <w:noProof/>
          <w:color w:val="4C4747"/>
          <w:spacing w:val="20"/>
          <w:sz w:val="24"/>
          <w:szCs w:val="24"/>
          <w:lang w:val="es-ES"/>
        </w:rPr>
        <w:t xml:space="preserve"> 202</w:t>
      </w:r>
      <w:r w:rsidR="004958E9">
        <w:rPr>
          <w:rFonts w:ascii="Times New Roman" w:eastAsia="Calibri" w:hAnsi="Times New Roman" w:cs="Times New Roman"/>
          <w:noProof/>
          <w:color w:val="4C4747"/>
          <w:spacing w:val="20"/>
          <w:sz w:val="24"/>
          <w:szCs w:val="24"/>
          <w:lang w:val="es-ES"/>
        </w:rPr>
        <w:t>5</w:t>
      </w:r>
      <w:r w:rsidR="00F86888">
        <w:rPr>
          <w:rFonts w:ascii="Times New Roman" w:eastAsia="Calibri" w:hAnsi="Times New Roman" w:cs="Times New Roman"/>
          <w:noProof/>
          <w:color w:val="4C4747"/>
          <w:spacing w:val="20"/>
          <w:sz w:val="24"/>
          <w:szCs w:val="24"/>
          <w:lang w:val="es-ES"/>
        </w:rPr>
        <w:t xml:space="preserve">, el Hospital Dr. Vinicio Calventi </w:t>
      </w:r>
      <w:r w:rsidR="00091F6E">
        <w:rPr>
          <w:rFonts w:ascii="Times New Roman" w:eastAsia="Calibri" w:hAnsi="Times New Roman" w:cs="Times New Roman"/>
          <w:noProof/>
          <w:color w:val="4C4747"/>
          <w:spacing w:val="20"/>
          <w:sz w:val="24"/>
          <w:szCs w:val="24"/>
          <w:lang w:val="es-ES"/>
        </w:rPr>
        <w:t xml:space="preserve"> </w:t>
      </w:r>
      <w:r w:rsidR="00091F6E" w:rsidRPr="00091F6E">
        <w:rPr>
          <w:rFonts w:ascii="Times New Roman" w:eastAsia="Calibri" w:hAnsi="Times New Roman" w:cs="Times New Roman"/>
          <w:noProof/>
          <w:color w:val="4C4747"/>
          <w:spacing w:val="20"/>
          <w:sz w:val="24"/>
          <w:szCs w:val="24"/>
          <w:lang w:val="es-ES"/>
        </w:rPr>
        <w:t>continuó trabajando enfocado en el logro de las metas establecidas alineadas al Plan Estratégico Plurianual del Ministerio de Salud Pública (MSP) y el Servicio Nacional de Salud (SNS), así como también, con miras a la lograr los Objetivos del Desarrollo Sostenibles (ODS), que consisten en</w:t>
      </w:r>
      <w:r w:rsidR="00091F6E">
        <w:rPr>
          <w:rFonts w:ascii="Times New Roman" w:eastAsia="Calibri" w:hAnsi="Times New Roman" w:cs="Times New Roman"/>
          <w:noProof/>
          <w:color w:val="4C4747"/>
          <w:spacing w:val="20"/>
          <w:sz w:val="24"/>
          <w:szCs w:val="24"/>
          <w:lang w:val="es-ES"/>
        </w:rPr>
        <w:t>:</w:t>
      </w:r>
    </w:p>
    <w:p w14:paraId="55B13012" w14:textId="77777777" w:rsidR="00091F6E" w:rsidRPr="00091F6E" w:rsidRDefault="00091F6E" w:rsidP="00091F6E">
      <w:pPr>
        <w:spacing w:line="360" w:lineRule="auto"/>
        <w:jc w:val="both"/>
        <w:rPr>
          <w:rFonts w:ascii="Times New Roman" w:eastAsia="Calibri" w:hAnsi="Times New Roman" w:cs="Times New Roman"/>
          <w:noProof/>
          <w:color w:val="4C4747"/>
          <w:spacing w:val="20"/>
          <w:sz w:val="24"/>
          <w:szCs w:val="24"/>
          <w:lang w:val="es-ES"/>
        </w:rPr>
      </w:pPr>
      <w:r w:rsidRPr="00091F6E">
        <w:rPr>
          <w:rFonts w:ascii="Times New Roman" w:eastAsia="Calibri" w:hAnsi="Times New Roman" w:cs="Times New Roman"/>
          <w:noProof/>
          <w:color w:val="4C4747"/>
          <w:spacing w:val="20"/>
          <w:sz w:val="24"/>
          <w:szCs w:val="24"/>
          <w:lang w:val="es-ES"/>
        </w:rPr>
        <w:t>Acelerar la disminución de la mortalidad materna y neonatal y el avance hacia el acceso a la salud reproductiva para todas las mujeres, además del necesario fortalecimiento integral de las políticas y programas de salud pública.</w:t>
      </w:r>
    </w:p>
    <w:p w14:paraId="098E04C6" w14:textId="6B88C7DD" w:rsidR="00C21A53" w:rsidRDefault="00091F6E" w:rsidP="00091F6E">
      <w:pPr>
        <w:spacing w:line="360" w:lineRule="auto"/>
        <w:jc w:val="both"/>
        <w:rPr>
          <w:rFonts w:ascii="Times New Roman" w:eastAsia="Calibri" w:hAnsi="Times New Roman" w:cs="Times New Roman"/>
          <w:noProof/>
          <w:color w:val="4C4747"/>
          <w:spacing w:val="20"/>
          <w:sz w:val="24"/>
          <w:szCs w:val="24"/>
          <w:lang w:val="es-ES"/>
        </w:rPr>
      </w:pPr>
      <w:r w:rsidRPr="00091F6E">
        <w:rPr>
          <w:rFonts w:ascii="Times New Roman" w:eastAsia="Calibri" w:hAnsi="Times New Roman" w:cs="Times New Roman"/>
          <w:noProof/>
          <w:color w:val="4C4747"/>
          <w:spacing w:val="20"/>
          <w:sz w:val="24"/>
          <w:szCs w:val="24"/>
          <w:lang w:val="es-ES"/>
        </w:rPr>
        <w:t>En términos de eficiencia y efic</w:t>
      </w:r>
      <w:r>
        <w:rPr>
          <w:rFonts w:ascii="Times New Roman" w:eastAsia="Calibri" w:hAnsi="Times New Roman" w:cs="Times New Roman"/>
          <w:noProof/>
          <w:color w:val="4C4747"/>
          <w:spacing w:val="20"/>
          <w:sz w:val="24"/>
          <w:szCs w:val="24"/>
          <w:lang w:val="es-ES"/>
        </w:rPr>
        <w:t>ac</w:t>
      </w:r>
      <w:r w:rsidR="00AB6436">
        <w:rPr>
          <w:rFonts w:ascii="Times New Roman" w:eastAsia="Calibri" w:hAnsi="Times New Roman" w:cs="Times New Roman"/>
          <w:noProof/>
          <w:color w:val="4C4747"/>
          <w:spacing w:val="20"/>
          <w:sz w:val="24"/>
          <w:szCs w:val="24"/>
          <w:lang w:val="es-ES"/>
        </w:rPr>
        <w:t>ia de la gestión, el Hospital Dr. Vinicio Calventi</w:t>
      </w:r>
      <w:r w:rsidRPr="00091F6E">
        <w:rPr>
          <w:rFonts w:ascii="Times New Roman" w:eastAsia="Calibri" w:hAnsi="Times New Roman" w:cs="Times New Roman"/>
          <w:noProof/>
          <w:color w:val="4C4747"/>
          <w:spacing w:val="20"/>
          <w:sz w:val="24"/>
          <w:szCs w:val="24"/>
          <w:lang w:val="es-ES"/>
        </w:rPr>
        <w:t xml:space="preserve">  superó las metas proy</w:t>
      </w:r>
      <w:r w:rsidR="00C21A53">
        <w:rPr>
          <w:rFonts w:ascii="Times New Roman" w:eastAsia="Calibri" w:hAnsi="Times New Roman" w:cs="Times New Roman"/>
          <w:noProof/>
          <w:color w:val="4C4747"/>
          <w:spacing w:val="20"/>
          <w:sz w:val="24"/>
          <w:szCs w:val="24"/>
          <w:lang w:val="es-ES"/>
        </w:rPr>
        <w:t xml:space="preserve">ectadas, alcanzando en </w:t>
      </w:r>
      <w:r w:rsidR="00C21A53" w:rsidRPr="0011039A">
        <w:rPr>
          <w:rFonts w:ascii="Times New Roman" w:eastAsia="Calibri" w:hAnsi="Times New Roman" w:cs="Times New Roman"/>
          <w:noProof/>
          <w:color w:val="767171" w:themeColor="background2" w:themeShade="80"/>
          <w:spacing w:val="20"/>
          <w:sz w:val="24"/>
          <w:szCs w:val="24"/>
          <w:lang w:val="es-ES"/>
        </w:rPr>
        <w:t xml:space="preserve">promedio </w:t>
      </w:r>
      <w:r w:rsidR="0011039A" w:rsidRPr="0011039A">
        <w:rPr>
          <w:rFonts w:ascii="Times New Roman" w:eastAsia="Calibri" w:hAnsi="Times New Roman" w:cs="Times New Roman"/>
          <w:noProof/>
          <w:color w:val="767171" w:themeColor="background2" w:themeShade="80"/>
          <w:spacing w:val="20"/>
          <w:sz w:val="24"/>
          <w:szCs w:val="24"/>
          <w:lang w:val="es-ES"/>
        </w:rPr>
        <w:t>96.3</w:t>
      </w:r>
      <w:r w:rsidRPr="0011039A">
        <w:rPr>
          <w:rFonts w:ascii="Times New Roman" w:eastAsia="Calibri" w:hAnsi="Times New Roman" w:cs="Times New Roman"/>
          <w:noProof/>
          <w:color w:val="767171" w:themeColor="background2" w:themeShade="80"/>
          <w:spacing w:val="20"/>
          <w:sz w:val="24"/>
          <w:szCs w:val="24"/>
          <w:lang w:val="es-ES"/>
        </w:rPr>
        <w:t xml:space="preserve">% de </w:t>
      </w:r>
      <w:r w:rsidRPr="00091F6E">
        <w:rPr>
          <w:rFonts w:ascii="Times New Roman" w:eastAsia="Calibri" w:hAnsi="Times New Roman" w:cs="Times New Roman"/>
          <w:noProof/>
          <w:color w:val="4C4747"/>
          <w:spacing w:val="20"/>
          <w:sz w:val="24"/>
          <w:szCs w:val="24"/>
          <w:lang w:val="es-ES"/>
        </w:rPr>
        <w:t xml:space="preserve">lo proyectado, manteniendo los niveles de calidad en la atención en todas las áreas de servicios. </w:t>
      </w:r>
    </w:p>
    <w:p w14:paraId="2859D86D" w14:textId="31CA2339" w:rsidR="00091F6E" w:rsidRPr="00091F6E" w:rsidRDefault="00091F6E" w:rsidP="00091F6E">
      <w:pPr>
        <w:spacing w:line="360" w:lineRule="auto"/>
        <w:jc w:val="both"/>
        <w:rPr>
          <w:rFonts w:ascii="Times New Roman" w:eastAsia="Calibri" w:hAnsi="Times New Roman" w:cs="Times New Roman"/>
          <w:noProof/>
          <w:color w:val="4C4747"/>
          <w:spacing w:val="20"/>
          <w:sz w:val="24"/>
          <w:szCs w:val="24"/>
          <w:lang w:val="es-ES"/>
        </w:rPr>
      </w:pPr>
      <w:r w:rsidRPr="00091F6E">
        <w:rPr>
          <w:rFonts w:ascii="Times New Roman" w:eastAsia="Calibri" w:hAnsi="Times New Roman" w:cs="Times New Roman"/>
          <w:noProof/>
          <w:color w:val="4C4747"/>
          <w:spacing w:val="20"/>
          <w:sz w:val="24"/>
          <w:szCs w:val="24"/>
          <w:lang w:val="es-ES"/>
        </w:rPr>
        <w:t xml:space="preserve">Los resultados de la encuestas de satisfacción realizadas trimestralmente promediaron </w:t>
      </w:r>
      <w:r w:rsidR="003B23E0">
        <w:rPr>
          <w:rFonts w:ascii="Times New Roman" w:eastAsia="Calibri" w:hAnsi="Times New Roman" w:cs="Times New Roman"/>
          <w:noProof/>
          <w:color w:val="4C4747"/>
          <w:spacing w:val="20"/>
          <w:sz w:val="24"/>
          <w:szCs w:val="24"/>
          <w:lang w:val="es-ES"/>
        </w:rPr>
        <w:t>en este per</w:t>
      </w:r>
      <w:r w:rsidR="006A220B">
        <w:rPr>
          <w:rFonts w:ascii="Times New Roman" w:eastAsia="Calibri" w:hAnsi="Times New Roman" w:cs="Times New Roman"/>
          <w:noProof/>
          <w:color w:val="4C4747"/>
          <w:spacing w:val="20"/>
          <w:sz w:val="24"/>
          <w:szCs w:val="24"/>
          <w:lang w:val="es-ES"/>
        </w:rPr>
        <w:t>ì</w:t>
      </w:r>
      <w:r w:rsidR="003B23E0">
        <w:rPr>
          <w:rFonts w:ascii="Times New Roman" w:eastAsia="Calibri" w:hAnsi="Times New Roman" w:cs="Times New Roman"/>
          <w:noProof/>
          <w:color w:val="4C4747"/>
          <w:spacing w:val="20"/>
          <w:sz w:val="24"/>
          <w:szCs w:val="24"/>
          <w:lang w:val="es-ES"/>
        </w:rPr>
        <w:t xml:space="preserve">odo </w:t>
      </w:r>
      <w:r w:rsidRPr="00091F6E">
        <w:rPr>
          <w:rFonts w:ascii="Times New Roman" w:eastAsia="Calibri" w:hAnsi="Times New Roman" w:cs="Times New Roman"/>
          <w:noProof/>
          <w:color w:val="4C4747"/>
          <w:spacing w:val="20"/>
          <w:sz w:val="24"/>
          <w:szCs w:val="24"/>
          <w:lang w:val="es-ES"/>
        </w:rPr>
        <w:t xml:space="preserve">el </w:t>
      </w:r>
      <w:r w:rsidR="00870FFC">
        <w:rPr>
          <w:rFonts w:ascii="Times New Roman" w:eastAsia="Calibri" w:hAnsi="Times New Roman" w:cs="Times New Roman"/>
          <w:noProof/>
          <w:color w:val="4C4747"/>
          <w:spacing w:val="20"/>
          <w:sz w:val="24"/>
          <w:szCs w:val="24"/>
          <w:lang w:val="es-ES"/>
        </w:rPr>
        <w:t>89.12</w:t>
      </w:r>
      <w:r w:rsidRPr="00C159B3">
        <w:rPr>
          <w:rFonts w:ascii="Times New Roman" w:eastAsia="Calibri" w:hAnsi="Times New Roman" w:cs="Times New Roman"/>
          <w:noProof/>
          <w:color w:val="767171" w:themeColor="background2" w:themeShade="80"/>
          <w:spacing w:val="20"/>
          <w:sz w:val="24"/>
          <w:szCs w:val="24"/>
          <w:lang w:val="es-ES"/>
        </w:rPr>
        <w:t>%</w:t>
      </w:r>
      <w:r w:rsidR="003B23E0" w:rsidRPr="00C159B3">
        <w:rPr>
          <w:rFonts w:ascii="Times New Roman" w:eastAsia="Calibri" w:hAnsi="Times New Roman" w:cs="Times New Roman"/>
          <w:noProof/>
          <w:color w:val="4C4747"/>
          <w:spacing w:val="20"/>
          <w:sz w:val="24"/>
          <w:szCs w:val="24"/>
          <w:lang w:val="es-ES"/>
        </w:rPr>
        <w:t>.</w:t>
      </w:r>
      <w:r w:rsidRPr="00091F6E">
        <w:rPr>
          <w:rFonts w:ascii="Times New Roman" w:eastAsia="Calibri" w:hAnsi="Times New Roman" w:cs="Times New Roman"/>
          <w:noProof/>
          <w:color w:val="4C4747"/>
          <w:spacing w:val="20"/>
          <w:sz w:val="24"/>
          <w:szCs w:val="24"/>
          <w:lang w:val="es-ES"/>
        </w:rPr>
        <w:t xml:space="preserve"> </w:t>
      </w:r>
    </w:p>
    <w:p w14:paraId="19D0A5CA" w14:textId="3CF22141" w:rsidR="00091F6E" w:rsidRDefault="00091F6E" w:rsidP="00091F6E">
      <w:pPr>
        <w:spacing w:line="360" w:lineRule="auto"/>
        <w:jc w:val="both"/>
        <w:rPr>
          <w:rFonts w:ascii="Times New Roman" w:eastAsia="Calibri" w:hAnsi="Times New Roman" w:cs="Times New Roman"/>
          <w:noProof/>
          <w:color w:val="4C4747"/>
          <w:spacing w:val="20"/>
          <w:sz w:val="24"/>
          <w:szCs w:val="24"/>
          <w:lang w:val="es-ES"/>
        </w:rPr>
      </w:pPr>
      <w:r w:rsidRPr="00091F6E">
        <w:rPr>
          <w:rFonts w:ascii="Times New Roman" w:eastAsia="Calibri" w:hAnsi="Times New Roman" w:cs="Times New Roman"/>
          <w:noProof/>
          <w:color w:val="4C4747"/>
          <w:spacing w:val="20"/>
          <w:sz w:val="24"/>
          <w:szCs w:val="24"/>
          <w:lang w:val="es-ES"/>
        </w:rPr>
        <w:t xml:space="preserve">Estos resultados también fueron corroborados por las supervisiones, monitoreo, auditorías y evaluaciones que son efectuadas por las instituciones rectoras y reguladoras de los Hospitales, las mismas se realizan con el fin de verificar el cumplimiento de los estándares establecidos en las normas y guías de atención materna y perinatal y son efectuadas por el Ministerio de Salud Pública a través del Vice Ministerio de la Garantía de la Calidad (VMGC), así como el Servicio Nacional de Salud (SNS), entre otras. Todas estas evaluaciones revelan que el Hospital </w:t>
      </w:r>
      <w:r w:rsidRPr="00091F6E">
        <w:rPr>
          <w:rFonts w:ascii="Times New Roman" w:eastAsia="Calibri" w:hAnsi="Times New Roman" w:cs="Times New Roman"/>
          <w:noProof/>
          <w:color w:val="4C4747"/>
          <w:spacing w:val="20"/>
          <w:sz w:val="24"/>
          <w:szCs w:val="24"/>
          <w:lang w:val="es-ES"/>
        </w:rPr>
        <w:lastRenderedPageBreak/>
        <w:t xml:space="preserve">ha mejorado notablemente su desempeño, el </w:t>
      </w:r>
      <w:r w:rsidR="00B963DC">
        <w:rPr>
          <w:rFonts w:ascii="Times New Roman" w:eastAsia="Calibri" w:hAnsi="Times New Roman" w:cs="Times New Roman"/>
          <w:noProof/>
          <w:color w:val="000000" w:themeColor="text1"/>
          <w:spacing w:val="20"/>
          <w:sz w:val="24"/>
          <w:szCs w:val="24"/>
          <w:lang w:val="es-ES"/>
        </w:rPr>
        <w:t>83</w:t>
      </w:r>
      <w:r w:rsidRPr="00B62ED8">
        <w:rPr>
          <w:rFonts w:ascii="Times New Roman" w:eastAsia="Calibri" w:hAnsi="Times New Roman" w:cs="Times New Roman"/>
          <w:noProof/>
          <w:color w:val="000000" w:themeColor="text1"/>
          <w:spacing w:val="20"/>
          <w:sz w:val="24"/>
          <w:szCs w:val="24"/>
          <w:lang w:val="es-ES"/>
        </w:rPr>
        <w:t>%</w:t>
      </w:r>
      <w:r w:rsidRPr="007B29E1">
        <w:rPr>
          <w:rFonts w:ascii="Times New Roman" w:eastAsia="Calibri" w:hAnsi="Times New Roman" w:cs="Times New Roman"/>
          <w:noProof/>
          <w:color w:val="000000" w:themeColor="text1"/>
          <w:spacing w:val="20"/>
          <w:sz w:val="24"/>
          <w:szCs w:val="24"/>
          <w:lang w:val="es-ES"/>
        </w:rPr>
        <w:t xml:space="preserve"> </w:t>
      </w:r>
      <w:r w:rsidRPr="00091F6E">
        <w:rPr>
          <w:rFonts w:ascii="Times New Roman" w:eastAsia="Calibri" w:hAnsi="Times New Roman" w:cs="Times New Roman"/>
          <w:noProof/>
          <w:color w:val="4C4747"/>
          <w:spacing w:val="20"/>
          <w:sz w:val="24"/>
          <w:szCs w:val="24"/>
          <w:lang w:val="es-ES"/>
        </w:rPr>
        <w:t>de los expedientes clínicos revisados por el VMGC cumpl</w:t>
      </w:r>
      <w:r w:rsidR="00C21A53">
        <w:rPr>
          <w:rFonts w:ascii="Times New Roman" w:eastAsia="Calibri" w:hAnsi="Times New Roman" w:cs="Times New Roman"/>
          <w:noProof/>
          <w:color w:val="4C4747"/>
          <w:spacing w:val="20"/>
          <w:sz w:val="24"/>
          <w:szCs w:val="24"/>
          <w:lang w:val="es-ES"/>
        </w:rPr>
        <w:t xml:space="preserve">en con las normas nacionales de </w:t>
      </w:r>
      <w:r w:rsidRPr="00091F6E">
        <w:rPr>
          <w:rFonts w:ascii="Times New Roman" w:eastAsia="Calibri" w:hAnsi="Times New Roman" w:cs="Times New Roman"/>
          <w:noProof/>
          <w:color w:val="4C4747"/>
          <w:spacing w:val="20"/>
          <w:sz w:val="24"/>
          <w:szCs w:val="24"/>
          <w:lang w:val="es-ES"/>
        </w:rPr>
        <w:t xml:space="preserve">Expedientes clínicos en organización y contenido, la Lista de Verificación de Cirugía Segura figura en el </w:t>
      </w:r>
      <w:r w:rsidR="00B963DC">
        <w:rPr>
          <w:rFonts w:ascii="Times New Roman" w:eastAsia="Calibri" w:hAnsi="Times New Roman" w:cs="Times New Roman"/>
          <w:noProof/>
          <w:color w:val="000000" w:themeColor="text1"/>
          <w:spacing w:val="20"/>
          <w:sz w:val="24"/>
          <w:szCs w:val="24"/>
          <w:lang w:val="es-ES"/>
        </w:rPr>
        <w:t>69</w:t>
      </w:r>
      <w:r w:rsidRPr="000F5CF9">
        <w:rPr>
          <w:rFonts w:ascii="Times New Roman" w:eastAsia="Calibri" w:hAnsi="Times New Roman" w:cs="Times New Roman"/>
          <w:noProof/>
          <w:color w:val="000000" w:themeColor="text1"/>
          <w:spacing w:val="20"/>
          <w:sz w:val="24"/>
          <w:szCs w:val="24"/>
          <w:lang w:val="es-ES"/>
        </w:rPr>
        <w:t>%</w:t>
      </w:r>
      <w:r w:rsidRPr="007B29E1">
        <w:rPr>
          <w:rFonts w:ascii="Times New Roman" w:eastAsia="Calibri" w:hAnsi="Times New Roman" w:cs="Times New Roman"/>
          <w:noProof/>
          <w:color w:val="000000" w:themeColor="text1"/>
          <w:spacing w:val="20"/>
          <w:sz w:val="24"/>
          <w:szCs w:val="24"/>
          <w:lang w:val="es-ES"/>
        </w:rPr>
        <w:t xml:space="preserve"> </w:t>
      </w:r>
      <w:r w:rsidRPr="00091F6E">
        <w:rPr>
          <w:rFonts w:ascii="Times New Roman" w:eastAsia="Calibri" w:hAnsi="Times New Roman" w:cs="Times New Roman"/>
          <w:noProof/>
          <w:color w:val="4C4747"/>
          <w:spacing w:val="20"/>
          <w:sz w:val="24"/>
          <w:szCs w:val="24"/>
          <w:lang w:val="es-ES"/>
        </w:rPr>
        <w:t>de los expedientes auditados.</w:t>
      </w:r>
    </w:p>
    <w:p w14:paraId="48C89A37" w14:textId="77777777" w:rsidR="00091F6E" w:rsidRPr="00091F6E" w:rsidRDefault="00091F6E" w:rsidP="00091F6E">
      <w:pPr>
        <w:spacing w:line="360" w:lineRule="auto"/>
        <w:jc w:val="both"/>
        <w:rPr>
          <w:rFonts w:ascii="Times New Roman" w:eastAsia="Calibri" w:hAnsi="Times New Roman" w:cs="Times New Roman"/>
          <w:noProof/>
          <w:color w:val="4C4747"/>
          <w:spacing w:val="20"/>
          <w:sz w:val="24"/>
          <w:szCs w:val="24"/>
          <w:lang w:val="es-ES"/>
        </w:rPr>
      </w:pPr>
      <w:r w:rsidRPr="00091F6E">
        <w:rPr>
          <w:rFonts w:ascii="Times New Roman" w:eastAsia="Calibri" w:hAnsi="Times New Roman" w:cs="Times New Roman"/>
          <w:noProof/>
          <w:color w:val="4C4747"/>
          <w:spacing w:val="20"/>
          <w:sz w:val="24"/>
          <w:szCs w:val="24"/>
          <w:lang w:val="es-ES"/>
        </w:rPr>
        <w:t>Este informe de rendición de cuentas evidencia el trabajo arduo que contribuyó al mantenimiento de logro</w:t>
      </w:r>
      <w:r w:rsidR="007B29E1">
        <w:rPr>
          <w:rFonts w:ascii="Times New Roman" w:eastAsia="Calibri" w:hAnsi="Times New Roman" w:cs="Times New Roman"/>
          <w:noProof/>
          <w:color w:val="4C4747"/>
          <w:spacing w:val="20"/>
          <w:sz w:val="24"/>
          <w:szCs w:val="24"/>
          <w:lang w:val="es-ES"/>
        </w:rPr>
        <w:t>s alcanzados</w:t>
      </w:r>
      <w:r w:rsidRPr="00C21A53">
        <w:rPr>
          <w:rFonts w:ascii="Times New Roman" w:eastAsia="Calibri" w:hAnsi="Times New Roman" w:cs="Times New Roman"/>
          <w:noProof/>
          <w:color w:val="FF0000"/>
          <w:spacing w:val="20"/>
          <w:sz w:val="24"/>
          <w:szCs w:val="24"/>
          <w:lang w:val="es-ES"/>
        </w:rPr>
        <w:t xml:space="preserve"> </w:t>
      </w:r>
      <w:r w:rsidRPr="00091F6E">
        <w:rPr>
          <w:rFonts w:ascii="Times New Roman" w:eastAsia="Calibri" w:hAnsi="Times New Roman" w:cs="Times New Roman"/>
          <w:noProof/>
          <w:color w:val="4C4747"/>
          <w:spacing w:val="20"/>
          <w:sz w:val="24"/>
          <w:szCs w:val="24"/>
          <w:lang w:val="es-ES"/>
        </w:rPr>
        <w:t>y la implementación de Calidad y Humanización de la Atención de Madres y Recién Nacidos bien cuidados que otorga el Ministerio de Salud Pública y el UNICEF.</w:t>
      </w:r>
    </w:p>
    <w:p w14:paraId="52D11C67" w14:textId="77777777" w:rsidR="00091F6E" w:rsidRPr="00091F6E" w:rsidRDefault="00091F6E" w:rsidP="00091F6E">
      <w:pPr>
        <w:spacing w:line="360" w:lineRule="auto"/>
        <w:jc w:val="both"/>
        <w:rPr>
          <w:rFonts w:ascii="Times New Roman" w:eastAsia="Calibri" w:hAnsi="Times New Roman" w:cs="Times New Roman"/>
          <w:noProof/>
          <w:color w:val="4C4747"/>
          <w:spacing w:val="20"/>
          <w:sz w:val="24"/>
          <w:szCs w:val="24"/>
          <w:lang w:val="es-ES"/>
        </w:rPr>
      </w:pPr>
      <w:r w:rsidRPr="00091F6E">
        <w:rPr>
          <w:rFonts w:ascii="Times New Roman" w:eastAsia="Calibri" w:hAnsi="Times New Roman" w:cs="Times New Roman"/>
          <w:noProof/>
          <w:color w:val="4C4747"/>
          <w:spacing w:val="20"/>
          <w:sz w:val="24"/>
          <w:szCs w:val="24"/>
          <w:lang w:val="es-ES"/>
        </w:rPr>
        <w:t>Se ha sumado a los principales propósitos de la institución el acercamiento a la ciudadanía comprometiéndose a proveer servicios de las subespecialidades básicas como prevención de las enfermedades crónicas no transmisibles y con el departamento de adolescentes como medidas de prevención de embarazo en adolescente y aquellas que están embarazadas dando una atención integral.</w:t>
      </w:r>
    </w:p>
    <w:p w14:paraId="3B3B6EE4" w14:textId="7A5FE2F8" w:rsidR="00C21A53" w:rsidRPr="00C21A53" w:rsidRDefault="008873A2" w:rsidP="00C21A53">
      <w:pPr>
        <w:spacing w:line="360" w:lineRule="auto"/>
        <w:jc w:val="both"/>
        <w:rPr>
          <w:rFonts w:ascii="Times New Roman" w:eastAsia="Calibri" w:hAnsi="Times New Roman" w:cs="Times New Roman"/>
          <w:noProof/>
          <w:color w:val="4C4747"/>
          <w:spacing w:val="20"/>
          <w:sz w:val="24"/>
          <w:szCs w:val="24"/>
          <w:lang w:val="es-ES"/>
        </w:rPr>
      </w:pPr>
      <w:r>
        <w:rPr>
          <w:rFonts w:ascii="Times New Roman" w:eastAsia="Calibri" w:hAnsi="Times New Roman" w:cs="Times New Roman"/>
          <w:noProof/>
          <w:color w:val="4C4747"/>
          <w:spacing w:val="20"/>
          <w:sz w:val="24"/>
          <w:szCs w:val="24"/>
          <w:lang w:val="es-ES"/>
        </w:rPr>
        <w:t>El Hospital Dr. Vinicio Calventi</w:t>
      </w:r>
      <w:r w:rsidR="007B29E1" w:rsidRPr="00AB20CD">
        <w:rPr>
          <w:rFonts w:ascii="Times New Roman" w:eastAsia="Calibri" w:hAnsi="Times New Roman" w:cs="Times New Roman"/>
          <w:noProof/>
          <w:color w:val="4C4747"/>
          <w:spacing w:val="20"/>
          <w:sz w:val="24"/>
          <w:szCs w:val="24"/>
          <w:lang w:val="es-ES"/>
        </w:rPr>
        <w:t xml:space="preserve"> consta </w:t>
      </w:r>
      <w:r w:rsidR="007B29E1" w:rsidRPr="0015590C">
        <w:rPr>
          <w:rFonts w:ascii="Times New Roman" w:eastAsia="Calibri" w:hAnsi="Times New Roman" w:cs="Times New Roman"/>
          <w:noProof/>
          <w:color w:val="4C4747"/>
          <w:spacing w:val="20"/>
          <w:sz w:val="24"/>
          <w:szCs w:val="24"/>
          <w:lang w:val="es-ES"/>
        </w:rPr>
        <w:t>co</w:t>
      </w:r>
      <w:r w:rsidR="00A24419" w:rsidRPr="0015590C">
        <w:rPr>
          <w:rFonts w:ascii="Times New Roman" w:eastAsia="Calibri" w:hAnsi="Times New Roman" w:cs="Times New Roman"/>
          <w:noProof/>
          <w:color w:val="4C4747"/>
          <w:spacing w:val="20"/>
          <w:sz w:val="24"/>
          <w:szCs w:val="24"/>
          <w:lang w:val="es-ES"/>
        </w:rPr>
        <w:t xml:space="preserve">n </w:t>
      </w:r>
      <w:r w:rsidR="007B29E1" w:rsidRPr="008873A2">
        <w:rPr>
          <w:rFonts w:ascii="Times New Roman" w:eastAsia="Calibri" w:hAnsi="Times New Roman" w:cs="Times New Roman"/>
          <w:noProof/>
          <w:color w:val="000000" w:themeColor="text1"/>
          <w:spacing w:val="20"/>
          <w:sz w:val="24"/>
          <w:szCs w:val="24"/>
          <w:lang w:val="es-ES"/>
        </w:rPr>
        <w:t xml:space="preserve"> </w:t>
      </w:r>
      <w:r w:rsidRPr="008873A2">
        <w:rPr>
          <w:rFonts w:ascii="Times New Roman" w:eastAsia="Calibri" w:hAnsi="Times New Roman" w:cs="Times New Roman"/>
          <w:noProof/>
          <w:color w:val="000000" w:themeColor="text1"/>
          <w:spacing w:val="20"/>
          <w:sz w:val="24"/>
          <w:szCs w:val="24"/>
          <w:lang w:val="es-ES"/>
        </w:rPr>
        <w:t>33</w:t>
      </w:r>
      <w:r w:rsidR="007B29E1" w:rsidRPr="008873A2">
        <w:rPr>
          <w:rFonts w:ascii="Times New Roman" w:eastAsia="Calibri" w:hAnsi="Times New Roman" w:cs="Times New Roman"/>
          <w:noProof/>
          <w:color w:val="000000" w:themeColor="text1"/>
          <w:spacing w:val="20"/>
          <w:sz w:val="24"/>
          <w:szCs w:val="24"/>
          <w:lang w:val="es-ES"/>
        </w:rPr>
        <w:t xml:space="preserve"> </w:t>
      </w:r>
      <w:r w:rsidR="00091F6E" w:rsidRPr="0015590C">
        <w:rPr>
          <w:rFonts w:ascii="Times New Roman" w:eastAsia="Calibri" w:hAnsi="Times New Roman" w:cs="Times New Roman"/>
          <w:noProof/>
          <w:color w:val="4C4747"/>
          <w:spacing w:val="20"/>
          <w:sz w:val="24"/>
          <w:szCs w:val="24"/>
          <w:lang w:val="es-ES"/>
        </w:rPr>
        <w:t>consultorios</w:t>
      </w:r>
      <w:r>
        <w:rPr>
          <w:rFonts w:ascii="Times New Roman" w:eastAsia="Calibri" w:hAnsi="Times New Roman" w:cs="Times New Roman"/>
          <w:noProof/>
          <w:color w:val="000000" w:themeColor="text1"/>
          <w:spacing w:val="20"/>
          <w:sz w:val="24"/>
          <w:szCs w:val="24"/>
          <w:lang w:val="es-ES"/>
        </w:rPr>
        <w:t xml:space="preserve">, distribuidos 18 en el primer nivel y 15 consultorios en el segundo nivel, </w:t>
      </w:r>
      <w:r w:rsidR="00D77BD3">
        <w:rPr>
          <w:rFonts w:ascii="Times New Roman" w:eastAsia="Calibri" w:hAnsi="Times New Roman" w:cs="Times New Roman"/>
          <w:noProof/>
          <w:color w:val="4C4747"/>
          <w:spacing w:val="20"/>
          <w:sz w:val="24"/>
          <w:szCs w:val="24"/>
          <w:lang w:val="es-ES"/>
        </w:rPr>
        <w:t>debidamente equi</w:t>
      </w:r>
      <w:r w:rsidR="00A24419" w:rsidRPr="00AB20CD">
        <w:rPr>
          <w:rFonts w:ascii="Times New Roman" w:eastAsia="Calibri" w:hAnsi="Times New Roman" w:cs="Times New Roman"/>
          <w:noProof/>
          <w:color w:val="4C4747"/>
          <w:spacing w:val="20"/>
          <w:sz w:val="24"/>
          <w:szCs w:val="24"/>
          <w:lang w:val="es-ES"/>
        </w:rPr>
        <w:t>pados</w:t>
      </w:r>
      <w:r w:rsidR="007B29E1" w:rsidRPr="00AB20CD">
        <w:rPr>
          <w:rFonts w:ascii="Times New Roman" w:eastAsia="Calibri" w:hAnsi="Times New Roman" w:cs="Times New Roman"/>
          <w:noProof/>
          <w:color w:val="4C4747"/>
          <w:spacing w:val="20"/>
          <w:sz w:val="24"/>
          <w:szCs w:val="24"/>
          <w:lang w:val="es-ES"/>
        </w:rPr>
        <w:t>,</w:t>
      </w:r>
      <w:r w:rsidR="00091F6E" w:rsidRPr="00AB20CD">
        <w:rPr>
          <w:rFonts w:ascii="Times New Roman" w:eastAsia="Calibri" w:hAnsi="Times New Roman" w:cs="Times New Roman"/>
          <w:noProof/>
          <w:color w:val="4C4747"/>
          <w:spacing w:val="20"/>
          <w:sz w:val="24"/>
          <w:szCs w:val="24"/>
          <w:lang w:val="es-ES"/>
        </w:rPr>
        <w:t xml:space="preserve"> mejorando el servicio y acortando la espera para la colocación de citas médicas, además de que </w:t>
      </w:r>
      <w:r w:rsidR="00C21A53" w:rsidRPr="00AB20CD">
        <w:rPr>
          <w:rFonts w:ascii="Times New Roman" w:eastAsia="Calibri" w:hAnsi="Times New Roman" w:cs="Times New Roman"/>
          <w:noProof/>
          <w:color w:val="4C4747"/>
          <w:spacing w:val="20"/>
          <w:sz w:val="24"/>
          <w:szCs w:val="24"/>
          <w:lang w:val="es-ES"/>
        </w:rPr>
        <w:t xml:space="preserve">incremento notoriamente la cantidad de consultas realizadas. </w:t>
      </w:r>
      <w:r w:rsidR="00C21A53" w:rsidRPr="00B963DC">
        <w:rPr>
          <w:rFonts w:ascii="Times New Roman" w:eastAsia="Calibri" w:hAnsi="Times New Roman" w:cs="Times New Roman"/>
          <w:noProof/>
          <w:color w:val="000000" w:themeColor="text1"/>
          <w:spacing w:val="20"/>
          <w:sz w:val="24"/>
          <w:szCs w:val="24"/>
          <w:lang w:val="es-ES"/>
        </w:rPr>
        <w:t xml:space="preserve">Los servicios fueron reforzados y se realizaron </w:t>
      </w:r>
      <w:r w:rsidR="00870FFC">
        <w:rPr>
          <w:rFonts w:ascii="Times New Roman" w:eastAsia="Calibri" w:hAnsi="Times New Roman" w:cs="Times New Roman"/>
          <w:noProof/>
          <w:color w:val="000000" w:themeColor="text1"/>
          <w:spacing w:val="20"/>
          <w:sz w:val="24"/>
          <w:szCs w:val="24"/>
          <w:lang w:val="es-ES"/>
        </w:rPr>
        <w:t>115,561</w:t>
      </w:r>
      <w:r w:rsidR="00C21A53" w:rsidRPr="00B963DC">
        <w:rPr>
          <w:rFonts w:ascii="Times New Roman" w:eastAsia="Calibri" w:hAnsi="Times New Roman" w:cs="Times New Roman"/>
          <w:noProof/>
          <w:color w:val="000000" w:themeColor="text1"/>
          <w:spacing w:val="20"/>
          <w:sz w:val="24"/>
          <w:szCs w:val="24"/>
          <w:lang w:val="es-ES"/>
        </w:rPr>
        <w:t xml:space="preserve"> consulta</w:t>
      </w:r>
      <w:r w:rsidR="00AB20CD" w:rsidRPr="00B963DC">
        <w:rPr>
          <w:rFonts w:ascii="Times New Roman" w:eastAsia="Calibri" w:hAnsi="Times New Roman" w:cs="Times New Roman"/>
          <w:noProof/>
          <w:color w:val="000000" w:themeColor="text1"/>
          <w:spacing w:val="20"/>
          <w:sz w:val="24"/>
          <w:szCs w:val="24"/>
          <w:lang w:val="es-ES"/>
        </w:rPr>
        <w:t>s,</w:t>
      </w:r>
      <w:r w:rsidR="00C21A53" w:rsidRPr="00B963DC">
        <w:rPr>
          <w:rFonts w:ascii="Times New Roman" w:eastAsia="Calibri" w:hAnsi="Times New Roman" w:cs="Times New Roman"/>
          <w:noProof/>
          <w:color w:val="000000" w:themeColor="text1"/>
          <w:spacing w:val="20"/>
          <w:sz w:val="24"/>
          <w:szCs w:val="24"/>
          <w:lang w:val="es-ES"/>
        </w:rPr>
        <w:t xml:space="preserve"> </w:t>
      </w:r>
      <w:r w:rsidR="00870FFC">
        <w:rPr>
          <w:rFonts w:ascii="Times New Roman" w:eastAsia="Calibri" w:hAnsi="Times New Roman" w:cs="Times New Roman"/>
          <w:noProof/>
          <w:color w:val="000000" w:themeColor="text1"/>
          <w:spacing w:val="20"/>
          <w:sz w:val="24"/>
          <w:szCs w:val="24"/>
          <w:lang w:val="es-ES"/>
        </w:rPr>
        <w:t>55,294</w:t>
      </w:r>
      <w:r w:rsidR="00AB20CD" w:rsidRPr="00B963DC">
        <w:rPr>
          <w:rFonts w:ascii="Times New Roman" w:eastAsia="Calibri" w:hAnsi="Times New Roman" w:cs="Times New Roman"/>
          <w:noProof/>
          <w:color w:val="000000" w:themeColor="text1"/>
          <w:spacing w:val="20"/>
          <w:sz w:val="24"/>
          <w:szCs w:val="24"/>
          <w:lang w:val="es-ES"/>
        </w:rPr>
        <w:t xml:space="preserve"> </w:t>
      </w:r>
      <w:r w:rsidR="00C21A53" w:rsidRPr="00B963DC">
        <w:rPr>
          <w:rFonts w:ascii="Times New Roman" w:eastAsia="Calibri" w:hAnsi="Times New Roman" w:cs="Times New Roman"/>
          <w:noProof/>
          <w:color w:val="000000" w:themeColor="text1"/>
          <w:spacing w:val="20"/>
          <w:sz w:val="24"/>
          <w:szCs w:val="24"/>
          <w:lang w:val="es-ES"/>
        </w:rPr>
        <w:t>emergencias</w:t>
      </w:r>
      <w:r w:rsidR="00AB20CD" w:rsidRPr="00B963DC">
        <w:rPr>
          <w:rFonts w:ascii="Times New Roman" w:eastAsia="Calibri" w:hAnsi="Times New Roman" w:cs="Times New Roman"/>
          <w:noProof/>
          <w:color w:val="000000" w:themeColor="text1"/>
          <w:spacing w:val="20"/>
          <w:sz w:val="24"/>
          <w:szCs w:val="24"/>
          <w:lang w:val="es-ES"/>
        </w:rPr>
        <w:t xml:space="preserve">, </w:t>
      </w:r>
      <w:r w:rsidR="00870FFC">
        <w:rPr>
          <w:rFonts w:ascii="Times New Roman" w:eastAsia="Calibri" w:hAnsi="Times New Roman" w:cs="Times New Roman"/>
          <w:noProof/>
          <w:color w:val="000000" w:themeColor="text1"/>
          <w:spacing w:val="20"/>
          <w:sz w:val="24"/>
          <w:szCs w:val="24"/>
          <w:lang w:val="es-ES"/>
        </w:rPr>
        <w:t>6,863</w:t>
      </w:r>
      <w:r w:rsidR="00EA12C4" w:rsidRPr="00B963DC">
        <w:rPr>
          <w:rFonts w:ascii="Times New Roman" w:eastAsia="Calibri" w:hAnsi="Times New Roman" w:cs="Times New Roman"/>
          <w:noProof/>
          <w:color w:val="000000" w:themeColor="text1"/>
          <w:spacing w:val="20"/>
          <w:sz w:val="24"/>
          <w:szCs w:val="24"/>
          <w:lang w:val="es-ES"/>
        </w:rPr>
        <w:t xml:space="preserve"> </w:t>
      </w:r>
      <w:r w:rsidR="00C21A53" w:rsidRPr="00B963DC">
        <w:rPr>
          <w:rFonts w:ascii="Times New Roman" w:eastAsia="Calibri" w:hAnsi="Times New Roman" w:cs="Times New Roman"/>
          <w:noProof/>
          <w:color w:val="000000" w:themeColor="text1"/>
          <w:spacing w:val="20"/>
          <w:sz w:val="24"/>
          <w:szCs w:val="24"/>
          <w:lang w:val="es-ES"/>
        </w:rPr>
        <w:t xml:space="preserve">hospitalizaciones, </w:t>
      </w:r>
      <w:r w:rsidR="00870FFC">
        <w:rPr>
          <w:rFonts w:ascii="Times New Roman" w:eastAsia="Calibri" w:hAnsi="Times New Roman" w:cs="Times New Roman"/>
          <w:noProof/>
          <w:color w:val="000000" w:themeColor="text1"/>
          <w:spacing w:val="20"/>
          <w:sz w:val="24"/>
          <w:szCs w:val="24"/>
          <w:lang w:val="es-ES"/>
        </w:rPr>
        <w:t>8,768</w:t>
      </w:r>
      <w:r w:rsidR="00B963DC" w:rsidRPr="00B963DC">
        <w:rPr>
          <w:rFonts w:ascii="Times New Roman" w:eastAsia="Calibri" w:hAnsi="Times New Roman" w:cs="Times New Roman"/>
          <w:noProof/>
          <w:color w:val="000000" w:themeColor="text1"/>
          <w:spacing w:val="20"/>
          <w:sz w:val="24"/>
          <w:szCs w:val="24"/>
          <w:lang w:val="es-ES"/>
        </w:rPr>
        <w:t xml:space="preserve"> </w:t>
      </w:r>
      <w:r w:rsidR="00C21A53" w:rsidRPr="00B963DC">
        <w:rPr>
          <w:rFonts w:ascii="Times New Roman" w:eastAsia="Calibri" w:hAnsi="Times New Roman" w:cs="Times New Roman"/>
          <w:noProof/>
          <w:color w:val="000000" w:themeColor="text1"/>
          <w:spacing w:val="20"/>
          <w:sz w:val="24"/>
          <w:szCs w:val="24"/>
          <w:lang w:val="es-ES"/>
        </w:rPr>
        <w:t>procedimientos quirúrgico</w:t>
      </w:r>
      <w:r w:rsidR="00B963DC" w:rsidRPr="00B963DC">
        <w:rPr>
          <w:rFonts w:ascii="Times New Roman" w:eastAsia="Calibri" w:hAnsi="Times New Roman" w:cs="Times New Roman"/>
          <w:noProof/>
          <w:color w:val="000000" w:themeColor="text1"/>
          <w:spacing w:val="20"/>
          <w:sz w:val="24"/>
          <w:szCs w:val="24"/>
          <w:lang w:val="es-ES"/>
        </w:rPr>
        <w:t>s</w:t>
      </w:r>
      <w:r w:rsidR="00C21A53" w:rsidRPr="00B963DC">
        <w:rPr>
          <w:rFonts w:ascii="Times New Roman" w:eastAsia="Calibri" w:hAnsi="Times New Roman" w:cs="Times New Roman"/>
          <w:noProof/>
          <w:color w:val="000000" w:themeColor="text1"/>
          <w:spacing w:val="20"/>
          <w:sz w:val="24"/>
          <w:szCs w:val="24"/>
          <w:lang w:val="es-ES"/>
        </w:rPr>
        <w:t>,</w:t>
      </w:r>
      <w:r w:rsidR="00B126C6" w:rsidRPr="00B963DC">
        <w:rPr>
          <w:rFonts w:ascii="Times New Roman" w:eastAsia="Calibri" w:hAnsi="Times New Roman" w:cs="Times New Roman"/>
          <w:noProof/>
          <w:color w:val="000000" w:themeColor="text1"/>
          <w:spacing w:val="20"/>
          <w:sz w:val="24"/>
          <w:szCs w:val="24"/>
          <w:lang w:val="es-ES"/>
        </w:rPr>
        <w:t xml:space="preserve"> estudios</w:t>
      </w:r>
      <w:r w:rsidR="00C21A53" w:rsidRPr="00B963DC">
        <w:rPr>
          <w:rFonts w:ascii="Times New Roman" w:eastAsia="Calibri" w:hAnsi="Times New Roman" w:cs="Times New Roman"/>
          <w:noProof/>
          <w:color w:val="000000" w:themeColor="text1"/>
          <w:spacing w:val="20"/>
          <w:sz w:val="24"/>
          <w:szCs w:val="24"/>
          <w:lang w:val="es-ES"/>
        </w:rPr>
        <w:t xml:space="preserve"> </w:t>
      </w:r>
      <w:r w:rsidR="00870FFC">
        <w:rPr>
          <w:rFonts w:ascii="Times New Roman" w:eastAsia="Calibri" w:hAnsi="Times New Roman" w:cs="Times New Roman"/>
          <w:noProof/>
          <w:color w:val="000000" w:themeColor="text1"/>
          <w:spacing w:val="20"/>
          <w:sz w:val="24"/>
          <w:szCs w:val="24"/>
          <w:lang w:val="es-ES"/>
        </w:rPr>
        <w:t>50,168</w:t>
      </w:r>
      <w:r w:rsidR="00322660" w:rsidRPr="00B963DC">
        <w:rPr>
          <w:rFonts w:ascii="Times New Roman" w:eastAsia="Calibri" w:hAnsi="Times New Roman" w:cs="Times New Roman"/>
          <w:noProof/>
          <w:color w:val="000000" w:themeColor="text1"/>
          <w:spacing w:val="20"/>
          <w:sz w:val="24"/>
          <w:szCs w:val="24"/>
          <w:lang w:val="es-ES"/>
        </w:rPr>
        <w:t xml:space="preserve"> </w:t>
      </w:r>
      <w:r w:rsidR="00B126C6" w:rsidRPr="00B963DC">
        <w:rPr>
          <w:rFonts w:ascii="Times New Roman" w:eastAsia="Calibri" w:hAnsi="Times New Roman" w:cs="Times New Roman"/>
          <w:noProof/>
          <w:color w:val="000000" w:themeColor="text1"/>
          <w:spacing w:val="20"/>
          <w:sz w:val="24"/>
          <w:szCs w:val="24"/>
          <w:lang w:val="es-ES"/>
        </w:rPr>
        <w:t xml:space="preserve">de </w:t>
      </w:r>
      <w:r w:rsidR="00665B25" w:rsidRPr="00B963DC">
        <w:rPr>
          <w:rFonts w:ascii="Times New Roman" w:eastAsia="Calibri" w:hAnsi="Times New Roman" w:cs="Times New Roman"/>
          <w:noProof/>
          <w:color w:val="000000" w:themeColor="text1"/>
          <w:spacing w:val="20"/>
          <w:sz w:val="24"/>
          <w:szCs w:val="24"/>
          <w:lang w:val="es-ES"/>
        </w:rPr>
        <w:t>imagenes</w:t>
      </w:r>
      <w:r w:rsidR="00C21A53" w:rsidRPr="00B963DC">
        <w:rPr>
          <w:rFonts w:ascii="Times New Roman" w:eastAsia="Calibri" w:hAnsi="Times New Roman" w:cs="Times New Roman"/>
          <w:noProof/>
          <w:color w:val="000000" w:themeColor="text1"/>
          <w:spacing w:val="20"/>
          <w:sz w:val="24"/>
          <w:szCs w:val="24"/>
          <w:lang w:val="es-ES"/>
        </w:rPr>
        <w:t xml:space="preserve">, </w:t>
      </w:r>
      <w:r w:rsidR="00CA5285">
        <w:rPr>
          <w:rFonts w:ascii="Times New Roman" w:eastAsia="Calibri" w:hAnsi="Times New Roman" w:cs="Times New Roman"/>
          <w:noProof/>
          <w:color w:val="000000" w:themeColor="text1"/>
          <w:spacing w:val="20"/>
          <w:sz w:val="24"/>
          <w:szCs w:val="24"/>
          <w:lang w:val="es-ES"/>
        </w:rPr>
        <w:t>288,761</w:t>
      </w:r>
      <w:r w:rsidR="00B126C6" w:rsidRPr="00B963DC">
        <w:rPr>
          <w:rFonts w:ascii="Times New Roman" w:eastAsia="Calibri" w:hAnsi="Times New Roman" w:cs="Times New Roman"/>
          <w:noProof/>
          <w:color w:val="000000" w:themeColor="text1"/>
          <w:spacing w:val="20"/>
          <w:sz w:val="24"/>
          <w:szCs w:val="24"/>
          <w:lang w:val="es-ES"/>
        </w:rPr>
        <w:t xml:space="preserve"> </w:t>
      </w:r>
      <w:r w:rsidR="00322660" w:rsidRPr="00B963DC">
        <w:rPr>
          <w:rFonts w:ascii="Times New Roman" w:eastAsia="Calibri" w:hAnsi="Times New Roman" w:cs="Times New Roman"/>
          <w:noProof/>
          <w:color w:val="000000" w:themeColor="text1"/>
          <w:spacing w:val="20"/>
          <w:sz w:val="24"/>
          <w:szCs w:val="24"/>
          <w:lang w:val="es-ES"/>
        </w:rPr>
        <w:t>pruebas de laboratorio</w:t>
      </w:r>
      <w:r w:rsidR="00C21A53" w:rsidRPr="00B963DC">
        <w:rPr>
          <w:rFonts w:ascii="Times New Roman" w:eastAsia="Calibri" w:hAnsi="Times New Roman" w:cs="Times New Roman"/>
          <w:noProof/>
          <w:color w:val="000000" w:themeColor="text1"/>
          <w:spacing w:val="20"/>
          <w:sz w:val="24"/>
          <w:szCs w:val="24"/>
          <w:lang w:val="es-ES"/>
        </w:rPr>
        <w:t xml:space="preserve">. Se benefició a </w:t>
      </w:r>
      <w:r w:rsidR="00C21A53" w:rsidRPr="00AB20CD">
        <w:rPr>
          <w:rFonts w:ascii="Times New Roman" w:eastAsia="Calibri" w:hAnsi="Times New Roman" w:cs="Times New Roman"/>
          <w:noProof/>
          <w:color w:val="4C4747"/>
          <w:spacing w:val="20"/>
          <w:sz w:val="24"/>
          <w:szCs w:val="24"/>
          <w:lang w:val="es-ES"/>
        </w:rPr>
        <w:t>miles de pacientes de escasos recursos  que no pertenecen a las ARS subsidiadas cubriendo sus necesidades.</w:t>
      </w:r>
    </w:p>
    <w:p w14:paraId="7219E1A3" w14:textId="5C7370E0" w:rsidR="00C21A53" w:rsidRPr="00C21A53" w:rsidRDefault="00C21A53" w:rsidP="00C21A53">
      <w:pPr>
        <w:spacing w:line="360" w:lineRule="auto"/>
        <w:jc w:val="both"/>
        <w:rPr>
          <w:rFonts w:ascii="Times New Roman" w:eastAsia="Calibri" w:hAnsi="Times New Roman" w:cs="Times New Roman"/>
          <w:noProof/>
          <w:color w:val="4C4747"/>
          <w:spacing w:val="20"/>
          <w:sz w:val="24"/>
          <w:szCs w:val="24"/>
          <w:lang w:val="es-ES"/>
        </w:rPr>
      </w:pPr>
      <w:r w:rsidRPr="009128A5">
        <w:rPr>
          <w:rFonts w:ascii="Times New Roman" w:eastAsia="Calibri" w:hAnsi="Times New Roman" w:cs="Times New Roman"/>
          <w:noProof/>
          <w:color w:val="4C4747"/>
          <w:spacing w:val="20"/>
          <w:sz w:val="24"/>
          <w:szCs w:val="24"/>
          <w:lang w:val="es-ES"/>
        </w:rPr>
        <w:t>El programa de Tuberculosis se mantiene maneja</w:t>
      </w:r>
      <w:r w:rsidR="0070292E" w:rsidRPr="009128A5">
        <w:rPr>
          <w:rFonts w:ascii="Times New Roman" w:eastAsia="Calibri" w:hAnsi="Times New Roman" w:cs="Times New Roman"/>
          <w:noProof/>
          <w:color w:val="4C4747"/>
          <w:spacing w:val="20"/>
          <w:sz w:val="24"/>
          <w:szCs w:val="24"/>
          <w:lang w:val="es-ES"/>
        </w:rPr>
        <w:t>n</w:t>
      </w:r>
      <w:r w:rsidRPr="009128A5">
        <w:rPr>
          <w:rFonts w:ascii="Times New Roman" w:eastAsia="Calibri" w:hAnsi="Times New Roman" w:cs="Times New Roman"/>
          <w:noProof/>
          <w:color w:val="4C4747"/>
          <w:spacing w:val="20"/>
          <w:sz w:val="24"/>
          <w:szCs w:val="24"/>
          <w:lang w:val="es-ES"/>
        </w:rPr>
        <w:t xml:space="preserve">do una población en el último </w:t>
      </w:r>
      <w:r w:rsidR="009128A5" w:rsidRPr="009128A5">
        <w:rPr>
          <w:rFonts w:ascii="Times New Roman" w:eastAsia="Calibri" w:hAnsi="Times New Roman" w:cs="Times New Roman"/>
          <w:noProof/>
          <w:color w:val="4C4747"/>
          <w:spacing w:val="20"/>
          <w:sz w:val="24"/>
          <w:szCs w:val="24"/>
          <w:lang w:val="es-ES"/>
        </w:rPr>
        <w:t>semestre del año</w:t>
      </w:r>
      <w:r w:rsidR="00F34FDD" w:rsidRPr="009128A5">
        <w:rPr>
          <w:rFonts w:ascii="Times New Roman" w:eastAsia="Calibri" w:hAnsi="Times New Roman" w:cs="Times New Roman"/>
          <w:noProof/>
          <w:color w:val="4C4747"/>
          <w:spacing w:val="20"/>
          <w:sz w:val="24"/>
          <w:szCs w:val="24"/>
          <w:lang w:val="es-ES"/>
        </w:rPr>
        <w:t xml:space="preserve"> </w:t>
      </w:r>
      <w:r w:rsidR="00EB6082" w:rsidRPr="00EB6082">
        <w:rPr>
          <w:rFonts w:ascii="Times New Roman" w:eastAsia="Calibri" w:hAnsi="Times New Roman" w:cs="Times New Roman"/>
          <w:noProof/>
          <w:color w:val="000000" w:themeColor="text1"/>
          <w:spacing w:val="20"/>
          <w:sz w:val="24"/>
          <w:szCs w:val="24"/>
          <w:lang w:val="es-ES"/>
        </w:rPr>
        <w:t>de 17</w:t>
      </w:r>
      <w:r w:rsidR="009128A5" w:rsidRPr="00EB6082">
        <w:rPr>
          <w:rFonts w:ascii="Times New Roman" w:eastAsia="Calibri" w:hAnsi="Times New Roman" w:cs="Times New Roman"/>
          <w:noProof/>
          <w:color w:val="000000" w:themeColor="text1"/>
          <w:spacing w:val="20"/>
          <w:sz w:val="24"/>
          <w:szCs w:val="24"/>
          <w:lang w:val="es-ES"/>
        </w:rPr>
        <w:t xml:space="preserve"> usuarios </w:t>
      </w:r>
      <w:r w:rsidR="009128A5">
        <w:rPr>
          <w:rFonts w:ascii="Times New Roman" w:eastAsia="Calibri" w:hAnsi="Times New Roman" w:cs="Times New Roman"/>
          <w:noProof/>
          <w:color w:val="4C4747"/>
          <w:spacing w:val="20"/>
          <w:sz w:val="24"/>
          <w:szCs w:val="24"/>
          <w:lang w:val="es-ES"/>
        </w:rPr>
        <w:t>recibiendo tratamiento.</w:t>
      </w:r>
    </w:p>
    <w:p w14:paraId="65F22EFC" w14:textId="77777777" w:rsidR="00396016" w:rsidRDefault="00C21A53" w:rsidP="00A41996">
      <w:pPr>
        <w:spacing w:line="360" w:lineRule="auto"/>
        <w:jc w:val="both"/>
        <w:rPr>
          <w:rFonts w:ascii="Times New Roman" w:eastAsia="Calibri" w:hAnsi="Times New Roman" w:cs="Times New Roman"/>
          <w:noProof/>
          <w:color w:val="4C4747"/>
          <w:spacing w:val="20"/>
          <w:sz w:val="24"/>
          <w:szCs w:val="24"/>
          <w:lang w:val="es-ES"/>
        </w:rPr>
      </w:pPr>
      <w:r w:rsidRPr="00C21A53">
        <w:rPr>
          <w:rFonts w:ascii="Times New Roman" w:eastAsia="Calibri" w:hAnsi="Times New Roman" w:cs="Times New Roman"/>
          <w:noProof/>
          <w:color w:val="4C4747"/>
          <w:spacing w:val="20"/>
          <w:sz w:val="24"/>
          <w:szCs w:val="24"/>
          <w:lang w:val="es-ES"/>
        </w:rPr>
        <w:t>El hospital se siente comprometido con el municipio y todo el país, por lo que seguirá trabajando y ofreciendo servicios de calidad y humanización a favor de los más necesitados.</w:t>
      </w:r>
    </w:p>
    <w:p w14:paraId="55122D09" w14:textId="3007DAAF" w:rsidR="00956C92" w:rsidRPr="006D306E" w:rsidRDefault="00956C92" w:rsidP="00A41996">
      <w:pPr>
        <w:spacing w:line="360" w:lineRule="auto"/>
        <w:jc w:val="both"/>
        <w:rPr>
          <w:rFonts w:ascii="Times New Roman" w:eastAsia="Calibri" w:hAnsi="Times New Roman" w:cs="Times New Roman"/>
          <w:noProof/>
          <w:color w:val="767171" w:themeColor="background2" w:themeShade="80"/>
          <w:spacing w:val="20"/>
          <w:sz w:val="24"/>
          <w:szCs w:val="24"/>
          <w:lang w:val="es-ES"/>
        </w:rPr>
      </w:pPr>
      <w:r w:rsidRPr="006D306E">
        <w:rPr>
          <w:rFonts w:ascii="Times New Roman" w:eastAsia="Calibri" w:hAnsi="Times New Roman" w:cs="Times New Roman"/>
          <w:noProof/>
          <w:color w:val="767171" w:themeColor="background2" w:themeShade="80"/>
          <w:spacing w:val="20"/>
          <w:sz w:val="24"/>
          <w:szCs w:val="24"/>
          <w:lang w:val="es-ES"/>
        </w:rPr>
        <w:t>El programa Mama Canguro a asistido</w:t>
      </w:r>
      <w:r w:rsidR="00014818">
        <w:rPr>
          <w:rFonts w:ascii="Times New Roman" w:eastAsia="Calibri" w:hAnsi="Times New Roman" w:cs="Times New Roman"/>
          <w:noProof/>
          <w:color w:val="767171" w:themeColor="background2" w:themeShade="80"/>
          <w:spacing w:val="20"/>
          <w:sz w:val="24"/>
          <w:szCs w:val="24"/>
          <w:lang w:val="es-ES"/>
        </w:rPr>
        <w:t xml:space="preserve"> desde ssu inicio 333 RN y en el 2025,  </w:t>
      </w:r>
      <w:r w:rsidR="006D306E" w:rsidRPr="006D306E">
        <w:rPr>
          <w:rFonts w:ascii="Times New Roman" w:eastAsia="Calibri" w:hAnsi="Times New Roman" w:cs="Times New Roman"/>
          <w:noProof/>
          <w:color w:val="767171" w:themeColor="background2" w:themeShade="80"/>
          <w:spacing w:val="20"/>
          <w:sz w:val="24"/>
          <w:szCs w:val="24"/>
          <w:lang w:val="es-ES"/>
        </w:rPr>
        <w:t xml:space="preserve">132 </w:t>
      </w:r>
      <w:r w:rsidRPr="006D306E">
        <w:rPr>
          <w:rFonts w:ascii="Times New Roman" w:eastAsia="Calibri" w:hAnsi="Times New Roman" w:cs="Times New Roman"/>
          <w:noProof/>
          <w:color w:val="767171" w:themeColor="background2" w:themeShade="80"/>
          <w:spacing w:val="20"/>
          <w:sz w:val="24"/>
          <w:szCs w:val="24"/>
          <w:lang w:val="es-ES"/>
        </w:rPr>
        <w:t>re</w:t>
      </w:r>
      <w:r w:rsidR="006D306E" w:rsidRPr="006D306E">
        <w:rPr>
          <w:rFonts w:ascii="Times New Roman" w:eastAsia="Calibri" w:hAnsi="Times New Roman" w:cs="Times New Roman"/>
          <w:noProof/>
          <w:color w:val="767171" w:themeColor="background2" w:themeShade="80"/>
          <w:spacing w:val="20"/>
          <w:sz w:val="24"/>
          <w:szCs w:val="24"/>
          <w:lang w:val="es-ES"/>
        </w:rPr>
        <w:t>cien nacido y niños diagnosticados con ROP 9</w:t>
      </w:r>
      <w:r w:rsidRPr="006D306E">
        <w:rPr>
          <w:rFonts w:ascii="Times New Roman" w:eastAsia="Calibri" w:hAnsi="Times New Roman" w:cs="Times New Roman"/>
          <w:noProof/>
          <w:color w:val="767171" w:themeColor="background2" w:themeShade="80"/>
          <w:spacing w:val="20"/>
          <w:sz w:val="24"/>
          <w:szCs w:val="24"/>
          <w:lang w:val="es-ES"/>
        </w:rPr>
        <w:t>.</w:t>
      </w:r>
    </w:p>
    <w:p w14:paraId="672CD375" w14:textId="11565229" w:rsidR="008E2401" w:rsidRPr="008E2401" w:rsidRDefault="008E2401" w:rsidP="008E2401">
      <w:pPr>
        <w:spacing w:line="360" w:lineRule="auto"/>
        <w:jc w:val="both"/>
        <w:rPr>
          <w:rFonts w:ascii="Times New Roman" w:eastAsia="Calibri" w:hAnsi="Times New Roman" w:cs="Times New Roman"/>
          <w:noProof/>
          <w:color w:val="4C4747"/>
          <w:spacing w:val="20"/>
          <w:sz w:val="24"/>
          <w:szCs w:val="24"/>
          <w:lang w:val="es-ES"/>
        </w:rPr>
      </w:pPr>
      <w:r>
        <w:rPr>
          <w:rFonts w:ascii="Times New Roman" w:eastAsia="Calibri" w:hAnsi="Times New Roman" w:cs="Times New Roman"/>
          <w:noProof/>
          <w:color w:val="4C4747"/>
          <w:spacing w:val="20"/>
          <w:sz w:val="24"/>
          <w:szCs w:val="24"/>
          <w:lang w:val="es-ES"/>
        </w:rPr>
        <w:t xml:space="preserve">Durante este periodo </w:t>
      </w:r>
      <w:r w:rsidRPr="008E2401">
        <w:rPr>
          <w:rFonts w:ascii="Times New Roman" w:eastAsia="Calibri" w:hAnsi="Times New Roman" w:cs="Times New Roman"/>
          <w:noProof/>
          <w:color w:val="4C4747"/>
          <w:spacing w:val="20"/>
          <w:sz w:val="24"/>
          <w:szCs w:val="24"/>
          <w:lang w:val="es-ES"/>
        </w:rPr>
        <w:t>el hosp</w:t>
      </w:r>
      <w:r>
        <w:rPr>
          <w:rFonts w:ascii="Times New Roman" w:eastAsia="Calibri" w:hAnsi="Times New Roman" w:cs="Times New Roman"/>
          <w:noProof/>
          <w:color w:val="4C4747"/>
          <w:spacing w:val="20"/>
          <w:sz w:val="24"/>
          <w:szCs w:val="24"/>
          <w:lang w:val="es-ES"/>
        </w:rPr>
        <w:t>i</w:t>
      </w:r>
      <w:r w:rsidRPr="008E2401">
        <w:rPr>
          <w:rFonts w:ascii="Times New Roman" w:eastAsia="Calibri" w:hAnsi="Times New Roman" w:cs="Times New Roman"/>
          <w:noProof/>
          <w:color w:val="4C4747"/>
          <w:spacing w:val="20"/>
          <w:sz w:val="24"/>
          <w:szCs w:val="24"/>
          <w:lang w:val="es-ES"/>
        </w:rPr>
        <w:t>tal ha tenido una serie de avances a nivel clinico y de organización</w:t>
      </w:r>
      <w:r>
        <w:rPr>
          <w:rFonts w:ascii="Times New Roman" w:eastAsia="Calibri" w:hAnsi="Times New Roman" w:cs="Times New Roman"/>
          <w:noProof/>
          <w:color w:val="4C4747"/>
          <w:spacing w:val="20"/>
          <w:sz w:val="24"/>
          <w:szCs w:val="24"/>
          <w:lang w:val="es-ES"/>
        </w:rPr>
        <w:t xml:space="preserve"> en el ambito de la implementacion de estos procesos</w:t>
      </w:r>
      <w:r w:rsidRPr="008E2401">
        <w:rPr>
          <w:rFonts w:ascii="Times New Roman" w:eastAsia="Calibri" w:hAnsi="Times New Roman" w:cs="Times New Roman"/>
          <w:noProof/>
          <w:color w:val="4C4747"/>
          <w:spacing w:val="20"/>
          <w:sz w:val="24"/>
          <w:szCs w:val="24"/>
          <w:lang w:val="es-ES"/>
        </w:rPr>
        <w:t xml:space="preserve">. </w:t>
      </w:r>
    </w:p>
    <w:p w14:paraId="3DB91256" w14:textId="77777777" w:rsidR="008E2401" w:rsidRPr="008E2401" w:rsidRDefault="008E2401" w:rsidP="008E2401">
      <w:pPr>
        <w:spacing w:line="360" w:lineRule="auto"/>
        <w:jc w:val="both"/>
        <w:rPr>
          <w:rFonts w:ascii="Times New Roman" w:eastAsia="Calibri" w:hAnsi="Times New Roman" w:cs="Times New Roman"/>
          <w:noProof/>
          <w:color w:val="4C4747"/>
          <w:spacing w:val="20"/>
          <w:sz w:val="24"/>
          <w:szCs w:val="24"/>
          <w:lang w:val="es-ES"/>
        </w:rPr>
      </w:pPr>
      <w:r w:rsidRPr="008E2401">
        <w:rPr>
          <w:rFonts w:ascii="Times New Roman" w:eastAsia="Calibri" w:hAnsi="Times New Roman" w:cs="Times New Roman"/>
          <w:noProof/>
          <w:color w:val="4C4747"/>
          <w:spacing w:val="20"/>
          <w:sz w:val="24"/>
          <w:szCs w:val="24"/>
          <w:lang w:val="es-ES"/>
        </w:rPr>
        <w:lastRenderedPageBreak/>
        <w:t>Como son:</w:t>
      </w:r>
    </w:p>
    <w:p w14:paraId="00013720" w14:textId="77777777" w:rsidR="008E2401" w:rsidRPr="008E2401" w:rsidRDefault="008E2401" w:rsidP="008E2401">
      <w:pPr>
        <w:spacing w:line="360" w:lineRule="auto"/>
        <w:jc w:val="both"/>
        <w:rPr>
          <w:rFonts w:ascii="Times New Roman" w:eastAsia="Calibri" w:hAnsi="Times New Roman" w:cs="Times New Roman"/>
          <w:noProof/>
          <w:color w:val="4C4747"/>
          <w:spacing w:val="20"/>
          <w:sz w:val="24"/>
          <w:szCs w:val="24"/>
          <w:lang w:val="es-ES"/>
        </w:rPr>
      </w:pPr>
      <w:r w:rsidRPr="008E2401">
        <w:rPr>
          <w:rFonts w:ascii="Times New Roman" w:eastAsia="Calibri" w:hAnsi="Times New Roman" w:cs="Times New Roman"/>
          <w:noProof/>
          <w:color w:val="4C4747"/>
          <w:spacing w:val="20"/>
          <w:sz w:val="24"/>
          <w:szCs w:val="24"/>
          <w:lang w:val="es-ES"/>
        </w:rPr>
        <w:t>-</w:t>
      </w:r>
      <w:r w:rsidRPr="008E2401">
        <w:rPr>
          <w:rFonts w:ascii="Times New Roman" w:eastAsia="Calibri" w:hAnsi="Times New Roman" w:cs="Times New Roman"/>
          <w:noProof/>
          <w:color w:val="4C4747"/>
          <w:spacing w:val="20"/>
          <w:sz w:val="24"/>
          <w:szCs w:val="24"/>
          <w:lang w:val="es-ES"/>
        </w:rPr>
        <w:tab/>
        <w:t>Estructura organizativa.</w:t>
      </w:r>
    </w:p>
    <w:p w14:paraId="49AC7DD9" w14:textId="77777777" w:rsidR="008E2401" w:rsidRPr="008E2401" w:rsidRDefault="008E2401" w:rsidP="008E2401">
      <w:pPr>
        <w:spacing w:line="360" w:lineRule="auto"/>
        <w:jc w:val="both"/>
        <w:rPr>
          <w:rFonts w:ascii="Times New Roman" w:eastAsia="Calibri" w:hAnsi="Times New Roman" w:cs="Times New Roman"/>
          <w:noProof/>
          <w:color w:val="4C4747"/>
          <w:spacing w:val="20"/>
          <w:sz w:val="24"/>
          <w:szCs w:val="24"/>
          <w:lang w:val="es-ES"/>
        </w:rPr>
      </w:pPr>
      <w:r w:rsidRPr="008E2401">
        <w:rPr>
          <w:rFonts w:ascii="Times New Roman" w:eastAsia="Calibri" w:hAnsi="Times New Roman" w:cs="Times New Roman"/>
          <w:noProof/>
          <w:color w:val="4C4747"/>
          <w:spacing w:val="20"/>
          <w:sz w:val="24"/>
          <w:szCs w:val="24"/>
          <w:lang w:val="es-ES"/>
        </w:rPr>
        <w:t>-</w:t>
      </w:r>
      <w:r w:rsidRPr="008E2401">
        <w:rPr>
          <w:rFonts w:ascii="Times New Roman" w:eastAsia="Calibri" w:hAnsi="Times New Roman" w:cs="Times New Roman"/>
          <w:noProof/>
          <w:color w:val="4C4747"/>
          <w:spacing w:val="20"/>
          <w:sz w:val="24"/>
          <w:szCs w:val="24"/>
          <w:lang w:val="es-ES"/>
        </w:rPr>
        <w:tab/>
        <w:t>Manual de Organización y Funciones.</w:t>
      </w:r>
    </w:p>
    <w:p w14:paraId="7964C2A6" w14:textId="77777777" w:rsidR="008E2401" w:rsidRPr="008E2401" w:rsidRDefault="008E2401" w:rsidP="008E2401">
      <w:pPr>
        <w:spacing w:line="360" w:lineRule="auto"/>
        <w:jc w:val="both"/>
        <w:rPr>
          <w:rFonts w:ascii="Times New Roman" w:eastAsia="Calibri" w:hAnsi="Times New Roman" w:cs="Times New Roman"/>
          <w:noProof/>
          <w:color w:val="4C4747"/>
          <w:spacing w:val="20"/>
          <w:sz w:val="24"/>
          <w:szCs w:val="24"/>
          <w:lang w:val="es-ES"/>
        </w:rPr>
      </w:pPr>
      <w:r w:rsidRPr="008E2401">
        <w:rPr>
          <w:rFonts w:ascii="Times New Roman" w:eastAsia="Calibri" w:hAnsi="Times New Roman" w:cs="Times New Roman"/>
          <w:noProof/>
          <w:color w:val="4C4747"/>
          <w:spacing w:val="20"/>
          <w:sz w:val="24"/>
          <w:szCs w:val="24"/>
          <w:lang w:val="es-ES"/>
        </w:rPr>
        <w:t>-</w:t>
      </w:r>
      <w:r w:rsidRPr="008E2401">
        <w:rPr>
          <w:rFonts w:ascii="Times New Roman" w:eastAsia="Calibri" w:hAnsi="Times New Roman" w:cs="Times New Roman"/>
          <w:noProof/>
          <w:color w:val="4C4747"/>
          <w:spacing w:val="20"/>
          <w:sz w:val="24"/>
          <w:szCs w:val="24"/>
          <w:lang w:val="es-ES"/>
        </w:rPr>
        <w:tab/>
        <w:t xml:space="preserve">Actualización de procedimientos misionales. </w:t>
      </w:r>
    </w:p>
    <w:p w14:paraId="298C59AF" w14:textId="77777777" w:rsidR="008E2401" w:rsidRPr="008E2401" w:rsidRDefault="008E2401" w:rsidP="008E2401">
      <w:pPr>
        <w:spacing w:line="360" w:lineRule="auto"/>
        <w:jc w:val="both"/>
        <w:rPr>
          <w:rFonts w:ascii="Times New Roman" w:eastAsia="Calibri" w:hAnsi="Times New Roman" w:cs="Times New Roman"/>
          <w:noProof/>
          <w:color w:val="4C4747"/>
          <w:spacing w:val="20"/>
          <w:sz w:val="24"/>
          <w:szCs w:val="24"/>
          <w:lang w:val="es-ES"/>
        </w:rPr>
      </w:pPr>
      <w:r w:rsidRPr="008E2401">
        <w:rPr>
          <w:rFonts w:ascii="Times New Roman" w:eastAsia="Calibri" w:hAnsi="Times New Roman" w:cs="Times New Roman"/>
          <w:noProof/>
          <w:color w:val="4C4747"/>
          <w:spacing w:val="20"/>
          <w:sz w:val="24"/>
          <w:szCs w:val="24"/>
          <w:lang w:val="es-ES"/>
        </w:rPr>
        <w:t>-</w:t>
      </w:r>
      <w:r w:rsidRPr="008E2401">
        <w:rPr>
          <w:rFonts w:ascii="Times New Roman" w:eastAsia="Calibri" w:hAnsi="Times New Roman" w:cs="Times New Roman"/>
          <w:noProof/>
          <w:color w:val="4C4747"/>
          <w:spacing w:val="20"/>
          <w:sz w:val="24"/>
          <w:szCs w:val="24"/>
          <w:lang w:val="es-ES"/>
        </w:rPr>
        <w:tab/>
        <w:t>Ampliación de la cartera de servicios, incluyendo asi especialidades quirúrgicas (torácica, reconstructiva, bariátrica, etc.)</w:t>
      </w:r>
    </w:p>
    <w:p w14:paraId="08596053" w14:textId="77777777" w:rsidR="008E2401" w:rsidRPr="008E2401" w:rsidRDefault="008E2401" w:rsidP="008E2401">
      <w:pPr>
        <w:spacing w:line="360" w:lineRule="auto"/>
        <w:jc w:val="both"/>
        <w:rPr>
          <w:rFonts w:ascii="Times New Roman" w:eastAsia="Calibri" w:hAnsi="Times New Roman" w:cs="Times New Roman"/>
          <w:noProof/>
          <w:color w:val="4C4747"/>
          <w:spacing w:val="20"/>
          <w:sz w:val="24"/>
          <w:szCs w:val="24"/>
          <w:lang w:val="es-ES"/>
        </w:rPr>
      </w:pPr>
      <w:r w:rsidRPr="008E2401">
        <w:rPr>
          <w:rFonts w:ascii="Times New Roman" w:eastAsia="Calibri" w:hAnsi="Times New Roman" w:cs="Times New Roman"/>
          <w:noProof/>
          <w:color w:val="4C4747"/>
          <w:spacing w:val="20"/>
          <w:sz w:val="24"/>
          <w:szCs w:val="24"/>
          <w:lang w:val="es-ES"/>
        </w:rPr>
        <w:t>-</w:t>
      </w:r>
      <w:r w:rsidRPr="008E2401">
        <w:rPr>
          <w:rFonts w:ascii="Times New Roman" w:eastAsia="Calibri" w:hAnsi="Times New Roman" w:cs="Times New Roman"/>
          <w:noProof/>
          <w:color w:val="4C4747"/>
          <w:spacing w:val="20"/>
          <w:sz w:val="24"/>
          <w:szCs w:val="24"/>
          <w:lang w:val="es-ES"/>
        </w:rPr>
        <w:tab/>
        <w:t xml:space="preserve">Habilitación de camas pediátricas. </w:t>
      </w:r>
    </w:p>
    <w:p w14:paraId="67D10A25" w14:textId="77777777" w:rsidR="008E2401" w:rsidRPr="008E2401" w:rsidRDefault="008E2401" w:rsidP="008E2401">
      <w:pPr>
        <w:spacing w:line="360" w:lineRule="auto"/>
        <w:jc w:val="both"/>
        <w:rPr>
          <w:rFonts w:ascii="Times New Roman" w:eastAsia="Calibri" w:hAnsi="Times New Roman" w:cs="Times New Roman"/>
          <w:noProof/>
          <w:color w:val="4C4747"/>
          <w:spacing w:val="20"/>
          <w:sz w:val="24"/>
          <w:szCs w:val="24"/>
          <w:lang w:val="es-ES"/>
        </w:rPr>
      </w:pPr>
      <w:r w:rsidRPr="008E2401">
        <w:rPr>
          <w:rFonts w:ascii="Times New Roman" w:eastAsia="Calibri" w:hAnsi="Times New Roman" w:cs="Times New Roman"/>
          <w:noProof/>
          <w:color w:val="4C4747"/>
          <w:spacing w:val="20"/>
          <w:sz w:val="24"/>
          <w:szCs w:val="24"/>
          <w:lang w:val="es-ES"/>
        </w:rPr>
        <w:t>-</w:t>
      </w:r>
      <w:r w:rsidRPr="008E2401">
        <w:rPr>
          <w:rFonts w:ascii="Times New Roman" w:eastAsia="Calibri" w:hAnsi="Times New Roman" w:cs="Times New Roman"/>
          <w:noProof/>
          <w:color w:val="4C4747"/>
          <w:spacing w:val="20"/>
          <w:sz w:val="24"/>
          <w:szCs w:val="24"/>
          <w:lang w:val="es-ES"/>
        </w:rPr>
        <w:tab/>
        <w:t xml:space="preserve">Apertura de UCI Intermedio </w:t>
      </w:r>
    </w:p>
    <w:p w14:paraId="597F1DE8" w14:textId="77777777" w:rsidR="008E2401" w:rsidRPr="008E2401" w:rsidRDefault="008E2401" w:rsidP="008E2401">
      <w:pPr>
        <w:spacing w:line="360" w:lineRule="auto"/>
        <w:jc w:val="both"/>
        <w:rPr>
          <w:rFonts w:ascii="Times New Roman" w:eastAsia="Calibri" w:hAnsi="Times New Roman" w:cs="Times New Roman"/>
          <w:noProof/>
          <w:color w:val="4C4747"/>
          <w:spacing w:val="20"/>
          <w:sz w:val="24"/>
          <w:szCs w:val="24"/>
          <w:lang w:val="es-ES"/>
        </w:rPr>
      </w:pPr>
      <w:r w:rsidRPr="008E2401">
        <w:rPr>
          <w:rFonts w:ascii="Times New Roman" w:eastAsia="Calibri" w:hAnsi="Times New Roman" w:cs="Times New Roman"/>
          <w:noProof/>
          <w:color w:val="4C4747"/>
          <w:spacing w:val="20"/>
          <w:sz w:val="24"/>
          <w:szCs w:val="24"/>
          <w:lang w:val="es-ES"/>
        </w:rPr>
        <w:t>-</w:t>
      </w:r>
      <w:r w:rsidRPr="008E2401">
        <w:rPr>
          <w:rFonts w:ascii="Times New Roman" w:eastAsia="Calibri" w:hAnsi="Times New Roman" w:cs="Times New Roman"/>
          <w:noProof/>
          <w:color w:val="4C4747"/>
          <w:spacing w:val="20"/>
          <w:sz w:val="24"/>
          <w:szCs w:val="24"/>
          <w:lang w:val="es-ES"/>
        </w:rPr>
        <w:tab/>
        <w:t xml:space="preserve">Equipos nuevos para el hospital con un tomógrafo. </w:t>
      </w:r>
    </w:p>
    <w:p w14:paraId="7CAB3FC5" w14:textId="77777777" w:rsidR="008E2401" w:rsidRPr="008E2401" w:rsidRDefault="008E2401" w:rsidP="008E2401">
      <w:pPr>
        <w:spacing w:line="360" w:lineRule="auto"/>
        <w:jc w:val="both"/>
        <w:rPr>
          <w:rFonts w:ascii="Times New Roman" w:eastAsia="Calibri" w:hAnsi="Times New Roman" w:cs="Times New Roman"/>
          <w:noProof/>
          <w:color w:val="4C4747"/>
          <w:spacing w:val="20"/>
          <w:sz w:val="24"/>
          <w:szCs w:val="24"/>
          <w:lang w:val="es-ES"/>
        </w:rPr>
      </w:pPr>
      <w:r w:rsidRPr="008E2401">
        <w:rPr>
          <w:rFonts w:ascii="Times New Roman" w:eastAsia="Calibri" w:hAnsi="Times New Roman" w:cs="Times New Roman"/>
          <w:noProof/>
          <w:color w:val="4C4747"/>
          <w:spacing w:val="20"/>
          <w:sz w:val="24"/>
          <w:szCs w:val="24"/>
          <w:lang w:val="es-ES"/>
        </w:rPr>
        <w:t>-</w:t>
      </w:r>
      <w:r w:rsidRPr="008E2401">
        <w:rPr>
          <w:rFonts w:ascii="Times New Roman" w:eastAsia="Calibri" w:hAnsi="Times New Roman" w:cs="Times New Roman"/>
          <w:noProof/>
          <w:color w:val="4C4747"/>
          <w:spacing w:val="20"/>
          <w:sz w:val="24"/>
          <w:szCs w:val="24"/>
          <w:lang w:val="es-ES"/>
        </w:rPr>
        <w:tab/>
        <w:t xml:space="preserve">Apertura del servicio de retinopatía neonatal, para bebes recien nacidos de bajo peso y prematuros, al igual que a aquellos bebes incertados en el programa Mamá Canguro. </w:t>
      </w:r>
    </w:p>
    <w:p w14:paraId="50BA5762" w14:textId="77777777" w:rsidR="008E2401" w:rsidRPr="008E2401" w:rsidRDefault="008E2401" w:rsidP="008E2401">
      <w:pPr>
        <w:spacing w:line="360" w:lineRule="auto"/>
        <w:jc w:val="both"/>
        <w:rPr>
          <w:rFonts w:ascii="Times New Roman" w:eastAsia="Calibri" w:hAnsi="Times New Roman" w:cs="Times New Roman"/>
          <w:noProof/>
          <w:color w:val="4C4747"/>
          <w:spacing w:val="20"/>
          <w:sz w:val="24"/>
          <w:szCs w:val="24"/>
          <w:lang w:val="es-ES"/>
        </w:rPr>
      </w:pPr>
      <w:r w:rsidRPr="008E2401">
        <w:rPr>
          <w:rFonts w:ascii="Times New Roman" w:eastAsia="Calibri" w:hAnsi="Times New Roman" w:cs="Times New Roman"/>
          <w:noProof/>
          <w:color w:val="4C4747"/>
          <w:spacing w:val="20"/>
          <w:sz w:val="24"/>
          <w:szCs w:val="24"/>
          <w:lang w:val="es-ES"/>
        </w:rPr>
        <w:t>-</w:t>
      </w:r>
      <w:r w:rsidRPr="008E2401">
        <w:rPr>
          <w:rFonts w:ascii="Times New Roman" w:eastAsia="Calibri" w:hAnsi="Times New Roman" w:cs="Times New Roman"/>
          <w:noProof/>
          <w:color w:val="4C4747"/>
          <w:spacing w:val="20"/>
          <w:sz w:val="24"/>
          <w:szCs w:val="24"/>
          <w:lang w:val="es-ES"/>
        </w:rPr>
        <w:tab/>
        <w:t xml:space="preserve">Programa de Atención Integral para Adolescentes. </w:t>
      </w:r>
    </w:p>
    <w:p w14:paraId="17B73D52" w14:textId="77777777" w:rsidR="008E2401" w:rsidRPr="008E2401" w:rsidRDefault="008E2401" w:rsidP="008E2401">
      <w:pPr>
        <w:spacing w:line="360" w:lineRule="auto"/>
        <w:jc w:val="both"/>
        <w:rPr>
          <w:rFonts w:ascii="Times New Roman" w:eastAsia="Calibri" w:hAnsi="Times New Roman" w:cs="Times New Roman"/>
          <w:noProof/>
          <w:color w:val="4C4747"/>
          <w:spacing w:val="20"/>
          <w:sz w:val="24"/>
          <w:szCs w:val="24"/>
          <w:lang w:val="es-ES"/>
        </w:rPr>
      </w:pPr>
      <w:r w:rsidRPr="008E2401">
        <w:rPr>
          <w:rFonts w:ascii="Times New Roman" w:eastAsia="Calibri" w:hAnsi="Times New Roman" w:cs="Times New Roman"/>
          <w:noProof/>
          <w:color w:val="4C4747"/>
          <w:spacing w:val="20"/>
          <w:sz w:val="24"/>
          <w:szCs w:val="24"/>
          <w:lang w:val="es-ES"/>
        </w:rPr>
        <w:t>-</w:t>
      </w:r>
      <w:r w:rsidRPr="008E2401">
        <w:rPr>
          <w:rFonts w:ascii="Times New Roman" w:eastAsia="Calibri" w:hAnsi="Times New Roman" w:cs="Times New Roman"/>
          <w:noProof/>
          <w:color w:val="4C4747"/>
          <w:spacing w:val="20"/>
          <w:sz w:val="24"/>
          <w:szCs w:val="24"/>
          <w:lang w:val="es-ES"/>
        </w:rPr>
        <w:tab/>
        <w:t xml:space="preserve">Terapia electroconvulsiva en la Unidad de Psiquiatría. </w:t>
      </w:r>
    </w:p>
    <w:p w14:paraId="6BB829C9" w14:textId="77777777" w:rsidR="008E2401" w:rsidRPr="008E2401" w:rsidRDefault="008E2401" w:rsidP="008E2401">
      <w:pPr>
        <w:spacing w:line="360" w:lineRule="auto"/>
        <w:jc w:val="both"/>
        <w:rPr>
          <w:rFonts w:ascii="Times New Roman" w:eastAsia="Calibri" w:hAnsi="Times New Roman" w:cs="Times New Roman"/>
          <w:noProof/>
          <w:color w:val="4C4747"/>
          <w:spacing w:val="20"/>
          <w:sz w:val="24"/>
          <w:szCs w:val="24"/>
          <w:lang w:val="es-ES"/>
        </w:rPr>
      </w:pPr>
      <w:r w:rsidRPr="008E2401">
        <w:rPr>
          <w:rFonts w:ascii="Times New Roman" w:eastAsia="Calibri" w:hAnsi="Times New Roman" w:cs="Times New Roman"/>
          <w:noProof/>
          <w:color w:val="4C4747"/>
          <w:spacing w:val="20"/>
          <w:sz w:val="24"/>
          <w:szCs w:val="24"/>
          <w:lang w:val="es-ES"/>
        </w:rPr>
        <w:t>-</w:t>
      </w:r>
      <w:r w:rsidRPr="008E2401">
        <w:rPr>
          <w:rFonts w:ascii="Times New Roman" w:eastAsia="Calibri" w:hAnsi="Times New Roman" w:cs="Times New Roman"/>
          <w:noProof/>
          <w:color w:val="4C4747"/>
          <w:spacing w:val="20"/>
          <w:sz w:val="24"/>
          <w:szCs w:val="24"/>
          <w:lang w:val="es-ES"/>
        </w:rPr>
        <w:tab/>
        <w:t xml:space="preserve">Apertura de la Unidad Dermato-Ocológica Quirúrgica. </w:t>
      </w:r>
    </w:p>
    <w:p w14:paraId="1327EA4D" w14:textId="514938AB" w:rsidR="008E2401" w:rsidRPr="008E2401" w:rsidRDefault="008E2401" w:rsidP="008E2401">
      <w:pPr>
        <w:spacing w:line="360" w:lineRule="auto"/>
        <w:jc w:val="both"/>
        <w:rPr>
          <w:rFonts w:ascii="Times New Roman" w:eastAsia="Calibri" w:hAnsi="Times New Roman" w:cs="Times New Roman"/>
          <w:noProof/>
          <w:color w:val="4C4747"/>
          <w:spacing w:val="20"/>
          <w:sz w:val="24"/>
          <w:szCs w:val="24"/>
          <w:lang w:val="es-ES"/>
        </w:rPr>
      </w:pPr>
      <w:r w:rsidRPr="008E2401">
        <w:rPr>
          <w:rFonts w:ascii="Times New Roman" w:eastAsia="Calibri" w:hAnsi="Times New Roman" w:cs="Times New Roman"/>
          <w:noProof/>
          <w:color w:val="4C4747"/>
          <w:spacing w:val="20"/>
          <w:sz w:val="24"/>
          <w:szCs w:val="24"/>
          <w:lang w:val="es-ES"/>
        </w:rPr>
        <w:t>-</w:t>
      </w:r>
      <w:r w:rsidRPr="008E2401">
        <w:rPr>
          <w:rFonts w:ascii="Times New Roman" w:eastAsia="Calibri" w:hAnsi="Times New Roman" w:cs="Times New Roman"/>
          <w:noProof/>
          <w:color w:val="4C4747"/>
          <w:spacing w:val="20"/>
          <w:sz w:val="24"/>
          <w:szCs w:val="24"/>
          <w:lang w:val="es-ES"/>
        </w:rPr>
        <w:tab/>
        <w:t xml:space="preserve">Ayuda a la comunidad a través </w:t>
      </w:r>
      <w:r w:rsidR="0044227C">
        <w:rPr>
          <w:rFonts w:ascii="Times New Roman" w:eastAsia="Calibri" w:hAnsi="Times New Roman" w:cs="Times New Roman"/>
          <w:noProof/>
          <w:color w:val="4C4747"/>
          <w:spacing w:val="20"/>
          <w:sz w:val="24"/>
          <w:szCs w:val="24"/>
          <w:lang w:val="es-ES"/>
        </w:rPr>
        <w:t>de operativos médicos</w:t>
      </w:r>
      <w:r w:rsidRPr="008E2401">
        <w:rPr>
          <w:rFonts w:ascii="Times New Roman" w:eastAsia="Calibri" w:hAnsi="Times New Roman" w:cs="Times New Roman"/>
          <w:noProof/>
          <w:color w:val="4C4747"/>
          <w:spacing w:val="20"/>
          <w:sz w:val="24"/>
          <w:szCs w:val="24"/>
          <w:lang w:val="es-ES"/>
        </w:rPr>
        <w:t xml:space="preserve">. </w:t>
      </w:r>
    </w:p>
    <w:p w14:paraId="0BC54C10" w14:textId="77777777" w:rsidR="0044227C" w:rsidRDefault="0044227C" w:rsidP="008E2401">
      <w:pPr>
        <w:spacing w:line="360" w:lineRule="auto"/>
        <w:jc w:val="both"/>
        <w:rPr>
          <w:rFonts w:ascii="Times New Roman" w:eastAsia="Calibri" w:hAnsi="Times New Roman" w:cs="Times New Roman"/>
          <w:noProof/>
          <w:color w:val="4C4747"/>
          <w:spacing w:val="20"/>
          <w:sz w:val="24"/>
          <w:szCs w:val="24"/>
          <w:lang w:val="es-ES"/>
        </w:rPr>
      </w:pPr>
      <w:r>
        <w:rPr>
          <w:rFonts w:ascii="Times New Roman" w:eastAsia="Calibri" w:hAnsi="Times New Roman" w:cs="Times New Roman"/>
          <w:noProof/>
          <w:color w:val="4C4747"/>
          <w:spacing w:val="20"/>
          <w:sz w:val="24"/>
          <w:szCs w:val="24"/>
          <w:lang w:val="es-ES"/>
        </w:rPr>
        <w:t>-</w:t>
      </w:r>
      <w:r>
        <w:rPr>
          <w:rFonts w:ascii="Times New Roman" w:eastAsia="Calibri" w:hAnsi="Times New Roman" w:cs="Times New Roman"/>
          <w:noProof/>
          <w:color w:val="4C4747"/>
          <w:spacing w:val="20"/>
          <w:sz w:val="24"/>
          <w:szCs w:val="24"/>
          <w:lang w:val="es-ES"/>
        </w:rPr>
        <w:tab/>
        <w:t>F</w:t>
      </w:r>
      <w:r w:rsidR="008E2401" w:rsidRPr="008E2401">
        <w:rPr>
          <w:rFonts w:ascii="Times New Roman" w:eastAsia="Calibri" w:hAnsi="Times New Roman" w:cs="Times New Roman"/>
          <w:noProof/>
          <w:color w:val="4C4747"/>
          <w:spacing w:val="20"/>
          <w:sz w:val="24"/>
          <w:szCs w:val="24"/>
          <w:lang w:val="es-ES"/>
        </w:rPr>
        <w:t xml:space="preserve">uncionamiento Quirófano Materno – Infantil, cercano a las habitaciones del puerperio y neonato. </w:t>
      </w:r>
    </w:p>
    <w:p w14:paraId="7D543D32" w14:textId="53F4A56B" w:rsidR="008E2401" w:rsidRPr="008E2401" w:rsidRDefault="0044227C" w:rsidP="008E2401">
      <w:pPr>
        <w:spacing w:line="360" w:lineRule="auto"/>
        <w:jc w:val="both"/>
        <w:rPr>
          <w:rFonts w:ascii="Times New Roman" w:eastAsia="Calibri" w:hAnsi="Times New Roman" w:cs="Times New Roman"/>
          <w:noProof/>
          <w:color w:val="4C4747"/>
          <w:spacing w:val="20"/>
          <w:sz w:val="24"/>
          <w:szCs w:val="24"/>
          <w:lang w:val="es-ES"/>
        </w:rPr>
      </w:pPr>
      <w:r>
        <w:rPr>
          <w:rFonts w:ascii="Times New Roman" w:eastAsia="Calibri" w:hAnsi="Times New Roman" w:cs="Times New Roman"/>
          <w:noProof/>
          <w:color w:val="4C4747"/>
          <w:spacing w:val="20"/>
          <w:sz w:val="24"/>
          <w:szCs w:val="24"/>
          <w:lang w:val="es-ES"/>
        </w:rPr>
        <w:t>-        Sala Mama C</w:t>
      </w:r>
      <w:r w:rsidR="003E57D8">
        <w:rPr>
          <w:rFonts w:ascii="Times New Roman" w:eastAsia="Calibri" w:hAnsi="Times New Roman" w:cs="Times New Roman"/>
          <w:noProof/>
          <w:color w:val="4C4747"/>
          <w:spacing w:val="20"/>
          <w:sz w:val="24"/>
          <w:szCs w:val="24"/>
          <w:lang w:val="es-ES"/>
        </w:rPr>
        <w:t>a</w:t>
      </w:r>
      <w:r>
        <w:rPr>
          <w:rFonts w:ascii="Times New Roman" w:eastAsia="Calibri" w:hAnsi="Times New Roman" w:cs="Times New Roman"/>
          <w:noProof/>
          <w:color w:val="4C4747"/>
          <w:spacing w:val="20"/>
          <w:sz w:val="24"/>
          <w:szCs w:val="24"/>
          <w:lang w:val="es-ES"/>
        </w:rPr>
        <w:t>nguro y Consulta de Estimulacion Temprana.</w:t>
      </w:r>
      <w:r w:rsidR="008E2401" w:rsidRPr="008E2401">
        <w:rPr>
          <w:rFonts w:ascii="Times New Roman" w:eastAsia="Calibri" w:hAnsi="Times New Roman" w:cs="Times New Roman"/>
          <w:noProof/>
          <w:color w:val="4C4747"/>
          <w:spacing w:val="20"/>
          <w:sz w:val="24"/>
          <w:szCs w:val="24"/>
          <w:lang w:val="es-ES"/>
        </w:rPr>
        <w:t xml:space="preserve"> </w:t>
      </w:r>
    </w:p>
    <w:p w14:paraId="01F9850F" w14:textId="77777777" w:rsidR="008E2401" w:rsidRDefault="008E2401" w:rsidP="00A41996">
      <w:pPr>
        <w:spacing w:line="360" w:lineRule="auto"/>
        <w:jc w:val="both"/>
        <w:rPr>
          <w:rFonts w:ascii="Times New Roman" w:eastAsia="Calibri" w:hAnsi="Times New Roman" w:cs="Times New Roman"/>
          <w:noProof/>
          <w:color w:val="4C4747"/>
          <w:spacing w:val="20"/>
          <w:sz w:val="24"/>
          <w:szCs w:val="24"/>
          <w:lang w:val="es-ES"/>
        </w:rPr>
      </w:pPr>
    </w:p>
    <w:p w14:paraId="170174A8" w14:textId="77777777" w:rsidR="00B36542" w:rsidRDefault="00B36542" w:rsidP="00A41996">
      <w:pPr>
        <w:spacing w:line="360" w:lineRule="auto"/>
        <w:jc w:val="both"/>
        <w:rPr>
          <w:rFonts w:ascii="Times New Roman" w:eastAsia="Calibri" w:hAnsi="Times New Roman" w:cs="Times New Roman"/>
          <w:noProof/>
          <w:color w:val="4C4747"/>
          <w:spacing w:val="20"/>
          <w:sz w:val="24"/>
          <w:szCs w:val="24"/>
          <w:lang w:val="es-ES"/>
        </w:rPr>
      </w:pPr>
    </w:p>
    <w:p w14:paraId="2DE51538" w14:textId="77777777" w:rsidR="00B36542" w:rsidRDefault="00B36542" w:rsidP="00A41996">
      <w:pPr>
        <w:spacing w:line="360" w:lineRule="auto"/>
        <w:jc w:val="both"/>
        <w:rPr>
          <w:rFonts w:ascii="Times New Roman" w:eastAsia="Calibri" w:hAnsi="Times New Roman" w:cs="Times New Roman"/>
          <w:noProof/>
          <w:color w:val="4C4747"/>
          <w:spacing w:val="20"/>
          <w:sz w:val="24"/>
          <w:szCs w:val="24"/>
          <w:lang w:val="es-ES"/>
        </w:rPr>
      </w:pPr>
    </w:p>
    <w:p w14:paraId="486BC40F" w14:textId="77777777" w:rsidR="00B36542" w:rsidRDefault="00B36542" w:rsidP="00A41996">
      <w:pPr>
        <w:spacing w:line="360" w:lineRule="auto"/>
        <w:jc w:val="both"/>
        <w:rPr>
          <w:rFonts w:ascii="Times New Roman" w:eastAsia="Calibri" w:hAnsi="Times New Roman" w:cs="Times New Roman"/>
          <w:noProof/>
          <w:color w:val="4C4747"/>
          <w:spacing w:val="20"/>
          <w:sz w:val="24"/>
          <w:szCs w:val="24"/>
          <w:lang w:val="es-ES"/>
        </w:rPr>
      </w:pPr>
    </w:p>
    <w:p w14:paraId="694D4E8F" w14:textId="77777777" w:rsidR="00B36542" w:rsidRDefault="00B36542" w:rsidP="00A41996">
      <w:pPr>
        <w:spacing w:line="360" w:lineRule="auto"/>
        <w:jc w:val="both"/>
        <w:rPr>
          <w:rFonts w:ascii="Times New Roman" w:eastAsia="Calibri" w:hAnsi="Times New Roman" w:cs="Times New Roman"/>
          <w:noProof/>
          <w:color w:val="4C4747"/>
          <w:spacing w:val="20"/>
          <w:sz w:val="24"/>
          <w:szCs w:val="24"/>
          <w:lang w:val="es-ES"/>
        </w:rPr>
      </w:pPr>
    </w:p>
    <w:p w14:paraId="55CBBF5B" w14:textId="77777777" w:rsidR="0015590C" w:rsidRDefault="0015590C" w:rsidP="00A41996">
      <w:pPr>
        <w:spacing w:line="360" w:lineRule="auto"/>
        <w:jc w:val="both"/>
        <w:rPr>
          <w:rFonts w:ascii="Times New Roman" w:eastAsia="Calibri" w:hAnsi="Times New Roman" w:cs="Times New Roman"/>
          <w:noProof/>
          <w:color w:val="4C4747"/>
          <w:spacing w:val="20"/>
          <w:sz w:val="24"/>
          <w:szCs w:val="24"/>
          <w:lang w:val="es-ES"/>
        </w:rPr>
      </w:pPr>
    </w:p>
    <w:p w14:paraId="0478E61F" w14:textId="77777777" w:rsidR="0015590C" w:rsidRDefault="0015590C" w:rsidP="00A41996">
      <w:pPr>
        <w:spacing w:line="360" w:lineRule="auto"/>
        <w:jc w:val="both"/>
        <w:rPr>
          <w:rFonts w:ascii="Times New Roman" w:eastAsia="Calibri" w:hAnsi="Times New Roman" w:cs="Times New Roman"/>
          <w:noProof/>
          <w:color w:val="4C4747"/>
          <w:spacing w:val="20"/>
          <w:sz w:val="24"/>
          <w:szCs w:val="24"/>
          <w:lang w:val="es-ES"/>
        </w:rPr>
      </w:pPr>
    </w:p>
    <w:p w14:paraId="2D20E17E" w14:textId="77777777" w:rsidR="0015590C" w:rsidRDefault="0015590C" w:rsidP="00A41996">
      <w:pPr>
        <w:spacing w:line="360" w:lineRule="auto"/>
        <w:jc w:val="both"/>
        <w:rPr>
          <w:rFonts w:ascii="Times New Roman" w:eastAsia="Calibri" w:hAnsi="Times New Roman" w:cs="Times New Roman"/>
          <w:noProof/>
          <w:color w:val="4C4747"/>
          <w:spacing w:val="20"/>
          <w:sz w:val="24"/>
          <w:szCs w:val="24"/>
          <w:lang w:val="es-ES"/>
        </w:rPr>
      </w:pPr>
    </w:p>
    <w:p w14:paraId="7B1E08DE" w14:textId="77777777" w:rsidR="004558C6" w:rsidRDefault="004558C6" w:rsidP="00A41996">
      <w:pPr>
        <w:spacing w:line="360" w:lineRule="auto"/>
        <w:jc w:val="both"/>
        <w:rPr>
          <w:rFonts w:ascii="Times New Roman" w:eastAsia="Calibri" w:hAnsi="Times New Roman" w:cs="Times New Roman"/>
          <w:noProof/>
          <w:color w:val="4C4747"/>
          <w:spacing w:val="20"/>
          <w:sz w:val="24"/>
          <w:szCs w:val="24"/>
          <w:lang w:val="es-ES"/>
        </w:rPr>
      </w:pPr>
    </w:p>
    <w:p w14:paraId="61777B62" w14:textId="77777777" w:rsidR="00B36542" w:rsidRPr="00396016" w:rsidRDefault="00B36542" w:rsidP="00A41996">
      <w:pPr>
        <w:spacing w:line="360" w:lineRule="auto"/>
        <w:jc w:val="both"/>
        <w:rPr>
          <w:rFonts w:ascii="Times New Roman" w:eastAsia="Calibri" w:hAnsi="Times New Roman" w:cs="Times New Roman"/>
          <w:noProof/>
          <w:color w:val="4C4747"/>
          <w:spacing w:val="20"/>
          <w:sz w:val="24"/>
          <w:szCs w:val="24"/>
          <w:lang w:val="es-ES"/>
        </w:rPr>
      </w:pPr>
    </w:p>
    <w:p w14:paraId="3FC54BEC" w14:textId="77777777" w:rsidR="00396016" w:rsidRPr="007508C1" w:rsidRDefault="00396016" w:rsidP="00396016">
      <w:pPr>
        <w:pStyle w:val="Ttulo1"/>
        <w:jc w:val="center"/>
        <w:rPr>
          <w:b/>
          <w:lang w:val="es-419"/>
        </w:rPr>
      </w:pPr>
      <w:r w:rsidRPr="007508C1">
        <w:rPr>
          <w:b/>
          <w:lang w:val="es-419"/>
        </w:rPr>
        <w:t>INFORMACION INSTITUCIONAL</w:t>
      </w:r>
    </w:p>
    <w:p w14:paraId="0EFE771A" w14:textId="77777777" w:rsidR="00396016" w:rsidRPr="00396016" w:rsidRDefault="00396016" w:rsidP="00396016">
      <w:pPr>
        <w:rPr>
          <w:lang w:val="es-ES"/>
        </w:rPr>
      </w:pPr>
      <w:r w:rsidRPr="00AB70A4">
        <w:rPr>
          <w:rFonts w:ascii="Times New Roman" w:eastAsia="Calibri" w:hAnsi="Times New Roman" w:cs="Times New Roman"/>
          <w:noProof/>
          <w:color w:val="4C4747"/>
          <w:sz w:val="18"/>
          <w:lang w:val="es-DO" w:eastAsia="es-DO"/>
        </w:rPr>
        <mc:AlternateContent>
          <mc:Choice Requires="wps">
            <w:drawing>
              <wp:anchor distT="0" distB="0" distL="114300" distR="114300" simplePos="0" relativeHeight="251728896" behindDoc="0" locked="0" layoutInCell="1" allowOverlap="1" wp14:anchorId="61C32278" wp14:editId="160E4E02">
                <wp:simplePos x="0" y="0"/>
                <wp:positionH relativeFrom="margin">
                  <wp:posOffset>2406650</wp:posOffset>
                </wp:positionH>
                <wp:positionV relativeFrom="paragraph">
                  <wp:posOffset>240030</wp:posOffset>
                </wp:positionV>
                <wp:extent cx="463550" cy="0"/>
                <wp:effectExtent l="22860" t="15875" r="18415" b="22225"/>
                <wp:wrapNone/>
                <wp:docPr id="27" name="Conector rec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1A007F69" id="Conector recto 16" o:spid="_x0000_s1026" style="position:absolute;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9.5pt,18.9pt" to="226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" strokecolor="#ee2a24" strokeweight="2.25pt">
                <v:stroke joinstyle="miter"/>
                <w10:wrap anchorx="margin"/>
              </v:line>
            </w:pict>
          </mc:Fallback>
        </mc:AlternateContent>
      </w:r>
    </w:p>
    <w:p w14:paraId="532BD62B" w14:textId="77777777" w:rsidR="00396016" w:rsidRDefault="00396016" w:rsidP="00396016">
      <w:pPr>
        <w:spacing w:line="360" w:lineRule="auto"/>
        <w:jc w:val="both"/>
        <w:rPr>
          <w:rFonts w:ascii="Arial" w:hAnsi="Arial" w:cs="Arial"/>
          <w:color w:val="444444"/>
          <w:sz w:val="21"/>
          <w:szCs w:val="21"/>
          <w:shd w:val="clear" w:color="auto" w:fill="FFFFFF"/>
          <w:lang w:val="es-419"/>
        </w:rPr>
      </w:pPr>
    </w:p>
    <w:p w14:paraId="16BD8032" w14:textId="77777777" w:rsidR="00773580" w:rsidRDefault="00773580" w:rsidP="00F34FDD">
      <w:pPr>
        <w:spacing w:line="360" w:lineRule="auto"/>
        <w:jc w:val="both"/>
        <w:rPr>
          <w:rFonts w:ascii="Times New Roman" w:eastAsia="Calibri" w:hAnsi="Times New Roman" w:cs="Times New Roman"/>
          <w:noProof/>
          <w:color w:val="4C4747"/>
          <w:spacing w:val="20"/>
          <w:sz w:val="24"/>
          <w:szCs w:val="24"/>
          <w:lang w:val="es-ES"/>
        </w:rPr>
      </w:pPr>
      <w:r w:rsidRPr="00773580">
        <w:rPr>
          <w:rFonts w:ascii="Times New Roman" w:eastAsia="Calibri" w:hAnsi="Times New Roman" w:cs="Times New Roman"/>
          <w:noProof/>
          <w:color w:val="4C4747"/>
          <w:spacing w:val="20"/>
          <w:sz w:val="24"/>
          <w:szCs w:val="24"/>
          <w:lang w:val="es-ES"/>
        </w:rPr>
        <w:t>El Hospital General Dr. Vinicio Calventi, es un hospital general de tercer nivel de atención en salud, ubicado en la Carretera Hato nuevo #43, municipio de Los Alcarrizos, Provincia Santo Domingo, y está adscrito a la Región Metropolitana de Salud, Área VIII de salud.  Es un hospital público descentralizado, de autogestión, organizado para articularse a la Red Pública y Privada de Prestación de Servicios de Salud, tal como lo establece el Reglamento de Provisión de Las Redes de Los Servicios Públicos de Salud</w:t>
      </w:r>
    </w:p>
    <w:p w14:paraId="6D41A796" w14:textId="77777777" w:rsidR="00773580" w:rsidRDefault="00773580" w:rsidP="00F34FDD">
      <w:pPr>
        <w:spacing w:line="360" w:lineRule="auto"/>
        <w:jc w:val="both"/>
        <w:rPr>
          <w:rFonts w:ascii="Times New Roman" w:eastAsia="Calibri" w:hAnsi="Times New Roman" w:cs="Times New Roman"/>
          <w:noProof/>
          <w:color w:val="4C4747"/>
          <w:spacing w:val="20"/>
          <w:sz w:val="24"/>
          <w:szCs w:val="24"/>
          <w:lang w:val="es-ES"/>
        </w:rPr>
      </w:pPr>
      <w:r w:rsidRPr="00773580">
        <w:rPr>
          <w:rFonts w:ascii="Times New Roman" w:eastAsia="Calibri" w:hAnsi="Times New Roman" w:cs="Times New Roman"/>
          <w:noProof/>
          <w:color w:val="4C4747"/>
          <w:spacing w:val="20"/>
          <w:sz w:val="24"/>
          <w:szCs w:val="24"/>
          <w:lang w:val="es-ES"/>
        </w:rPr>
        <w:t xml:space="preserve">Los inicios de la construcción del hospital datan de poco más de 10 años previos a su inauguración. El 24 de febrero del año 2004, estando aún en su etapa de construcción, mediante decreto 119-4, el hospital fue designado con el nombre Dr. José Vinicio Calventi Gaviño en honor al destacado médico, Ginecólogo-Obstetra, y Maestro de la Medicina. La inauguración y autorización oficial del hospital fue realizada el 15 de julio del año 2007.  </w:t>
      </w:r>
    </w:p>
    <w:p w14:paraId="520E254B" w14:textId="77777777" w:rsidR="00396016" w:rsidRPr="009C2857" w:rsidRDefault="00396016" w:rsidP="00396016">
      <w:pPr>
        <w:spacing w:line="360" w:lineRule="auto"/>
        <w:jc w:val="both"/>
        <w:rPr>
          <w:rFonts w:ascii="Times New Roman" w:eastAsia="Calibri" w:hAnsi="Times New Roman" w:cs="Times New Roman"/>
          <w:b/>
          <w:noProof/>
          <w:color w:val="4C4747"/>
          <w:spacing w:val="20"/>
          <w:sz w:val="24"/>
          <w:szCs w:val="24"/>
          <w:lang w:val="es-ES"/>
        </w:rPr>
      </w:pPr>
      <w:r w:rsidRPr="009C2857">
        <w:rPr>
          <w:rFonts w:ascii="Times New Roman" w:eastAsia="Calibri" w:hAnsi="Times New Roman" w:cs="Times New Roman"/>
          <w:b/>
          <w:noProof/>
          <w:color w:val="4C4747"/>
          <w:spacing w:val="20"/>
          <w:sz w:val="24"/>
          <w:szCs w:val="24"/>
          <w:lang w:val="es-ES"/>
        </w:rPr>
        <w:t>Filosofia Institucional</w:t>
      </w:r>
    </w:p>
    <w:p w14:paraId="03B98372" w14:textId="77777777" w:rsidR="00396016" w:rsidRPr="009C2857" w:rsidRDefault="00396016" w:rsidP="00396016">
      <w:pPr>
        <w:spacing w:line="360" w:lineRule="auto"/>
        <w:jc w:val="both"/>
        <w:rPr>
          <w:rFonts w:ascii="Times New Roman" w:eastAsia="Calibri" w:hAnsi="Times New Roman" w:cs="Times New Roman"/>
          <w:b/>
          <w:noProof/>
          <w:color w:val="4C4747"/>
          <w:spacing w:val="20"/>
          <w:sz w:val="24"/>
          <w:szCs w:val="24"/>
          <w:lang w:val="es-ES"/>
        </w:rPr>
      </w:pPr>
      <w:r w:rsidRPr="009C2857">
        <w:rPr>
          <w:rFonts w:ascii="Times New Roman" w:eastAsia="Calibri" w:hAnsi="Times New Roman" w:cs="Times New Roman"/>
          <w:b/>
          <w:noProof/>
          <w:color w:val="4C4747"/>
          <w:spacing w:val="20"/>
          <w:sz w:val="24"/>
          <w:szCs w:val="24"/>
          <w:lang w:val="es-ES"/>
        </w:rPr>
        <w:t xml:space="preserve">Misión </w:t>
      </w:r>
    </w:p>
    <w:p w14:paraId="7EF44DAE" w14:textId="75A20083" w:rsidR="00B36542" w:rsidRDefault="00773580" w:rsidP="00396016">
      <w:pPr>
        <w:spacing w:line="360" w:lineRule="auto"/>
        <w:jc w:val="both"/>
        <w:rPr>
          <w:rFonts w:ascii="Times New Roman" w:eastAsia="Calibri" w:hAnsi="Times New Roman" w:cs="Times New Roman"/>
          <w:noProof/>
          <w:color w:val="4C4747"/>
          <w:spacing w:val="20"/>
          <w:sz w:val="24"/>
          <w:szCs w:val="24"/>
          <w:lang w:val="es-ES"/>
        </w:rPr>
      </w:pPr>
      <w:r w:rsidRPr="00773580">
        <w:rPr>
          <w:rFonts w:ascii="Times New Roman" w:eastAsia="Calibri" w:hAnsi="Times New Roman" w:cs="Times New Roman"/>
          <w:noProof/>
          <w:color w:val="4C4747"/>
          <w:spacing w:val="20"/>
          <w:sz w:val="24"/>
          <w:szCs w:val="24"/>
          <w:lang w:val="es-ES"/>
        </w:rPr>
        <w:t>“Somos una institución comprometida a brindar servicios médicos y académicos con los más altos estándares de calidad, para mejorar la condición de salud de nuestros usuarios, contando con personal competente, procesos efectivos e innovadores, y tecnología avanzada.”</w:t>
      </w:r>
      <w:r w:rsidR="00396016" w:rsidRPr="0042182B">
        <w:rPr>
          <w:rFonts w:ascii="Times New Roman" w:eastAsia="Calibri" w:hAnsi="Times New Roman" w:cs="Times New Roman"/>
          <w:noProof/>
          <w:color w:val="4C4747"/>
          <w:spacing w:val="20"/>
          <w:sz w:val="24"/>
          <w:szCs w:val="24"/>
          <w:lang w:val="es-ES"/>
        </w:rPr>
        <w:t xml:space="preserve"> </w:t>
      </w:r>
    </w:p>
    <w:p w14:paraId="7D54FEEC" w14:textId="77777777" w:rsidR="00396016" w:rsidRPr="009C2857" w:rsidRDefault="00396016" w:rsidP="00396016">
      <w:pPr>
        <w:spacing w:line="360" w:lineRule="auto"/>
        <w:jc w:val="both"/>
        <w:rPr>
          <w:rFonts w:ascii="Times New Roman" w:eastAsia="Calibri" w:hAnsi="Times New Roman" w:cs="Times New Roman"/>
          <w:b/>
          <w:noProof/>
          <w:color w:val="4C4747"/>
          <w:spacing w:val="20"/>
          <w:sz w:val="24"/>
          <w:szCs w:val="24"/>
          <w:lang w:val="es-ES"/>
        </w:rPr>
      </w:pPr>
      <w:r w:rsidRPr="009C2857">
        <w:rPr>
          <w:rFonts w:ascii="Times New Roman" w:eastAsia="Calibri" w:hAnsi="Times New Roman" w:cs="Times New Roman"/>
          <w:b/>
          <w:noProof/>
          <w:color w:val="4C4747"/>
          <w:spacing w:val="20"/>
          <w:sz w:val="24"/>
          <w:szCs w:val="24"/>
          <w:lang w:val="es-ES"/>
        </w:rPr>
        <w:t xml:space="preserve">Visión </w:t>
      </w:r>
    </w:p>
    <w:p w14:paraId="40C4A789" w14:textId="029EBC91" w:rsidR="00B36542" w:rsidRDefault="00773580" w:rsidP="00396016">
      <w:pPr>
        <w:spacing w:line="360" w:lineRule="auto"/>
        <w:jc w:val="both"/>
        <w:rPr>
          <w:rFonts w:ascii="Times New Roman" w:eastAsia="Calibri" w:hAnsi="Times New Roman" w:cs="Times New Roman"/>
          <w:noProof/>
          <w:color w:val="4C4747"/>
          <w:spacing w:val="20"/>
          <w:sz w:val="24"/>
          <w:szCs w:val="24"/>
          <w:lang w:val="es-ES"/>
        </w:rPr>
      </w:pPr>
      <w:r w:rsidRPr="00773580">
        <w:rPr>
          <w:rFonts w:ascii="Times New Roman" w:eastAsia="Calibri" w:hAnsi="Times New Roman" w:cs="Times New Roman"/>
          <w:noProof/>
          <w:color w:val="4C4747"/>
          <w:spacing w:val="20"/>
          <w:sz w:val="24"/>
          <w:szCs w:val="24"/>
          <w:lang w:val="es-ES"/>
        </w:rPr>
        <w:t>Ser una institución líder en la prestación de servicios médicos y académicos de excelencia, que contribuye al desarrollo del sistema de salud dominicano, y constituye la primera elección de sus usuarios.</w:t>
      </w:r>
      <w:r w:rsidR="00396016" w:rsidRPr="0042182B">
        <w:rPr>
          <w:rFonts w:ascii="Times New Roman" w:eastAsia="Calibri" w:hAnsi="Times New Roman" w:cs="Times New Roman"/>
          <w:noProof/>
          <w:color w:val="4C4747"/>
          <w:spacing w:val="20"/>
          <w:sz w:val="24"/>
          <w:szCs w:val="24"/>
          <w:lang w:val="es-ES"/>
        </w:rPr>
        <w:t xml:space="preserve"> </w:t>
      </w:r>
    </w:p>
    <w:p w14:paraId="535BF9BA" w14:textId="77777777" w:rsidR="00396016" w:rsidRPr="009C2857" w:rsidRDefault="00396016" w:rsidP="00396016">
      <w:pPr>
        <w:spacing w:line="360" w:lineRule="auto"/>
        <w:jc w:val="both"/>
        <w:rPr>
          <w:rFonts w:ascii="Times New Roman" w:eastAsia="Calibri" w:hAnsi="Times New Roman" w:cs="Times New Roman"/>
          <w:b/>
          <w:noProof/>
          <w:color w:val="4C4747"/>
          <w:spacing w:val="20"/>
          <w:sz w:val="24"/>
          <w:szCs w:val="24"/>
          <w:lang w:val="es-ES"/>
        </w:rPr>
      </w:pPr>
      <w:r w:rsidRPr="009C2857">
        <w:rPr>
          <w:rFonts w:ascii="Times New Roman" w:eastAsia="Calibri" w:hAnsi="Times New Roman" w:cs="Times New Roman"/>
          <w:b/>
          <w:noProof/>
          <w:color w:val="4C4747"/>
          <w:spacing w:val="20"/>
          <w:sz w:val="24"/>
          <w:szCs w:val="24"/>
          <w:lang w:val="es-ES"/>
        </w:rPr>
        <w:t>Valores</w:t>
      </w:r>
    </w:p>
    <w:p w14:paraId="0A882EF0" w14:textId="3BD56AF7" w:rsidR="00396016" w:rsidRDefault="00396016" w:rsidP="00396016">
      <w:pPr>
        <w:spacing w:line="360" w:lineRule="auto"/>
        <w:jc w:val="both"/>
        <w:rPr>
          <w:rFonts w:ascii="Times New Roman" w:eastAsia="Calibri" w:hAnsi="Times New Roman" w:cs="Times New Roman"/>
          <w:noProof/>
          <w:color w:val="4C4747"/>
          <w:spacing w:val="20"/>
          <w:sz w:val="24"/>
          <w:szCs w:val="24"/>
          <w:lang w:val="es-ES"/>
        </w:rPr>
      </w:pPr>
      <w:r>
        <w:rPr>
          <w:rFonts w:ascii="Times New Roman" w:eastAsia="Calibri" w:hAnsi="Times New Roman" w:cs="Times New Roman"/>
          <w:noProof/>
          <w:color w:val="4C4747"/>
          <w:spacing w:val="20"/>
          <w:sz w:val="24"/>
          <w:szCs w:val="24"/>
          <w:lang w:val="es-ES"/>
        </w:rPr>
        <w:t xml:space="preserve">- </w:t>
      </w:r>
      <w:r w:rsidR="00773580">
        <w:rPr>
          <w:rFonts w:ascii="Times New Roman" w:eastAsia="Calibri" w:hAnsi="Times New Roman" w:cs="Times New Roman"/>
          <w:noProof/>
          <w:color w:val="4C4747"/>
          <w:spacing w:val="20"/>
          <w:sz w:val="24"/>
          <w:szCs w:val="24"/>
          <w:lang w:val="es-ES"/>
        </w:rPr>
        <w:t>Humanizacion</w:t>
      </w:r>
    </w:p>
    <w:p w14:paraId="257D62EA" w14:textId="33F7E8C6" w:rsidR="00396016" w:rsidRDefault="00396016" w:rsidP="00396016">
      <w:pPr>
        <w:spacing w:line="360" w:lineRule="auto"/>
        <w:jc w:val="both"/>
        <w:rPr>
          <w:rFonts w:ascii="Times New Roman" w:eastAsia="Calibri" w:hAnsi="Times New Roman" w:cs="Times New Roman"/>
          <w:noProof/>
          <w:color w:val="4C4747"/>
          <w:spacing w:val="20"/>
          <w:sz w:val="24"/>
          <w:szCs w:val="24"/>
          <w:lang w:val="es-ES"/>
        </w:rPr>
      </w:pPr>
      <w:r>
        <w:rPr>
          <w:rFonts w:ascii="Times New Roman" w:eastAsia="Calibri" w:hAnsi="Times New Roman" w:cs="Times New Roman"/>
          <w:noProof/>
          <w:color w:val="4C4747"/>
          <w:spacing w:val="20"/>
          <w:sz w:val="24"/>
          <w:szCs w:val="24"/>
          <w:lang w:val="es-ES"/>
        </w:rPr>
        <w:t xml:space="preserve">- </w:t>
      </w:r>
      <w:r w:rsidR="00773580">
        <w:rPr>
          <w:rFonts w:ascii="Times New Roman" w:eastAsia="Calibri" w:hAnsi="Times New Roman" w:cs="Times New Roman"/>
          <w:noProof/>
          <w:color w:val="4C4747"/>
          <w:spacing w:val="20"/>
          <w:sz w:val="24"/>
          <w:szCs w:val="24"/>
          <w:lang w:val="es-ES"/>
        </w:rPr>
        <w:t>Excelencia y Calidad</w:t>
      </w:r>
      <w:r w:rsidRPr="0042182B">
        <w:rPr>
          <w:rFonts w:ascii="Times New Roman" w:eastAsia="Calibri" w:hAnsi="Times New Roman" w:cs="Times New Roman"/>
          <w:noProof/>
          <w:color w:val="4C4747"/>
          <w:spacing w:val="20"/>
          <w:sz w:val="24"/>
          <w:szCs w:val="24"/>
          <w:lang w:val="es-ES"/>
        </w:rPr>
        <w:t xml:space="preserve"> </w:t>
      </w:r>
    </w:p>
    <w:p w14:paraId="5648678D" w14:textId="21D071DE" w:rsidR="00396016" w:rsidRDefault="00396016" w:rsidP="00396016">
      <w:pPr>
        <w:spacing w:line="360" w:lineRule="auto"/>
        <w:jc w:val="both"/>
        <w:rPr>
          <w:rFonts w:ascii="Times New Roman" w:eastAsia="Calibri" w:hAnsi="Times New Roman" w:cs="Times New Roman"/>
          <w:noProof/>
          <w:color w:val="4C4747"/>
          <w:spacing w:val="20"/>
          <w:sz w:val="24"/>
          <w:szCs w:val="24"/>
          <w:lang w:val="es-ES"/>
        </w:rPr>
      </w:pPr>
      <w:r w:rsidRPr="0042182B">
        <w:rPr>
          <w:rFonts w:ascii="Times New Roman" w:eastAsia="Calibri" w:hAnsi="Times New Roman" w:cs="Times New Roman"/>
          <w:noProof/>
          <w:color w:val="4C4747"/>
          <w:spacing w:val="20"/>
          <w:sz w:val="24"/>
          <w:szCs w:val="24"/>
          <w:lang w:val="es-ES"/>
        </w:rPr>
        <w:lastRenderedPageBreak/>
        <w:t xml:space="preserve">- </w:t>
      </w:r>
      <w:r w:rsidR="00773580" w:rsidRPr="00773580">
        <w:rPr>
          <w:rFonts w:ascii="Times New Roman" w:eastAsia="Calibri" w:hAnsi="Times New Roman" w:cs="Times New Roman"/>
          <w:noProof/>
          <w:color w:val="4C4747"/>
          <w:spacing w:val="20"/>
          <w:sz w:val="24"/>
          <w:szCs w:val="24"/>
          <w:lang w:val="es-ES"/>
        </w:rPr>
        <w:t>Innovación</w:t>
      </w:r>
    </w:p>
    <w:p w14:paraId="32B95D12" w14:textId="1AE99394" w:rsidR="00396016" w:rsidRDefault="00773580" w:rsidP="00396016">
      <w:pPr>
        <w:spacing w:line="360" w:lineRule="auto"/>
        <w:jc w:val="both"/>
        <w:rPr>
          <w:rFonts w:ascii="Times New Roman" w:eastAsia="Calibri" w:hAnsi="Times New Roman" w:cs="Times New Roman"/>
          <w:noProof/>
          <w:color w:val="4C4747"/>
          <w:spacing w:val="20"/>
          <w:sz w:val="24"/>
          <w:szCs w:val="24"/>
          <w:lang w:val="pt-BR"/>
        </w:rPr>
      </w:pPr>
      <w:r>
        <w:rPr>
          <w:rFonts w:ascii="Times New Roman" w:eastAsia="Calibri" w:hAnsi="Times New Roman" w:cs="Times New Roman"/>
          <w:noProof/>
          <w:color w:val="4C4747"/>
          <w:spacing w:val="20"/>
          <w:sz w:val="24"/>
          <w:szCs w:val="24"/>
          <w:lang w:val="es-ES"/>
        </w:rPr>
        <w:t>- Transparencia</w:t>
      </w:r>
      <w:r w:rsidR="00396016" w:rsidRPr="001A065C">
        <w:rPr>
          <w:rFonts w:ascii="Times New Roman" w:eastAsia="Calibri" w:hAnsi="Times New Roman" w:cs="Times New Roman"/>
          <w:noProof/>
          <w:color w:val="4C4747"/>
          <w:spacing w:val="20"/>
          <w:sz w:val="24"/>
          <w:szCs w:val="24"/>
          <w:lang w:val="pt-BR"/>
        </w:rPr>
        <w:t xml:space="preserve"> </w:t>
      </w:r>
    </w:p>
    <w:p w14:paraId="0C345502" w14:textId="1A3E996A" w:rsidR="00A41996" w:rsidRDefault="00773580" w:rsidP="00A41996">
      <w:pPr>
        <w:spacing w:line="360" w:lineRule="auto"/>
        <w:jc w:val="both"/>
        <w:rPr>
          <w:rFonts w:ascii="Times New Roman" w:eastAsia="Calibri" w:hAnsi="Times New Roman" w:cs="Times New Roman"/>
          <w:noProof/>
          <w:color w:val="4C4747"/>
          <w:spacing w:val="20"/>
          <w:sz w:val="24"/>
          <w:szCs w:val="24"/>
          <w:lang w:val="pt-BR"/>
        </w:rPr>
      </w:pPr>
      <w:r>
        <w:rPr>
          <w:rFonts w:ascii="Times New Roman" w:eastAsia="Calibri" w:hAnsi="Times New Roman" w:cs="Times New Roman"/>
          <w:noProof/>
          <w:color w:val="4C4747"/>
          <w:spacing w:val="20"/>
          <w:sz w:val="24"/>
          <w:szCs w:val="24"/>
          <w:lang w:val="pt-BR"/>
        </w:rPr>
        <w:t>- Profesionalidad</w:t>
      </w:r>
    </w:p>
    <w:p w14:paraId="68D04D9E" w14:textId="30824108" w:rsidR="00773580" w:rsidRDefault="00773580" w:rsidP="00A41996">
      <w:pPr>
        <w:spacing w:line="360" w:lineRule="auto"/>
        <w:jc w:val="both"/>
        <w:rPr>
          <w:rFonts w:ascii="Times New Roman" w:eastAsia="Calibri" w:hAnsi="Times New Roman" w:cs="Times New Roman"/>
          <w:noProof/>
          <w:color w:val="4C4747"/>
          <w:spacing w:val="20"/>
          <w:sz w:val="24"/>
          <w:szCs w:val="24"/>
          <w:lang w:val="pt-BR"/>
        </w:rPr>
      </w:pPr>
      <w:r>
        <w:rPr>
          <w:rFonts w:ascii="Times New Roman" w:eastAsia="Calibri" w:hAnsi="Times New Roman" w:cs="Times New Roman"/>
          <w:noProof/>
          <w:color w:val="4C4747"/>
          <w:spacing w:val="20"/>
          <w:sz w:val="24"/>
          <w:szCs w:val="24"/>
          <w:lang w:val="pt-BR"/>
        </w:rPr>
        <w:t>- Integridad</w:t>
      </w:r>
    </w:p>
    <w:p w14:paraId="4EADDC8E" w14:textId="77777777" w:rsidR="00917FD0" w:rsidRDefault="00917FD0" w:rsidP="00A41996">
      <w:pPr>
        <w:spacing w:line="360" w:lineRule="auto"/>
        <w:jc w:val="both"/>
        <w:rPr>
          <w:rFonts w:ascii="Times New Roman" w:eastAsia="Calibri" w:hAnsi="Times New Roman" w:cs="Times New Roman"/>
          <w:noProof/>
          <w:color w:val="4C4747"/>
          <w:spacing w:val="20"/>
          <w:sz w:val="24"/>
          <w:szCs w:val="24"/>
          <w:lang w:val="pt-BR"/>
        </w:rPr>
      </w:pPr>
    </w:p>
    <w:p w14:paraId="7EF32194" w14:textId="77777777" w:rsidR="00917FD0" w:rsidRPr="00396016" w:rsidRDefault="00917FD0" w:rsidP="00A41996">
      <w:pPr>
        <w:spacing w:line="360" w:lineRule="auto"/>
        <w:jc w:val="both"/>
        <w:rPr>
          <w:rFonts w:ascii="Times New Roman" w:eastAsia="Calibri" w:hAnsi="Times New Roman" w:cs="Times New Roman"/>
          <w:noProof/>
          <w:color w:val="4C4747"/>
          <w:spacing w:val="20"/>
          <w:sz w:val="24"/>
          <w:szCs w:val="24"/>
          <w:lang w:val="es-ES"/>
        </w:rPr>
      </w:pPr>
    </w:p>
    <w:p w14:paraId="505C1D7B" w14:textId="0739DEAD" w:rsidR="00AB70A4" w:rsidRPr="007508C1" w:rsidRDefault="00AB70A4" w:rsidP="000F7538">
      <w:pPr>
        <w:pStyle w:val="Ttulo1"/>
        <w:jc w:val="center"/>
        <w:rPr>
          <w:b/>
          <w:lang w:val="es-419"/>
        </w:rPr>
      </w:pPr>
      <w:bookmarkStart w:id="5" w:name="_Toc164243799"/>
      <w:bookmarkStart w:id="6" w:name="_Toc117160673"/>
      <w:bookmarkStart w:id="7" w:name="_Toc134102402"/>
      <w:bookmarkStart w:id="8" w:name="_Toc134102956"/>
      <w:r w:rsidRPr="007508C1">
        <w:rPr>
          <w:b/>
          <w:lang w:val="es-419"/>
        </w:rPr>
        <w:t>LOGROS</w:t>
      </w:r>
      <w:r w:rsidR="00FB6B1B" w:rsidRPr="007508C1">
        <w:rPr>
          <w:b/>
          <w:lang w:val="es-419"/>
        </w:rPr>
        <w:t xml:space="preserve"> ACUMULADOS </w:t>
      </w:r>
      <w:r w:rsidR="00372513" w:rsidRPr="007508C1">
        <w:rPr>
          <w:b/>
          <w:lang w:val="es-419"/>
        </w:rPr>
        <w:t>ENERO-</w:t>
      </w:r>
      <w:bookmarkEnd w:id="5"/>
      <w:r w:rsidR="00EC536D">
        <w:rPr>
          <w:b/>
          <w:lang w:val="es-419"/>
        </w:rPr>
        <w:t>OCTUBRE</w:t>
      </w:r>
      <w:r w:rsidR="006622E2">
        <w:rPr>
          <w:b/>
          <w:lang w:val="es-419"/>
        </w:rPr>
        <w:t xml:space="preserve"> 2025</w:t>
      </w:r>
    </w:p>
    <w:p w14:paraId="78E3D51E" w14:textId="77777777" w:rsidR="00AB70A4" w:rsidRPr="00AB70A4" w:rsidRDefault="00AB70A4" w:rsidP="00AB70A4">
      <w:pPr>
        <w:jc w:val="both"/>
        <w:rPr>
          <w:rFonts w:ascii="Times New Roman" w:eastAsia="Calibri" w:hAnsi="Times New Roman" w:cs="Times New Roman"/>
          <w:color w:val="4C4747"/>
          <w:sz w:val="18"/>
          <w:lang w:val="es-DO"/>
        </w:rPr>
      </w:pPr>
      <w:r w:rsidRPr="00AB70A4">
        <w:rPr>
          <w:rFonts w:ascii="Times New Roman" w:eastAsia="Calibri" w:hAnsi="Times New Roman" w:cs="Times New Roman"/>
          <w:noProof/>
          <w:color w:val="4C4747"/>
          <w:sz w:val="18"/>
          <w:lang w:val="es-DO" w:eastAsia="es-DO"/>
        </w:rPr>
        <mc:AlternateContent>
          <mc:Choice Requires="wps">
            <w:drawing>
              <wp:anchor distT="0" distB="0" distL="114300" distR="114300" simplePos="0" relativeHeight="251715584" behindDoc="0" locked="0" layoutInCell="1" allowOverlap="1" wp14:anchorId="3DD3523B" wp14:editId="6F06816A">
                <wp:simplePos x="0" y="0"/>
                <wp:positionH relativeFrom="margin">
                  <wp:posOffset>2254250</wp:posOffset>
                </wp:positionH>
                <wp:positionV relativeFrom="paragraph">
                  <wp:posOffset>36830</wp:posOffset>
                </wp:positionV>
                <wp:extent cx="463550" cy="0"/>
                <wp:effectExtent l="22860" t="15875" r="18415" b="22225"/>
                <wp:wrapNone/>
                <wp:docPr id="20" name="Conector rec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D252566" id="Conector recto 17" o:spid="_x0000_s1026" style="position:absolute;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2.9pt" to="21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" strokecolor="#ee2a24" strokeweight="2.25pt">
                <v:stroke joinstyle="miter"/>
                <w10:wrap anchorx="margin"/>
              </v:line>
            </w:pict>
          </mc:Fallback>
        </mc:AlternateContent>
      </w:r>
    </w:p>
    <w:p w14:paraId="5773CD25" w14:textId="0CB2BF7B" w:rsidR="0044103D" w:rsidRPr="009C2857" w:rsidRDefault="00DB7E47" w:rsidP="0044103D">
      <w:pPr>
        <w:spacing w:after="0"/>
        <w:jc w:val="center"/>
        <w:rPr>
          <w:rFonts w:ascii="Times New Roman" w:eastAsia="Calibri" w:hAnsi="Times New Roman" w:cs="Times New Roman"/>
          <w:noProof/>
          <w:color w:val="4C4747"/>
          <w:spacing w:val="20"/>
          <w:sz w:val="24"/>
          <w:szCs w:val="24"/>
          <w:lang w:val="es-ES"/>
        </w:rPr>
      </w:pPr>
      <w:r>
        <w:rPr>
          <w:rFonts w:ascii="Times New Roman" w:eastAsia="Calibri" w:hAnsi="Times New Roman" w:cs="Times New Roman"/>
          <w:noProof/>
          <w:color w:val="4C4747"/>
          <w:spacing w:val="20"/>
          <w:sz w:val="24"/>
          <w:szCs w:val="24"/>
          <w:lang w:val="es-ES"/>
        </w:rPr>
        <w:t>Año</w:t>
      </w:r>
      <w:r w:rsidR="0044103D" w:rsidRPr="009C2857">
        <w:rPr>
          <w:rFonts w:ascii="Times New Roman" w:eastAsia="Calibri" w:hAnsi="Times New Roman" w:cs="Times New Roman"/>
          <w:noProof/>
          <w:color w:val="4C4747"/>
          <w:spacing w:val="20"/>
          <w:sz w:val="24"/>
          <w:szCs w:val="24"/>
          <w:lang w:val="es-ES"/>
        </w:rPr>
        <w:t xml:space="preserve"> 202</w:t>
      </w:r>
      <w:r w:rsidR="0015590C">
        <w:rPr>
          <w:rFonts w:ascii="Times New Roman" w:eastAsia="Calibri" w:hAnsi="Times New Roman" w:cs="Times New Roman"/>
          <w:noProof/>
          <w:color w:val="4C4747"/>
          <w:spacing w:val="20"/>
          <w:sz w:val="24"/>
          <w:szCs w:val="24"/>
          <w:lang w:val="es-ES"/>
        </w:rPr>
        <w:t>5</w:t>
      </w:r>
    </w:p>
    <w:p w14:paraId="1091D7FD" w14:textId="77777777" w:rsidR="00AB70A4" w:rsidRPr="007B29E1" w:rsidRDefault="00AB70A4" w:rsidP="00AB70A4">
      <w:pPr>
        <w:jc w:val="center"/>
        <w:rPr>
          <w:rFonts w:ascii="Times New Roman" w:eastAsia="Calibri" w:hAnsi="Times New Roman" w:cs="Times New Roman"/>
          <w:color w:val="4C4747"/>
          <w:spacing w:val="20"/>
          <w:sz w:val="24"/>
          <w:szCs w:val="36"/>
          <w:lang w:val="es-ES"/>
        </w:rPr>
      </w:pPr>
    </w:p>
    <w:p w14:paraId="4617CCB1" w14:textId="77777777" w:rsidR="009B6CEA" w:rsidRPr="009C2857" w:rsidRDefault="009B6CEA" w:rsidP="009B6CEA">
      <w:pPr>
        <w:keepNext/>
        <w:keepLines/>
        <w:spacing w:before="40" w:after="0"/>
        <w:jc w:val="center"/>
        <w:outlineLvl w:val="1"/>
        <w:rPr>
          <w:rFonts w:ascii="Times New Roman" w:eastAsia="Calibri" w:hAnsi="Times New Roman" w:cs="Times New Roman"/>
          <w:noProof/>
          <w:color w:val="4C4747"/>
          <w:spacing w:val="20"/>
          <w:sz w:val="24"/>
          <w:szCs w:val="24"/>
          <w:lang w:val="es-ES"/>
        </w:rPr>
      </w:pPr>
      <w:bookmarkStart w:id="9" w:name="_Toc57889960"/>
      <w:r w:rsidRPr="009C2857">
        <w:rPr>
          <w:rFonts w:ascii="Times New Roman" w:eastAsia="Calibri" w:hAnsi="Times New Roman" w:cs="Times New Roman"/>
          <w:noProof/>
          <w:color w:val="4C4747"/>
          <w:spacing w:val="20"/>
          <w:sz w:val="24"/>
          <w:szCs w:val="24"/>
          <w:lang w:val="es-ES"/>
        </w:rPr>
        <w:t>Fortalecimiento Institucional Del Hospital</w:t>
      </w:r>
      <w:bookmarkEnd w:id="9"/>
      <w:r w:rsidRPr="009C2857">
        <w:rPr>
          <w:rFonts w:ascii="Times New Roman" w:eastAsia="Calibri" w:hAnsi="Times New Roman" w:cs="Times New Roman"/>
          <w:noProof/>
          <w:color w:val="4C4747"/>
          <w:spacing w:val="20"/>
          <w:sz w:val="24"/>
          <w:szCs w:val="24"/>
          <w:lang w:val="es-ES"/>
        </w:rPr>
        <w:t xml:space="preserve"> de Engombe</w:t>
      </w:r>
    </w:p>
    <w:p w14:paraId="1A147C98" w14:textId="77777777" w:rsidR="009B6CEA" w:rsidRPr="009C2857" w:rsidRDefault="009B6CEA" w:rsidP="009B6CEA">
      <w:pPr>
        <w:spacing w:after="0"/>
        <w:rPr>
          <w:rFonts w:ascii="Times New Roman" w:eastAsia="Calibri" w:hAnsi="Times New Roman" w:cs="Times New Roman"/>
          <w:noProof/>
          <w:color w:val="4C4747"/>
          <w:spacing w:val="20"/>
          <w:sz w:val="24"/>
          <w:szCs w:val="24"/>
          <w:lang w:val="es-ES"/>
        </w:rPr>
      </w:pPr>
    </w:p>
    <w:p w14:paraId="1EFC81FA" w14:textId="77777777" w:rsidR="00370822" w:rsidRPr="009C2857" w:rsidRDefault="009B6CEA" w:rsidP="00370822">
      <w:pPr>
        <w:numPr>
          <w:ilvl w:val="0"/>
          <w:numId w:val="1"/>
        </w:numPr>
        <w:spacing w:after="0" w:line="360" w:lineRule="auto"/>
        <w:ind w:left="284" w:hanging="284"/>
        <w:contextualSpacing/>
        <w:jc w:val="both"/>
        <w:rPr>
          <w:rFonts w:ascii="Times New Roman" w:eastAsia="Calibri" w:hAnsi="Times New Roman" w:cs="Times New Roman"/>
          <w:noProof/>
          <w:color w:val="4C4747"/>
          <w:spacing w:val="20"/>
          <w:sz w:val="24"/>
          <w:szCs w:val="24"/>
          <w:lang w:val="es-ES"/>
        </w:rPr>
      </w:pPr>
      <w:r w:rsidRPr="009C2857">
        <w:rPr>
          <w:rFonts w:ascii="Times New Roman" w:eastAsia="Calibri" w:hAnsi="Times New Roman" w:cs="Times New Roman"/>
          <w:noProof/>
          <w:color w:val="4C4747"/>
          <w:spacing w:val="20"/>
          <w:sz w:val="24"/>
          <w:szCs w:val="24"/>
          <w:lang w:val="es-ES"/>
        </w:rPr>
        <w:t>Se formuló el</w:t>
      </w:r>
      <w:r w:rsidR="007B29E1" w:rsidRPr="009C2857">
        <w:rPr>
          <w:rFonts w:ascii="Times New Roman" w:eastAsia="Calibri" w:hAnsi="Times New Roman" w:cs="Times New Roman"/>
          <w:noProof/>
          <w:color w:val="4C4747"/>
          <w:spacing w:val="20"/>
          <w:sz w:val="24"/>
          <w:szCs w:val="24"/>
          <w:lang w:val="es-ES"/>
        </w:rPr>
        <w:t xml:space="preserve"> Plan Operativo Anual (POA) 202</w:t>
      </w:r>
      <w:r w:rsidR="00AF664A">
        <w:rPr>
          <w:rFonts w:ascii="Times New Roman" w:eastAsia="Calibri" w:hAnsi="Times New Roman" w:cs="Times New Roman"/>
          <w:noProof/>
          <w:color w:val="4C4747"/>
          <w:spacing w:val="20"/>
          <w:sz w:val="24"/>
          <w:szCs w:val="24"/>
          <w:lang w:val="es-ES"/>
        </w:rPr>
        <w:t>5</w:t>
      </w:r>
      <w:r w:rsidRPr="009C2857">
        <w:rPr>
          <w:rFonts w:ascii="Times New Roman" w:eastAsia="Calibri" w:hAnsi="Times New Roman" w:cs="Times New Roman"/>
          <w:noProof/>
          <w:color w:val="4C4747"/>
          <w:spacing w:val="20"/>
          <w:sz w:val="24"/>
          <w:szCs w:val="24"/>
          <w:lang w:val="es-ES"/>
        </w:rPr>
        <w:t>.</w:t>
      </w:r>
    </w:p>
    <w:p w14:paraId="5813147B" w14:textId="313AB599" w:rsidR="00370822" w:rsidRPr="009C2857" w:rsidRDefault="00370822" w:rsidP="00370822">
      <w:pPr>
        <w:numPr>
          <w:ilvl w:val="0"/>
          <w:numId w:val="1"/>
        </w:numPr>
        <w:spacing w:after="0" w:line="360" w:lineRule="auto"/>
        <w:ind w:left="284" w:hanging="284"/>
        <w:contextualSpacing/>
        <w:jc w:val="both"/>
        <w:rPr>
          <w:rFonts w:ascii="Times New Roman" w:eastAsia="Calibri" w:hAnsi="Times New Roman" w:cs="Times New Roman"/>
          <w:noProof/>
          <w:color w:val="4C4747"/>
          <w:spacing w:val="20"/>
          <w:sz w:val="24"/>
          <w:szCs w:val="24"/>
          <w:lang w:val="es-ES"/>
        </w:rPr>
      </w:pPr>
      <w:r w:rsidRPr="009C2857">
        <w:rPr>
          <w:rFonts w:ascii="Times New Roman" w:eastAsia="Calibri" w:hAnsi="Times New Roman" w:cs="Times New Roman"/>
          <w:noProof/>
          <w:color w:val="4C4747"/>
          <w:spacing w:val="20"/>
          <w:sz w:val="24"/>
          <w:szCs w:val="24"/>
          <w:lang w:val="es-ES"/>
        </w:rPr>
        <w:t>Cumplimiento del POA 202</w:t>
      </w:r>
      <w:r w:rsidR="00C93E74">
        <w:rPr>
          <w:rFonts w:ascii="Times New Roman" w:eastAsia="Calibri" w:hAnsi="Times New Roman" w:cs="Times New Roman"/>
          <w:noProof/>
          <w:color w:val="4C4747"/>
          <w:spacing w:val="20"/>
          <w:sz w:val="24"/>
          <w:szCs w:val="24"/>
          <w:lang w:val="es-ES"/>
        </w:rPr>
        <w:t>5</w:t>
      </w:r>
      <w:r w:rsidRPr="009C2857">
        <w:rPr>
          <w:rFonts w:ascii="Times New Roman" w:eastAsia="Calibri" w:hAnsi="Times New Roman" w:cs="Times New Roman"/>
          <w:noProof/>
          <w:color w:val="4C4747"/>
          <w:spacing w:val="20"/>
          <w:sz w:val="24"/>
          <w:szCs w:val="24"/>
          <w:lang w:val="es-ES"/>
        </w:rPr>
        <w:t xml:space="preserve"> </w:t>
      </w:r>
      <w:r w:rsidRPr="00CD0992">
        <w:rPr>
          <w:rFonts w:ascii="Times New Roman" w:eastAsia="Calibri" w:hAnsi="Times New Roman" w:cs="Times New Roman"/>
          <w:noProof/>
          <w:color w:val="404040" w:themeColor="text1" w:themeTint="BF"/>
          <w:spacing w:val="20"/>
          <w:sz w:val="24"/>
          <w:szCs w:val="24"/>
          <w:lang w:val="es-ES"/>
        </w:rPr>
        <w:t xml:space="preserve">en </w:t>
      </w:r>
      <w:r w:rsidR="00715D3B" w:rsidRPr="00CD0992">
        <w:rPr>
          <w:rFonts w:ascii="Times New Roman" w:eastAsia="Calibri" w:hAnsi="Times New Roman" w:cs="Times New Roman"/>
          <w:noProof/>
          <w:color w:val="404040" w:themeColor="text1" w:themeTint="BF"/>
          <w:spacing w:val="20"/>
          <w:sz w:val="24"/>
          <w:szCs w:val="24"/>
          <w:lang w:val="es-ES"/>
        </w:rPr>
        <w:t>91</w:t>
      </w:r>
      <w:r w:rsidRPr="00CD0992">
        <w:rPr>
          <w:rFonts w:ascii="Times New Roman" w:eastAsia="Calibri" w:hAnsi="Times New Roman" w:cs="Times New Roman"/>
          <w:noProof/>
          <w:color w:val="404040" w:themeColor="text1" w:themeTint="BF"/>
          <w:spacing w:val="20"/>
          <w:sz w:val="24"/>
          <w:szCs w:val="24"/>
          <w:lang w:val="es-ES"/>
        </w:rPr>
        <w:t>%</w:t>
      </w:r>
      <w:r w:rsidR="005B16D9" w:rsidRPr="00CD0992">
        <w:rPr>
          <w:rFonts w:ascii="Times New Roman" w:eastAsia="Calibri" w:hAnsi="Times New Roman" w:cs="Times New Roman"/>
          <w:noProof/>
          <w:color w:val="404040" w:themeColor="text1" w:themeTint="BF"/>
          <w:spacing w:val="20"/>
          <w:sz w:val="24"/>
          <w:szCs w:val="24"/>
          <w:lang w:val="es-ES"/>
        </w:rPr>
        <w:t>.</w:t>
      </w:r>
    </w:p>
    <w:p w14:paraId="6F05A984" w14:textId="77777777" w:rsidR="00370822" w:rsidRPr="009C2857" w:rsidRDefault="009B6CEA" w:rsidP="00370822">
      <w:pPr>
        <w:numPr>
          <w:ilvl w:val="0"/>
          <w:numId w:val="1"/>
        </w:numPr>
        <w:spacing w:after="0" w:line="360" w:lineRule="auto"/>
        <w:ind w:left="284" w:hanging="284"/>
        <w:contextualSpacing/>
        <w:jc w:val="both"/>
        <w:rPr>
          <w:rFonts w:ascii="Times New Roman" w:eastAsia="Calibri" w:hAnsi="Times New Roman" w:cs="Times New Roman"/>
          <w:noProof/>
          <w:color w:val="4C4747"/>
          <w:spacing w:val="20"/>
          <w:sz w:val="24"/>
          <w:szCs w:val="24"/>
          <w:lang w:val="es-ES"/>
        </w:rPr>
      </w:pPr>
      <w:r w:rsidRPr="009C2857">
        <w:rPr>
          <w:rFonts w:ascii="Times New Roman" w:eastAsia="Calibri" w:hAnsi="Times New Roman" w:cs="Times New Roman"/>
          <w:noProof/>
          <w:color w:val="4C4747"/>
          <w:spacing w:val="20"/>
          <w:sz w:val="24"/>
          <w:szCs w:val="24"/>
          <w:lang w:val="es-ES"/>
        </w:rPr>
        <w:t>Se formuló el Plan Anual de Compras</w:t>
      </w:r>
      <w:r w:rsidR="00E54A49">
        <w:rPr>
          <w:rFonts w:ascii="Times New Roman" w:eastAsia="Calibri" w:hAnsi="Times New Roman" w:cs="Times New Roman"/>
          <w:noProof/>
          <w:color w:val="4C4747"/>
          <w:spacing w:val="20"/>
          <w:sz w:val="24"/>
          <w:szCs w:val="24"/>
          <w:lang w:val="es-ES"/>
        </w:rPr>
        <w:t xml:space="preserve"> 2025</w:t>
      </w:r>
      <w:r w:rsidRPr="009C2857">
        <w:rPr>
          <w:rFonts w:ascii="Times New Roman" w:eastAsia="Calibri" w:hAnsi="Times New Roman" w:cs="Times New Roman"/>
          <w:noProof/>
          <w:color w:val="4C4747"/>
          <w:spacing w:val="20"/>
          <w:sz w:val="24"/>
          <w:szCs w:val="24"/>
          <w:lang w:val="es-ES"/>
        </w:rPr>
        <w:t>.</w:t>
      </w:r>
    </w:p>
    <w:p w14:paraId="4745304D" w14:textId="77777777" w:rsidR="00370822" w:rsidRPr="009C2857" w:rsidRDefault="001447AE" w:rsidP="00370822">
      <w:pPr>
        <w:numPr>
          <w:ilvl w:val="0"/>
          <w:numId w:val="1"/>
        </w:numPr>
        <w:spacing w:after="0" w:line="360" w:lineRule="auto"/>
        <w:ind w:left="284" w:hanging="284"/>
        <w:contextualSpacing/>
        <w:jc w:val="both"/>
        <w:rPr>
          <w:rFonts w:ascii="Times New Roman" w:eastAsia="Calibri" w:hAnsi="Times New Roman" w:cs="Times New Roman"/>
          <w:noProof/>
          <w:color w:val="4C4747"/>
          <w:spacing w:val="20"/>
          <w:sz w:val="24"/>
          <w:szCs w:val="24"/>
          <w:lang w:val="es-ES"/>
        </w:rPr>
      </w:pPr>
      <w:r w:rsidRPr="009C2857">
        <w:rPr>
          <w:rFonts w:ascii="Times New Roman" w:eastAsia="Calibri" w:hAnsi="Times New Roman" w:cs="Times New Roman"/>
          <w:noProof/>
          <w:color w:val="4C4747"/>
          <w:spacing w:val="20"/>
          <w:sz w:val="24"/>
          <w:szCs w:val="24"/>
          <w:lang w:val="es-ES"/>
        </w:rPr>
        <w:t>Realizamos la Autoevaluación CAF 202</w:t>
      </w:r>
      <w:r w:rsidR="00C93E74">
        <w:rPr>
          <w:rFonts w:ascii="Times New Roman" w:eastAsia="Calibri" w:hAnsi="Times New Roman" w:cs="Times New Roman"/>
          <w:noProof/>
          <w:color w:val="4C4747"/>
          <w:spacing w:val="20"/>
          <w:sz w:val="24"/>
          <w:szCs w:val="24"/>
          <w:lang w:val="es-ES"/>
        </w:rPr>
        <w:t>5</w:t>
      </w:r>
      <w:r w:rsidRPr="009C2857">
        <w:rPr>
          <w:rFonts w:ascii="Times New Roman" w:eastAsia="Calibri" w:hAnsi="Times New Roman" w:cs="Times New Roman"/>
          <w:noProof/>
          <w:color w:val="4C4747"/>
          <w:spacing w:val="20"/>
          <w:sz w:val="24"/>
          <w:szCs w:val="24"/>
          <w:lang w:val="es-ES"/>
        </w:rPr>
        <w:t xml:space="preserve"> ponderada en </w:t>
      </w:r>
      <w:r w:rsidRPr="00C93E74">
        <w:rPr>
          <w:rFonts w:ascii="Times New Roman" w:eastAsia="Calibri" w:hAnsi="Times New Roman" w:cs="Times New Roman"/>
          <w:noProof/>
          <w:color w:val="4C4747"/>
          <w:spacing w:val="20"/>
          <w:sz w:val="24"/>
          <w:szCs w:val="24"/>
          <w:lang w:val="es-ES"/>
        </w:rPr>
        <w:t>100%</w:t>
      </w:r>
      <w:r w:rsidRPr="009C2857">
        <w:rPr>
          <w:rFonts w:ascii="Times New Roman" w:eastAsia="Calibri" w:hAnsi="Times New Roman" w:cs="Times New Roman"/>
          <w:noProof/>
          <w:color w:val="4C4747"/>
          <w:spacing w:val="20"/>
          <w:sz w:val="24"/>
          <w:szCs w:val="24"/>
          <w:lang w:val="es-ES"/>
        </w:rPr>
        <w:t>.</w:t>
      </w:r>
      <w:r w:rsidR="00370822" w:rsidRPr="009C2857">
        <w:rPr>
          <w:rFonts w:ascii="Times New Roman" w:eastAsia="Calibri" w:hAnsi="Times New Roman" w:cs="Times New Roman"/>
          <w:noProof/>
          <w:color w:val="4C4747"/>
          <w:spacing w:val="20"/>
          <w:sz w:val="24"/>
          <w:szCs w:val="24"/>
          <w:lang w:val="es-ES"/>
        </w:rPr>
        <w:t xml:space="preserve"> </w:t>
      </w:r>
    </w:p>
    <w:p w14:paraId="445AE3D9" w14:textId="2944AC12" w:rsidR="0099727C" w:rsidRPr="007763A4" w:rsidRDefault="00370822" w:rsidP="002F02DD">
      <w:pPr>
        <w:numPr>
          <w:ilvl w:val="0"/>
          <w:numId w:val="1"/>
        </w:numPr>
        <w:spacing w:after="0" w:line="360" w:lineRule="auto"/>
        <w:ind w:left="284" w:hanging="284"/>
        <w:contextualSpacing/>
        <w:jc w:val="both"/>
        <w:rPr>
          <w:rFonts w:ascii="Times New Roman" w:eastAsia="Calibri" w:hAnsi="Times New Roman" w:cs="Times New Roman"/>
          <w:noProof/>
          <w:color w:val="4C4747"/>
          <w:spacing w:val="20"/>
          <w:sz w:val="24"/>
          <w:szCs w:val="24"/>
          <w:lang w:val="es-ES"/>
        </w:rPr>
      </w:pPr>
      <w:r w:rsidRPr="009C2857">
        <w:rPr>
          <w:rFonts w:ascii="Times New Roman" w:eastAsia="Calibri" w:hAnsi="Times New Roman" w:cs="Times New Roman"/>
          <w:noProof/>
          <w:color w:val="4C4747"/>
          <w:spacing w:val="20"/>
          <w:sz w:val="24"/>
          <w:szCs w:val="24"/>
          <w:lang w:val="es-ES"/>
        </w:rPr>
        <w:t>Seguimie</w:t>
      </w:r>
      <w:r w:rsidR="000B49D8">
        <w:rPr>
          <w:rFonts w:ascii="Times New Roman" w:eastAsia="Calibri" w:hAnsi="Times New Roman" w:cs="Times New Roman"/>
          <w:noProof/>
          <w:color w:val="4C4747"/>
          <w:spacing w:val="20"/>
          <w:sz w:val="24"/>
          <w:szCs w:val="24"/>
          <w:lang w:val="es-ES"/>
        </w:rPr>
        <w:t xml:space="preserve">nto al Plan de Mejora </w:t>
      </w:r>
      <w:r w:rsidRPr="009C2857">
        <w:rPr>
          <w:rFonts w:ascii="Times New Roman" w:eastAsia="Calibri" w:hAnsi="Times New Roman" w:cs="Times New Roman"/>
          <w:noProof/>
          <w:color w:val="4C4747"/>
          <w:spacing w:val="20"/>
          <w:sz w:val="24"/>
          <w:szCs w:val="24"/>
          <w:lang w:val="es-ES"/>
        </w:rPr>
        <w:t xml:space="preserve"> del CAF</w:t>
      </w:r>
      <w:r w:rsidR="000B49D8">
        <w:rPr>
          <w:rFonts w:ascii="Times New Roman" w:eastAsia="Calibri" w:hAnsi="Times New Roman" w:cs="Times New Roman"/>
          <w:noProof/>
          <w:color w:val="4C4747"/>
          <w:spacing w:val="20"/>
          <w:sz w:val="24"/>
          <w:szCs w:val="24"/>
          <w:lang w:val="es-ES"/>
        </w:rPr>
        <w:t>,</w:t>
      </w:r>
      <w:r w:rsidRPr="009C2857">
        <w:rPr>
          <w:rFonts w:ascii="Times New Roman" w:eastAsia="Calibri" w:hAnsi="Times New Roman" w:cs="Times New Roman"/>
          <w:noProof/>
          <w:color w:val="4C4747"/>
          <w:spacing w:val="20"/>
          <w:sz w:val="24"/>
          <w:szCs w:val="24"/>
          <w:lang w:val="es-ES"/>
        </w:rPr>
        <w:t xml:space="preserve"> obteniendo una ponderación de </w:t>
      </w:r>
      <w:r w:rsidR="002A16E9" w:rsidRPr="007763A4">
        <w:rPr>
          <w:rFonts w:ascii="Times New Roman" w:eastAsia="Calibri" w:hAnsi="Times New Roman" w:cs="Times New Roman"/>
          <w:noProof/>
          <w:color w:val="4C4747"/>
          <w:spacing w:val="20"/>
          <w:sz w:val="24"/>
          <w:szCs w:val="24"/>
          <w:lang w:val="es-ES"/>
        </w:rPr>
        <w:t>100</w:t>
      </w:r>
      <w:r w:rsidRPr="007763A4">
        <w:rPr>
          <w:rFonts w:ascii="Times New Roman" w:eastAsia="Calibri" w:hAnsi="Times New Roman" w:cs="Times New Roman"/>
          <w:noProof/>
          <w:color w:val="4C4747"/>
          <w:spacing w:val="20"/>
          <w:sz w:val="24"/>
          <w:szCs w:val="24"/>
          <w:lang w:val="es-ES"/>
        </w:rPr>
        <w:t>%.</w:t>
      </w:r>
    </w:p>
    <w:p w14:paraId="6DE3C88E" w14:textId="2A0BFE75" w:rsidR="0099727C" w:rsidRPr="009C2857" w:rsidRDefault="0099727C" w:rsidP="0099727C">
      <w:pPr>
        <w:numPr>
          <w:ilvl w:val="0"/>
          <w:numId w:val="1"/>
        </w:numPr>
        <w:spacing w:after="0" w:line="360" w:lineRule="auto"/>
        <w:ind w:left="284" w:hanging="284"/>
        <w:contextualSpacing/>
        <w:jc w:val="both"/>
        <w:rPr>
          <w:rFonts w:ascii="Times New Roman" w:eastAsia="Calibri" w:hAnsi="Times New Roman" w:cs="Times New Roman"/>
          <w:noProof/>
          <w:color w:val="4C4747"/>
          <w:spacing w:val="20"/>
          <w:sz w:val="24"/>
          <w:szCs w:val="24"/>
          <w:lang w:val="es-ES"/>
        </w:rPr>
      </w:pPr>
      <w:r w:rsidRPr="009C2857">
        <w:rPr>
          <w:rFonts w:ascii="Times New Roman" w:eastAsia="Calibri" w:hAnsi="Times New Roman" w:cs="Times New Roman"/>
          <w:noProof/>
          <w:color w:val="4C4747"/>
          <w:spacing w:val="20"/>
          <w:sz w:val="24"/>
          <w:szCs w:val="24"/>
          <w:lang w:val="es-ES"/>
        </w:rPr>
        <w:t xml:space="preserve">Carta Compromiso al Ciudadano </w:t>
      </w:r>
      <w:r w:rsidR="00D21403">
        <w:rPr>
          <w:rFonts w:ascii="Times New Roman" w:eastAsia="Calibri" w:hAnsi="Times New Roman" w:cs="Times New Roman"/>
          <w:noProof/>
          <w:color w:val="4C4747"/>
          <w:spacing w:val="20"/>
          <w:sz w:val="24"/>
          <w:szCs w:val="24"/>
          <w:lang w:val="es-ES"/>
        </w:rPr>
        <w:t>Primer</w:t>
      </w:r>
      <w:r w:rsidR="00401EE7">
        <w:rPr>
          <w:rFonts w:ascii="Times New Roman" w:eastAsia="Calibri" w:hAnsi="Times New Roman" w:cs="Times New Roman"/>
          <w:noProof/>
          <w:color w:val="4C4747"/>
          <w:spacing w:val="20"/>
          <w:sz w:val="24"/>
          <w:szCs w:val="24"/>
          <w:lang w:val="es-ES"/>
        </w:rPr>
        <w:t>a</w:t>
      </w:r>
      <w:r w:rsidRPr="009C2857">
        <w:rPr>
          <w:rFonts w:ascii="Times New Roman" w:eastAsia="Calibri" w:hAnsi="Times New Roman" w:cs="Times New Roman"/>
          <w:noProof/>
          <w:color w:val="4C4747"/>
          <w:spacing w:val="20"/>
          <w:sz w:val="24"/>
          <w:szCs w:val="24"/>
          <w:lang w:val="es-ES"/>
        </w:rPr>
        <w:t xml:space="preserve"> versión </w:t>
      </w:r>
      <w:r w:rsidR="00401EE7">
        <w:rPr>
          <w:rFonts w:ascii="Times New Roman" w:eastAsia="Calibri" w:hAnsi="Times New Roman" w:cs="Times New Roman"/>
          <w:noProof/>
          <w:color w:val="4C4747"/>
          <w:spacing w:val="20"/>
          <w:sz w:val="24"/>
          <w:szCs w:val="24"/>
          <w:lang w:val="es-ES"/>
        </w:rPr>
        <w:t>reno</w:t>
      </w:r>
      <w:r w:rsidR="00D21403">
        <w:rPr>
          <w:rFonts w:ascii="Times New Roman" w:eastAsia="Calibri" w:hAnsi="Times New Roman" w:cs="Times New Roman"/>
          <w:noProof/>
          <w:color w:val="4C4747"/>
          <w:spacing w:val="20"/>
          <w:sz w:val="24"/>
          <w:szCs w:val="24"/>
          <w:lang w:val="es-ES"/>
        </w:rPr>
        <w:t>vación</w:t>
      </w:r>
      <w:r w:rsidR="00401EE7">
        <w:rPr>
          <w:rFonts w:ascii="Times New Roman" w:eastAsia="Calibri" w:hAnsi="Times New Roman" w:cs="Times New Roman"/>
          <w:noProof/>
          <w:color w:val="4C4747"/>
          <w:spacing w:val="20"/>
          <w:sz w:val="24"/>
          <w:szCs w:val="24"/>
          <w:lang w:val="es-ES"/>
        </w:rPr>
        <w:t xml:space="preserve"> </w:t>
      </w:r>
      <w:r w:rsidR="00966D08" w:rsidRPr="009C2857">
        <w:rPr>
          <w:rFonts w:ascii="Times New Roman" w:eastAsia="Calibri" w:hAnsi="Times New Roman" w:cs="Times New Roman"/>
          <w:noProof/>
          <w:color w:val="4C4747"/>
          <w:spacing w:val="20"/>
          <w:sz w:val="24"/>
          <w:szCs w:val="24"/>
          <w:lang w:val="es-ES"/>
        </w:rPr>
        <w:t>202</w:t>
      </w:r>
      <w:r w:rsidR="00401EE7">
        <w:rPr>
          <w:rFonts w:ascii="Times New Roman" w:eastAsia="Calibri" w:hAnsi="Times New Roman" w:cs="Times New Roman"/>
          <w:noProof/>
          <w:color w:val="4C4747"/>
          <w:spacing w:val="20"/>
          <w:sz w:val="24"/>
          <w:szCs w:val="24"/>
          <w:lang w:val="es-ES"/>
        </w:rPr>
        <w:t>4</w:t>
      </w:r>
      <w:r w:rsidR="00966D08" w:rsidRPr="009C2857">
        <w:rPr>
          <w:rFonts w:ascii="Times New Roman" w:eastAsia="Calibri" w:hAnsi="Times New Roman" w:cs="Times New Roman"/>
          <w:noProof/>
          <w:color w:val="4C4747"/>
          <w:spacing w:val="20"/>
          <w:sz w:val="24"/>
          <w:szCs w:val="24"/>
          <w:lang w:val="es-ES"/>
        </w:rPr>
        <w:t>-202</w:t>
      </w:r>
      <w:r w:rsidR="00401EE7">
        <w:rPr>
          <w:rFonts w:ascii="Times New Roman" w:eastAsia="Calibri" w:hAnsi="Times New Roman" w:cs="Times New Roman"/>
          <w:noProof/>
          <w:color w:val="4C4747"/>
          <w:spacing w:val="20"/>
          <w:sz w:val="24"/>
          <w:szCs w:val="24"/>
          <w:lang w:val="es-ES"/>
        </w:rPr>
        <w:t>6</w:t>
      </w:r>
      <w:r w:rsidR="00966D08" w:rsidRPr="009C2857">
        <w:rPr>
          <w:rFonts w:ascii="Times New Roman" w:eastAsia="Calibri" w:hAnsi="Times New Roman" w:cs="Times New Roman"/>
          <w:noProof/>
          <w:color w:val="4C4747"/>
          <w:spacing w:val="20"/>
          <w:sz w:val="24"/>
          <w:szCs w:val="24"/>
          <w:lang w:val="es-ES"/>
        </w:rPr>
        <w:t xml:space="preserve">, </w:t>
      </w:r>
      <w:r w:rsidR="000B49D8">
        <w:rPr>
          <w:rFonts w:ascii="Times New Roman" w:eastAsia="Calibri" w:hAnsi="Times New Roman" w:cs="Times New Roman"/>
          <w:noProof/>
          <w:color w:val="4C4747"/>
          <w:spacing w:val="20"/>
          <w:sz w:val="24"/>
          <w:szCs w:val="24"/>
          <w:lang w:val="es-ES"/>
        </w:rPr>
        <w:t>99</w:t>
      </w:r>
      <w:r w:rsidRPr="009C2857">
        <w:rPr>
          <w:rFonts w:ascii="Times New Roman" w:eastAsia="Calibri" w:hAnsi="Times New Roman" w:cs="Times New Roman"/>
          <w:noProof/>
          <w:color w:val="4C4747"/>
          <w:spacing w:val="20"/>
          <w:sz w:val="24"/>
          <w:szCs w:val="24"/>
          <w:lang w:val="es-ES"/>
        </w:rPr>
        <w:t>%</w:t>
      </w:r>
      <w:r w:rsidR="00CE3877">
        <w:rPr>
          <w:rFonts w:ascii="Times New Roman" w:eastAsia="Calibri" w:hAnsi="Times New Roman" w:cs="Times New Roman"/>
          <w:noProof/>
          <w:color w:val="4C4747"/>
          <w:spacing w:val="20"/>
          <w:sz w:val="24"/>
          <w:szCs w:val="24"/>
          <w:lang w:val="es-ES"/>
        </w:rPr>
        <w:t>.</w:t>
      </w:r>
    </w:p>
    <w:p w14:paraId="5691EFCA" w14:textId="77777777" w:rsidR="001447AE" w:rsidRPr="009C2857" w:rsidRDefault="001447AE" w:rsidP="00370822">
      <w:pPr>
        <w:numPr>
          <w:ilvl w:val="0"/>
          <w:numId w:val="1"/>
        </w:numPr>
        <w:spacing w:after="0" w:line="360" w:lineRule="auto"/>
        <w:ind w:left="284" w:hanging="284"/>
        <w:contextualSpacing/>
        <w:jc w:val="both"/>
        <w:rPr>
          <w:rFonts w:ascii="Times New Roman" w:eastAsia="Calibri" w:hAnsi="Times New Roman" w:cs="Times New Roman"/>
          <w:noProof/>
          <w:color w:val="4C4747"/>
          <w:spacing w:val="20"/>
          <w:sz w:val="24"/>
          <w:szCs w:val="24"/>
          <w:lang w:val="es-ES"/>
        </w:rPr>
      </w:pPr>
      <w:r w:rsidRPr="009C2857">
        <w:rPr>
          <w:rFonts w:ascii="Times New Roman" w:eastAsia="Calibri" w:hAnsi="Times New Roman" w:cs="Times New Roman"/>
          <w:noProof/>
          <w:color w:val="4C4747"/>
          <w:spacing w:val="20"/>
          <w:sz w:val="24"/>
          <w:szCs w:val="24"/>
          <w:lang w:val="es-ES"/>
        </w:rPr>
        <w:t xml:space="preserve">Gestión de acuerdos de desempeño </w:t>
      </w:r>
      <w:r w:rsidR="0099727C" w:rsidRPr="009C2857">
        <w:rPr>
          <w:rFonts w:ascii="Times New Roman" w:eastAsia="Calibri" w:hAnsi="Times New Roman" w:cs="Times New Roman"/>
          <w:noProof/>
          <w:color w:val="4C4747"/>
          <w:spacing w:val="20"/>
          <w:sz w:val="24"/>
          <w:szCs w:val="24"/>
          <w:lang w:val="es-ES"/>
        </w:rPr>
        <w:t>202</w:t>
      </w:r>
      <w:r w:rsidR="00D21403">
        <w:rPr>
          <w:rFonts w:ascii="Times New Roman" w:eastAsia="Calibri" w:hAnsi="Times New Roman" w:cs="Times New Roman"/>
          <w:noProof/>
          <w:color w:val="4C4747"/>
          <w:spacing w:val="20"/>
          <w:sz w:val="24"/>
          <w:szCs w:val="24"/>
          <w:lang w:val="es-ES"/>
        </w:rPr>
        <w:t>5</w:t>
      </w:r>
      <w:r w:rsidR="0099727C" w:rsidRPr="009C2857">
        <w:rPr>
          <w:rFonts w:ascii="Times New Roman" w:eastAsia="Calibri" w:hAnsi="Times New Roman" w:cs="Times New Roman"/>
          <w:noProof/>
          <w:color w:val="4C4747"/>
          <w:spacing w:val="20"/>
          <w:sz w:val="24"/>
          <w:szCs w:val="24"/>
          <w:lang w:val="es-ES"/>
        </w:rPr>
        <w:t xml:space="preserve"> </w:t>
      </w:r>
      <w:r w:rsidRPr="009C2857">
        <w:rPr>
          <w:rFonts w:ascii="Times New Roman" w:eastAsia="Calibri" w:hAnsi="Times New Roman" w:cs="Times New Roman"/>
          <w:noProof/>
          <w:color w:val="4C4747"/>
          <w:spacing w:val="20"/>
          <w:sz w:val="24"/>
          <w:szCs w:val="24"/>
          <w:lang w:val="es-ES"/>
        </w:rPr>
        <w:t xml:space="preserve">en </w:t>
      </w:r>
      <w:r w:rsidR="00E91E12" w:rsidRPr="00E91E12">
        <w:rPr>
          <w:rFonts w:ascii="Times New Roman" w:eastAsia="Calibri" w:hAnsi="Times New Roman" w:cs="Times New Roman"/>
          <w:noProof/>
          <w:color w:val="4C4747"/>
          <w:spacing w:val="20"/>
          <w:sz w:val="24"/>
          <w:szCs w:val="24"/>
          <w:lang w:val="es-ES"/>
        </w:rPr>
        <w:t>99</w:t>
      </w:r>
      <w:r w:rsidRPr="00E91E12">
        <w:rPr>
          <w:rFonts w:ascii="Times New Roman" w:eastAsia="Calibri" w:hAnsi="Times New Roman" w:cs="Times New Roman"/>
          <w:noProof/>
          <w:color w:val="4C4747"/>
          <w:spacing w:val="20"/>
          <w:sz w:val="24"/>
          <w:szCs w:val="24"/>
          <w:lang w:val="es-ES"/>
        </w:rPr>
        <w:t>%</w:t>
      </w:r>
      <w:r w:rsidRPr="009C2857">
        <w:rPr>
          <w:rFonts w:ascii="Times New Roman" w:eastAsia="Calibri" w:hAnsi="Times New Roman" w:cs="Times New Roman"/>
          <w:noProof/>
          <w:color w:val="4C4747"/>
          <w:spacing w:val="20"/>
          <w:sz w:val="24"/>
          <w:szCs w:val="24"/>
          <w:lang w:val="es-ES"/>
        </w:rPr>
        <w:t>.</w:t>
      </w:r>
    </w:p>
    <w:p w14:paraId="37A8EA21" w14:textId="77777777" w:rsidR="001447AE" w:rsidRPr="009C2857" w:rsidRDefault="009B6CEA" w:rsidP="0099727C">
      <w:pPr>
        <w:numPr>
          <w:ilvl w:val="0"/>
          <w:numId w:val="1"/>
        </w:numPr>
        <w:spacing w:after="0" w:line="360" w:lineRule="auto"/>
        <w:ind w:left="284" w:hanging="284"/>
        <w:contextualSpacing/>
        <w:jc w:val="both"/>
        <w:rPr>
          <w:rFonts w:ascii="Times New Roman" w:eastAsia="Calibri" w:hAnsi="Times New Roman" w:cs="Times New Roman"/>
          <w:noProof/>
          <w:color w:val="4C4747"/>
          <w:spacing w:val="20"/>
          <w:sz w:val="24"/>
          <w:szCs w:val="24"/>
          <w:lang w:val="es-ES"/>
        </w:rPr>
      </w:pPr>
      <w:r w:rsidRPr="009C2857">
        <w:rPr>
          <w:rFonts w:ascii="Times New Roman" w:eastAsia="Calibri" w:hAnsi="Times New Roman" w:cs="Times New Roman"/>
          <w:noProof/>
          <w:color w:val="4C4747"/>
          <w:spacing w:val="20"/>
          <w:sz w:val="24"/>
          <w:szCs w:val="24"/>
          <w:lang w:val="es-ES"/>
        </w:rPr>
        <w:t>Se formuló el Anteproyecto de Presupuesto y Gasto</w:t>
      </w:r>
      <w:r w:rsidR="007B29E1" w:rsidRPr="009C2857">
        <w:rPr>
          <w:rFonts w:ascii="Times New Roman" w:eastAsia="Calibri" w:hAnsi="Times New Roman" w:cs="Times New Roman"/>
          <w:noProof/>
          <w:color w:val="4C4747"/>
          <w:spacing w:val="20"/>
          <w:sz w:val="24"/>
          <w:szCs w:val="24"/>
          <w:lang w:val="es-ES"/>
        </w:rPr>
        <w:t>s públicos del Hospital año 202</w:t>
      </w:r>
      <w:r w:rsidR="00F830D3">
        <w:rPr>
          <w:rFonts w:ascii="Times New Roman" w:eastAsia="Calibri" w:hAnsi="Times New Roman" w:cs="Times New Roman"/>
          <w:noProof/>
          <w:color w:val="4C4747"/>
          <w:spacing w:val="20"/>
          <w:sz w:val="24"/>
          <w:szCs w:val="24"/>
          <w:lang w:val="es-ES"/>
        </w:rPr>
        <w:t>5</w:t>
      </w:r>
      <w:r w:rsidR="001447AE" w:rsidRPr="009C2857">
        <w:rPr>
          <w:rFonts w:ascii="Times New Roman" w:eastAsia="Calibri" w:hAnsi="Times New Roman" w:cs="Times New Roman"/>
          <w:noProof/>
          <w:color w:val="4C4747"/>
          <w:spacing w:val="20"/>
          <w:sz w:val="24"/>
          <w:szCs w:val="24"/>
          <w:lang w:val="es-ES"/>
        </w:rPr>
        <w:t>.</w:t>
      </w:r>
    </w:p>
    <w:p w14:paraId="662AD458" w14:textId="56DF724E" w:rsidR="0099727C" w:rsidRPr="00022FA8" w:rsidRDefault="001447AE" w:rsidP="0099727C">
      <w:pPr>
        <w:numPr>
          <w:ilvl w:val="0"/>
          <w:numId w:val="1"/>
        </w:numPr>
        <w:spacing w:after="0" w:line="360" w:lineRule="auto"/>
        <w:ind w:left="284" w:hanging="284"/>
        <w:contextualSpacing/>
        <w:jc w:val="both"/>
        <w:rPr>
          <w:rFonts w:ascii="Times New Roman" w:eastAsia="Calibri" w:hAnsi="Times New Roman" w:cs="Times New Roman"/>
          <w:noProof/>
          <w:color w:val="4C4747"/>
          <w:spacing w:val="20"/>
          <w:sz w:val="24"/>
          <w:szCs w:val="24"/>
          <w:lang w:val="es-ES"/>
        </w:rPr>
      </w:pPr>
      <w:r w:rsidRPr="00022FA8">
        <w:rPr>
          <w:rFonts w:ascii="Times New Roman" w:eastAsia="Calibri" w:hAnsi="Times New Roman" w:cs="Times New Roman"/>
          <w:noProof/>
          <w:color w:val="4C4747"/>
          <w:spacing w:val="20"/>
          <w:sz w:val="24"/>
          <w:szCs w:val="24"/>
          <w:lang w:val="es-ES"/>
        </w:rPr>
        <w:t xml:space="preserve">Control de almacenamiento e inventarios de medicamentos e insumos </w:t>
      </w:r>
      <w:r w:rsidR="000B49D8" w:rsidRPr="00994449">
        <w:rPr>
          <w:rFonts w:ascii="Times New Roman" w:eastAsia="Calibri" w:hAnsi="Times New Roman" w:cs="Times New Roman"/>
          <w:noProof/>
          <w:color w:val="404040" w:themeColor="text1" w:themeTint="BF"/>
          <w:spacing w:val="20"/>
          <w:sz w:val="24"/>
          <w:szCs w:val="24"/>
          <w:lang w:val="es-ES"/>
        </w:rPr>
        <w:t>85</w:t>
      </w:r>
      <w:r w:rsidRPr="00994449">
        <w:rPr>
          <w:rFonts w:ascii="Times New Roman" w:eastAsia="Calibri" w:hAnsi="Times New Roman" w:cs="Times New Roman"/>
          <w:noProof/>
          <w:color w:val="404040" w:themeColor="text1" w:themeTint="BF"/>
          <w:spacing w:val="20"/>
          <w:sz w:val="24"/>
          <w:szCs w:val="24"/>
          <w:lang w:val="es-ES"/>
        </w:rPr>
        <w:t xml:space="preserve">%  de </w:t>
      </w:r>
      <w:r w:rsidRPr="00022FA8">
        <w:rPr>
          <w:rFonts w:ascii="Times New Roman" w:eastAsia="Calibri" w:hAnsi="Times New Roman" w:cs="Times New Roman"/>
          <w:noProof/>
          <w:color w:val="4C4747"/>
          <w:spacing w:val="20"/>
          <w:sz w:val="24"/>
          <w:szCs w:val="24"/>
          <w:lang w:val="es-ES"/>
        </w:rPr>
        <w:t>cumplimiento</w:t>
      </w:r>
      <w:r w:rsidR="0099727C" w:rsidRPr="00022FA8">
        <w:rPr>
          <w:rFonts w:ascii="Times New Roman" w:eastAsia="Calibri" w:hAnsi="Times New Roman" w:cs="Times New Roman"/>
          <w:noProof/>
          <w:color w:val="4C4747"/>
          <w:spacing w:val="20"/>
          <w:sz w:val="24"/>
          <w:szCs w:val="24"/>
          <w:lang w:val="es-ES"/>
        </w:rPr>
        <w:t>.</w:t>
      </w:r>
    </w:p>
    <w:p w14:paraId="14212470" w14:textId="532547BC" w:rsidR="0099727C" w:rsidRPr="00022FA8" w:rsidRDefault="0099727C" w:rsidP="0099727C">
      <w:pPr>
        <w:numPr>
          <w:ilvl w:val="0"/>
          <w:numId w:val="1"/>
        </w:numPr>
        <w:spacing w:after="0" w:line="360" w:lineRule="auto"/>
        <w:ind w:left="284" w:hanging="284"/>
        <w:contextualSpacing/>
        <w:jc w:val="both"/>
        <w:rPr>
          <w:rFonts w:ascii="Times New Roman" w:eastAsia="Calibri" w:hAnsi="Times New Roman" w:cs="Times New Roman"/>
          <w:noProof/>
          <w:color w:val="4C4747"/>
          <w:spacing w:val="20"/>
          <w:sz w:val="24"/>
          <w:szCs w:val="24"/>
          <w:lang w:val="es-ES"/>
        </w:rPr>
      </w:pPr>
      <w:r w:rsidRPr="00022FA8">
        <w:rPr>
          <w:rFonts w:ascii="Times New Roman" w:eastAsia="Calibri" w:hAnsi="Times New Roman" w:cs="Times New Roman"/>
          <w:noProof/>
          <w:color w:val="4C4747"/>
          <w:spacing w:val="20"/>
          <w:sz w:val="24"/>
          <w:szCs w:val="24"/>
          <w:lang w:val="es-ES"/>
        </w:rPr>
        <w:t>Pla</w:t>
      </w:r>
      <w:r w:rsidR="009E47C3" w:rsidRPr="00022FA8">
        <w:rPr>
          <w:rFonts w:ascii="Times New Roman" w:eastAsia="Calibri" w:hAnsi="Times New Roman" w:cs="Times New Roman"/>
          <w:noProof/>
          <w:color w:val="4C4747"/>
          <w:spacing w:val="20"/>
          <w:sz w:val="24"/>
          <w:szCs w:val="24"/>
          <w:lang w:val="es-ES"/>
        </w:rPr>
        <w:t xml:space="preserve">n de </w:t>
      </w:r>
      <w:r w:rsidRPr="00022FA8">
        <w:rPr>
          <w:rFonts w:ascii="Times New Roman" w:eastAsia="Calibri" w:hAnsi="Times New Roman" w:cs="Times New Roman"/>
          <w:noProof/>
          <w:color w:val="4C4747"/>
          <w:spacing w:val="20"/>
          <w:sz w:val="24"/>
          <w:szCs w:val="24"/>
          <w:lang w:val="es-ES"/>
        </w:rPr>
        <w:t xml:space="preserve"> Mantenimiento Preventivo/Correctivo de Infraestructura, Mobiliarios </w:t>
      </w:r>
      <w:r w:rsidR="000208CB">
        <w:rPr>
          <w:rFonts w:ascii="Times New Roman" w:eastAsia="Calibri" w:hAnsi="Times New Roman" w:cs="Times New Roman"/>
          <w:noProof/>
          <w:color w:val="4C4747"/>
          <w:spacing w:val="20"/>
          <w:sz w:val="24"/>
          <w:szCs w:val="24"/>
          <w:lang w:val="es-ES"/>
        </w:rPr>
        <w:t xml:space="preserve">obtuvimos </w:t>
      </w:r>
      <w:r w:rsidR="000208CB" w:rsidRPr="00994449">
        <w:rPr>
          <w:rFonts w:ascii="Times New Roman" w:eastAsia="Calibri" w:hAnsi="Times New Roman" w:cs="Times New Roman"/>
          <w:noProof/>
          <w:color w:val="404040" w:themeColor="text1" w:themeTint="BF"/>
          <w:spacing w:val="20"/>
          <w:sz w:val="24"/>
          <w:szCs w:val="24"/>
          <w:lang w:val="es-ES"/>
        </w:rPr>
        <w:t xml:space="preserve">un </w:t>
      </w:r>
      <w:r w:rsidR="000B49D8" w:rsidRPr="00994449">
        <w:rPr>
          <w:rFonts w:ascii="Times New Roman" w:eastAsia="Calibri" w:hAnsi="Times New Roman" w:cs="Times New Roman"/>
          <w:noProof/>
          <w:color w:val="404040" w:themeColor="text1" w:themeTint="BF"/>
          <w:spacing w:val="20"/>
          <w:sz w:val="24"/>
          <w:szCs w:val="24"/>
          <w:lang w:val="es-ES"/>
        </w:rPr>
        <w:t>66</w:t>
      </w:r>
      <w:r w:rsidRPr="00994449">
        <w:rPr>
          <w:rFonts w:ascii="Times New Roman" w:eastAsia="Calibri" w:hAnsi="Times New Roman" w:cs="Times New Roman"/>
          <w:noProof/>
          <w:color w:val="404040" w:themeColor="text1" w:themeTint="BF"/>
          <w:spacing w:val="20"/>
          <w:sz w:val="24"/>
          <w:szCs w:val="24"/>
          <w:lang w:val="es-ES"/>
        </w:rPr>
        <w:t>%</w:t>
      </w:r>
      <w:r w:rsidR="000208CB" w:rsidRPr="00994449">
        <w:rPr>
          <w:rFonts w:ascii="Times New Roman" w:eastAsia="Calibri" w:hAnsi="Times New Roman" w:cs="Times New Roman"/>
          <w:noProof/>
          <w:color w:val="404040" w:themeColor="text1" w:themeTint="BF"/>
          <w:spacing w:val="20"/>
          <w:sz w:val="24"/>
          <w:szCs w:val="24"/>
          <w:lang w:val="es-ES"/>
        </w:rPr>
        <w:t xml:space="preserve">, </w:t>
      </w:r>
      <w:r w:rsidR="000208CB">
        <w:rPr>
          <w:rFonts w:ascii="Times New Roman" w:eastAsia="Calibri" w:hAnsi="Times New Roman" w:cs="Times New Roman"/>
          <w:noProof/>
          <w:color w:val="4C4747"/>
          <w:spacing w:val="20"/>
          <w:sz w:val="24"/>
          <w:szCs w:val="24"/>
          <w:lang w:val="es-ES"/>
        </w:rPr>
        <w:t>esta calificacion es acumulativa a medida que pasan los trimestres esta aumenta con el cumplimiento del plan.</w:t>
      </w:r>
    </w:p>
    <w:p w14:paraId="567FA8D0" w14:textId="77777777" w:rsidR="0099727C" w:rsidRPr="00022FA8" w:rsidRDefault="0099727C" w:rsidP="0099727C">
      <w:pPr>
        <w:numPr>
          <w:ilvl w:val="0"/>
          <w:numId w:val="1"/>
        </w:numPr>
        <w:spacing w:after="0" w:line="360" w:lineRule="auto"/>
        <w:ind w:left="284" w:hanging="284"/>
        <w:contextualSpacing/>
        <w:jc w:val="both"/>
        <w:rPr>
          <w:rFonts w:ascii="Times New Roman" w:eastAsia="Calibri" w:hAnsi="Times New Roman" w:cs="Times New Roman"/>
          <w:noProof/>
          <w:color w:val="4C4747"/>
          <w:spacing w:val="20"/>
          <w:sz w:val="24"/>
          <w:szCs w:val="24"/>
          <w:lang w:val="es-ES"/>
        </w:rPr>
      </w:pPr>
      <w:r w:rsidRPr="00022FA8">
        <w:rPr>
          <w:rFonts w:ascii="Times New Roman" w:eastAsia="Calibri" w:hAnsi="Times New Roman" w:cs="Times New Roman"/>
          <w:noProof/>
          <w:color w:val="4C4747"/>
          <w:spacing w:val="20"/>
          <w:sz w:val="24"/>
          <w:szCs w:val="24"/>
          <w:lang w:val="es-ES"/>
        </w:rPr>
        <w:t>Notificación Oportuna Reporte Epidemiológico 100%</w:t>
      </w:r>
    </w:p>
    <w:p w14:paraId="7A7C2261" w14:textId="0CCEBE91" w:rsidR="0099727C" w:rsidRPr="00256052" w:rsidRDefault="0099727C" w:rsidP="0099727C">
      <w:pPr>
        <w:numPr>
          <w:ilvl w:val="0"/>
          <w:numId w:val="1"/>
        </w:numPr>
        <w:spacing w:after="0" w:line="360" w:lineRule="auto"/>
        <w:ind w:left="284" w:hanging="284"/>
        <w:contextualSpacing/>
        <w:jc w:val="both"/>
        <w:rPr>
          <w:rFonts w:ascii="Times New Roman" w:eastAsia="Calibri" w:hAnsi="Times New Roman" w:cs="Times New Roman"/>
          <w:noProof/>
          <w:color w:val="4C4747"/>
          <w:spacing w:val="20"/>
          <w:sz w:val="24"/>
          <w:szCs w:val="24"/>
          <w:lang w:val="es-ES"/>
        </w:rPr>
      </w:pPr>
      <w:r w:rsidRPr="00256052">
        <w:rPr>
          <w:rFonts w:ascii="Times New Roman" w:eastAsia="Calibri" w:hAnsi="Times New Roman" w:cs="Times New Roman"/>
          <w:noProof/>
          <w:color w:val="4C4747"/>
          <w:spacing w:val="20"/>
          <w:sz w:val="24"/>
          <w:szCs w:val="24"/>
          <w:lang w:val="es-ES"/>
        </w:rPr>
        <w:t>Porcentaj</w:t>
      </w:r>
      <w:r w:rsidR="00256052" w:rsidRPr="00256052">
        <w:rPr>
          <w:rFonts w:ascii="Times New Roman" w:eastAsia="Calibri" w:hAnsi="Times New Roman" w:cs="Times New Roman"/>
          <w:noProof/>
          <w:color w:val="4C4747"/>
          <w:spacing w:val="20"/>
          <w:sz w:val="24"/>
          <w:szCs w:val="24"/>
          <w:lang w:val="es-ES"/>
        </w:rPr>
        <w:t>e Disminución Deuda 30</w:t>
      </w:r>
      <w:r w:rsidRPr="00256052">
        <w:rPr>
          <w:rFonts w:ascii="Times New Roman" w:eastAsia="Calibri" w:hAnsi="Times New Roman" w:cs="Times New Roman"/>
          <w:noProof/>
          <w:color w:val="4C4747"/>
          <w:spacing w:val="20"/>
          <w:sz w:val="24"/>
          <w:szCs w:val="24"/>
          <w:lang w:val="es-ES"/>
        </w:rPr>
        <w:t>%</w:t>
      </w:r>
      <w:r w:rsidR="000208CB" w:rsidRPr="00256052">
        <w:rPr>
          <w:rFonts w:ascii="Times New Roman" w:eastAsia="Calibri" w:hAnsi="Times New Roman" w:cs="Times New Roman"/>
          <w:noProof/>
          <w:color w:val="4C4747"/>
          <w:spacing w:val="20"/>
          <w:sz w:val="24"/>
          <w:szCs w:val="24"/>
          <w:lang w:val="es-ES"/>
        </w:rPr>
        <w:t>.</w:t>
      </w:r>
    </w:p>
    <w:p w14:paraId="073FD5E2" w14:textId="47E9A040" w:rsidR="0099727C" w:rsidRPr="00256052" w:rsidRDefault="0099727C" w:rsidP="0099727C">
      <w:pPr>
        <w:numPr>
          <w:ilvl w:val="0"/>
          <w:numId w:val="1"/>
        </w:numPr>
        <w:spacing w:after="0" w:line="360" w:lineRule="auto"/>
        <w:ind w:left="284" w:hanging="284"/>
        <w:contextualSpacing/>
        <w:jc w:val="both"/>
        <w:rPr>
          <w:rFonts w:ascii="Times New Roman" w:eastAsia="Calibri" w:hAnsi="Times New Roman" w:cs="Times New Roman"/>
          <w:noProof/>
          <w:color w:val="4C4747"/>
          <w:spacing w:val="20"/>
          <w:sz w:val="24"/>
          <w:szCs w:val="24"/>
          <w:lang w:val="es-ES"/>
        </w:rPr>
      </w:pPr>
      <w:r w:rsidRPr="00256052">
        <w:rPr>
          <w:rFonts w:ascii="Times New Roman" w:eastAsia="Calibri" w:hAnsi="Times New Roman" w:cs="Times New Roman"/>
          <w:noProof/>
          <w:color w:val="4C4747"/>
          <w:spacing w:val="20"/>
          <w:sz w:val="24"/>
          <w:szCs w:val="24"/>
          <w:lang w:val="es-ES"/>
        </w:rPr>
        <w:t>Porcentaje de Objeción Glos</w:t>
      </w:r>
      <w:r w:rsidR="00E31F4A">
        <w:rPr>
          <w:rFonts w:ascii="Times New Roman" w:eastAsia="Calibri" w:hAnsi="Times New Roman" w:cs="Times New Roman"/>
          <w:noProof/>
          <w:color w:val="4C4747"/>
          <w:spacing w:val="20"/>
          <w:sz w:val="24"/>
          <w:szCs w:val="24"/>
          <w:lang w:val="es-ES"/>
        </w:rPr>
        <w:t>as Médicas y Administrativas 5</w:t>
      </w:r>
      <w:r w:rsidRPr="00256052">
        <w:rPr>
          <w:rFonts w:ascii="Times New Roman" w:eastAsia="Calibri" w:hAnsi="Times New Roman" w:cs="Times New Roman"/>
          <w:noProof/>
          <w:color w:val="4C4747"/>
          <w:spacing w:val="20"/>
          <w:sz w:val="24"/>
          <w:szCs w:val="24"/>
          <w:lang w:val="es-ES"/>
        </w:rPr>
        <w:t>%</w:t>
      </w:r>
      <w:r w:rsidR="003D7141" w:rsidRPr="00256052">
        <w:rPr>
          <w:rFonts w:ascii="Times New Roman" w:eastAsia="Calibri" w:hAnsi="Times New Roman" w:cs="Times New Roman"/>
          <w:noProof/>
          <w:color w:val="4C4747"/>
          <w:spacing w:val="20"/>
          <w:sz w:val="24"/>
          <w:szCs w:val="24"/>
          <w:lang w:val="es-ES"/>
        </w:rPr>
        <w:t>.</w:t>
      </w:r>
    </w:p>
    <w:p w14:paraId="36FCEF48" w14:textId="77777777" w:rsidR="009B6CEA" w:rsidRPr="00022FA8" w:rsidRDefault="0099727C" w:rsidP="009E47C3">
      <w:pPr>
        <w:numPr>
          <w:ilvl w:val="0"/>
          <w:numId w:val="1"/>
        </w:numPr>
        <w:spacing w:after="0" w:line="360" w:lineRule="auto"/>
        <w:ind w:left="284" w:hanging="284"/>
        <w:contextualSpacing/>
        <w:jc w:val="both"/>
        <w:rPr>
          <w:rFonts w:ascii="Times New Roman" w:eastAsia="Calibri" w:hAnsi="Times New Roman" w:cs="Times New Roman"/>
          <w:noProof/>
          <w:color w:val="4C4747"/>
          <w:spacing w:val="20"/>
          <w:sz w:val="24"/>
          <w:szCs w:val="24"/>
          <w:lang w:val="es-ES"/>
        </w:rPr>
      </w:pPr>
      <w:r w:rsidRPr="00022FA8">
        <w:rPr>
          <w:rFonts w:ascii="Times New Roman" w:eastAsia="Calibri" w:hAnsi="Times New Roman" w:cs="Times New Roman"/>
          <w:noProof/>
          <w:color w:val="4C4747"/>
          <w:spacing w:val="20"/>
          <w:sz w:val="24"/>
          <w:szCs w:val="24"/>
          <w:lang w:val="es-ES"/>
        </w:rPr>
        <w:t xml:space="preserve">Porcentaje de Ejecución Presupuestaria </w:t>
      </w:r>
      <w:r w:rsidR="000208CB">
        <w:rPr>
          <w:rFonts w:ascii="Times New Roman" w:eastAsia="Calibri" w:hAnsi="Times New Roman" w:cs="Times New Roman"/>
          <w:noProof/>
          <w:color w:val="4C4747"/>
          <w:spacing w:val="20"/>
          <w:sz w:val="24"/>
          <w:szCs w:val="24"/>
          <w:lang w:val="es-ES"/>
        </w:rPr>
        <w:t>99</w:t>
      </w:r>
      <w:r w:rsidRPr="00022FA8">
        <w:rPr>
          <w:rFonts w:ascii="Times New Roman" w:eastAsia="Calibri" w:hAnsi="Times New Roman" w:cs="Times New Roman"/>
          <w:noProof/>
          <w:color w:val="4C4747"/>
          <w:spacing w:val="20"/>
          <w:sz w:val="24"/>
          <w:szCs w:val="24"/>
          <w:lang w:val="es-ES"/>
        </w:rPr>
        <w:t>%</w:t>
      </w:r>
      <w:r w:rsidR="003D7141">
        <w:rPr>
          <w:rFonts w:ascii="Times New Roman" w:eastAsia="Calibri" w:hAnsi="Times New Roman" w:cs="Times New Roman"/>
          <w:noProof/>
          <w:color w:val="4C4747"/>
          <w:spacing w:val="20"/>
          <w:sz w:val="24"/>
          <w:szCs w:val="24"/>
          <w:lang w:val="es-ES"/>
        </w:rPr>
        <w:t>.</w:t>
      </w:r>
    </w:p>
    <w:p w14:paraId="20746F21" w14:textId="77777777" w:rsidR="009B6CEA" w:rsidRPr="00022FA8" w:rsidRDefault="009B6CEA" w:rsidP="009E47C3">
      <w:pPr>
        <w:numPr>
          <w:ilvl w:val="0"/>
          <w:numId w:val="1"/>
        </w:numPr>
        <w:spacing w:line="360" w:lineRule="auto"/>
        <w:ind w:left="284" w:hanging="284"/>
        <w:contextualSpacing/>
        <w:jc w:val="both"/>
        <w:rPr>
          <w:rFonts w:ascii="Times New Roman" w:eastAsia="Calibri" w:hAnsi="Times New Roman" w:cs="Times New Roman"/>
          <w:noProof/>
          <w:color w:val="4C4747"/>
          <w:spacing w:val="20"/>
          <w:sz w:val="24"/>
          <w:szCs w:val="24"/>
          <w:lang w:val="es-ES"/>
        </w:rPr>
      </w:pPr>
      <w:r w:rsidRPr="00022FA8">
        <w:rPr>
          <w:rFonts w:ascii="Times New Roman" w:eastAsia="Calibri" w:hAnsi="Times New Roman" w:cs="Times New Roman"/>
          <w:noProof/>
          <w:color w:val="4C4747"/>
          <w:spacing w:val="20"/>
          <w:sz w:val="24"/>
          <w:szCs w:val="24"/>
          <w:lang w:val="es-ES"/>
        </w:rPr>
        <w:lastRenderedPageBreak/>
        <w:t>Logramos la ampliación de nuestra cartera de servicios, integrando especialidades.</w:t>
      </w:r>
    </w:p>
    <w:p w14:paraId="2DD813E4" w14:textId="2A6B9076" w:rsidR="009B6CEA" w:rsidRPr="009C2857" w:rsidRDefault="009B6CEA" w:rsidP="009B6CEA">
      <w:pPr>
        <w:numPr>
          <w:ilvl w:val="0"/>
          <w:numId w:val="1"/>
        </w:numPr>
        <w:spacing w:after="0" w:line="360" w:lineRule="auto"/>
        <w:ind w:left="284" w:hanging="284"/>
        <w:contextualSpacing/>
        <w:jc w:val="both"/>
        <w:rPr>
          <w:rFonts w:ascii="Times New Roman" w:eastAsia="Calibri" w:hAnsi="Times New Roman" w:cs="Times New Roman"/>
          <w:noProof/>
          <w:color w:val="4C4747"/>
          <w:spacing w:val="20"/>
          <w:sz w:val="24"/>
          <w:szCs w:val="24"/>
          <w:lang w:val="es-ES"/>
        </w:rPr>
      </w:pPr>
      <w:r w:rsidRPr="009C2857">
        <w:rPr>
          <w:rFonts w:ascii="Times New Roman" w:eastAsia="Calibri" w:hAnsi="Times New Roman" w:cs="Times New Roman"/>
          <w:noProof/>
          <w:color w:val="4C4747"/>
          <w:spacing w:val="20"/>
          <w:sz w:val="24"/>
          <w:szCs w:val="24"/>
          <w:lang w:val="es-ES"/>
        </w:rPr>
        <w:t>Comprometidos con la satisfacción de los ciudadanos clientes internos y externos, realizamos encuestas de forma permanente para medir la percepción de los usuarios</w:t>
      </w:r>
      <w:r w:rsidR="00016513">
        <w:rPr>
          <w:rFonts w:ascii="Times New Roman" w:eastAsia="Calibri" w:hAnsi="Times New Roman" w:cs="Times New Roman"/>
          <w:noProof/>
          <w:color w:val="4C4747"/>
          <w:spacing w:val="20"/>
          <w:sz w:val="24"/>
          <w:szCs w:val="24"/>
          <w:lang w:val="es-ES"/>
        </w:rPr>
        <w:t xml:space="preserve"> con 89.1</w:t>
      </w:r>
      <w:r w:rsidR="00071BDC">
        <w:rPr>
          <w:rFonts w:ascii="Times New Roman" w:eastAsia="Calibri" w:hAnsi="Times New Roman" w:cs="Times New Roman"/>
          <w:noProof/>
          <w:color w:val="4C4747"/>
          <w:spacing w:val="20"/>
          <w:sz w:val="24"/>
          <w:szCs w:val="24"/>
          <w:lang w:val="es-ES"/>
        </w:rPr>
        <w:t>2</w:t>
      </w:r>
      <w:r w:rsidR="00966D08" w:rsidRPr="009C2857">
        <w:rPr>
          <w:rFonts w:ascii="Times New Roman" w:eastAsia="Calibri" w:hAnsi="Times New Roman" w:cs="Times New Roman"/>
          <w:noProof/>
          <w:color w:val="4C4747"/>
          <w:spacing w:val="20"/>
          <w:sz w:val="24"/>
          <w:szCs w:val="24"/>
          <w:lang w:val="es-ES"/>
        </w:rPr>
        <w:t>%</w:t>
      </w:r>
      <w:r w:rsidRPr="009C2857">
        <w:rPr>
          <w:rFonts w:ascii="Times New Roman" w:eastAsia="Calibri" w:hAnsi="Times New Roman" w:cs="Times New Roman"/>
          <w:noProof/>
          <w:color w:val="4C4747"/>
          <w:spacing w:val="20"/>
          <w:sz w:val="24"/>
          <w:szCs w:val="24"/>
          <w:lang w:val="es-ES"/>
        </w:rPr>
        <w:t>.</w:t>
      </w:r>
    </w:p>
    <w:p w14:paraId="557FCF91" w14:textId="77777777" w:rsidR="009B6CEA" w:rsidRPr="009C2857" w:rsidRDefault="009B6CEA" w:rsidP="009B6CEA">
      <w:pPr>
        <w:numPr>
          <w:ilvl w:val="0"/>
          <w:numId w:val="1"/>
        </w:numPr>
        <w:spacing w:after="0" w:line="360" w:lineRule="auto"/>
        <w:ind w:left="284" w:hanging="284"/>
        <w:contextualSpacing/>
        <w:jc w:val="both"/>
        <w:rPr>
          <w:rFonts w:ascii="Times New Roman" w:eastAsia="Calibri" w:hAnsi="Times New Roman" w:cs="Times New Roman"/>
          <w:noProof/>
          <w:color w:val="4C4747"/>
          <w:spacing w:val="20"/>
          <w:sz w:val="24"/>
          <w:szCs w:val="24"/>
          <w:lang w:val="es-ES"/>
        </w:rPr>
      </w:pPr>
      <w:r w:rsidRPr="009C2857">
        <w:rPr>
          <w:rFonts w:ascii="Times New Roman" w:eastAsia="Calibri" w:hAnsi="Times New Roman" w:cs="Times New Roman"/>
          <w:noProof/>
          <w:color w:val="4C4747"/>
          <w:spacing w:val="20"/>
          <w:sz w:val="24"/>
          <w:szCs w:val="24"/>
          <w:lang w:val="es-ES"/>
        </w:rPr>
        <w:t>Los resultados de estas mediciones permiten tomar las decisiones necesarias a través de la implementación de planes de mejoras.</w:t>
      </w:r>
    </w:p>
    <w:p w14:paraId="234AE14B" w14:textId="77777777" w:rsidR="009B6CEA" w:rsidRPr="009C2857" w:rsidRDefault="001447AE" w:rsidP="003C02AF">
      <w:pPr>
        <w:numPr>
          <w:ilvl w:val="0"/>
          <w:numId w:val="1"/>
        </w:numPr>
        <w:spacing w:after="0" w:line="360" w:lineRule="auto"/>
        <w:ind w:left="284" w:hanging="284"/>
        <w:contextualSpacing/>
        <w:jc w:val="both"/>
        <w:rPr>
          <w:rFonts w:ascii="Times New Roman" w:eastAsia="Calibri" w:hAnsi="Times New Roman" w:cs="Times New Roman"/>
          <w:noProof/>
          <w:color w:val="4C4747"/>
          <w:spacing w:val="20"/>
          <w:sz w:val="24"/>
          <w:szCs w:val="24"/>
          <w:lang w:val="es-ES"/>
        </w:rPr>
      </w:pPr>
      <w:r w:rsidRPr="009C2857">
        <w:rPr>
          <w:rFonts w:ascii="Times New Roman" w:eastAsia="Calibri" w:hAnsi="Times New Roman" w:cs="Times New Roman"/>
          <w:noProof/>
          <w:color w:val="4C4747"/>
          <w:spacing w:val="20"/>
          <w:sz w:val="24"/>
          <w:szCs w:val="24"/>
          <w:lang w:val="es-ES"/>
        </w:rPr>
        <w:t xml:space="preserve">Implementación de la </w:t>
      </w:r>
      <w:r w:rsidR="009B6CEA" w:rsidRPr="009C2857">
        <w:rPr>
          <w:rFonts w:ascii="Times New Roman" w:eastAsia="Calibri" w:hAnsi="Times New Roman" w:cs="Times New Roman"/>
          <w:noProof/>
          <w:color w:val="4C4747"/>
          <w:spacing w:val="20"/>
          <w:sz w:val="24"/>
          <w:szCs w:val="24"/>
          <w:lang w:val="es-ES"/>
        </w:rPr>
        <w:t xml:space="preserve">Estructura Organizativa </w:t>
      </w:r>
      <w:r w:rsidRPr="009C2857">
        <w:rPr>
          <w:rFonts w:ascii="Times New Roman" w:eastAsia="Calibri" w:hAnsi="Times New Roman" w:cs="Times New Roman"/>
          <w:noProof/>
          <w:color w:val="4C4747"/>
          <w:spacing w:val="20"/>
          <w:sz w:val="24"/>
          <w:szCs w:val="24"/>
          <w:lang w:val="es-ES"/>
        </w:rPr>
        <w:t xml:space="preserve">y Manual de Organización y Funciones </w:t>
      </w:r>
      <w:r w:rsidR="009B6CEA" w:rsidRPr="009C2857">
        <w:rPr>
          <w:rFonts w:ascii="Times New Roman" w:eastAsia="Calibri" w:hAnsi="Times New Roman" w:cs="Times New Roman"/>
          <w:noProof/>
          <w:color w:val="4C4747"/>
          <w:spacing w:val="20"/>
          <w:sz w:val="24"/>
          <w:szCs w:val="24"/>
          <w:lang w:val="es-ES"/>
        </w:rPr>
        <w:t>del Ho</w:t>
      </w:r>
      <w:r w:rsidRPr="009C2857">
        <w:rPr>
          <w:rFonts w:ascii="Times New Roman" w:eastAsia="Calibri" w:hAnsi="Times New Roman" w:cs="Times New Roman"/>
          <w:noProof/>
          <w:color w:val="4C4747"/>
          <w:spacing w:val="20"/>
          <w:sz w:val="24"/>
          <w:szCs w:val="24"/>
          <w:lang w:val="es-ES"/>
        </w:rPr>
        <w:t>spital</w:t>
      </w:r>
      <w:r w:rsidR="009B6CEA" w:rsidRPr="009C2857">
        <w:rPr>
          <w:rFonts w:ascii="Times New Roman" w:eastAsia="Calibri" w:hAnsi="Times New Roman" w:cs="Times New Roman"/>
          <w:noProof/>
          <w:color w:val="4C4747"/>
          <w:spacing w:val="20"/>
          <w:sz w:val="24"/>
          <w:szCs w:val="24"/>
          <w:lang w:val="es-ES"/>
        </w:rPr>
        <w:t xml:space="preserve">. </w:t>
      </w:r>
    </w:p>
    <w:p w14:paraId="0AB1B824" w14:textId="77777777" w:rsidR="009B6CEA" w:rsidRPr="009C2857" w:rsidRDefault="009B6CEA" w:rsidP="009B6CEA">
      <w:pPr>
        <w:numPr>
          <w:ilvl w:val="0"/>
          <w:numId w:val="1"/>
        </w:numPr>
        <w:spacing w:after="0" w:line="360" w:lineRule="auto"/>
        <w:ind w:left="284" w:hanging="284"/>
        <w:contextualSpacing/>
        <w:jc w:val="both"/>
        <w:rPr>
          <w:rFonts w:ascii="Times New Roman" w:eastAsia="Calibri" w:hAnsi="Times New Roman" w:cs="Times New Roman"/>
          <w:noProof/>
          <w:color w:val="4C4747"/>
          <w:spacing w:val="20"/>
          <w:sz w:val="24"/>
          <w:szCs w:val="24"/>
          <w:lang w:val="es-ES"/>
        </w:rPr>
      </w:pPr>
      <w:r w:rsidRPr="009C2857">
        <w:rPr>
          <w:rFonts w:ascii="Times New Roman" w:eastAsia="Calibri" w:hAnsi="Times New Roman" w:cs="Times New Roman"/>
          <w:noProof/>
          <w:color w:val="4C4747"/>
          <w:spacing w:val="20"/>
          <w:sz w:val="24"/>
          <w:szCs w:val="24"/>
          <w:lang w:val="es-ES"/>
        </w:rPr>
        <w:t>Encuesta de Satisfacción a los usuarios externos del hospital, para la medición de la</w:t>
      </w:r>
      <w:r w:rsidR="003C02AF" w:rsidRPr="009C2857">
        <w:rPr>
          <w:rFonts w:ascii="Times New Roman" w:eastAsia="Calibri" w:hAnsi="Times New Roman" w:cs="Times New Roman"/>
          <w:noProof/>
          <w:color w:val="4C4747"/>
          <w:spacing w:val="20"/>
          <w:sz w:val="24"/>
          <w:szCs w:val="24"/>
          <w:lang w:val="es-ES"/>
        </w:rPr>
        <w:t>s expectativas de los pacientes</w:t>
      </w:r>
    </w:p>
    <w:p w14:paraId="5EF1F1E7" w14:textId="77777777" w:rsidR="009B6CEA" w:rsidRDefault="009B6CEA" w:rsidP="009B6CEA">
      <w:pPr>
        <w:pStyle w:val="Prrafodelista"/>
        <w:numPr>
          <w:ilvl w:val="0"/>
          <w:numId w:val="1"/>
        </w:numPr>
        <w:spacing w:after="0" w:line="360" w:lineRule="auto"/>
        <w:ind w:left="284" w:hanging="284"/>
        <w:jc w:val="both"/>
        <w:rPr>
          <w:rFonts w:ascii="Times New Roman" w:eastAsia="Calibri" w:hAnsi="Times New Roman" w:cs="Times New Roman"/>
          <w:noProof/>
          <w:color w:val="4C4747"/>
          <w:spacing w:val="20"/>
          <w:sz w:val="24"/>
          <w:szCs w:val="24"/>
          <w:lang w:val="es-ES"/>
        </w:rPr>
      </w:pPr>
      <w:r w:rsidRPr="009C2857">
        <w:rPr>
          <w:rFonts w:ascii="Times New Roman" w:eastAsia="Calibri" w:hAnsi="Times New Roman" w:cs="Times New Roman"/>
          <w:noProof/>
          <w:color w:val="4C4747"/>
          <w:spacing w:val="20"/>
          <w:sz w:val="24"/>
          <w:szCs w:val="24"/>
          <w:lang w:val="es-ES"/>
        </w:rPr>
        <w:t>Se ha mejorado continuamente el desempeño del proceso de gestión de tecnología de la información, desarrollando y ampliando las capacidades tecnológicas.</w:t>
      </w:r>
    </w:p>
    <w:p w14:paraId="20178FC6" w14:textId="3A2DA442" w:rsidR="00016513" w:rsidRDefault="00016513" w:rsidP="009B6CEA">
      <w:pPr>
        <w:pStyle w:val="Prrafodelista"/>
        <w:numPr>
          <w:ilvl w:val="0"/>
          <w:numId w:val="1"/>
        </w:numPr>
        <w:spacing w:after="0" w:line="360" w:lineRule="auto"/>
        <w:ind w:left="284" w:hanging="284"/>
        <w:jc w:val="both"/>
        <w:rPr>
          <w:rFonts w:ascii="Times New Roman" w:eastAsia="Calibri" w:hAnsi="Times New Roman" w:cs="Times New Roman"/>
          <w:noProof/>
          <w:color w:val="4C4747"/>
          <w:spacing w:val="20"/>
          <w:sz w:val="24"/>
          <w:szCs w:val="24"/>
          <w:lang w:val="es-ES"/>
        </w:rPr>
      </w:pPr>
      <w:r>
        <w:rPr>
          <w:rFonts w:ascii="Times New Roman" w:eastAsia="Calibri" w:hAnsi="Times New Roman" w:cs="Times New Roman"/>
          <w:noProof/>
          <w:color w:val="4C4747"/>
          <w:spacing w:val="20"/>
          <w:sz w:val="24"/>
          <w:szCs w:val="24"/>
          <w:lang w:val="es-ES" w:bidi="es-DO"/>
        </w:rPr>
        <w:t>D</w:t>
      </w:r>
      <w:r w:rsidRPr="00016513">
        <w:rPr>
          <w:rFonts w:ascii="Times New Roman" w:eastAsia="Calibri" w:hAnsi="Times New Roman" w:cs="Times New Roman"/>
          <w:noProof/>
          <w:color w:val="4C4747"/>
          <w:spacing w:val="20"/>
          <w:sz w:val="24"/>
          <w:szCs w:val="24"/>
          <w:lang w:val="es-ES" w:bidi="es-DO"/>
        </w:rPr>
        <w:t>isminución del 60% en los incidentes relacionados con la administración de medicamentos incorrectos.</w:t>
      </w:r>
    </w:p>
    <w:p w14:paraId="7C44B9E7" w14:textId="0C9A91A3" w:rsidR="00016513" w:rsidRDefault="00016513" w:rsidP="009B6CEA">
      <w:pPr>
        <w:pStyle w:val="Prrafodelista"/>
        <w:numPr>
          <w:ilvl w:val="0"/>
          <w:numId w:val="1"/>
        </w:numPr>
        <w:spacing w:after="0" w:line="360" w:lineRule="auto"/>
        <w:ind w:left="284" w:hanging="284"/>
        <w:jc w:val="both"/>
        <w:rPr>
          <w:rFonts w:ascii="Times New Roman" w:eastAsia="Calibri" w:hAnsi="Times New Roman" w:cs="Times New Roman"/>
          <w:noProof/>
          <w:color w:val="4C4747"/>
          <w:spacing w:val="20"/>
          <w:sz w:val="24"/>
          <w:szCs w:val="24"/>
          <w:lang w:val="es-ES"/>
        </w:rPr>
      </w:pPr>
      <w:r>
        <w:rPr>
          <w:rFonts w:ascii="Times New Roman" w:eastAsia="Calibri" w:hAnsi="Times New Roman" w:cs="Times New Roman"/>
          <w:noProof/>
          <w:color w:val="4C4747"/>
          <w:spacing w:val="20"/>
          <w:sz w:val="24"/>
          <w:szCs w:val="24"/>
          <w:lang w:val="es-ES" w:bidi="es-DO"/>
        </w:rPr>
        <w:t>Logramos</w:t>
      </w:r>
      <w:r w:rsidRPr="00016513">
        <w:rPr>
          <w:rFonts w:ascii="Times New Roman" w:eastAsia="Calibri" w:hAnsi="Times New Roman" w:cs="Times New Roman"/>
          <w:noProof/>
          <w:color w:val="4C4747"/>
          <w:spacing w:val="20"/>
          <w:sz w:val="24"/>
          <w:szCs w:val="24"/>
          <w:lang w:val="es-ES" w:bidi="es-DO"/>
        </w:rPr>
        <w:t xml:space="preserve"> un 90% de cumplimiento en las auditorías realizada</w:t>
      </w:r>
      <w:r w:rsidR="00DB7E47">
        <w:rPr>
          <w:rFonts w:ascii="Times New Roman" w:eastAsia="Calibri" w:hAnsi="Times New Roman" w:cs="Times New Roman"/>
          <w:noProof/>
          <w:color w:val="4C4747"/>
          <w:spacing w:val="20"/>
          <w:sz w:val="24"/>
          <w:szCs w:val="24"/>
          <w:lang w:val="es-ES" w:bidi="es-DO"/>
        </w:rPr>
        <w:t>s en procedimientos quirúrgicos.</w:t>
      </w:r>
    </w:p>
    <w:p w14:paraId="02DDA89F" w14:textId="4CC90A8E" w:rsidR="00DB7E47" w:rsidRDefault="00DB7E47" w:rsidP="009B6CEA">
      <w:pPr>
        <w:pStyle w:val="Prrafodelista"/>
        <w:numPr>
          <w:ilvl w:val="0"/>
          <w:numId w:val="1"/>
        </w:numPr>
        <w:spacing w:after="0" w:line="360" w:lineRule="auto"/>
        <w:ind w:left="284" w:hanging="284"/>
        <w:jc w:val="both"/>
        <w:rPr>
          <w:rFonts w:ascii="Times New Roman" w:eastAsia="Calibri" w:hAnsi="Times New Roman" w:cs="Times New Roman"/>
          <w:noProof/>
          <w:color w:val="4C4747"/>
          <w:spacing w:val="20"/>
          <w:sz w:val="24"/>
          <w:szCs w:val="24"/>
          <w:lang w:val="es-ES"/>
        </w:rPr>
      </w:pPr>
      <w:r>
        <w:rPr>
          <w:rFonts w:ascii="Times New Roman" w:eastAsia="Calibri" w:hAnsi="Times New Roman" w:cs="Times New Roman"/>
          <w:noProof/>
          <w:color w:val="4C4747"/>
          <w:spacing w:val="20"/>
          <w:sz w:val="24"/>
          <w:szCs w:val="24"/>
          <w:lang w:val="es-ES" w:bidi="es-DO"/>
        </w:rPr>
        <w:t>Las re</w:t>
      </w:r>
      <w:r w:rsidR="007F1BD5">
        <w:rPr>
          <w:rFonts w:ascii="Times New Roman" w:eastAsia="Calibri" w:hAnsi="Times New Roman" w:cs="Times New Roman"/>
          <w:noProof/>
          <w:color w:val="4C4747"/>
          <w:spacing w:val="20"/>
          <w:sz w:val="24"/>
          <w:szCs w:val="24"/>
          <w:lang w:val="es-ES" w:bidi="es-DO"/>
        </w:rPr>
        <w:t>des Sociales con un crecimiento</w:t>
      </w:r>
      <w:r w:rsidRPr="00DB7E47">
        <w:rPr>
          <w:rFonts w:ascii="Times New Roman" w:eastAsia="Calibri" w:hAnsi="Times New Roman" w:cs="Times New Roman"/>
          <w:noProof/>
          <w:color w:val="4C4747"/>
          <w:spacing w:val="20"/>
          <w:sz w:val="24"/>
          <w:szCs w:val="24"/>
          <w:lang w:val="es-ES" w:bidi="es-DO"/>
        </w:rPr>
        <w:t xml:space="preserve"> de 11,421 a 15,172 seguidores (+3,751 nuevos).</w:t>
      </w:r>
    </w:p>
    <w:p w14:paraId="4C9401D8" w14:textId="77777777" w:rsidR="005930D2" w:rsidRPr="00701FAA" w:rsidRDefault="005930D2" w:rsidP="005930D2">
      <w:pPr>
        <w:pStyle w:val="Prrafodelista"/>
        <w:numPr>
          <w:ilvl w:val="0"/>
          <w:numId w:val="1"/>
        </w:numPr>
        <w:ind w:left="284"/>
        <w:jc w:val="both"/>
        <w:rPr>
          <w:rFonts w:ascii="Times New Roman" w:hAnsi="Times New Roman" w:cs="Times New Roman"/>
          <w:color w:val="404040" w:themeColor="text1" w:themeTint="BF"/>
        </w:rPr>
      </w:pPr>
      <w:r w:rsidRPr="00701FAA">
        <w:rPr>
          <w:rFonts w:ascii="Times New Roman" w:hAnsi="Times New Roman" w:cs="Times New Roman"/>
          <w:color w:val="404040" w:themeColor="text1" w:themeTint="BF"/>
          <w:sz w:val="24"/>
          <w:szCs w:val="24"/>
        </w:rPr>
        <w:t xml:space="preserve">Durante el periodo correspondiente al 2025 recibimos por tercer año consecutivo el reconocimiento por haber </w:t>
      </w:r>
      <w:proofErr w:type="spellStart"/>
      <w:r w:rsidRPr="00701FAA">
        <w:rPr>
          <w:rFonts w:ascii="Times New Roman" w:hAnsi="Times New Roman" w:cs="Times New Roman"/>
          <w:color w:val="404040" w:themeColor="text1" w:themeTint="BF"/>
          <w:sz w:val="24"/>
          <w:szCs w:val="24"/>
        </w:rPr>
        <w:t>cumplido</w:t>
      </w:r>
      <w:proofErr w:type="spellEnd"/>
      <w:r w:rsidRPr="00701FAA">
        <w:rPr>
          <w:rFonts w:ascii="Times New Roman" w:hAnsi="Times New Roman" w:cs="Times New Roman"/>
          <w:color w:val="404040" w:themeColor="text1" w:themeTint="BF"/>
          <w:sz w:val="24"/>
          <w:szCs w:val="24"/>
        </w:rPr>
        <w:t xml:space="preserve"> con </w:t>
      </w:r>
      <w:proofErr w:type="spellStart"/>
      <w:r w:rsidRPr="00701FAA">
        <w:rPr>
          <w:rFonts w:ascii="Times New Roman" w:hAnsi="Times New Roman" w:cs="Times New Roman"/>
          <w:color w:val="404040" w:themeColor="text1" w:themeTint="BF"/>
          <w:sz w:val="24"/>
          <w:szCs w:val="24"/>
        </w:rPr>
        <w:t>los</w:t>
      </w:r>
      <w:proofErr w:type="spellEnd"/>
      <w:r w:rsidRPr="00701FAA">
        <w:rPr>
          <w:rFonts w:ascii="Times New Roman" w:hAnsi="Times New Roman" w:cs="Times New Roman"/>
          <w:color w:val="404040" w:themeColor="text1" w:themeTint="BF"/>
          <w:sz w:val="24"/>
          <w:szCs w:val="24"/>
        </w:rPr>
        <w:t xml:space="preserve"> </w:t>
      </w:r>
      <w:proofErr w:type="spellStart"/>
      <w:r w:rsidRPr="00701FAA">
        <w:rPr>
          <w:rFonts w:ascii="Times New Roman" w:hAnsi="Times New Roman" w:cs="Times New Roman"/>
          <w:color w:val="404040" w:themeColor="text1" w:themeTint="BF"/>
          <w:sz w:val="24"/>
          <w:szCs w:val="24"/>
        </w:rPr>
        <w:t>estándares</w:t>
      </w:r>
      <w:proofErr w:type="spellEnd"/>
      <w:r w:rsidRPr="00701FAA">
        <w:rPr>
          <w:rFonts w:ascii="Times New Roman" w:hAnsi="Times New Roman" w:cs="Times New Roman"/>
          <w:color w:val="404040" w:themeColor="text1" w:themeTint="BF"/>
          <w:sz w:val="24"/>
          <w:szCs w:val="24"/>
        </w:rPr>
        <w:t xml:space="preserve"> en el ranking de transparencia y garantizar el derecho de Libre Acceso a la Información Publica.</w:t>
      </w:r>
    </w:p>
    <w:p w14:paraId="57A6B7BC" w14:textId="77777777" w:rsidR="005930D2" w:rsidRDefault="005930D2" w:rsidP="005930D2">
      <w:pPr>
        <w:pStyle w:val="Prrafodelista"/>
        <w:spacing w:after="0" w:line="360" w:lineRule="auto"/>
        <w:ind w:left="284"/>
        <w:jc w:val="both"/>
        <w:rPr>
          <w:rFonts w:ascii="Times New Roman" w:eastAsia="Calibri" w:hAnsi="Times New Roman" w:cs="Times New Roman"/>
          <w:noProof/>
          <w:color w:val="4C4747"/>
          <w:spacing w:val="20"/>
          <w:sz w:val="24"/>
          <w:szCs w:val="24"/>
          <w:lang w:val="es-ES"/>
        </w:rPr>
      </w:pPr>
    </w:p>
    <w:p w14:paraId="02DA06EF" w14:textId="77777777" w:rsidR="009B6CEA" w:rsidRPr="00893C82" w:rsidRDefault="009B6CEA" w:rsidP="009B6CEA">
      <w:pPr>
        <w:spacing w:after="0" w:line="360" w:lineRule="auto"/>
        <w:jc w:val="both"/>
        <w:rPr>
          <w:rFonts w:ascii="Times New Roman" w:eastAsia="Calibri" w:hAnsi="Times New Roman" w:cs="Times New Roman"/>
          <w:noProof/>
          <w:color w:val="4C4747"/>
          <w:spacing w:val="20"/>
          <w:sz w:val="24"/>
          <w:szCs w:val="24"/>
          <w:lang w:val="es-DO"/>
        </w:rPr>
      </w:pPr>
    </w:p>
    <w:p w14:paraId="0148B467" w14:textId="03BA6F0E" w:rsidR="00AB70A4" w:rsidRPr="009C2857" w:rsidRDefault="00AB70A4" w:rsidP="00AB70A4">
      <w:pPr>
        <w:spacing w:line="360" w:lineRule="auto"/>
        <w:jc w:val="both"/>
        <w:rPr>
          <w:rFonts w:ascii="Times New Roman" w:eastAsia="Calibri" w:hAnsi="Times New Roman" w:cs="Times New Roman"/>
          <w:noProof/>
          <w:color w:val="4C4747"/>
          <w:spacing w:val="20"/>
          <w:sz w:val="24"/>
          <w:szCs w:val="24"/>
          <w:lang w:val="es-ES"/>
        </w:rPr>
      </w:pPr>
    </w:p>
    <w:p w14:paraId="5D3D8206" w14:textId="77777777" w:rsidR="00FB6B1B" w:rsidRPr="00A87D57" w:rsidRDefault="00AB70A4" w:rsidP="00A87D57">
      <w:pPr>
        <w:spacing w:line="360" w:lineRule="auto"/>
        <w:jc w:val="both"/>
        <w:rPr>
          <w:rFonts w:ascii="Times New Roman" w:eastAsia="Calibri" w:hAnsi="Times New Roman" w:cs="Times New Roman"/>
          <w:noProof/>
          <w:color w:val="4C4747"/>
          <w:spacing w:val="20"/>
          <w:sz w:val="24"/>
          <w:szCs w:val="24"/>
          <w:lang w:val="es-ES"/>
        </w:rPr>
      </w:pPr>
      <w:r w:rsidRPr="009C2857">
        <w:rPr>
          <w:rFonts w:ascii="Times New Roman" w:eastAsia="Calibri" w:hAnsi="Times New Roman" w:cs="Times New Roman"/>
          <w:noProof/>
          <w:color w:val="4C4747"/>
          <w:spacing w:val="20"/>
          <w:sz w:val="24"/>
          <w:szCs w:val="24"/>
          <w:lang w:val="es-ES"/>
        </w:rPr>
        <w:br w:type="page"/>
      </w:r>
    </w:p>
    <w:p w14:paraId="1BB21045" w14:textId="77777777" w:rsidR="00A41996" w:rsidRPr="005C5DC6" w:rsidRDefault="00A41996" w:rsidP="00A41996">
      <w:pPr>
        <w:pStyle w:val="Ttulo1"/>
        <w:jc w:val="center"/>
        <w:rPr>
          <w:b/>
          <w:color w:val="4C4747"/>
          <w:lang w:val="es-ES"/>
        </w:rPr>
      </w:pPr>
      <w:bookmarkStart w:id="10" w:name="_Toc164243800"/>
      <w:r w:rsidRPr="005C5DC6">
        <w:rPr>
          <w:b/>
          <w:color w:val="4C4747"/>
          <w:lang w:val="es-ES"/>
        </w:rPr>
        <w:lastRenderedPageBreak/>
        <w:t>RESULTADOS MISIONALES</w:t>
      </w:r>
      <w:bookmarkEnd w:id="6"/>
      <w:bookmarkEnd w:id="7"/>
      <w:bookmarkEnd w:id="8"/>
      <w:bookmarkEnd w:id="10"/>
    </w:p>
    <w:p w14:paraId="1926E39C" w14:textId="77777777" w:rsidR="00A41996" w:rsidRPr="005C5DC6" w:rsidRDefault="00A41996" w:rsidP="00A41996">
      <w:pPr>
        <w:jc w:val="both"/>
        <w:rPr>
          <w:rFonts w:eastAsia="Calibri"/>
          <w:color w:val="4C4747"/>
          <w:sz w:val="18"/>
          <w:lang w:val="es-ES"/>
        </w:rPr>
      </w:pPr>
      <w:r w:rsidRPr="00AB70A4">
        <w:rPr>
          <w:noProof/>
          <w:color w:val="4C4747"/>
          <w:lang w:val="es-DO" w:eastAsia="es-DO"/>
        </w:rPr>
        <mc:AlternateContent>
          <mc:Choice Requires="wps">
            <w:drawing>
              <wp:anchor distT="4294967295" distB="4294967295" distL="114300" distR="114300" simplePos="0" relativeHeight="251710464" behindDoc="0" locked="0" layoutInCell="1" allowOverlap="1" wp14:anchorId="679FB37F" wp14:editId="74B5EFDE">
                <wp:simplePos x="0" y="0"/>
                <wp:positionH relativeFrom="margin">
                  <wp:posOffset>2254250</wp:posOffset>
                </wp:positionH>
                <wp:positionV relativeFrom="paragraph">
                  <wp:posOffset>115569</wp:posOffset>
                </wp:positionV>
                <wp:extent cx="463550" cy="0"/>
                <wp:effectExtent l="0" t="19050" r="31750" b="19050"/>
                <wp:wrapNone/>
                <wp:docPr id="14" name="Conector recto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FEFC03F" id="Conector recto 18" o:spid="_x0000_s1026" style="position:absolute;z-index:2517104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" strokecolor="#ee2a24" strokeweight="2.25pt">
                <v:stroke joinstyle="miter"/>
                <w10:wrap anchorx="margin"/>
              </v:line>
            </w:pict>
          </mc:Fallback>
        </mc:AlternateContent>
      </w:r>
    </w:p>
    <w:p w14:paraId="03F6A886" w14:textId="715041A6" w:rsidR="00703A55" w:rsidRPr="005C5DC6" w:rsidRDefault="008B17F5" w:rsidP="00703A55">
      <w:pPr>
        <w:spacing w:after="0"/>
        <w:jc w:val="center"/>
        <w:rPr>
          <w:rFonts w:ascii="Times New Roman" w:hAnsi="Times New Roman"/>
          <w:color w:val="4C4747"/>
          <w:spacing w:val="20"/>
          <w:sz w:val="24"/>
          <w:szCs w:val="24"/>
          <w:lang w:val="es-ES"/>
        </w:rPr>
      </w:pPr>
      <w:r>
        <w:rPr>
          <w:rFonts w:ascii="Times New Roman" w:hAnsi="Times New Roman"/>
          <w:color w:val="4C4747"/>
          <w:spacing w:val="20"/>
          <w:sz w:val="24"/>
          <w:szCs w:val="24"/>
          <w:lang w:val="es-ES"/>
        </w:rPr>
        <w:t>Año</w:t>
      </w:r>
      <w:r w:rsidR="00703A55" w:rsidRPr="005C5DC6">
        <w:rPr>
          <w:rFonts w:ascii="Times New Roman" w:hAnsi="Times New Roman"/>
          <w:color w:val="4C4747"/>
          <w:spacing w:val="20"/>
          <w:sz w:val="24"/>
          <w:szCs w:val="24"/>
          <w:lang w:val="es-ES"/>
        </w:rPr>
        <w:t xml:space="preserve"> 202</w:t>
      </w:r>
      <w:r w:rsidR="00AF664A">
        <w:rPr>
          <w:rFonts w:ascii="Times New Roman" w:hAnsi="Times New Roman"/>
          <w:color w:val="4C4747"/>
          <w:spacing w:val="20"/>
          <w:sz w:val="24"/>
          <w:szCs w:val="24"/>
          <w:lang w:val="es-ES"/>
        </w:rPr>
        <w:t>5</w:t>
      </w:r>
    </w:p>
    <w:p w14:paraId="3997B703" w14:textId="77777777" w:rsidR="002A5F1F" w:rsidRPr="002A5F1F" w:rsidRDefault="002A5F1F" w:rsidP="002A5F1F">
      <w:pPr>
        <w:spacing w:line="360" w:lineRule="auto"/>
        <w:jc w:val="both"/>
        <w:rPr>
          <w:rFonts w:ascii="Times New Roman" w:eastAsia="Calibri" w:hAnsi="Times New Roman" w:cs="Times New Roman"/>
          <w:noProof/>
          <w:color w:val="4C4747"/>
          <w:spacing w:val="20"/>
          <w:sz w:val="24"/>
          <w:szCs w:val="24"/>
          <w:lang w:val="es-ES"/>
        </w:rPr>
      </w:pPr>
    </w:p>
    <w:p w14:paraId="0C54C862" w14:textId="04EECEF2" w:rsidR="002A5F1F" w:rsidRPr="002A5F1F" w:rsidRDefault="002A5F1F" w:rsidP="002A5F1F">
      <w:pPr>
        <w:spacing w:line="360" w:lineRule="auto"/>
        <w:jc w:val="both"/>
        <w:rPr>
          <w:rFonts w:ascii="Times New Roman" w:eastAsia="Calibri" w:hAnsi="Times New Roman" w:cs="Times New Roman"/>
          <w:noProof/>
          <w:color w:val="4C4747"/>
          <w:spacing w:val="20"/>
          <w:sz w:val="24"/>
          <w:szCs w:val="24"/>
          <w:lang w:val="es-ES"/>
        </w:rPr>
      </w:pPr>
      <w:r w:rsidRPr="002A5F1F">
        <w:rPr>
          <w:rFonts w:ascii="Times New Roman" w:eastAsia="Calibri" w:hAnsi="Times New Roman" w:cs="Times New Roman"/>
          <w:noProof/>
          <w:color w:val="4C4747"/>
          <w:spacing w:val="20"/>
          <w:sz w:val="24"/>
          <w:szCs w:val="24"/>
          <w:lang w:val="es-ES"/>
        </w:rPr>
        <w:t xml:space="preserve">En el area médica se han aunado esfuerzos con la finalidad de brindar un servicio de calidad y calidez a nuestros usuarios, uno de los logros y avances obtenidos en este Centro de Salud es la implementación del Porgrama de Retinopatía Neonatal, llevada a cabo por el Director del Hospital en compañia de otros facultativos del área en cuestión.  Dicha iniciativa ha beneficiado al rededor </w:t>
      </w:r>
      <w:r w:rsidR="004D10CC" w:rsidRPr="004D10CC">
        <w:rPr>
          <w:rFonts w:ascii="Times New Roman" w:eastAsia="Calibri" w:hAnsi="Times New Roman" w:cs="Times New Roman"/>
          <w:noProof/>
          <w:color w:val="767171" w:themeColor="background2" w:themeShade="80"/>
          <w:spacing w:val="20"/>
          <w:sz w:val="24"/>
          <w:szCs w:val="24"/>
          <w:lang w:val="es-ES"/>
        </w:rPr>
        <w:t>de 133</w:t>
      </w:r>
      <w:r w:rsidRPr="004D10CC">
        <w:rPr>
          <w:rFonts w:ascii="Times New Roman" w:eastAsia="Calibri" w:hAnsi="Times New Roman" w:cs="Times New Roman"/>
          <w:noProof/>
          <w:color w:val="767171" w:themeColor="background2" w:themeShade="80"/>
          <w:spacing w:val="20"/>
          <w:sz w:val="24"/>
          <w:szCs w:val="24"/>
          <w:lang w:val="es-ES"/>
        </w:rPr>
        <w:t xml:space="preserve"> bebes </w:t>
      </w:r>
      <w:r w:rsidRPr="002A5F1F">
        <w:rPr>
          <w:rFonts w:ascii="Times New Roman" w:eastAsia="Calibri" w:hAnsi="Times New Roman" w:cs="Times New Roman"/>
          <w:noProof/>
          <w:color w:val="4C4747"/>
          <w:spacing w:val="20"/>
          <w:sz w:val="24"/>
          <w:szCs w:val="24"/>
          <w:lang w:val="es-ES"/>
        </w:rPr>
        <w:t xml:space="preserve">prematuros y de bajo peso, siendo algunos de estos ya pacientes subsecuentes del programa. </w:t>
      </w:r>
    </w:p>
    <w:p w14:paraId="2B98065C" w14:textId="7BA7A556" w:rsidR="002A5F1F" w:rsidRPr="002A5F1F" w:rsidRDefault="008B17F5" w:rsidP="002A5F1F">
      <w:pPr>
        <w:spacing w:line="360" w:lineRule="auto"/>
        <w:jc w:val="both"/>
        <w:rPr>
          <w:rFonts w:ascii="Times New Roman" w:eastAsia="Calibri" w:hAnsi="Times New Roman" w:cs="Times New Roman"/>
          <w:noProof/>
          <w:color w:val="4C4747"/>
          <w:spacing w:val="20"/>
          <w:sz w:val="24"/>
          <w:szCs w:val="24"/>
          <w:lang w:val="es-ES"/>
        </w:rPr>
      </w:pPr>
      <w:r>
        <w:rPr>
          <w:rFonts w:ascii="Times New Roman" w:eastAsia="Calibri" w:hAnsi="Times New Roman" w:cs="Times New Roman"/>
          <w:noProof/>
          <w:color w:val="4C4747"/>
          <w:spacing w:val="20"/>
          <w:sz w:val="24"/>
          <w:szCs w:val="24"/>
          <w:lang w:val="es-ES"/>
        </w:rPr>
        <w:t>•</w:t>
      </w:r>
      <w:r>
        <w:rPr>
          <w:rFonts w:ascii="Times New Roman" w:eastAsia="Calibri" w:hAnsi="Times New Roman" w:cs="Times New Roman"/>
          <w:noProof/>
          <w:color w:val="4C4747"/>
          <w:spacing w:val="20"/>
          <w:sz w:val="24"/>
          <w:szCs w:val="24"/>
          <w:lang w:val="es-ES"/>
        </w:rPr>
        <w:tab/>
        <w:t>Incremento en</w:t>
      </w:r>
      <w:r w:rsidR="002A5F1F" w:rsidRPr="002A5F1F">
        <w:rPr>
          <w:rFonts w:ascii="Times New Roman" w:eastAsia="Calibri" w:hAnsi="Times New Roman" w:cs="Times New Roman"/>
          <w:noProof/>
          <w:color w:val="4C4747"/>
          <w:spacing w:val="20"/>
          <w:sz w:val="24"/>
          <w:szCs w:val="24"/>
          <w:lang w:val="es-ES"/>
        </w:rPr>
        <w:t xml:space="preserve"> la realización de cirugías bariátricas.</w:t>
      </w:r>
    </w:p>
    <w:p w14:paraId="0238B817" w14:textId="5B43F0CC" w:rsidR="002A5F1F" w:rsidRPr="002A5F1F" w:rsidRDefault="002A5F1F" w:rsidP="002A5F1F">
      <w:pPr>
        <w:spacing w:line="360" w:lineRule="auto"/>
        <w:jc w:val="both"/>
        <w:rPr>
          <w:rFonts w:ascii="Times New Roman" w:eastAsia="Calibri" w:hAnsi="Times New Roman" w:cs="Times New Roman"/>
          <w:noProof/>
          <w:color w:val="4C4747"/>
          <w:spacing w:val="20"/>
          <w:sz w:val="24"/>
          <w:szCs w:val="24"/>
          <w:lang w:val="es-ES"/>
        </w:rPr>
      </w:pPr>
      <w:r w:rsidRPr="002A5F1F">
        <w:rPr>
          <w:rFonts w:ascii="Times New Roman" w:eastAsia="Calibri" w:hAnsi="Times New Roman" w:cs="Times New Roman"/>
          <w:noProof/>
          <w:color w:val="4C4747"/>
          <w:spacing w:val="20"/>
          <w:sz w:val="24"/>
          <w:szCs w:val="24"/>
          <w:lang w:val="es-ES"/>
        </w:rPr>
        <w:t>•</w:t>
      </w:r>
      <w:r w:rsidRPr="002A5F1F">
        <w:rPr>
          <w:rFonts w:ascii="Times New Roman" w:eastAsia="Calibri" w:hAnsi="Times New Roman" w:cs="Times New Roman"/>
          <w:noProof/>
          <w:color w:val="4C4747"/>
          <w:spacing w:val="20"/>
          <w:sz w:val="24"/>
          <w:szCs w:val="24"/>
          <w:lang w:val="es-ES"/>
        </w:rPr>
        <w:tab/>
        <w:t xml:space="preserve">Incremento de las cirugías pediátricas a </w:t>
      </w:r>
      <w:r w:rsidR="00B06592" w:rsidRPr="00B06592">
        <w:rPr>
          <w:rFonts w:ascii="Times New Roman" w:eastAsia="Calibri" w:hAnsi="Times New Roman" w:cs="Times New Roman"/>
          <w:noProof/>
          <w:color w:val="767171" w:themeColor="background2" w:themeShade="80"/>
          <w:spacing w:val="20"/>
          <w:sz w:val="24"/>
          <w:szCs w:val="24"/>
          <w:lang w:val="es-ES"/>
        </w:rPr>
        <w:t>46</w:t>
      </w:r>
      <w:r w:rsidRPr="008B17F5">
        <w:rPr>
          <w:rFonts w:ascii="Times New Roman" w:eastAsia="Calibri" w:hAnsi="Times New Roman" w:cs="Times New Roman"/>
          <w:noProof/>
          <w:color w:val="FF0000"/>
          <w:spacing w:val="20"/>
          <w:sz w:val="24"/>
          <w:szCs w:val="24"/>
          <w:lang w:val="es-ES"/>
        </w:rPr>
        <w:t xml:space="preserve"> </w:t>
      </w:r>
      <w:r w:rsidRPr="002A5F1F">
        <w:rPr>
          <w:rFonts w:ascii="Times New Roman" w:eastAsia="Calibri" w:hAnsi="Times New Roman" w:cs="Times New Roman"/>
          <w:noProof/>
          <w:color w:val="4C4747"/>
          <w:spacing w:val="20"/>
          <w:sz w:val="24"/>
          <w:szCs w:val="24"/>
          <w:lang w:val="es-ES"/>
        </w:rPr>
        <w:t>procedimientos mensuales, de las cuales anteriorme</w:t>
      </w:r>
      <w:r w:rsidR="005071FC">
        <w:rPr>
          <w:rFonts w:ascii="Times New Roman" w:eastAsia="Calibri" w:hAnsi="Times New Roman" w:cs="Times New Roman"/>
          <w:noProof/>
          <w:color w:val="4C4747"/>
          <w:spacing w:val="20"/>
          <w:sz w:val="24"/>
          <w:szCs w:val="24"/>
          <w:lang w:val="es-ES"/>
        </w:rPr>
        <w:t>nte solo se realizaban cuatro (4</w:t>
      </w:r>
      <w:r w:rsidRPr="002A5F1F">
        <w:rPr>
          <w:rFonts w:ascii="Times New Roman" w:eastAsia="Calibri" w:hAnsi="Times New Roman" w:cs="Times New Roman"/>
          <w:noProof/>
          <w:color w:val="4C4747"/>
          <w:spacing w:val="20"/>
          <w:sz w:val="24"/>
          <w:szCs w:val="24"/>
          <w:lang w:val="es-ES"/>
        </w:rPr>
        <w:t xml:space="preserve">) cirugias al mes. </w:t>
      </w:r>
    </w:p>
    <w:p w14:paraId="54FAF477" w14:textId="77777777" w:rsidR="002A5F1F" w:rsidRPr="002A5F1F" w:rsidRDefault="002A5F1F" w:rsidP="002A5F1F">
      <w:pPr>
        <w:spacing w:line="360" w:lineRule="auto"/>
        <w:jc w:val="both"/>
        <w:rPr>
          <w:rFonts w:ascii="Times New Roman" w:eastAsia="Calibri" w:hAnsi="Times New Roman" w:cs="Times New Roman"/>
          <w:noProof/>
          <w:color w:val="4C4747"/>
          <w:spacing w:val="20"/>
          <w:sz w:val="24"/>
          <w:szCs w:val="24"/>
          <w:lang w:val="es-ES"/>
        </w:rPr>
      </w:pPr>
      <w:r w:rsidRPr="002A5F1F">
        <w:rPr>
          <w:rFonts w:ascii="Times New Roman" w:eastAsia="Calibri" w:hAnsi="Times New Roman" w:cs="Times New Roman"/>
          <w:noProof/>
          <w:color w:val="4C4747"/>
          <w:spacing w:val="20"/>
          <w:sz w:val="24"/>
          <w:szCs w:val="24"/>
          <w:lang w:val="es-ES"/>
        </w:rPr>
        <w:t>•</w:t>
      </w:r>
      <w:r w:rsidRPr="002A5F1F">
        <w:rPr>
          <w:rFonts w:ascii="Times New Roman" w:eastAsia="Calibri" w:hAnsi="Times New Roman" w:cs="Times New Roman"/>
          <w:noProof/>
          <w:color w:val="4C4747"/>
          <w:spacing w:val="20"/>
          <w:sz w:val="24"/>
          <w:szCs w:val="24"/>
          <w:lang w:val="es-ES"/>
        </w:rPr>
        <w:tab/>
        <w:t xml:space="preserve">Incorporacion de terapia electroconvulsiva a la Unidad de Psiaquiatría, dicha terapia estuvo mas de seis  (6) años sin ser aplicada en nuestro centro. </w:t>
      </w:r>
    </w:p>
    <w:p w14:paraId="28A0D5E6" w14:textId="691C3FE6" w:rsidR="005930D2" w:rsidRDefault="002A5F1F" w:rsidP="005930D2">
      <w:pPr>
        <w:spacing w:line="360" w:lineRule="auto"/>
        <w:jc w:val="both"/>
        <w:rPr>
          <w:rFonts w:ascii="Times New Roman" w:eastAsia="Calibri" w:hAnsi="Times New Roman" w:cs="Times New Roman"/>
          <w:noProof/>
          <w:color w:val="4C4747"/>
          <w:spacing w:val="20"/>
          <w:sz w:val="24"/>
          <w:szCs w:val="24"/>
          <w:lang w:val="es-ES"/>
        </w:rPr>
      </w:pPr>
      <w:r w:rsidRPr="002A5F1F">
        <w:rPr>
          <w:rFonts w:ascii="Times New Roman" w:eastAsia="Calibri" w:hAnsi="Times New Roman" w:cs="Times New Roman"/>
          <w:noProof/>
          <w:color w:val="4C4747"/>
          <w:spacing w:val="20"/>
          <w:sz w:val="24"/>
          <w:szCs w:val="24"/>
          <w:lang w:val="es-ES"/>
        </w:rPr>
        <w:t>•</w:t>
      </w:r>
      <w:r w:rsidRPr="002A5F1F">
        <w:rPr>
          <w:rFonts w:ascii="Times New Roman" w:eastAsia="Calibri" w:hAnsi="Times New Roman" w:cs="Times New Roman"/>
          <w:noProof/>
          <w:color w:val="4C4747"/>
          <w:spacing w:val="20"/>
          <w:sz w:val="24"/>
          <w:szCs w:val="24"/>
          <w:lang w:val="es-ES"/>
        </w:rPr>
        <w:tab/>
        <w:t xml:space="preserve">Realización de cirugías reconstructiva, </w:t>
      </w:r>
      <w:r w:rsidR="005930D2">
        <w:rPr>
          <w:rFonts w:ascii="Times New Roman" w:eastAsia="Calibri" w:hAnsi="Times New Roman" w:cs="Times New Roman"/>
          <w:noProof/>
          <w:color w:val="4C4747"/>
          <w:spacing w:val="20"/>
          <w:sz w:val="24"/>
          <w:szCs w:val="24"/>
          <w:lang w:val="es-ES"/>
        </w:rPr>
        <w:t>especialmente redución de mamas.</w:t>
      </w:r>
    </w:p>
    <w:p w14:paraId="0A04D46E" w14:textId="77777777" w:rsidR="00443BA3" w:rsidRDefault="00443BA3" w:rsidP="00443BA3">
      <w:pPr>
        <w:spacing w:line="360" w:lineRule="auto"/>
        <w:jc w:val="both"/>
        <w:rPr>
          <w:rFonts w:ascii="Times New Roman" w:eastAsia="Calibri" w:hAnsi="Times New Roman" w:cs="Times New Roman"/>
          <w:noProof/>
          <w:color w:val="4C4747"/>
          <w:spacing w:val="20"/>
          <w:sz w:val="24"/>
          <w:szCs w:val="24"/>
          <w:lang w:val="es-ES"/>
        </w:rPr>
      </w:pPr>
      <w:r w:rsidRPr="002A5F1F">
        <w:rPr>
          <w:rFonts w:ascii="Times New Roman" w:eastAsia="Calibri" w:hAnsi="Times New Roman" w:cs="Times New Roman"/>
          <w:noProof/>
          <w:color w:val="4C4747"/>
          <w:spacing w:val="20"/>
          <w:sz w:val="24"/>
          <w:szCs w:val="24"/>
          <w:lang w:val="es-ES"/>
        </w:rPr>
        <w:t>•</w:t>
      </w:r>
      <w:r w:rsidRPr="002A5F1F">
        <w:rPr>
          <w:rFonts w:ascii="Times New Roman" w:eastAsia="Calibri" w:hAnsi="Times New Roman" w:cs="Times New Roman"/>
          <w:noProof/>
          <w:color w:val="4C4747"/>
          <w:spacing w:val="20"/>
          <w:sz w:val="24"/>
          <w:szCs w:val="24"/>
          <w:lang w:val="es-ES"/>
        </w:rPr>
        <w:tab/>
        <w:t>Realizac</w:t>
      </w:r>
      <w:r>
        <w:rPr>
          <w:rFonts w:ascii="Times New Roman" w:eastAsia="Calibri" w:hAnsi="Times New Roman" w:cs="Times New Roman"/>
          <w:noProof/>
          <w:color w:val="4C4747"/>
          <w:spacing w:val="20"/>
          <w:sz w:val="24"/>
          <w:szCs w:val="24"/>
          <w:lang w:val="es-ES"/>
        </w:rPr>
        <w:t>ión del simulacro nacional 2025</w:t>
      </w:r>
    </w:p>
    <w:p w14:paraId="7656250C" w14:textId="7F7EBC08" w:rsidR="00443BA3" w:rsidRDefault="00443BA3" w:rsidP="00443BA3">
      <w:pPr>
        <w:spacing w:line="360" w:lineRule="auto"/>
        <w:jc w:val="both"/>
        <w:rPr>
          <w:rFonts w:ascii="Times New Roman" w:eastAsia="Calibri" w:hAnsi="Times New Roman" w:cs="Times New Roman"/>
          <w:noProof/>
          <w:color w:val="4C4747"/>
          <w:spacing w:val="20"/>
          <w:sz w:val="24"/>
          <w:szCs w:val="24"/>
          <w:lang w:val="es-ES"/>
        </w:rPr>
      </w:pPr>
      <w:r>
        <w:rPr>
          <w:rFonts w:ascii="Times New Roman" w:eastAsia="Calibri" w:hAnsi="Times New Roman" w:cs="Times New Roman"/>
          <w:noProof/>
          <w:color w:val="4C4747"/>
          <w:spacing w:val="20"/>
          <w:sz w:val="24"/>
          <w:szCs w:val="24"/>
          <w:lang w:val="es-ES"/>
        </w:rPr>
        <w:t>•</w:t>
      </w:r>
      <w:r>
        <w:rPr>
          <w:rFonts w:ascii="Times New Roman" w:eastAsia="Calibri" w:hAnsi="Times New Roman" w:cs="Times New Roman"/>
          <w:noProof/>
          <w:color w:val="4C4747"/>
          <w:spacing w:val="20"/>
          <w:sz w:val="24"/>
          <w:szCs w:val="24"/>
          <w:lang w:val="es-ES"/>
        </w:rPr>
        <w:tab/>
        <w:t>Incorporacion de Traumas en Emergencias.</w:t>
      </w:r>
    </w:p>
    <w:p w14:paraId="77F13FBF" w14:textId="46248E71" w:rsidR="00443BA3" w:rsidRDefault="00443BA3" w:rsidP="00443BA3">
      <w:pPr>
        <w:spacing w:line="360" w:lineRule="auto"/>
        <w:jc w:val="both"/>
        <w:rPr>
          <w:rFonts w:ascii="Times New Roman" w:eastAsia="Calibri" w:hAnsi="Times New Roman" w:cs="Times New Roman"/>
          <w:noProof/>
          <w:color w:val="4C4747"/>
          <w:spacing w:val="20"/>
          <w:sz w:val="24"/>
          <w:szCs w:val="24"/>
          <w:lang w:val="es-ES"/>
        </w:rPr>
      </w:pPr>
      <w:r w:rsidRPr="002A5F1F">
        <w:rPr>
          <w:rFonts w:ascii="Times New Roman" w:eastAsia="Calibri" w:hAnsi="Times New Roman" w:cs="Times New Roman"/>
          <w:noProof/>
          <w:color w:val="4C4747"/>
          <w:spacing w:val="20"/>
          <w:sz w:val="24"/>
          <w:szCs w:val="24"/>
          <w:lang w:val="es-ES"/>
        </w:rPr>
        <w:t>•</w:t>
      </w:r>
      <w:r w:rsidRPr="002A5F1F">
        <w:rPr>
          <w:rFonts w:ascii="Times New Roman" w:eastAsia="Calibri" w:hAnsi="Times New Roman" w:cs="Times New Roman"/>
          <w:noProof/>
          <w:color w:val="4C4747"/>
          <w:spacing w:val="20"/>
          <w:sz w:val="24"/>
          <w:szCs w:val="24"/>
          <w:lang w:val="es-ES"/>
        </w:rPr>
        <w:tab/>
        <w:t>Realizac</w:t>
      </w:r>
      <w:r>
        <w:rPr>
          <w:rFonts w:ascii="Times New Roman" w:eastAsia="Calibri" w:hAnsi="Times New Roman" w:cs="Times New Roman"/>
          <w:noProof/>
          <w:color w:val="4C4747"/>
          <w:spacing w:val="20"/>
          <w:sz w:val="24"/>
          <w:szCs w:val="24"/>
          <w:lang w:val="es-ES"/>
        </w:rPr>
        <w:t>ión de terapia trombolitica en infarto agudo al miocardio con elebacion del ST.</w:t>
      </w:r>
    </w:p>
    <w:p w14:paraId="65172185" w14:textId="26F44283" w:rsidR="00443BA3" w:rsidRDefault="00443BA3" w:rsidP="00443BA3">
      <w:pPr>
        <w:spacing w:line="360" w:lineRule="auto"/>
        <w:jc w:val="both"/>
        <w:rPr>
          <w:rFonts w:ascii="Times New Roman" w:eastAsia="Calibri" w:hAnsi="Times New Roman" w:cs="Times New Roman"/>
          <w:noProof/>
          <w:color w:val="4C4747"/>
          <w:spacing w:val="20"/>
          <w:sz w:val="24"/>
          <w:szCs w:val="24"/>
          <w:lang w:val="es-ES"/>
        </w:rPr>
      </w:pPr>
      <w:r>
        <w:rPr>
          <w:rFonts w:ascii="Times New Roman" w:eastAsia="Calibri" w:hAnsi="Times New Roman" w:cs="Times New Roman"/>
          <w:noProof/>
          <w:color w:val="4C4747"/>
          <w:spacing w:val="20"/>
          <w:sz w:val="24"/>
          <w:szCs w:val="24"/>
          <w:lang w:val="es-ES"/>
        </w:rPr>
        <w:t>•</w:t>
      </w:r>
      <w:r>
        <w:rPr>
          <w:rFonts w:ascii="Times New Roman" w:eastAsia="Calibri" w:hAnsi="Times New Roman" w:cs="Times New Roman"/>
          <w:noProof/>
          <w:color w:val="4C4747"/>
          <w:spacing w:val="20"/>
          <w:sz w:val="24"/>
          <w:szCs w:val="24"/>
          <w:lang w:val="es-ES"/>
        </w:rPr>
        <w:tab/>
        <w:t>Realizacion de reuniones del comité de Emergencias.</w:t>
      </w:r>
    </w:p>
    <w:p w14:paraId="0AEC13B9" w14:textId="77777777" w:rsidR="00416376" w:rsidRDefault="00416376" w:rsidP="00443BA3">
      <w:pPr>
        <w:spacing w:line="360" w:lineRule="auto"/>
        <w:jc w:val="both"/>
        <w:rPr>
          <w:rFonts w:ascii="Times New Roman" w:eastAsia="Calibri" w:hAnsi="Times New Roman" w:cs="Times New Roman"/>
          <w:noProof/>
          <w:color w:val="4C4747"/>
          <w:spacing w:val="20"/>
          <w:sz w:val="24"/>
          <w:szCs w:val="24"/>
          <w:lang w:val="es-ES"/>
        </w:rPr>
      </w:pPr>
      <w:r>
        <w:rPr>
          <w:rFonts w:ascii="Times New Roman" w:eastAsia="Calibri" w:hAnsi="Times New Roman" w:cs="Times New Roman"/>
          <w:noProof/>
          <w:color w:val="4C4747"/>
          <w:spacing w:val="20"/>
          <w:sz w:val="24"/>
          <w:szCs w:val="24"/>
          <w:lang w:val="es-ES"/>
        </w:rPr>
        <w:t>Habilitacion de 5 consultoios</w:t>
      </w:r>
    </w:p>
    <w:p w14:paraId="46415C98" w14:textId="77777777" w:rsidR="00416376" w:rsidRDefault="00416376" w:rsidP="00443BA3">
      <w:pPr>
        <w:spacing w:line="360" w:lineRule="auto"/>
        <w:jc w:val="both"/>
        <w:rPr>
          <w:rFonts w:ascii="Times New Roman" w:eastAsia="Calibri" w:hAnsi="Times New Roman" w:cs="Times New Roman"/>
          <w:noProof/>
          <w:color w:val="4C4747"/>
          <w:spacing w:val="20"/>
          <w:sz w:val="24"/>
          <w:szCs w:val="24"/>
          <w:lang w:val="es-ES"/>
        </w:rPr>
      </w:pPr>
      <w:r>
        <w:rPr>
          <w:rFonts w:ascii="Times New Roman" w:eastAsia="Calibri" w:hAnsi="Times New Roman" w:cs="Times New Roman"/>
          <w:noProof/>
          <w:color w:val="4C4747"/>
          <w:spacing w:val="20"/>
          <w:sz w:val="24"/>
          <w:szCs w:val="24"/>
          <w:lang w:val="es-ES"/>
        </w:rPr>
        <w:t xml:space="preserve">Simplificacion de tramite con disminucion del tiempo de espera para citas que anteriormente eran de 3, 4 y 5 meses ahora son dias y semanas. </w:t>
      </w:r>
    </w:p>
    <w:p w14:paraId="03A862B3" w14:textId="7704E723" w:rsidR="00416376" w:rsidRDefault="00416376" w:rsidP="00443BA3">
      <w:pPr>
        <w:spacing w:line="360" w:lineRule="auto"/>
        <w:jc w:val="both"/>
        <w:rPr>
          <w:rFonts w:ascii="Times New Roman" w:eastAsia="Calibri" w:hAnsi="Times New Roman" w:cs="Times New Roman"/>
          <w:noProof/>
          <w:color w:val="4C4747"/>
          <w:spacing w:val="20"/>
          <w:sz w:val="24"/>
          <w:szCs w:val="24"/>
          <w:lang w:val="es-ES"/>
        </w:rPr>
      </w:pPr>
      <w:r>
        <w:rPr>
          <w:rFonts w:ascii="Times New Roman" w:eastAsia="Calibri" w:hAnsi="Times New Roman" w:cs="Times New Roman"/>
          <w:noProof/>
          <w:color w:val="4C4747"/>
          <w:spacing w:val="20"/>
          <w:sz w:val="24"/>
          <w:szCs w:val="24"/>
          <w:lang w:val="es-ES"/>
        </w:rPr>
        <w:t xml:space="preserve">Creacion de la Unidad de terapia familiar y de parejas. </w:t>
      </w:r>
    </w:p>
    <w:p w14:paraId="03797200" w14:textId="77777777" w:rsidR="00443BA3" w:rsidRDefault="00443BA3" w:rsidP="00443BA3">
      <w:pPr>
        <w:spacing w:line="360" w:lineRule="auto"/>
        <w:jc w:val="both"/>
        <w:rPr>
          <w:rFonts w:ascii="Times New Roman" w:eastAsia="Calibri" w:hAnsi="Times New Roman" w:cs="Times New Roman"/>
          <w:noProof/>
          <w:color w:val="4C4747"/>
          <w:spacing w:val="20"/>
          <w:sz w:val="24"/>
          <w:szCs w:val="24"/>
          <w:lang w:val="es-ES"/>
        </w:rPr>
      </w:pPr>
    </w:p>
    <w:p w14:paraId="3C0070B9" w14:textId="77777777" w:rsidR="00443BA3" w:rsidRDefault="00443BA3" w:rsidP="00443BA3">
      <w:pPr>
        <w:spacing w:line="360" w:lineRule="auto"/>
        <w:jc w:val="both"/>
        <w:rPr>
          <w:rFonts w:ascii="Times New Roman" w:eastAsia="Calibri" w:hAnsi="Times New Roman" w:cs="Times New Roman"/>
          <w:noProof/>
          <w:color w:val="4C4747"/>
          <w:spacing w:val="20"/>
          <w:sz w:val="24"/>
          <w:szCs w:val="24"/>
          <w:lang w:val="es-ES"/>
        </w:rPr>
      </w:pPr>
    </w:p>
    <w:p w14:paraId="7BCC3D3B" w14:textId="77777777" w:rsidR="00443BA3" w:rsidRDefault="00443BA3" w:rsidP="005930D2">
      <w:pPr>
        <w:spacing w:line="360" w:lineRule="auto"/>
        <w:jc w:val="both"/>
        <w:rPr>
          <w:rFonts w:ascii="Times New Roman" w:eastAsia="Calibri" w:hAnsi="Times New Roman" w:cs="Times New Roman"/>
          <w:noProof/>
          <w:color w:val="4C4747"/>
          <w:spacing w:val="20"/>
          <w:sz w:val="24"/>
          <w:szCs w:val="24"/>
          <w:lang w:val="es-ES"/>
        </w:rPr>
      </w:pPr>
    </w:p>
    <w:p w14:paraId="19DCD51D" w14:textId="77777777" w:rsidR="00443BA3" w:rsidRPr="005930D2" w:rsidRDefault="00443BA3" w:rsidP="005930D2">
      <w:pPr>
        <w:spacing w:line="360" w:lineRule="auto"/>
        <w:jc w:val="both"/>
        <w:rPr>
          <w:rFonts w:ascii="Times New Roman" w:eastAsia="Calibri" w:hAnsi="Times New Roman" w:cs="Times New Roman"/>
          <w:noProof/>
          <w:color w:val="4C4747"/>
          <w:spacing w:val="20"/>
          <w:sz w:val="24"/>
          <w:szCs w:val="24"/>
          <w:lang w:val="es-ES"/>
        </w:rPr>
      </w:pPr>
    </w:p>
    <w:p w14:paraId="5314F178" w14:textId="0C761218" w:rsidR="005930D2" w:rsidRDefault="005930D2" w:rsidP="005930D2">
      <w:pPr>
        <w:spacing w:line="360" w:lineRule="auto"/>
        <w:jc w:val="both"/>
        <w:rPr>
          <w:rFonts w:ascii="Times New Roman" w:eastAsia="Calibri" w:hAnsi="Times New Roman" w:cs="Times New Roman"/>
          <w:noProof/>
          <w:color w:val="4C4747"/>
          <w:spacing w:val="20"/>
          <w:sz w:val="24"/>
          <w:szCs w:val="24"/>
          <w:lang w:val="es-ES"/>
        </w:rPr>
      </w:pPr>
    </w:p>
    <w:p w14:paraId="25B95C41" w14:textId="77777777" w:rsidR="005930D2" w:rsidRDefault="005930D2" w:rsidP="002A5F1F">
      <w:pPr>
        <w:spacing w:line="360" w:lineRule="auto"/>
        <w:jc w:val="both"/>
        <w:rPr>
          <w:rFonts w:ascii="Times New Roman" w:eastAsia="Calibri" w:hAnsi="Times New Roman" w:cs="Times New Roman"/>
          <w:noProof/>
          <w:color w:val="4C4747"/>
          <w:spacing w:val="20"/>
          <w:sz w:val="24"/>
          <w:szCs w:val="24"/>
          <w:lang w:val="es-ES"/>
        </w:rPr>
      </w:pPr>
    </w:p>
    <w:p w14:paraId="697ECCCD" w14:textId="4A76EF1F" w:rsidR="008B17F5" w:rsidRPr="008B17F5" w:rsidRDefault="008B17F5" w:rsidP="002A5F1F">
      <w:pPr>
        <w:spacing w:line="360" w:lineRule="auto"/>
        <w:jc w:val="both"/>
        <w:rPr>
          <w:rFonts w:ascii="Times New Roman" w:eastAsia="Calibri" w:hAnsi="Times New Roman" w:cs="Times New Roman"/>
          <w:noProof/>
          <w:color w:val="FF0000"/>
          <w:spacing w:val="20"/>
          <w:sz w:val="24"/>
          <w:szCs w:val="24"/>
          <w:lang w:val="es-ES"/>
        </w:rPr>
      </w:pPr>
    </w:p>
    <w:p w14:paraId="0BE072D5" w14:textId="69C345B8" w:rsidR="0042182B" w:rsidRDefault="0042182B" w:rsidP="00A41996">
      <w:pPr>
        <w:spacing w:line="360" w:lineRule="auto"/>
        <w:jc w:val="both"/>
        <w:rPr>
          <w:rFonts w:ascii="Times New Roman" w:eastAsia="Calibri" w:hAnsi="Times New Roman" w:cs="Times New Roman"/>
          <w:noProof/>
          <w:color w:val="4C4747"/>
          <w:spacing w:val="20"/>
          <w:sz w:val="24"/>
          <w:szCs w:val="24"/>
          <w:lang w:val="es-ES"/>
        </w:rPr>
      </w:pPr>
    </w:p>
    <w:p w14:paraId="3CA1FB5E" w14:textId="77777777" w:rsidR="0042182B" w:rsidRDefault="0042182B" w:rsidP="00A41996">
      <w:pPr>
        <w:spacing w:line="360" w:lineRule="auto"/>
        <w:jc w:val="both"/>
        <w:rPr>
          <w:rFonts w:ascii="Times New Roman" w:eastAsia="Calibri" w:hAnsi="Times New Roman" w:cs="Times New Roman"/>
          <w:noProof/>
          <w:color w:val="4C4747"/>
          <w:spacing w:val="20"/>
          <w:sz w:val="24"/>
          <w:szCs w:val="24"/>
          <w:lang w:val="es-ES"/>
        </w:rPr>
      </w:pPr>
    </w:p>
    <w:p w14:paraId="2D352283" w14:textId="77777777" w:rsidR="00A60C1E" w:rsidRDefault="00A60C1E" w:rsidP="00A41996">
      <w:pPr>
        <w:spacing w:line="360" w:lineRule="auto"/>
        <w:jc w:val="both"/>
        <w:rPr>
          <w:rFonts w:ascii="Times New Roman" w:eastAsia="Calibri" w:hAnsi="Times New Roman" w:cs="Times New Roman"/>
          <w:noProof/>
          <w:color w:val="4C4747"/>
          <w:spacing w:val="20"/>
          <w:sz w:val="24"/>
          <w:szCs w:val="24"/>
          <w:lang w:val="es-ES"/>
        </w:rPr>
      </w:pPr>
    </w:p>
    <w:bookmarkEnd w:id="4"/>
    <w:p w14:paraId="6A79BB80" w14:textId="77777777" w:rsidR="00A41996" w:rsidRDefault="00A41996" w:rsidP="00A41996">
      <w:pPr>
        <w:spacing w:line="360" w:lineRule="auto"/>
        <w:jc w:val="both"/>
        <w:rPr>
          <w:rFonts w:ascii="Times New Roman" w:eastAsia="Calibri" w:hAnsi="Times New Roman" w:cs="Times New Roman"/>
          <w:noProof/>
          <w:color w:val="4C4747"/>
          <w:spacing w:val="20"/>
          <w:sz w:val="24"/>
          <w:szCs w:val="24"/>
          <w:lang w:val="pt-BR"/>
        </w:rPr>
      </w:pPr>
    </w:p>
    <w:p w14:paraId="5B1B1B61" w14:textId="77777777" w:rsidR="00917FD0" w:rsidRDefault="00917FD0" w:rsidP="00A41996">
      <w:pPr>
        <w:spacing w:line="360" w:lineRule="auto"/>
        <w:jc w:val="both"/>
        <w:rPr>
          <w:rFonts w:ascii="Times New Roman" w:eastAsia="Calibri" w:hAnsi="Times New Roman" w:cs="Times New Roman"/>
          <w:noProof/>
          <w:color w:val="4C4747"/>
          <w:spacing w:val="20"/>
          <w:sz w:val="24"/>
          <w:szCs w:val="24"/>
          <w:lang w:val="pt-BR"/>
        </w:rPr>
      </w:pPr>
    </w:p>
    <w:p w14:paraId="39F63812" w14:textId="77777777" w:rsidR="00917FD0" w:rsidRDefault="00917FD0" w:rsidP="00A41996">
      <w:pPr>
        <w:spacing w:line="360" w:lineRule="auto"/>
        <w:jc w:val="both"/>
        <w:rPr>
          <w:rFonts w:ascii="Times New Roman" w:eastAsia="Calibri" w:hAnsi="Times New Roman" w:cs="Times New Roman"/>
          <w:noProof/>
          <w:color w:val="4C4747"/>
          <w:spacing w:val="20"/>
          <w:sz w:val="24"/>
          <w:szCs w:val="24"/>
          <w:lang w:val="pt-BR"/>
        </w:rPr>
      </w:pPr>
    </w:p>
    <w:p w14:paraId="5207B9D4" w14:textId="6D1ACAF2" w:rsidR="00917FD0" w:rsidRDefault="00917FD0" w:rsidP="00A41996">
      <w:pPr>
        <w:spacing w:line="360" w:lineRule="auto"/>
        <w:jc w:val="both"/>
        <w:rPr>
          <w:rFonts w:ascii="Times New Roman" w:eastAsia="Calibri" w:hAnsi="Times New Roman" w:cs="Times New Roman"/>
          <w:noProof/>
          <w:color w:val="4C4747"/>
          <w:spacing w:val="20"/>
          <w:sz w:val="24"/>
          <w:szCs w:val="24"/>
          <w:lang w:val="pt-BR"/>
        </w:rPr>
      </w:pPr>
    </w:p>
    <w:p w14:paraId="0D70E637" w14:textId="77777777" w:rsidR="00917FD0" w:rsidRDefault="00917FD0" w:rsidP="00A41996">
      <w:pPr>
        <w:spacing w:line="360" w:lineRule="auto"/>
        <w:jc w:val="both"/>
        <w:rPr>
          <w:rFonts w:ascii="Times New Roman" w:eastAsia="Calibri" w:hAnsi="Times New Roman" w:cs="Times New Roman"/>
          <w:noProof/>
          <w:color w:val="4C4747"/>
          <w:spacing w:val="20"/>
          <w:sz w:val="24"/>
          <w:szCs w:val="24"/>
          <w:lang w:val="pt-BR"/>
        </w:rPr>
      </w:pPr>
    </w:p>
    <w:p w14:paraId="3F3C8A8C" w14:textId="77777777" w:rsidR="00DB6BD9" w:rsidRPr="001A065C" w:rsidRDefault="00DB6BD9" w:rsidP="00A41996">
      <w:pPr>
        <w:spacing w:line="360" w:lineRule="auto"/>
        <w:jc w:val="both"/>
        <w:rPr>
          <w:rFonts w:ascii="Times New Roman" w:eastAsia="Calibri" w:hAnsi="Times New Roman" w:cs="Times New Roman"/>
          <w:noProof/>
          <w:color w:val="4C4747"/>
          <w:spacing w:val="20"/>
          <w:sz w:val="24"/>
          <w:szCs w:val="24"/>
          <w:lang w:val="pt-BR"/>
        </w:rPr>
      </w:pPr>
    </w:p>
    <w:p w14:paraId="109BEA0A" w14:textId="77777777" w:rsidR="00A41996" w:rsidRPr="00AB70A4" w:rsidRDefault="00A41996" w:rsidP="00A41996">
      <w:pPr>
        <w:pStyle w:val="Ttulo1"/>
        <w:jc w:val="center"/>
        <w:rPr>
          <w:b/>
          <w:color w:val="4C4747"/>
          <w:lang w:val="es-DO"/>
        </w:rPr>
      </w:pPr>
      <w:bookmarkStart w:id="11" w:name="_Toc117160674"/>
      <w:bookmarkStart w:id="12" w:name="_Toc134102403"/>
      <w:bookmarkStart w:id="13" w:name="_Toc134102957"/>
      <w:bookmarkStart w:id="14" w:name="_Toc164243801"/>
      <w:r w:rsidRPr="00AB70A4">
        <w:rPr>
          <w:b/>
          <w:color w:val="4C4747"/>
          <w:lang w:val="es-DO"/>
        </w:rPr>
        <w:t>RESULTADOS DE LAS ÁREAS TRANSVERSALES Y DE APOYO</w:t>
      </w:r>
      <w:bookmarkEnd w:id="11"/>
      <w:bookmarkEnd w:id="12"/>
      <w:bookmarkEnd w:id="13"/>
      <w:bookmarkEnd w:id="14"/>
    </w:p>
    <w:p w14:paraId="486E388E" w14:textId="77777777" w:rsidR="00A41996" w:rsidRPr="00AB70A4" w:rsidRDefault="00A41996" w:rsidP="00A41996">
      <w:pPr>
        <w:jc w:val="both"/>
        <w:rPr>
          <w:rFonts w:ascii="Times New Roman" w:eastAsia="Calibri" w:hAnsi="Times New Roman" w:cs="Times New Roman"/>
          <w:color w:val="4C4747"/>
          <w:sz w:val="18"/>
          <w:lang w:val="es-DO"/>
        </w:rPr>
      </w:pPr>
      <w:r w:rsidRPr="00AB70A4">
        <w:rPr>
          <w:rFonts w:ascii="Times New Roman" w:hAnsi="Times New Roman" w:cs="Times New Roman"/>
          <w:noProof/>
          <w:color w:val="4C4747"/>
          <w:lang w:val="es-DO" w:eastAsia="es-DO"/>
        </w:rPr>
        <mc:AlternateContent>
          <mc:Choice Requires="wps">
            <w:drawing>
              <wp:anchor distT="4294967295" distB="4294967295" distL="114300" distR="114300" simplePos="0" relativeHeight="251711488" behindDoc="0" locked="0" layoutInCell="1" allowOverlap="1" wp14:anchorId="02C00499" wp14:editId="1B7D1942">
                <wp:simplePos x="0" y="0"/>
                <wp:positionH relativeFrom="margin">
                  <wp:posOffset>2317750</wp:posOffset>
                </wp:positionH>
                <wp:positionV relativeFrom="paragraph">
                  <wp:posOffset>88264</wp:posOffset>
                </wp:positionV>
                <wp:extent cx="463550" cy="0"/>
                <wp:effectExtent l="0" t="19050" r="31750" b="19050"/>
                <wp:wrapNone/>
                <wp:docPr id="15" name="Conector recto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03896EF" id="Conector recto 19" o:spid="_x0000_s1026" style="position:absolute;z-index:2517114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" strokecolor="#ee2a24" strokeweight="2.25pt">
                <v:stroke joinstyle="miter"/>
                <w10:wrap anchorx="margin"/>
              </v:line>
            </w:pict>
          </mc:Fallback>
        </mc:AlternateContent>
      </w:r>
    </w:p>
    <w:p w14:paraId="477C7EE5" w14:textId="7B2E1A87" w:rsidR="00703A55" w:rsidRPr="005C5DC6" w:rsidRDefault="008B17F5" w:rsidP="00703A55">
      <w:pPr>
        <w:spacing w:after="0"/>
        <w:jc w:val="center"/>
        <w:rPr>
          <w:rFonts w:ascii="Times New Roman" w:hAnsi="Times New Roman"/>
          <w:color w:val="4C4747"/>
          <w:spacing w:val="20"/>
          <w:sz w:val="24"/>
          <w:szCs w:val="24"/>
          <w:lang w:val="es-ES"/>
        </w:rPr>
      </w:pPr>
      <w:r>
        <w:rPr>
          <w:rFonts w:ascii="Times New Roman" w:hAnsi="Times New Roman"/>
          <w:color w:val="4C4747"/>
          <w:spacing w:val="20"/>
          <w:sz w:val="24"/>
          <w:szCs w:val="24"/>
          <w:lang w:val="es-ES"/>
        </w:rPr>
        <w:t>Año</w:t>
      </w:r>
      <w:r w:rsidR="00DB6BD9">
        <w:rPr>
          <w:rFonts w:ascii="Times New Roman" w:hAnsi="Times New Roman"/>
          <w:color w:val="4C4747"/>
          <w:spacing w:val="20"/>
          <w:sz w:val="24"/>
          <w:szCs w:val="24"/>
          <w:lang w:val="es-ES"/>
        </w:rPr>
        <w:t xml:space="preserve"> 2025</w:t>
      </w:r>
    </w:p>
    <w:p w14:paraId="0E1CF2D5" w14:textId="070889B6" w:rsidR="00496245" w:rsidRDefault="00496245" w:rsidP="00A41996">
      <w:pPr>
        <w:spacing w:line="360" w:lineRule="auto"/>
        <w:jc w:val="both"/>
        <w:rPr>
          <w:rFonts w:ascii="Times New Roman" w:eastAsia="Calibri" w:hAnsi="Times New Roman" w:cs="Times New Roman"/>
          <w:noProof/>
          <w:color w:val="4C4747"/>
          <w:spacing w:val="20"/>
          <w:sz w:val="24"/>
          <w:szCs w:val="24"/>
          <w:lang w:val="es-ES"/>
        </w:rPr>
      </w:pPr>
    </w:p>
    <w:p w14:paraId="6D97C6C2" w14:textId="72B0F0CB" w:rsidR="00F21C86" w:rsidRDefault="00F21C86" w:rsidP="00A41996">
      <w:pPr>
        <w:spacing w:line="360" w:lineRule="auto"/>
        <w:jc w:val="both"/>
        <w:rPr>
          <w:rFonts w:ascii="Times New Roman" w:eastAsia="Calibri" w:hAnsi="Times New Roman" w:cs="Times New Roman"/>
          <w:noProof/>
          <w:color w:val="4C4747"/>
          <w:spacing w:val="20"/>
          <w:sz w:val="24"/>
          <w:szCs w:val="24"/>
          <w:lang w:val="es-ES"/>
        </w:rPr>
      </w:pPr>
    </w:p>
    <w:p w14:paraId="09128061" w14:textId="25D3BA9E" w:rsidR="00F21C86" w:rsidRDefault="00F21C86" w:rsidP="00A41996">
      <w:pPr>
        <w:spacing w:line="360" w:lineRule="auto"/>
        <w:jc w:val="both"/>
        <w:rPr>
          <w:rFonts w:ascii="Times New Roman" w:eastAsia="Calibri" w:hAnsi="Times New Roman" w:cs="Times New Roman"/>
          <w:noProof/>
          <w:color w:val="4C4747"/>
          <w:spacing w:val="20"/>
          <w:sz w:val="24"/>
          <w:szCs w:val="24"/>
          <w:lang w:val="es-ES"/>
        </w:rPr>
      </w:pPr>
    </w:p>
    <w:p w14:paraId="46AB0DC6" w14:textId="2B3C3E9F" w:rsidR="00F21C86" w:rsidRDefault="00F21C86" w:rsidP="00A41996">
      <w:pPr>
        <w:spacing w:line="360" w:lineRule="auto"/>
        <w:jc w:val="both"/>
        <w:rPr>
          <w:rFonts w:ascii="Times New Roman" w:eastAsia="Calibri" w:hAnsi="Times New Roman" w:cs="Times New Roman"/>
          <w:noProof/>
          <w:color w:val="4C4747"/>
          <w:spacing w:val="20"/>
          <w:sz w:val="24"/>
          <w:szCs w:val="24"/>
          <w:lang w:val="es-ES"/>
        </w:rPr>
      </w:pPr>
    </w:p>
    <w:p w14:paraId="413B1D7F" w14:textId="13E772C5" w:rsidR="00F21C86" w:rsidRDefault="00F21C86" w:rsidP="00A41996">
      <w:pPr>
        <w:spacing w:line="360" w:lineRule="auto"/>
        <w:jc w:val="both"/>
        <w:rPr>
          <w:rFonts w:ascii="Times New Roman" w:eastAsia="Calibri" w:hAnsi="Times New Roman" w:cs="Times New Roman"/>
          <w:noProof/>
          <w:color w:val="4C4747"/>
          <w:spacing w:val="20"/>
          <w:sz w:val="24"/>
          <w:szCs w:val="24"/>
          <w:lang w:val="es-ES"/>
        </w:rPr>
      </w:pPr>
    </w:p>
    <w:p w14:paraId="312ABD0B" w14:textId="4FA321CB" w:rsidR="00F21C86" w:rsidRDefault="00F21C86" w:rsidP="00A41996">
      <w:pPr>
        <w:spacing w:line="360" w:lineRule="auto"/>
        <w:jc w:val="both"/>
        <w:rPr>
          <w:rFonts w:ascii="Times New Roman" w:eastAsia="Calibri" w:hAnsi="Times New Roman" w:cs="Times New Roman"/>
          <w:noProof/>
          <w:color w:val="4C4747"/>
          <w:spacing w:val="20"/>
          <w:sz w:val="24"/>
          <w:szCs w:val="24"/>
          <w:lang w:val="es-ES"/>
        </w:rPr>
      </w:pPr>
    </w:p>
    <w:p w14:paraId="40543792" w14:textId="79E4B92C" w:rsidR="00F21C86" w:rsidRDefault="00F21C86" w:rsidP="00A41996">
      <w:pPr>
        <w:spacing w:line="360" w:lineRule="auto"/>
        <w:jc w:val="both"/>
        <w:rPr>
          <w:rFonts w:ascii="Times New Roman" w:eastAsia="Calibri" w:hAnsi="Times New Roman" w:cs="Times New Roman"/>
          <w:noProof/>
          <w:color w:val="4C4747"/>
          <w:spacing w:val="20"/>
          <w:sz w:val="24"/>
          <w:szCs w:val="24"/>
          <w:lang w:val="es-ES"/>
        </w:rPr>
      </w:pPr>
    </w:p>
    <w:p w14:paraId="56A0C4B8" w14:textId="70A7AADF" w:rsidR="00F21C86" w:rsidRDefault="00F21C86" w:rsidP="00A41996">
      <w:pPr>
        <w:spacing w:line="360" w:lineRule="auto"/>
        <w:jc w:val="both"/>
        <w:rPr>
          <w:rFonts w:ascii="Times New Roman" w:eastAsia="Calibri" w:hAnsi="Times New Roman" w:cs="Times New Roman"/>
          <w:noProof/>
          <w:color w:val="4C4747"/>
          <w:spacing w:val="20"/>
          <w:sz w:val="24"/>
          <w:szCs w:val="24"/>
          <w:lang w:val="es-ES"/>
        </w:rPr>
      </w:pPr>
    </w:p>
    <w:p w14:paraId="6B5319A8" w14:textId="6E0C2A8E" w:rsidR="00F21C86" w:rsidRDefault="00F21C86" w:rsidP="00A41996">
      <w:pPr>
        <w:spacing w:line="360" w:lineRule="auto"/>
        <w:jc w:val="both"/>
        <w:rPr>
          <w:rFonts w:ascii="Times New Roman" w:eastAsia="Calibri" w:hAnsi="Times New Roman" w:cs="Times New Roman"/>
          <w:noProof/>
          <w:color w:val="4C4747"/>
          <w:spacing w:val="20"/>
          <w:sz w:val="24"/>
          <w:szCs w:val="24"/>
          <w:lang w:val="es-ES"/>
        </w:rPr>
      </w:pPr>
    </w:p>
    <w:p w14:paraId="63C97269" w14:textId="4237047B" w:rsidR="00F21C86" w:rsidRDefault="00F21C86" w:rsidP="00A41996">
      <w:pPr>
        <w:spacing w:line="360" w:lineRule="auto"/>
        <w:jc w:val="both"/>
        <w:rPr>
          <w:rFonts w:ascii="Times New Roman" w:eastAsia="Calibri" w:hAnsi="Times New Roman" w:cs="Times New Roman"/>
          <w:noProof/>
          <w:color w:val="4C4747"/>
          <w:spacing w:val="20"/>
          <w:sz w:val="24"/>
          <w:szCs w:val="24"/>
          <w:lang w:val="es-ES"/>
        </w:rPr>
      </w:pPr>
    </w:p>
    <w:p w14:paraId="53B3B075" w14:textId="77777777" w:rsidR="00F21C86" w:rsidRPr="005C5DC6" w:rsidRDefault="00F21C86" w:rsidP="00A41996">
      <w:pPr>
        <w:spacing w:line="360" w:lineRule="auto"/>
        <w:jc w:val="both"/>
        <w:rPr>
          <w:rFonts w:ascii="Times New Roman" w:eastAsia="Calibri" w:hAnsi="Times New Roman" w:cs="Times New Roman"/>
          <w:noProof/>
          <w:color w:val="4C4747"/>
          <w:spacing w:val="20"/>
          <w:sz w:val="24"/>
          <w:szCs w:val="24"/>
          <w:lang w:val="es-ES"/>
        </w:rPr>
      </w:pPr>
    </w:p>
    <w:p w14:paraId="079C8E7A" w14:textId="77777777" w:rsidR="0043374F" w:rsidRDefault="00A66139" w:rsidP="00E70667">
      <w:pPr>
        <w:spacing w:line="360" w:lineRule="auto"/>
        <w:jc w:val="both"/>
        <w:rPr>
          <w:rFonts w:ascii="Times New Roman" w:eastAsia="Calibri" w:hAnsi="Times New Roman" w:cs="Times New Roman"/>
          <w:noProof/>
          <w:color w:val="4C4747"/>
          <w:spacing w:val="20"/>
          <w:sz w:val="24"/>
          <w:szCs w:val="24"/>
          <w:lang w:val="es-ES"/>
        </w:rPr>
      </w:pPr>
      <w:r>
        <w:rPr>
          <w:rFonts w:ascii="Times New Roman" w:eastAsia="Calibri" w:hAnsi="Times New Roman" w:cs="Times New Roman"/>
          <w:noProof/>
          <w:color w:val="4C4747"/>
          <w:spacing w:val="20"/>
          <w:sz w:val="24"/>
          <w:szCs w:val="24"/>
          <w:lang w:val="es-ES"/>
        </w:rPr>
        <w:lastRenderedPageBreak/>
        <w:t xml:space="preserve">4.1 </w:t>
      </w:r>
      <w:r w:rsidR="0043374F">
        <w:rPr>
          <w:rFonts w:ascii="Times New Roman" w:eastAsia="Calibri" w:hAnsi="Times New Roman" w:cs="Times New Roman"/>
          <w:noProof/>
          <w:color w:val="4C4747"/>
          <w:spacing w:val="20"/>
          <w:sz w:val="24"/>
          <w:szCs w:val="24"/>
          <w:lang w:val="es-ES"/>
        </w:rPr>
        <w:t>Desempeño Administra</w:t>
      </w:r>
      <w:r w:rsidR="005515F1">
        <w:rPr>
          <w:rFonts w:ascii="Times New Roman" w:eastAsia="Calibri" w:hAnsi="Times New Roman" w:cs="Times New Roman"/>
          <w:noProof/>
          <w:color w:val="4C4747"/>
          <w:spacing w:val="20"/>
          <w:sz w:val="24"/>
          <w:szCs w:val="24"/>
          <w:lang w:val="es-ES"/>
        </w:rPr>
        <w:t>t</w:t>
      </w:r>
      <w:r w:rsidR="0043374F">
        <w:rPr>
          <w:rFonts w:ascii="Times New Roman" w:eastAsia="Calibri" w:hAnsi="Times New Roman" w:cs="Times New Roman"/>
          <w:noProof/>
          <w:color w:val="4C4747"/>
          <w:spacing w:val="20"/>
          <w:sz w:val="24"/>
          <w:szCs w:val="24"/>
          <w:lang w:val="es-ES"/>
        </w:rPr>
        <w:t>ivo Financiero</w:t>
      </w:r>
    </w:p>
    <w:tbl>
      <w:tblPr>
        <w:tblpPr w:leftFromText="141" w:rightFromText="141" w:vertAnchor="page" w:horzAnchor="page" w:tblpX="1037" w:tblpY="4309"/>
        <w:tblW w:w="8637" w:type="dxa"/>
        <w:tblCellMar>
          <w:left w:w="0" w:type="dxa"/>
          <w:right w:w="0" w:type="dxa"/>
        </w:tblCellMar>
        <w:tblLook w:val="04A0" w:firstRow="1" w:lastRow="0" w:firstColumn="1" w:lastColumn="0" w:noHBand="0" w:noVBand="1"/>
      </w:tblPr>
      <w:tblGrid>
        <w:gridCol w:w="1567"/>
        <w:gridCol w:w="2020"/>
        <w:gridCol w:w="1920"/>
        <w:gridCol w:w="1920"/>
        <w:gridCol w:w="1154"/>
        <w:gridCol w:w="1514"/>
      </w:tblGrid>
      <w:tr w:rsidR="004558C6" w:rsidRPr="00122492" w14:paraId="10F0DDAA" w14:textId="77777777" w:rsidTr="004558C6">
        <w:trPr>
          <w:trHeight w:val="804"/>
        </w:trPr>
        <w:tc>
          <w:tcPr>
            <w:tcW w:w="0" w:type="auto"/>
            <w:tcBorders>
              <w:top w:val="single" w:sz="8" w:space="0" w:color="auto"/>
              <w:left w:val="single" w:sz="8" w:space="0" w:color="auto"/>
              <w:bottom w:val="single" w:sz="8" w:space="0" w:color="auto"/>
              <w:right w:val="single" w:sz="8" w:space="0" w:color="auto"/>
            </w:tcBorders>
            <w:shd w:val="clear" w:color="auto" w:fill="002060"/>
            <w:tcMar>
              <w:top w:w="0" w:type="dxa"/>
              <w:left w:w="70" w:type="dxa"/>
              <w:bottom w:w="0" w:type="dxa"/>
              <w:right w:w="70" w:type="dxa"/>
            </w:tcMar>
            <w:vAlign w:val="center"/>
            <w:hideMark/>
          </w:tcPr>
          <w:p w14:paraId="1582A7F5" w14:textId="77777777" w:rsidR="004558C6" w:rsidRPr="00122492" w:rsidRDefault="004558C6" w:rsidP="004558C6">
            <w:pPr>
              <w:spacing w:after="0" w:line="240" w:lineRule="auto"/>
              <w:jc w:val="center"/>
              <w:rPr>
                <w:rFonts w:ascii="Times New Roman" w:eastAsia="Calibri" w:hAnsi="Times New Roman" w:cs="Times New Roman"/>
                <w:b/>
                <w:sz w:val="24"/>
                <w:lang w:val="es-DO" w:eastAsia="es-DO"/>
              </w:rPr>
            </w:pPr>
            <w:r w:rsidRPr="00122492">
              <w:rPr>
                <w:rFonts w:ascii="Times New Roman" w:eastAsia="Calibri" w:hAnsi="Times New Roman" w:cs="Times New Roman"/>
                <w:b/>
                <w:bCs/>
                <w:color w:val="FFFFFF"/>
                <w:sz w:val="24"/>
                <w:szCs w:val="18"/>
                <w:lang w:val="es-ES" w:eastAsia="es-DO"/>
              </w:rPr>
              <w:t>Código Programa / Subprograma</w:t>
            </w:r>
          </w:p>
        </w:tc>
        <w:tc>
          <w:tcPr>
            <w:tcW w:w="0" w:type="auto"/>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50722211" w14:textId="77777777" w:rsidR="004558C6" w:rsidRPr="00122492" w:rsidRDefault="004558C6" w:rsidP="004558C6">
            <w:pPr>
              <w:spacing w:after="0" w:line="240" w:lineRule="auto"/>
              <w:jc w:val="center"/>
              <w:rPr>
                <w:rFonts w:ascii="Times New Roman" w:eastAsia="Calibri" w:hAnsi="Times New Roman" w:cs="Times New Roman"/>
                <w:b/>
                <w:sz w:val="24"/>
                <w:lang w:val="es-DO" w:eastAsia="es-DO"/>
              </w:rPr>
            </w:pPr>
            <w:r w:rsidRPr="00122492">
              <w:rPr>
                <w:rFonts w:ascii="Times New Roman" w:eastAsia="Calibri" w:hAnsi="Times New Roman" w:cs="Times New Roman"/>
                <w:b/>
                <w:bCs/>
                <w:color w:val="FFFFFF"/>
                <w:sz w:val="24"/>
                <w:szCs w:val="18"/>
                <w:lang w:val="es-ES" w:eastAsia="es-DO"/>
              </w:rPr>
              <w:t>Nombre del Programa</w:t>
            </w:r>
          </w:p>
        </w:tc>
        <w:tc>
          <w:tcPr>
            <w:tcW w:w="0" w:type="auto"/>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4591D721" w14:textId="77777777" w:rsidR="004558C6" w:rsidRPr="00122492" w:rsidRDefault="004558C6" w:rsidP="004558C6">
            <w:pPr>
              <w:spacing w:after="0" w:line="240" w:lineRule="auto"/>
              <w:jc w:val="center"/>
              <w:rPr>
                <w:rFonts w:ascii="Times New Roman" w:eastAsia="Calibri" w:hAnsi="Times New Roman" w:cs="Times New Roman"/>
                <w:b/>
                <w:sz w:val="24"/>
                <w:lang w:val="es-DO" w:eastAsia="es-DO"/>
              </w:rPr>
            </w:pPr>
            <w:r w:rsidRPr="00122492">
              <w:rPr>
                <w:rFonts w:ascii="Times New Roman" w:eastAsia="Calibri" w:hAnsi="Times New Roman" w:cs="Times New Roman"/>
                <w:b/>
                <w:bCs/>
                <w:color w:val="FFFFFF"/>
                <w:sz w:val="24"/>
                <w:szCs w:val="18"/>
                <w:lang w:val="es-ES" w:eastAsia="es-DO"/>
              </w:rPr>
              <w:t>Asignación presupuestaria 2025 (RD$)</w:t>
            </w:r>
          </w:p>
        </w:tc>
        <w:tc>
          <w:tcPr>
            <w:tcW w:w="0" w:type="auto"/>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06F6F332" w14:textId="77777777" w:rsidR="004558C6" w:rsidRPr="00122492" w:rsidRDefault="004558C6" w:rsidP="004558C6">
            <w:pPr>
              <w:spacing w:after="0" w:line="240" w:lineRule="auto"/>
              <w:jc w:val="center"/>
              <w:rPr>
                <w:rFonts w:ascii="Times New Roman" w:eastAsia="Calibri" w:hAnsi="Times New Roman" w:cs="Times New Roman"/>
                <w:b/>
                <w:sz w:val="24"/>
                <w:lang w:val="es-DO" w:eastAsia="es-DO"/>
              </w:rPr>
            </w:pPr>
            <w:r w:rsidRPr="00122492">
              <w:rPr>
                <w:rFonts w:ascii="Times New Roman" w:eastAsia="Calibri" w:hAnsi="Times New Roman" w:cs="Times New Roman"/>
                <w:b/>
                <w:bCs/>
                <w:color w:val="FFFFFF"/>
                <w:sz w:val="24"/>
                <w:szCs w:val="18"/>
                <w:lang w:val="es-ES" w:eastAsia="es-DO"/>
              </w:rPr>
              <w:t xml:space="preserve">Ejecución a </w:t>
            </w:r>
            <w:r w:rsidRPr="00C2781F">
              <w:rPr>
                <w:rFonts w:ascii="Times New Roman" w:eastAsia="Calibri" w:hAnsi="Times New Roman" w:cs="Times New Roman"/>
                <w:b/>
                <w:bCs/>
                <w:color w:val="FF0000"/>
                <w:sz w:val="24"/>
                <w:szCs w:val="18"/>
                <w:lang w:val="es-ES" w:eastAsia="es-DO"/>
              </w:rPr>
              <w:t>junio 2025 (RD</w:t>
            </w:r>
            <w:r w:rsidRPr="00122492">
              <w:rPr>
                <w:rFonts w:ascii="Times New Roman" w:eastAsia="Calibri" w:hAnsi="Times New Roman" w:cs="Times New Roman"/>
                <w:b/>
                <w:bCs/>
                <w:color w:val="FFFFFF"/>
                <w:sz w:val="24"/>
                <w:szCs w:val="18"/>
                <w:lang w:val="es-ES" w:eastAsia="es-DO"/>
              </w:rPr>
              <w:t>$)</w:t>
            </w:r>
          </w:p>
        </w:tc>
        <w:tc>
          <w:tcPr>
            <w:tcW w:w="0" w:type="auto"/>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4ADC6F59" w14:textId="77777777" w:rsidR="004558C6" w:rsidRPr="00122492" w:rsidRDefault="004558C6" w:rsidP="004558C6">
            <w:pPr>
              <w:spacing w:after="0" w:line="240" w:lineRule="auto"/>
              <w:jc w:val="center"/>
              <w:rPr>
                <w:rFonts w:ascii="Times New Roman" w:eastAsia="Calibri" w:hAnsi="Times New Roman" w:cs="Times New Roman"/>
                <w:b/>
                <w:sz w:val="24"/>
                <w:lang w:val="es-DO" w:eastAsia="es-DO"/>
              </w:rPr>
            </w:pPr>
            <w:r w:rsidRPr="00122492">
              <w:rPr>
                <w:rFonts w:ascii="Times New Roman" w:eastAsia="Calibri" w:hAnsi="Times New Roman" w:cs="Times New Roman"/>
                <w:b/>
                <w:bCs/>
                <w:color w:val="FFFFFF"/>
                <w:sz w:val="24"/>
                <w:szCs w:val="18"/>
                <w:lang w:val="es-ES" w:eastAsia="es-DO"/>
              </w:rPr>
              <w:t>Índice de Ejecución  %</w:t>
            </w:r>
          </w:p>
        </w:tc>
        <w:tc>
          <w:tcPr>
            <w:tcW w:w="1389"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05A88D4A" w14:textId="77777777" w:rsidR="004558C6" w:rsidRPr="00122492" w:rsidRDefault="004558C6" w:rsidP="004558C6">
            <w:pPr>
              <w:spacing w:after="0" w:line="240" w:lineRule="auto"/>
              <w:jc w:val="center"/>
              <w:rPr>
                <w:rFonts w:ascii="Times New Roman" w:eastAsia="Calibri" w:hAnsi="Times New Roman" w:cs="Times New Roman"/>
                <w:b/>
                <w:bCs/>
                <w:color w:val="FFFFFF"/>
                <w:sz w:val="24"/>
                <w:szCs w:val="18"/>
                <w:lang w:val="es-ES" w:eastAsia="es-DO"/>
              </w:rPr>
            </w:pPr>
            <w:r w:rsidRPr="00122492">
              <w:rPr>
                <w:rFonts w:ascii="Times New Roman" w:eastAsia="Calibri" w:hAnsi="Times New Roman" w:cs="Times New Roman"/>
                <w:b/>
                <w:bCs/>
                <w:color w:val="FFFFFF"/>
                <w:sz w:val="24"/>
                <w:szCs w:val="18"/>
                <w:lang w:val="es-ES" w:eastAsia="es-DO"/>
              </w:rPr>
              <w:t>Participación Ejecución5y Por Programa</w:t>
            </w:r>
          </w:p>
          <w:p w14:paraId="2E410F33" w14:textId="77777777" w:rsidR="004558C6" w:rsidRPr="00122492" w:rsidRDefault="004558C6" w:rsidP="004558C6">
            <w:pPr>
              <w:spacing w:after="0" w:line="240" w:lineRule="auto"/>
              <w:jc w:val="center"/>
              <w:rPr>
                <w:rFonts w:ascii="Times New Roman" w:eastAsia="Calibri" w:hAnsi="Times New Roman" w:cs="Times New Roman"/>
                <w:b/>
                <w:sz w:val="24"/>
                <w:lang w:val="es-DO" w:eastAsia="es-DO"/>
              </w:rPr>
            </w:pPr>
            <w:r w:rsidRPr="00122492">
              <w:rPr>
                <w:rFonts w:ascii="Times New Roman" w:eastAsia="Calibri" w:hAnsi="Times New Roman" w:cs="Times New Roman"/>
                <w:b/>
                <w:bCs/>
                <w:color w:val="FFFFFF"/>
                <w:sz w:val="24"/>
                <w:szCs w:val="18"/>
                <w:lang w:val="es-ES" w:eastAsia="es-DO"/>
              </w:rPr>
              <w:t>%</w:t>
            </w:r>
          </w:p>
        </w:tc>
      </w:tr>
      <w:tr w:rsidR="004558C6" w:rsidRPr="00122492" w14:paraId="38155557" w14:textId="77777777" w:rsidTr="004558C6">
        <w:trPr>
          <w:trHeight w:val="259"/>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037476D6" w14:textId="77777777" w:rsidR="004558C6" w:rsidRPr="00122492" w:rsidRDefault="004558C6" w:rsidP="004558C6">
            <w:pPr>
              <w:tabs>
                <w:tab w:val="left" w:pos="5475"/>
              </w:tabs>
              <w:jc w:val="center"/>
              <w:rPr>
                <w:rFonts w:ascii="Times New Roman" w:eastAsia="Calibri" w:hAnsi="Times New Roman" w:cs="Times New Roman"/>
                <w:noProof/>
                <w:color w:val="4C4747"/>
                <w:spacing w:val="20"/>
                <w:sz w:val="24"/>
                <w:szCs w:val="24"/>
              </w:rPr>
            </w:pPr>
            <w:r w:rsidRPr="00122492">
              <w:rPr>
                <w:rFonts w:ascii="Times New Roman" w:eastAsia="Calibri" w:hAnsi="Times New Roman" w:cs="Times New Roman"/>
                <w:noProof/>
                <w:color w:val="4C4747"/>
                <w:spacing w:val="20"/>
                <w:sz w:val="24"/>
                <w:szCs w:val="24"/>
              </w:rPr>
              <w:t>2.1</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tcPr>
          <w:p w14:paraId="25FFAC70" w14:textId="77777777" w:rsidR="004558C6" w:rsidRPr="00122492" w:rsidRDefault="004558C6" w:rsidP="004558C6">
            <w:pPr>
              <w:tabs>
                <w:tab w:val="left" w:pos="5475"/>
              </w:tabs>
              <w:jc w:val="center"/>
              <w:rPr>
                <w:rFonts w:ascii="Times New Roman" w:eastAsia="Calibri" w:hAnsi="Times New Roman" w:cs="Times New Roman"/>
                <w:noProof/>
                <w:color w:val="4C4747"/>
                <w:spacing w:val="20"/>
                <w:sz w:val="24"/>
                <w:szCs w:val="24"/>
              </w:rPr>
            </w:pPr>
            <w:r w:rsidRPr="00122492">
              <w:rPr>
                <w:rFonts w:ascii="Times New Roman" w:eastAsia="Calibri" w:hAnsi="Times New Roman" w:cs="Times New Roman"/>
                <w:noProof/>
                <w:color w:val="4C4747"/>
                <w:spacing w:val="20"/>
                <w:sz w:val="24"/>
                <w:szCs w:val="24"/>
              </w:rPr>
              <w:t>Remuneraciones y contrataciones</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tcPr>
          <w:p w14:paraId="5C86FD1B" w14:textId="77777777" w:rsidR="004558C6" w:rsidRPr="00C2781F" w:rsidRDefault="004558C6" w:rsidP="004558C6">
            <w:pPr>
              <w:tabs>
                <w:tab w:val="left" w:pos="5475"/>
              </w:tabs>
              <w:jc w:val="center"/>
              <w:rPr>
                <w:rFonts w:ascii="Times New Roman" w:eastAsia="Calibri" w:hAnsi="Times New Roman" w:cs="Times New Roman"/>
                <w:noProof/>
                <w:color w:val="FF0000"/>
                <w:spacing w:val="20"/>
                <w:sz w:val="24"/>
                <w:szCs w:val="24"/>
              </w:rPr>
            </w:pPr>
            <w:r w:rsidRPr="00C2781F">
              <w:rPr>
                <w:rFonts w:ascii="Times New Roman" w:eastAsia="Calibri" w:hAnsi="Times New Roman" w:cs="Times New Roman"/>
                <w:noProof/>
                <w:color w:val="FF0000"/>
                <w:spacing w:val="20"/>
                <w:sz w:val="24"/>
                <w:szCs w:val="24"/>
              </w:rPr>
              <w:t>693,599,739.67</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tcPr>
          <w:p w14:paraId="41A8EC65" w14:textId="77777777" w:rsidR="004558C6" w:rsidRPr="00C2781F" w:rsidRDefault="004558C6" w:rsidP="004558C6">
            <w:pPr>
              <w:tabs>
                <w:tab w:val="left" w:pos="5475"/>
              </w:tabs>
              <w:jc w:val="center"/>
              <w:rPr>
                <w:rFonts w:ascii="Times New Roman" w:eastAsia="Calibri" w:hAnsi="Times New Roman" w:cs="Times New Roman"/>
                <w:noProof/>
                <w:color w:val="FF0000"/>
                <w:spacing w:val="20"/>
                <w:sz w:val="24"/>
                <w:szCs w:val="24"/>
              </w:rPr>
            </w:pPr>
            <w:r w:rsidRPr="00C2781F">
              <w:rPr>
                <w:rFonts w:ascii="Times New Roman" w:eastAsia="Calibri" w:hAnsi="Times New Roman" w:cs="Times New Roman"/>
                <w:noProof/>
                <w:color w:val="FF0000"/>
                <w:spacing w:val="20"/>
                <w:sz w:val="24"/>
                <w:szCs w:val="24"/>
              </w:rPr>
              <w:t>272,039,168.46</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bottom"/>
          </w:tcPr>
          <w:p w14:paraId="0881B4A3" w14:textId="77777777" w:rsidR="004558C6" w:rsidRPr="00C2781F" w:rsidRDefault="004558C6" w:rsidP="004558C6">
            <w:pPr>
              <w:tabs>
                <w:tab w:val="left" w:pos="5475"/>
              </w:tabs>
              <w:jc w:val="center"/>
              <w:rPr>
                <w:rFonts w:ascii="Times New Roman" w:eastAsia="Calibri" w:hAnsi="Times New Roman" w:cs="Times New Roman"/>
                <w:noProof/>
                <w:color w:val="FF0000"/>
                <w:spacing w:val="20"/>
                <w:sz w:val="24"/>
                <w:szCs w:val="24"/>
              </w:rPr>
            </w:pPr>
            <w:r w:rsidRPr="00C2781F">
              <w:rPr>
                <w:rFonts w:ascii="Times New Roman" w:eastAsia="Calibri" w:hAnsi="Times New Roman" w:cs="Times New Roman"/>
                <w:noProof/>
                <w:color w:val="FF0000"/>
                <w:spacing w:val="20"/>
                <w:sz w:val="24"/>
                <w:szCs w:val="24"/>
              </w:rPr>
              <w:t>39.22%</w:t>
            </w:r>
          </w:p>
        </w:tc>
        <w:tc>
          <w:tcPr>
            <w:tcW w:w="138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72FB91CD" w14:textId="77777777" w:rsidR="004558C6" w:rsidRPr="00C2781F" w:rsidRDefault="004558C6" w:rsidP="004558C6">
            <w:pPr>
              <w:tabs>
                <w:tab w:val="left" w:pos="5475"/>
              </w:tabs>
              <w:jc w:val="center"/>
              <w:rPr>
                <w:rFonts w:ascii="Times New Roman" w:eastAsia="Calibri" w:hAnsi="Times New Roman" w:cs="Times New Roman"/>
                <w:noProof/>
                <w:color w:val="FF0000"/>
                <w:spacing w:val="20"/>
                <w:sz w:val="24"/>
                <w:szCs w:val="24"/>
              </w:rPr>
            </w:pPr>
            <w:r w:rsidRPr="00C2781F">
              <w:rPr>
                <w:rFonts w:ascii="Times New Roman" w:eastAsia="Calibri" w:hAnsi="Times New Roman" w:cs="Times New Roman"/>
                <w:noProof/>
                <w:color w:val="FF0000"/>
                <w:spacing w:val="20"/>
                <w:sz w:val="24"/>
                <w:szCs w:val="24"/>
              </w:rPr>
              <w:t>77%</w:t>
            </w:r>
          </w:p>
        </w:tc>
      </w:tr>
      <w:tr w:rsidR="004558C6" w:rsidRPr="00122492" w14:paraId="2C99B6B8" w14:textId="77777777" w:rsidTr="004558C6">
        <w:trPr>
          <w:trHeight w:val="300"/>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2577CBCA" w14:textId="77777777" w:rsidR="004558C6" w:rsidRPr="00122492" w:rsidRDefault="004558C6" w:rsidP="004558C6">
            <w:pPr>
              <w:tabs>
                <w:tab w:val="left" w:pos="5475"/>
              </w:tabs>
              <w:jc w:val="center"/>
              <w:rPr>
                <w:rFonts w:ascii="Times New Roman" w:eastAsia="Calibri" w:hAnsi="Times New Roman" w:cs="Times New Roman"/>
                <w:noProof/>
                <w:color w:val="4C4747"/>
                <w:spacing w:val="20"/>
                <w:sz w:val="24"/>
                <w:szCs w:val="24"/>
              </w:rPr>
            </w:pPr>
            <w:r w:rsidRPr="00122492">
              <w:rPr>
                <w:rFonts w:ascii="Times New Roman" w:eastAsia="Calibri" w:hAnsi="Times New Roman" w:cs="Times New Roman"/>
                <w:noProof/>
                <w:color w:val="4C4747"/>
                <w:spacing w:val="20"/>
                <w:sz w:val="24"/>
                <w:szCs w:val="24"/>
              </w:rPr>
              <w:t>2.2</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tcPr>
          <w:p w14:paraId="7FD1CE69" w14:textId="77777777" w:rsidR="004558C6" w:rsidRPr="00122492" w:rsidRDefault="004558C6" w:rsidP="004558C6">
            <w:pPr>
              <w:tabs>
                <w:tab w:val="left" w:pos="5475"/>
              </w:tabs>
              <w:jc w:val="center"/>
              <w:rPr>
                <w:rFonts w:ascii="Times New Roman" w:eastAsia="Calibri" w:hAnsi="Times New Roman" w:cs="Times New Roman"/>
                <w:noProof/>
                <w:color w:val="4C4747"/>
                <w:spacing w:val="20"/>
                <w:sz w:val="24"/>
                <w:szCs w:val="24"/>
              </w:rPr>
            </w:pPr>
            <w:r w:rsidRPr="00122492">
              <w:rPr>
                <w:rFonts w:ascii="Times New Roman" w:eastAsia="Calibri" w:hAnsi="Times New Roman" w:cs="Times New Roman"/>
                <w:noProof/>
                <w:color w:val="4C4747"/>
                <w:spacing w:val="20"/>
                <w:sz w:val="24"/>
                <w:szCs w:val="24"/>
              </w:rPr>
              <w:t>Contrataciones de servicios</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tcPr>
          <w:p w14:paraId="2EE87DAB" w14:textId="77777777" w:rsidR="004558C6" w:rsidRPr="00C2781F" w:rsidRDefault="004558C6" w:rsidP="004558C6">
            <w:pPr>
              <w:tabs>
                <w:tab w:val="left" w:pos="5475"/>
              </w:tabs>
              <w:jc w:val="center"/>
              <w:rPr>
                <w:rFonts w:ascii="Times New Roman" w:eastAsia="Calibri" w:hAnsi="Times New Roman" w:cs="Times New Roman"/>
                <w:noProof/>
                <w:color w:val="FF0000"/>
                <w:spacing w:val="20"/>
                <w:sz w:val="24"/>
                <w:szCs w:val="24"/>
              </w:rPr>
            </w:pPr>
            <w:r w:rsidRPr="00C2781F">
              <w:rPr>
                <w:rFonts w:ascii="Times New Roman" w:eastAsia="Calibri" w:hAnsi="Times New Roman" w:cs="Times New Roman"/>
                <w:noProof/>
                <w:color w:val="FF0000"/>
                <w:spacing w:val="20"/>
                <w:sz w:val="24"/>
                <w:szCs w:val="24"/>
              </w:rPr>
              <w:t>24,600.000.00</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tcPr>
          <w:p w14:paraId="2829D5C6" w14:textId="77777777" w:rsidR="004558C6" w:rsidRPr="00C2781F" w:rsidRDefault="004558C6" w:rsidP="004558C6">
            <w:pPr>
              <w:tabs>
                <w:tab w:val="left" w:pos="5475"/>
              </w:tabs>
              <w:jc w:val="center"/>
              <w:rPr>
                <w:rFonts w:ascii="Times New Roman" w:eastAsia="Calibri" w:hAnsi="Times New Roman" w:cs="Times New Roman"/>
                <w:noProof/>
                <w:color w:val="FF0000"/>
                <w:spacing w:val="20"/>
                <w:sz w:val="24"/>
                <w:szCs w:val="24"/>
              </w:rPr>
            </w:pPr>
            <w:r w:rsidRPr="00C2781F">
              <w:rPr>
                <w:rFonts w:ascii="Times New Roman" w:eastAsia="Calibri" w:hAnsi="Times New Roman" w:cs="Times New Roman"/>
                <w:noProof/>
                <w:color w:val="FF0000"/>
                <w:spacing w:val="20"/>
                <w:sz w:val="24"/>
                <w:szCs w:val="24"/>
              </w:rPr>
              <w:t>6,510,070.68</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bottom"/>
          </w:tcPr>
          <w:p w14:paraId="67FADFCC" w14:textId="77777777" w:rsidR="004558C6" w:rsidRPr="00C2781F" w:rsidRDefault="004558C6" w:rsidP="004558C6">
            <w:pPr>
              <w:tabs>
                <w:tab w:val="left" w:pos="5475"/>
              </w:tabs>
              <w:jc w:val="center"/>
              <w:rPr>
                <w:rFonts w:ascii="Times New Roman" w:eastAsia="Calibri" w:hAnsi="Times New Roman" w:cs="Times New Roman"/>
                <w:noProof/>
                <w:color w:val="FF0000"/>
                <w:spacing w:val="20"/>
                <w:sz w:val="24"/>
                <w:szCs w:val="24"/>
              </w:rPr>
            </w:pPr>
            <w:r w:rsidRPr="00C2781F">
              <w:rPr>
                <w:rFonts w:ascii="Times New Roman" w:eastAsia="Calibri" w:hAnsi="Times New Roman" w:cs="Times New Roman"/>
                <w:noProof/>
                <w:color w:val="FF0000"/>
                <w:spacing w:val="20"/>
                <w:sz w:val="24"/>
                <w:szCs w:val="24"/>
              </w:rPr>
              <w:t>26.46%</w:t>
            </w:r>
          </w:p>
        </w:tc>
        <w:tc>
          <w:tcPr>
            <w:tcW w:w="138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1E689145" w14:textId="77777777" w:rsidR="004558C6" w:rsidRPr="00C2781F" w:rsidRDefault="004558C6" w:rsidP="004558C6">
            <w:pPr>
              <w:tabs>
                <w:tab w:val="left" w:pos="5475"/>
              </w:tabs>
              <w:jc w:val="center"/>
              <w:rPr>
                <w:rFonts w:ascii="Times New Roman" w:eastAsia="Calibri" w:hAnsi="Times New Roman" w:cs="Times New Roman"/>
                <w:noProof/>
                <w:color w:val="FF0000"/>
                <w:spacing w:val="20"/>
                <w:sz w:val="24"/>
                <w:szCs w:val="24"/>
              </w:rPr>
            </w:pPr>
            <w:r w:rsidRPr="00C2781F">
              <w:rPr>
                <w:rFonts w:ascii="Times New Roman" w:eastAsia="Calibri" w:hAnsi="Times New Roman" w:cs="Times New Roman"/>
                <w:noProof/>
                <w:color w:val="FF0000"/>
                <w:spacing w:val="20"/>
                <w:sz w:val="24"/>
                <w:szCs w:val="24"/>
              </w:rPr>
              <w:t>3%</w:t>
            </w:r>
          </w:p>
        </w:tc>
      </w:tr>
      <w:tr w:rsidR="004558C6" w:rsidRPr="00122492" w14:paraId="4103B2CE" w14:textId="77777777" w:rsidTr="004558C6">
        <w:trPr>
          <w:trHeight w:val="407"/>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20038298" w14:textId="77777777" w:rsidR="004558C6" w:rsidRPr="00122492" w:rsidRDefault="004558C6" w:rsidP="004558C6">
            <w:pPr>
              <w:tabs>
                <w:tab w:val="left" w:pos="5475"/>
              </w:tabs>
              <w:jc w:val="center"/>
              <w:rPr>
                <w:rFonts w:ascii="Times New Roman" w:eastAsia="Calibri" w:hAnsi="Times New Roman" w:cs="Times New Roman"/>
                <w:noProof/>
                <w:color w:val="4C4747"/>
                <w:spacing w:val="20"/>
                <w:sz w:val="24"/>
                <w:szCs w:val="24"/>
              </w:rPr>
            </w:pPr>
            <w:r w:rsidRPr="00122492">
              <w:rPr>
                <w:rFonts w:ascii="Times New Roman" w:eastAsia="Calibri" w:hAnsi="Times New Roman" w:cs="Times New Roman"/>
                <w:noProof/>
                <w:color w:val="4C4747"/>
                <w:spacing w:val="20"/>
                <w:sz w:val="24"/>
                <w:szCs w:val="24"/>
              </w:rPr>
              <w:t>2.3</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tcPr>
          <w:p w14:paraId="41B5BB37" w14:textId="77777777" w:rsidR="004558C6" w:rsidRPr="00122492" w:rsidRDefault="004558C6" w:rsidP="004558C6">
            <w:pPr>
              <w:tabs>
                <w:tab w:val="left" w:pos="5475"/>
              </w:tabs>
              <w:jc w:val="center"/>
              <w:rPr>
                <w:rFonts w:ascii="Times New Roman" w:eastAsia="Calibri" w:hAnsi="Times New Roman" w:cs="Times New Roman"/>
                <w:noProof/>
                <w:color w:val="4C4747"/>
                <w:spacing w:val="20"/>
                <w:sz w:val="24"/>
                <w:szCs w:val="24"/>
              </w:rPr>
            </w:pPr>
            <w:r w:rsidRPr="00122492">
              <w:rPr>
                <w:rFonts w:ascii="Times New Roman" w:eastAsia="Calibri" w:hAnsi="Times New Roman" w:cs="Times New Roman"/>
                <w:noProof/>
                <w:color w:val="4C4747"/>
                <w:spacing w:val="20"/>
                <w:sz w:val="24"/>
                <w:szCs w:val="24"/>
              </w:rPr>
              <w:t>Materiales y suministros</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tcPr>
          <w:p w14:paraId="73DBF715" w14:textId="77777777" w:rsidR="004558C6" w:rsidRPr="00C2781F" w:rsidRDefault="004558C6" w:rsidP="004558C6">
            <w:pPr>
              <w:tabs>
                <w:tab w:val="left" w:pos="5475"/>
              </w:tabs>
              <w:jc w:val="center"/>
              <w:rPr>
                <w:rFonts w:ascii="Times New Roman" w:eastAsia="Calibri" w:hAnsi="Times New Roman" w:cs="Times New Roman"/>
                <w:noProof/>
                <w:color w:val="FF0000"/>
                <w:spacing w:val="20"/>
                <w:sz w:val="24"/>
                <w:szCs w:val="24"/>
              </w:rPr>
            </w:pPr>
            <w:r w:rsidRPr="00C2781F">
              <w:rPr>
                <w:rFonts w:ascii="Times New Roman" w:eastAsia="Calibri" w:hAnsi="Times New Roman" w:cs="Times New Roman"/>
                <w:noProof/>
                <w:color w:val="FF0000"/>
                <w:spacing w:val="20"/>
                <w:sz w:val="24"/>
                <w:szCs w:val="24"/>
              </w:rPr>
              <w:t>151,249,000,00</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tcPr>
          <w:p w14:paraId="58A2D31E" w14:textId="77777777" w:rsidR="004558C6" w:rsidRPr="00C2781F" w:rsidRDefault="004558C6" w:rsidP="004558C6">
            <w:pPr>
              <w:tabs>
                <w:tab w:val="left" w:pos="5475"/>
              </w:tabs>
              <w:jc w:val="center"/>
              <w:rPr>
                <w:rFonts w:ascii="Times New Roman" w:eastAsia="Calibri" w:hAnsi="Times New Roman" w:cs="Times New Roman"/>
                <w:noProof/>
                <w:color w:val="FF0000"/>
                <w:spacing w:val="20"/>
                <w:sz w:val="24"/>
                <w:szCs w:val="24"/>
              </w:rPr>
            </w:pPr>
            <w:r w:rsidRPr="00C2781F">
              <w:rPr>
                <w:rFonts w:ascii="Times New Roman" w:eastAsia="Calibri" w:hAnsi="Times New Roman" w:cs="Times New Roman"/>
                <w:noProof/>
                <w:color w:val="FF0000"/>
                <w:spacing w:val="20"/>
                <w:sz w:val="24"/>
                <w:szCs w:val="24"/>
              </w:rPr>
              <w:t>58,056,258.10</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bottom"/>
          </w:tcPr>
          <w:p w14:paraId="798A14B7" w14:textId="77777777" w:rsidR="004558C6" w:rsidRPr="00C2781F" w:rsidRDefault="004558C6" w:rsidP="004558C6">
            <w:pPr>
              <w:tabs>
                <w:tab w:val="left" w:pos="5475"/>
              </w:tabs>
              <w:jc w:val="center"/>
              <w:rPr>
                <w:rFonts w:ascii="Times New Roman" w:eastAsia="Calibri" w:hAnsi="Times New Roman" w:cs="Times New Roman"/>
                <w:noProof/>
                <w:color w:val="FF0000"/>
                <w:spacing w:val="20"/>
                <w:sz w:val="24"/>
                <w:szCs w:val="24"/>
              </w:rPr>
            </w:pPr>
            <w:r w:rsidRPr="00C2781F">
              <w:rPr>
                <w:rFonts w:ascii="Times New Roman" w:eastAsia="Calibri" w:hAnsi="Times New Roman" w:cs="Times New Roman"/>
                <w:noProof/>
                <w:color w:val="FF0000"/>
                <w:spacing w:val="20"/>
                <w:sz w:val="24"/>
                <w:szCs w:val="24"/>
              </w:rPr>
              <w:t>38.38%</w:t>
            </w:r>
          </w:p>
        </w:tc>
        <w:tc>
          <w:tcPr>
            <w:tcW w:w="138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4149A31F" w14:textId="77777777" w:rsidR="004558C6" w:rsidRPr="00C2781F" w:rsidRDefault="004558C6" w:rsidP="004558C6">
            <w:pPr>
              <w:tabs>
                <w:tab w:val="left" w:pos="5475"/>
              </w:tabs>
              <w:jc w:val="center"/>
              <w:rPr>
                <w:rFonts w:ascii="Times New Roman" w:eastAsia="Calibri" w:hAnsi="Times New Roman" w:cs="Times New Roman"/>
                <w:noProof/>
                <w:color w:val="FF0000"/>
                <w:spacing w:val="20"/>
                <w:sz w:val="24"/>
                <w:szCs w:val="24"/>
              </w:rPr>
            </w:pPr>
            <w:r w:rsidRPr="00C2781F">
              <w:rPr>
                <w:rFonts w:ascii="Times New Roman" w:eastAsia="Calibri" w:hAnsi="Times New Roman" w:cs="Times New Roman"/>
                <w:noProof/>
                <w:color w:val="FF0000"/>
                <w:spacing w:val="20"/>
                <w:sz w:val="24"/>
                <w:szCs w:val="24"/>
              </w:rPr>
              <w:t>17%</w:t>
            </w:r>
          </w:p>
        </w:tc>
      </w:tr>
      <w:tr w:rsidR="004558C6" w:rsidRPr="00122492" w14:paraId="24BE6AED" w14:textId="77777777" w:rsidTr="004558C6">
        <w:trPr>
          <w:trHeight w:val="927"/>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45EF5ACF" w14:textId="77777777" w:rsidR="004558C6" w:rsidRPr="00122492" w:rsidRDefault="004558C6" w:rsidP="004558C6">
            <w:pPr>
              <w:tabs>
                <w:tab w:val="left" w:pos="5475"/>
              </w:tabs>
              <w:jc w:val="center"/>
              <w:rPr>
                <w:rFonts w:ascii="Times New Roman" w:eastAsia="Calibri" w:hAnsi="Times New Roman" w:cs="Times New Roman"/>
                <w:noProof/>
                <w:color w:val="4C4747"/>
                <w:spacing w:val="20"/>
                <w:sz w:val="24"/>
                <w:szCs w:val="24"/>
              </w:rPr>
            </w:pPr>
            <w:r w:rsidRPr="00122492">
              <w:rPr>
                <w:rFonts w:ascii="Times New Roman" w:eastAsia="Calibri" w:hAnsi="Times New Roman" w:cs="Times New Roman"/>
                <w:noProof/>
                <w:color w:val="4C4747"/>
                <w:spacing w:val="20"/>
                <w:sz w:val="24"/>
                <w:szCs w:val="24"/>
              </w:rPr>
              <w:t>2.6</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tcPr>
          <w:p w14:paraId="0A7B861A" w14:textId="77777777" w:rsidR="004558C6" w:rsidRPr="00122492" w:rsidRDefault="004558C6" w:rsidP="004558C6">
            <w:pPr>
              <w:tabs>
                <w:tab w:val="left" w:pos="5475"/>
              </w:tabs>
              <w:jc w:val="center"/>
              <w:rPr>
                <w:rFonts w:ascii="Times New Roman" w:eastAsia="Calibri" w:hAnsi="Times New Roman" w:cs="Times New Roman"/>
                <w:noProof/>
                <w:color w:val="4C4747"/>
                <w:spacing w:val="20"/>
                <w:sz w:val="24"/>
                <w:szCs w:val="24"/>
                <w:lang w:val="es-ES"/>
              </w:rPr>
            </w:pPr>
            <w:r w:rsidRPr="00122492">
              <w:rPr>
                <w:rFonts w:ascii="Times New Roman" w:eastAsia="Calibri" w:hAnsi="Times New Roman" w:cs="Times New Roman"/>
                <w:noProof/>
                <w:color w:val="4C4747"/>
                <w:spacing w:val="20"/>
                <w:sz w:val="24"/>
                <w:szCs w:val="24"/>
                <w:lang w:val="es-ES"/>
              </w:rPr>
              <w:t>Bienes muebles, inmuebles e intangibles</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tcPr>
          <w:p w14:paraId="3FD45130" w14:textId="77777777" w:rsidR="004558C6" w:rsidRPr="00C2781F" w:rsidRDefault="004558C6" w:rsidP="004558C6">
            <w:pPr>
              <w:tabs>
                <w:tab w:val="left" w:pos="5475"/>
              </w:tabs>
              <w:jc w:val="center"/>
              <w:rPr>
                <w:rFonts w:ascii="Times New Roman" w:eastAsia="Calibri" w:hAnsi="Times New Roman" w:cs="Times New Roman"/>
                <w:noProof/>
                <w:color w:val="FF0000"/>
                <w:spacing w:val="20"/>
                <w:sz w:val="24"/>
                <w:szCs w:val="24"/>
              </w:rPr>
            </w:pPr>
            <w:r w:rsidRPr="00C2781F">
              <w:rPr>
                <w:rFonts w:ascii="Times New Roman" w:eastAsia="Calibri" w:hAnsi="Times New Roman" w:cs="Times New Roman"/>
                <w:noProof/>
                <w:color w:val="FF0000"/>
                <w:spacing w:val="20"/>
                <w:sz w:val="24"/>
                <w:szCs w:val="24"/>
              </w:rPr>
              <w:t>25,604,000.00</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tcPr>
          <w:p w14:paraId="4F3B6BB0" w14:textId="77777777" w:rsidR="004558C6" w:rsidRPr="00C2781F" w:rsidRDefault="004558C6" w:rsidP="004558C6">
            <w:pPr>
              <w:tabs>
                <w:tab w:val="left" w:pos="5475"/>
              </w:tabs>
              <w:jc w:val="center"/>
              <w:rPr>
                <w:rFonts w:ascii="Times New Roman" w:eastAsia="Calibri" w:hAnsi="Times New Roman" w:cs="Times New Roman"/>
                <w:noProof/>
                <w:color w:val="FF0000"/>
                <w:spacing w:val="20"/>
                <w:sz w:val="24"/>
                <w:szCs w:val="24"/>
              </w:rPr>
            </w:pPr>
            <w:r w:rsidRPr="00C2781F">
              <w:rPr>
                <w:rFonts w:ascii="Times New Roman" w:eastAsia="Calibri" w:hAnsi="Times New Roman" w:cs="Times New Roman"/>
                <w:noProof/>
                <w:color w:val="FF0000"/>
                <w:spacing w:val="20"/>
                <w:sz w:val="24"/>
                <w:szCs w:val="24"/>
              </w:rPr>
              <w:t>1,748,878.59</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bottom"/>
          </w:tcPr>
          <w:p w14:paraId="359F2331" w14:textId="77777777" w:rsidR="004558C6" w:rsidRPr="00C2781F" w:rsidRDefault="004558C6" w:rsidP="004558C6">
            <w:pPr>
              <w:tabs>
                <w:tab w:val="left" w:pos="5475"/>
              </w:tabs>
              <w:jc w:val="center"/>
              <w:rPr>
                <w:rFonts w:ascii="Times New Roman" w:eastAsia="Calibri" w:hAnsi="Times New Roman" w:cs="Times New Roman"/>
                <w:noProof/>
                <w:color w:val="FF0000"/>
                <w:spacing w:val="20"/>
                <w:sz w:val="24"/>
                <w:szCs w:val="24"/>
              </w:rPr>
            </w:pPr>
            <w:r w:rsidRPr="00C2781F">
              <w:rPr>
                <w:rFonts w:ascii="Times New Roman" w:eastAsia="Calibri" w:hAnsi="Times New Roman" w:cs="Times New Roman"/>
                <w:noProof/>
                <w:color w:val="FF0000"/>
                <w:spacing w:val="20"/>
                <w:sz w:val="24"/>
                <w:szCs w:val="24"/>
              </w:rPr>
              <w:t>6.83%</w:t>
            </w:r>
          </w:p>
        </w:tc>
        <w:tc>
          <w:tcPr>
            <w:tcW w:w="138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3515E9FD" w14:textId="77777777" w:rsidR="004558C6" w:rsidRPr="00C2781F" w:rsidRDefault="004558C6" w:rsidP="004558C6">
            <w:pPr>
              <w:tabs>
                <w:tab w:val="left" w:pos="5475"/>
              </w:tabs>
              <w:jc w:val="center"/>
              <w:rPr>
                <w:rFonts w:ascii="Times New Roman" w:eastAsia="Calibri" w:hAnsi="Times New Roman" w:cs="Times New Roman"/>
                <w:noProof/>
                <w:color w:val="FF0000"/>
                <w:spacing w:val="20"/>
                <w:sz w:val="24"/>
                <w:szCs w:val="24"/>
              </w:rPr>
            </w:pPr>
            <w:r w:rsidRPr="00C2781F">
              <w:rPr>
                <w:rFonts w:ascii="Times New Roman" w:eastAsia="Calibri" w:hAnsi="Times New Roman" w:cs="Times New Roman"/>
                <w:noProof/>
                <w:color w:val="FF0000"/>
                <w:spacing w:val="20"/>
                <w:sz w:val="24"/>
                <w:szCs w:val="24"/>
              </w:rPr>
              <w:t>3%</w:t>
            </w:r>
          </w:p>
        </w:tc>
      </w:tr>
      <w:tr w:rsidR="004558C6" w:rsidRPr="00122492" w14:paraId="40AB7BCC" w14:textId="77777777" w:rsidTr="004558C6">
        <w:trPr>
          <w:trHeight w:val="353"/>
        </w:trPr>
        <w:tc>
          <w:tcPr>
            <w:tcW w:w="0" w:type="auto"/>
            <w:tcBorders>
              <w:top w:val="single" w:sz="8" w:space="0" w:color="auto"/>
              <w:left w:val="single" w:sz="8" w:space="0" w:color="auto"/>
              <w:bottom w:val="single" w:sz="8" w:space="0" w:color="auto"/>
              <w:right w:val="single" w:sz="8" w:space="0" w:color="auto"/>
            </w:tcBorders>
            <w:shd w:val="clear" w:color="auto" w:fill="002060"/>
            <w:noWrap/>
            <w:tcMar>
              <w:top w:w="0" w:type="dxa"/>
              <w:left w:w="70" w:type="dxa"/>
              <w:bottom w:w="0" w:type="dxa"/>
              <w:right w:w="70" w:type="dxa"/>
            </w:tcMar>
            <w:vAlign w:val="center"/>
          </w:tcPr>
          <w:p w14:paraId="3818BBAC" w14:textId="77777777" w:rsidR="004558C6" w:rsidRPr="00122492" w:rsidRDefault="004558C6" w:rsidP="004558C6">
            <w:pPr>
              <w:spacing w:after="0" w:line="240" w:lineRule="auto"/>
              <w:jc w:val="center"/>
              <w:rPr>
                <w:rFonts w:ascii="Times New Roman" w:eastAsia="Calibri" w:hAnsi="Times New Roman" w:cs="Times New Roman"/>
                <w:b/>
                <w:sz w:val="24"/>
                <w:lang w:val="es-DO" w:eastAsia="es-DO"/>
              </w:rPr>
            </w:pPr>
          </w:p>
        </w:tc>
        <w:tc>
          <w:tcPr>
            <w:tcW w:w="0" w:type="auto"/>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27E48A74" w14:textId="77777777" w:rsidR="004558C6" w:rsidRPr="00122492" w:rsidRDefault="004558C6" w:rsidP="004558C6">
            <w:pPr>
              <w:spacing w:after="0" w:line="240" w:lineRule="auto"/>
              <w:rPr>
                <w:rFonts w:ascii="Times New Roman" w:eastAsia="Calibri" w:hAnsi="Times New Roman" w:cs="Times New Roman"/>
                <w:b/>
                <w:sz w:val="24"/>
                <w:lang w:val="es-DO" w:eastAsia="es-DO"/>
              </w:rPr>
            </w:pPr>
            <w:r w:rsidRPr="00122492">
              <w:rPr>
                <w:rFonts w:ascii="Times New Roman" w:eastAsia="Calibri" w:hAnsi="Times New Roman" w:cs="Times New Roman"/>
                <w:b/>
                <w:sz w:val="24"/>
                <w:lang w:val="es-DO" w:eastAsia="es-DO"/>
              </w:rPr>
              <w:t>Totales</w:t>
            </w:r>
          </w:p>
        </w:tc>
        <w:tc>
          <w:tcPr>
            <w:tcW w:w="0" w:type="auto"/>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05A05D3C" w14:textId="77777777" w:rsidR="004558C6" w:rsidRPr="00122492" w:rsidRDefault="004558C6" w:rsidP="004558C6">
            <w:pPr>
              <w:spacing w:after="0" w:line="240" w:lineRule="auto"/>
              <w:jc w:val="center"/>
              <w:rPr>
                <w:rFonts w:ascii="Times New Roman" w:eastAsia="Calibri" w:hAnsi="Times New Roman" w:cs="Times New Roman"/>
                <w:b/>
                <w:sz w:val="24"/>
                <w:lang w:val="es-DO" w:eastAsia="es-DO"/>
              </w:rPr>
            </w:pPr>
            <w:r w:rsidRPr="00122492">
              <w:rPr>
                <w:rFonts w:ascii="Times New Roman" w:eastAsia="Calibri" w:hAnsi="Times New Roman" w:cs="Times New Roman"/>
                <w:b/>
                <w:sz w:val="24"/>
                <w:lang w:val="es-DO" w:eastAsia="es-DO"/>
              </w:rPr>
              <w:t>895,052,739.67</w:t>
            </w:r>
          </w:p>
        </w:tc>
        <w:tc>
          <w:tcPr>
            <w:tcW w:w="0" w:type="auto"/>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74257925" w14:textId="77777777" w:rsidR="004558C6" w:rsidRPr="00122492" w:rsidRDefault="004558C6" w:rsidP="004558C6">
            <w:pPr>
              <w:spacing w:after="0" w:line="240" w:lineRule="auto"/>
              <w:jc w:val="center"/>
              <w:rPr>
                <w:rFonts w:ascii="Times New Roman" w:eastAsia="Calibri" w:hAnsi="Times New Roman" w:cs="Times New Roman"/>
                <w:b/>
                <w:sz w:val="24"/>
                <w:lang w:val="es-DO" w:eastAsia="es-DO"/>
              </w:rPr>
            </w:pPr>
            <w:r w:rsidRPr="00122492">
              <w:rPr>
                <w:rFonts w:ascii="Times New Roman" w:eastAsia="Calibri" w:hAnsi="Times New Roman" w:cs="Times New Roman"/>
                <w:b/>
                <w:sz w:val="24"/>
                <w:lang w:val="es-DO" w:eastAsia="es-DO"/>
              </w:rPr>
              <w:t>338,354,375.83</w:t>
            </w:r>
          </w:p>
        </w:tc>
        <w:tc>
          <w:tcPr>
            <w:tcW w:w="0" w:type="auto"/>
            <w:tcBorders>
              <w:top w:val="nil"/>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5CA5830A" w14:textId="77777777" w:rsidR="004558C6" w:rsidRPr="00122492" w:rsidRDefault="004558C6" w:rsidP="004558C6">
            <w:pPr>
              <w:spacing w:after="0" w:line="240" w:lineRule="auto"/>
              <w:jc w:val="center"/>
              <w:rPr>
                <w:rFonts w:ascii="Times New Roman" w:eastAsia="Calibri" w:hAnsi="Times New Roman" w:cs="Times New Roman"/>
                <w:lang w:val="es-DO" w:eastAsia="es-DO"/>
              </w:rPr>
            </w:pPr>
          </w:p>
        </w:tc>
        <w:tc>
          <w:tcPr>
            <w:tcW w:w="1389"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54A1078C" w14:textId="77777777" w:rsidR="004558C6" w:rsidRPr="00122492" w:rsidRDefault="004558C6" w:rsidP="004558C6">
            <w:pPr>
              <w:spacing w:after="0" w:line="240" w:lineRule="auto"/>
              <w:rPr>
                <w:rFonts w:ascii="Times New Roman" w:eastAsia="Calibri" w:hAnsi="Times New Roman" w:cs="Times New Roman"/>
                <w:lang w:val="es-DO" w:eastAsia="es-DO"/>
              </w:rPr>
            </w:pPr>
          </w:p>
        </w:tc>
      </w:tr>
    </w:tbl>
    <w:p w14:paraId="6F92198E" w14:textId="2C312C84" w:rsidR="002A5F1F" w:rsidRDefault="002A5F1F" w:rsidP="00B56133">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2A5F1F">
        <w:rPr>
          <w:rFonts w:ascii="Times New Roman" w:eastAsia="Calibri" w:hAnsi="Times New Roman" w:cs="Times New Roman"/>
          <w:noProof/>
          <w:color w:val="808080" w:themeColor="background1" w:themeShade="80"/>
          <w:spacing w:val="20"/>
          <w:sz w:val="24"/>
          <w:szCs w:val="24"/>
          <w:lang w:val="es-DO"/>
        </w:rPr>
        <w:t>El Indice de Gestión Presupuestaria (IGP) enero-marzo fue de un 92.09% del cumplimiento</w:t>
      </w:r>
      <w:r w:rsidR="00C2781F">
        <w:rPr>
          <w:rFonts w:ascii="Times New Roman" w:eastAsia="Calibri" w:hAnsi="Times New Roman" w:cs="Times New Roman"/>
          <w:noProof/>
          <w:color w:val="808080" w:themeColor="background1" w:themeShade="80"/>
          <w:spacing w:val="20"/>
          <w:sz w:val="24"/>
          <w:szCs w:val="24"/>
          <w:lang w:val="es-DO"/>
        </w:rPr>
        <w:t xml:space="preserve">, </w:t>
      </w:r>
      <w:r w:rsidR="009E5796" w:rsidRPr="009E5796">
        <w:rPr>
          <w:rFonts w:ascii="Times New Roman" w:eastAsia="Calibri" w:hAnsi="Times New Roman" w:cs="Times New Roman"/>
          <w:noProof/>
          <w:color w:val="7F7F7F" w:themeColor="text1" w:themeTint="80"/>
          <w:spacing w:val="20"/>
          <w:sz w:val="24"/>
          <w:szCs w:val="24"/>
          <w:lang w:val="es-DO"/>
        </w:rPr>
        <w:t>abril-junio 97%</w:t>
      </w:r>
      <w:r w:rsidR="00C2781F" w:rsidRPr="009E5796">
        <w:rPr>
          <w:rFonts w:ascii="Times New Roman" w:eastAsia="Calibri" w:hAnsi="Times New Roman" w:cs="Times New Roman"/>
          <w:noProof/>
          <w:color w:val="7F7F7F" w:themeColor="text1" w:themeTint="80"/>
          <w:spacing w:val="20"/>
          <w:sz w:val="24"/>
          <w:szCs w:val="24"/>
          <w:lang w:val="es-DO"/>
        </w:rPr>
        <w:t xml:space="preserve">, </w:t>
      </w:r>
      <w:r w:rsidR="009E5796" w:rsidRPr="009E5796">
        <w:rPr>
          <w:rFonts w:ascii="Times New Roman" w:eastAsia="Calibri" w:hAnsi="Times New Roman" w:cs="Times New Roman"/>
          <w:noProof/>
          <w:color w:val="7F7F7F" w:themeColor="text1" w:themeTint="80"/>
          <w:spacing w:val="20"/>
          <w:sz w:val="24"/>
          <w:szCs w:val="24"/>
          <w:lang w:val="es-DO"/>
        </w:rPr>
        <w:t>julio-septiembre 95%</w:t>
      </w:r>
      <w:r w:rsidR="00C2781F" w:rsidRPr="009E5796">
        <w:rPr>
          <w:rFonts w:ascii="Times New Roman" w:eastAsia="Calibri" w:hAnsi="Times New Roman" w:cs="Times New Roman"/>
          <w:noProof/>
          <w:color w:val="7F7F7F" w:themeColor="text1" w:themeTint="80"/>
          <w:spacing w:val="20"/>
          <w:sz w:val="24"/>
          <w:szCs w:val="24"/>
          <w:lang w:val="es-DO"/>
        </w:rPr>
        <w:t>.</w:t>
      </w:r>
    </w:p>
    <w:p w14:paraId="159C6E23" w14:textId="77777777" w:rsidR="004558C6" w:rsidRDefault="004558C6" w:rsidP="00B56133">
      <w:pPr>
        <w:spacing w:line="360" w:lineRule="auto"/>
        <w:jc w:val="both"/>
        <w:rPr>
          <w:rFonts w:ascii="Times New Roman" w:eastAsia="Calibri" w:hAnsi="Times New Roman" w:cs="Times New Roman"/>
          <w:noProof/>
          <w:color w:val="808080" w:themeColor="background1" w:themeShade="80"/>
          <w:spacing w:val="20"/>
          <w:sz w:val="24"/>
          <w:szCs w:val="24"/>
          <w:lang w:val="es-DO"/>
        </w:rPr>
      </w:pPr>
    </w:p>
    <w:p w14:paraId="2ED31098" w14:textId="77777777" w:rsidR="00122492" w:rsidRDefault="00122492" w:rsidP="00B56133">
      <w:pPr>
        <w:spacing w:line="360" w:lineRule="auto"/>
        <w:jc w:val="both"/>
        <w:rPr>
          <w:rFonts w:ascii="Times New Roman" w:eastAsia="Calibri" w:hAnsi="Times New Roman" w:cs="Times New Roman"/>
          <w:noProof/>
          <w:color w:val="808080" w:themeColor="background1" w:themeShade="80"/>
          <w:spacing w:val="20"/>
          <w:sz w:val="24"/>
          <w:szCs w:val="24"/>
          <w:lang w:val="es-DO"/>
        </w:rPr>
      </w:pPr>
    </w:p>
    <w:p w14:paraId="2A2B44F1" w14:textId="74AD77F5" w:rsidR="002A5F1F" w:rsidRDefault="00122492" w:rsidP="00B56133">
      <w:pPr>
        <w:spacing w:line="360" w:lineRule="auto"/>
        <w:jc w:val="both"/>
        <w:rPr>
          <w:rFonts w:ascii="Times New Roman" w:eastAsia="Calibri" w:hAnsi="Times New Roman" w:cs="Times New Roman"/>
          <w:noProof/>
          <w:color w:val="808080" w:themeColor="background1" w:themeShade="80"/>
          <w:spacing w:val="20"/>
          <w:sz w:val="24"/>
          <w:szCs w:val="24"/>
          <w:lang w:val="es-DO"/>
        </w:rPr>
      </w:pPr>
      <w:r>
        <w:rPr>
          <w:rFonts w:ascii="Times New Roman" w:eastAsia="Calibri" w:hAnsi="Times New Roman" w:cs="Times New Roman"/>
          <w:noProof/>
          <w:color w:val="808080" w:themeColor="background1" w:themeShade="80"/>
          <w:spacing w:val="20"/>
          <w:sz w:val="24"/>
          <w:szCs w:val="24"/>
          <w:lang w:val="es-DO" w:eastAsia="es-DO"/>
        </w:rPr>
        <w:lastRenderedPageBreak/>
        <w:drawing>
          <wp:inline distT="0" distB="0" distL="0" distR="0" wp14:anchorId="114F725F" wp14:editId="5F7CD758">
            <wp:extent cx="5822950" cy="5746750"/>
            <wp:effectExtent l="0" t="0" r="635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2950" cy="5746750"/>
                    </a:xfrm>
                    <a:prstGeom prst="rect">
                      <a:avLst/>
                    </a:prstGeom>
                    <a:noFill/>
                  </pic:spPr>
                </pic:pic>
              </a:graphicData>
            </a:graphic>
          </wp:inline>
        </w:drawing>
      </w:r>
    </w:p>
    <w:p w14:paraId="59009EE0" w14:textId="77777777" w:rsidR="002A5F1F" w:rsidRDefault="002A5F1F" w:rsidP="00B56133">
      <w:pPr>
        <w:spacing w:line="360" w:lineRule="auto"/>
        <w:jc w:val="both"/>
        <w:rPr>
          <w:rFonts w:ascii="Times New Roman" w:eastAsia="Calibri" w:hAnsi="Times New Roman" w:cs="Times New Roman"/>
          <w:noProof/>
          <w:color w:val="808080" w:themeColor="background1" w:themeShade="80"/>
          <w:spacing w:val="20"/>
          <w:sz w:val="24"/>
          <w:szCs w:val="24"/>
          <w:lang w:val="es-DO"/>
        </w:rPr>
      </w:pPr>
    </w:p>
    <w:p w14:paraId="2A1C0BF0" w14:textId="77777777" w:rsidR="00122492" w:rsidRDefault="00122492" w:rsidP="00B56133">
      <w:pPr>
        <w:spacing w:line="360" w:lineRule="auto"/>
        <w:jc w:val="both"/>
        <w:rPr>
          <w:rFonts w:ascii="Times New Roman" w:eastAsia="Calibri" w:hAnsi="Times New Roman" w:cs="Times New Roman"/>
          <w:noProof/>
          <w:color w:val="808080" w:themeColor="background1" w:themeShade="80"/>
          <w:spacing w:val="20"/>
          <w:sz w:val="24"/>
          <w:szCs w:val="24"/>
          <w:lang w:val="es-DO"/>
        </w:rPr>
      </w:pPr>
    </w:p>
    <w:p w14:paraId="1102C46A" w14:textId="77777777" w:rsidR="00122492" w:rsidRDefault="00122492" w:rsidP="00B56133">
      <w:pPr>
        <w:spacing w:line="360" w:lineRule="auto"/>
        <w:jc w:val="both"/>
        <w:rPr>
          <w:rFonts w:ascii="Times New Roman" w:eastAsia="Calibri" w:hAnsi="Times New Roman" w:cs="Times New Roman"/>
          <w:noProof/>
          <w:color w:val="808080" w:themeColor="background1" w:themeShade="80"/>
          <w:spacing w:val="20"/>
          <w:sz w:val="24"/>
          <w:szCs w:val="24"/>
          <w:lang w:val="es-DO"/>
        </w:rPr>
      </w:pPr>
    </w:p>
    <w:p w14:paraId="3235E243" w14:textId="690BA0A3" w:rsidR="00122492" w:rsidRDefault="00EC1F1E" w:rsidP="00B56133">
      <w:pPr>
        <w:spacing w:line="360" w:lineRule="auto"/>
        <w:jc w:val="both"/>
        <w:rPr>
          <w:rFonts w:ascii="Times New Roman" w:eastAsia="Calibri" w:hAnsi="Times New Roman" w:cs="Times New Roman"/>
          <w:noProof/>
          <w:color w:val="808080" w:themeColor="background1" w:themeShade="80"/>
          <w:spacing w:val="20"/>
          <w:sz w:val="24"/>
          <w:szCs w:val="24"/>
          <w:lang w:val="es-DO"/>
        </w:rPr>
      </w:pPr>
      <w:r>
        <w:rPr>
          <w:noProof/>
          <w:lang w:val="es-DO" w:eastAsia="es-DO"/>
        </w:rPr>
        <w:lastRenderedPageBreak/>
        <w:drawing>
          <wp:inline distT="0" distB="0" distL="0" distR="0" wp14:anchorId="7E1E86E5" wp14:editId="7895A202">
            <wp:extent cx="5962650" cy="4443046"/>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78493" cy="4454852"/>
                    </a:xfrm>
                    <a:prstGeom prst="rect">
                      <a:avLst/>
                    </a:prstGeom>
                  </pic:spPr>
                </pic:pic>
              </a:graphicData>
            </a:graphic>
          </wp:inline>
        </w:drawing>
      </w:r>
    </w:p>
    <w:p w14:paraId="5835F051" w14:textId="555EC18D" w:rsidR="00122492" w:rsidRDefault="00D671A0" w:rsidP="00B56133">
      <w:pPr>
        <w:spacing w:line="360" w:lineRule="auto"/>
        <w:jc w:val="both"/>
        <w:rPr>
          <w:rFonts w:ascii="Times New Roman" w:eastAsia="Calibri" w:hAnsi="Times New Roman" w:cs="Times New Roman"/>
          <w:noProof/>
          <w:color w:val="808080" w:themeColor="background1" w:themeShade="80"/>
          <w:spacing w:val="20"/>
          <w:sz w:val="24"/>
          <w:szCs w:val="24"/>
          <w:lang w:val="es-DO"/>
        </w:rPr>
      </w:pPr>
      <w:r>
        <w:rPr>
          <w:rFonts w:ascii="Times New Roman" w:eastAsia="Calibri" w:hAnsi="Times New Roman" w:cs="Times New Roman"/>
          <w:noProof/>
          <w:color w:val="808080" w:themeColor="background1" w:themeShade="80"/>
          <w:spacing w:val="20"/>
          <w:sz w:val="24"/>
          <w:szCs w:val="24"/>
          <w:lang w:val="es-DO"/>
        </w:rPr>
        <w:t xml:space="preserve"> </w:t>
      </w:r>
    </w:p>
    <w:p w14:paraId="2851344F" w14:textId="3638213B" w:rsidR="00122492" w:rsidRDefault="00EC1F1E" w:rsidP="00B56133">
      <w:pPr>
        <w:spacing w:line="360" w:lineRule="auto"/>
        <w:jc w:val="both"/>
        <w:rPr>
          <w:rFonts w:ascii="Times New Roman" w:eastAsia="Calibri" w:hAnsi="Times New Roman" w:cs="Times New Roman"/>
          <w:noProof/>
          <w:color w:val="808080" w:themeColor="background1" w:themeShade="80"/>
          <w:spacing w:val="20"/>
          <w:sz w:val="24"/>
          <w:szCs w:val="24"/>
          <w:lang w:val="es-DO"/>
        </w:rPr>
      </w:pPr>
      <w:r>
        <w:rPr>
          <w:noProof/>
          <w:lang w:val="es-DO" w:eastAsia="es-DO"/>
        </w:rPr>
        <w:drawing>
          <wp:inline distT="0" distB="0" distL="0" distR="0" wp14:anchorId="225FA50F" wp14:editId="5C80374F">
            <wp:extent cx="5761870" cy="4124960"/>
            <wp:effectExtent l="0" t="0" r="0" b="889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6032" cy="4127940"/>
                    </a:xfrm>
                    <a:prstGeom prst="rect">
                      <a:avLst/>
                    </a:prstGeom>
                  </pic:spPr>
                </pic:pic>
              </a:graphicData>
            </a:graphic>
          </wp:inline>
        </w:drawing>
      </w:r>
    </w:p>
    <w:p w14:paraId="4E508F38" w14:textId="77777777" w:rsidR="00122492" w:rsidRDefault="00122492" w:rsidP="00B56133">
      <w:pPr>
        <w:spacing w:line="360" w:lineRule="auto"/>
        <w:jc w:val="both"/>
        <w:rPr>
          <w:rFonts w:ascii="Times New Roman" w:eastAsia="Calibri" w:hAnsi="Times New Roman" w:cs="Times New Roman"/>
          <w:noProof/>
          <w:color w:val="808080" w:themeColor="background1" w:themeShade="80"/>
          <w:spacing w:val="20"/>
          <w:sz w:val="24"/>
          <w:szCs w:val="24"/>
          <w:lang w:val="es-DO"/>
        </w:rPr>
      </w:pPr>
    </w:p>
    <w:p w14:paraId="07DBE29A" w14:textId="3A4A5C32" w:rsidR="002A5F1F" w:rsidRDefault="002A5F1F" w:rsidP="00B56133">
      <w:pPr>
        <w:spacing w:line="360" w:lineRule="auto"/>
        <w:jc w:val="both"/>
        <w:rPr>
          <w:rFonts w:ascii="Times New Roman" w:eastAsia="Calibri" w:hAnsi="Times New Roman" w:cs="Times New Roman"/>
          <w:noProof/>
          <w:color w:val="808080" w:themeColor="background1" w:themeShade="80"/>
          <w:spacing w:val="20"/>
          <w:sz w:val="24"/>
          <w:szCs w:val="24"/>
          <w:lang w:val="es-DO"/>
        </w:rPr>
      </w:pPr>
    </w:p>
    <w:p w14:paraId="1C12A189" w14:textId="535E45B3" w:rsidR="00B56133" w:rsidRPr="00B56133" w:rsidRDefault="00B56133" w:rsidP="00B56133">
      <w:pPr>
        <w:spacing w:line="360" w:lineRule="auto"/>
        <w:jc w:val="both"/>
        <w:rPr>
          <w:rFonts w:ascii="Times New Roman" w:eastAsia="Calibri" w:hAnsi="Times New Roman" w:cs="Times New Roman"/>
          <w:noProof/>
          <w:color w:val="808080" w:themeColor="background1" w:themeShade="80"/>
          <w:spacing w:val="20"/>
          <w:sz w:val="24"/>
          <w:szCs w:val="24"/>
          <w:lang w:val="es-DO"/>
        </w:rPr>
      </w:pPr>
    </w:p>
    <w:p w14:paraId="206B8C7F" w14:textId="77777777" w:rsidR="00E70667" w:rsidRDefault="00A66139" w:rsidP="00E70667">
      <w:pPr>
        <w:spacing w:line="360" w:lineRule="auto"/>
        <w:jc w:val="both"/>
        <w:rPr>
          <w:rFonts w:ascii="Times New Roman" w:eastAsia="Calibri" w:hAnsi="Times New Roman" w:cs="Times New Roman"/>
          <w:noProof/>
          <w:color w:val="4C4747"/>
          <w:spacing w:val="20"/>
          <w:sz w:val="24"/>
          <w:szCs w:val="24"/>
          <w:lang w:val="pt-BR"/>
        </w:rPr>
      </w:pPr>
      <w:r>
        <w:rPr>
          <w:rFonts w:ascii="Times New Roman" w:eastAsia="Calibri" w:hAnsi="Times New Roman" w:cs="Times New Roman"/>
          <w:noProof/>
          <w:color w:val="4C4747"/>
          <w:spacing w:val="20"/>
          <w:sz w:val="24"/>
          <w:szCs w:val="24"/>
          <w:lang w:val="es-ES"/>
        </w:rPr>
        <w:t xml:space="preserve">4.2 Desempeño </w:t>
      </w:r>
      <w:r w:rsidR="00E70667" w:rsidRPr="00E70667">
        <w:rPr>
          <w:rFonts w:ascii="Times New Roman" w:eastAsia="Calibri" w:hAnsi="Times New Roman" w:cs="Times New Roman"/>
          <w:noProof/>
          <w:color w:val="4C4747"/>
          <w:spacing w:val="20"/>
          <w:sz w:val="24"/>
          <w:szCs w:val="24"/>
          <w:lang w:val="es-ES"/>
        </w:rPr>
        <w:t>de Recursos Humanos</w:t>
      </w:r>
    </w:p>
    <w:p w14:paraId="58F9B283" w14:textId="77777777" w:rsidR="00E70667" w:rsidRDefault="00E70667" w:rsidP="00E70667">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577278">
        <w:rPr>
          <w:rFonts w:ascii="Times New Roman" w:eastAsia="Calibri" w:hAnsi="Times New Roman" w:cs="Times New Roman"/>
          <w:noProof/>
          <w:color w:val="808080" w:themeColor="background1" w:themeShade="80"/>
          <w:spacing w:val="20"/>
          <w:sz w:val="24"/>
          <w:szCs w:val="24"/>
          <w:lang w:val="es-DO"/>
        </w:rPr>
        <w:t xml:space="preserve">La Subdirección de Recursos Humanos administra al personal, gestionando que los colaboradores contratados en la institución apoyen al logro de los objetivos y procurando que cada uno desarrolle su trabajo para el logro eficiente de la misión institucional. Es además responsable de coordinar la evaluación, selección, supervisión control de los recursos humanos a través de políticas y estrategias de gestión del talento humano, sistemas equitativos de compensación, beneficios, promoción, valoración del individuo, capacitación, actualización y educación continua. </w:t>
      </w:r>
    </w:p>
    <w:p w14:paraId="4C80F068" w14:textId="106CA4A0" w:rsidR="00122492" w:rsidRPr="00122492" w:rsidRDefault="00122492" w:rsidP="00122492">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122492">
        <w:rPr>
          <w:rFonts w:ascii="Times New Roman" w:eastAsia="Calibri" w:hAnsi="Times New Roman" w:cs="Times New Roman"/>
          <w:noProof/>
          <w:color w:val="808080" w:themeColor="background1" w:themeShade="80"/>
          <w:spacing w:val="20"/>
          <w:sz w:val="24"/>
          <w:szCs w:val="24"/>
          <w:lang w:val="es-DO"/>
        </w:rPr>
        <w:t>En el desempeño de los recursos humano</w:t>
      </w:r>
      <w:r w:rsidR="00C2781F">
        <w:rPr>
          <w:rFonts w:ascii="Times New Roman" w:eastAsia="Calibri" w:hAnsi="Times New Roman" w:cs="Times New Roman"/>
          <w:noProof/>
          <w:color w:val="808080" w:themeColor="background1" w:themeShade="80"/>
          <w:spacing w:val="20"/>
          <w:sz w:val="24"/>
          <w:szCs w:val="24"/>
          <w:lang w:val="es-DO"/>
        </w:rPr>
        <w:t>s durante el periodo año</w:t>
      </w:r>
      <w:r w:rsidRPr="00122492">
        <w:rPr>
          <w:rFonts w:ascii="Times New Roman" w:eastAsia="Calibri" w:hAnsi="Times New Roman" w:cs="Times New Roman"/>
          <w:noProof/>
          <w:color w:val="808080" w:themeColor="background1" w:themeShade="80"/>
          <w:spacing w:val="20"/>
          <w:sz w:val="24"/>
          <w:szCs w:val="24"/>
          <w:lang w:val="es-DO"/>
        </w:rPr>
        <w:t xml:space="preserve"> 2025, se realizaron </w:t>
      </w:r>
      <w:r w:rsidR="00F1463A" w:rsidRPr="00F1463A">
        <w:rPr>
          <w:rFonts w:ascii="Times New Roman" w:eastAsia="Calibri" w:hAnsi="Times New Roman" w:cs="Times New Roman"/>
          <w:noProof/>
          <w:color w:val="7F7F7F" w:themeColor="text1" w:themeTint="80"/>
          <w:spacing w:val="20"/>
          <w:sz w:val="24"/>
          <w:szCs w:val="24"/>
          <w:lang w:val="es-DO"/>
        </w:rPr>
        <w:t>siete (7</w:t>
      </w:r>
      <w:r w:rsidRPr="00F1463A">
        <w:rPr>
          <w:rFonts w:ascii="Times New Roman" w:eastAsia="Calibri" w:hAnsi="Times New Roman" w:cs="Times New Roman"/>
          <w:noProof/>
          <w:color w:val="7F7F7F" w:themeColor="text1" w:themeTint="80"/>
          <w:spacing w:val="20"/>
          <w:sz w:val="24"/>
          <w:szCs w:val="24"/>
          <w:lang w:val="es-DO"/>
        </w:rPr>
        <w:t xml:space="preserve">) </w:t>
      </w:r>
      <w:r w:rsidRPr="00122492">
        <w:rPr>
          <w:rFonts w:ascii="Times New Roman" w:eastAsia="Calibri" w:hAnsi="Times New Roman" w:cs="Times New Roman"/>
          <w:noProof/>
          <w:color w:val="808080" w:themeColor="background1" w:themeShade="80"/>
          <w:spacing w:val="20"/>
          <w:sz w:val="24"/>
          <w:szCs w:val="24"/>
          <w:lang w:val="es-DO"/>
        </w:rPr>
        <w:t>sustituciones de encargados entre los cuales figuran los encargados de l</w:t>
      </w:r>
      <w:r w:rsidR="00A717F5">
        <w:rPr>
          <w:rFonts w:ascii="Times New Roman" w:eastAsia="Calibri" w:hAnsi="Times New Roman" w:cs="Times New Roman"/>
          <w:noProof/>
          <w:color w:val="808080" w:themeColor="background1" w:themeShade="80"/>
          <w:spacing w:val="20"/>
          <w:sz w:val="24"/>
          <w:szCs w:val="24"/>
          <w:lang w:val="es-DO"/>
        </w:rPr>
        <w:t>os departamentos de nutricion,</w:t>
      </w:r>
      <w:r w:rsidRPr="00122492">
        <w:rPr>
          <w:rFonts w:ascii="Times New Roman" w:eastAsia="Calibri" w:hAnsi="Times New Roman" w:cs="Times New Roman"/>
          <w:noProof/>
          <w:color w:val="808080" w:themeColor="background1" w:themeShade="80"/>
          <w:spacing w:val="20"/>
          <w:sz w:val="24"/>
          <w:szCs w:val="24"/>
          <w:lang w:val="es-DO"/>
        </w:rPr>
        <w:t>conserjeria</w:t>
      </w:r>
      <w:r w:rsidR="00A717F5">
        <w:rPr>
          <w:rFonts w:ascii="Times New Roman" w:eastAsia="Calibri" w:hAnsi="Times New Roman" w:cs="Times New Roman"/>
          <w:noProof/>
          <w:color w:val="808080" w:themeColor="background1" w:themeShade="80"/>
          <w:spacing w:val="20"/>
          <w:sz w:val="24"/>
          <w:szCs w:val="24"/>
          <w:lang w:val="es-DO"/>
        </w:rPr>
        <w:t>, Unidad de Psiquiatria,Laboratorio,Pediatria,</w:t>
      </w:r>
      <w:r w:rsidR="00A116C9">
        <w:rPr>
          <w:rFonts w:ascii="Times New Roman" w:eastAsia="Calibri" w:hAnsi="Times New Roman" w:cs="Times New Roman"/>
          <w:noProof/>
          <w:color w:val="808080" w:themeColor="background1" w:themeShade="80"/>
          <w:spacing w:val="20"/>
          <w:sz w:val="24"/>
          <w:szCs w:val="24"/>
          <w:lang w:val="es-DO"/>
        </w:rPr>
        <w:t>Program</w:t>
      </w:r>
      <w:r w:rsidR="0029583D">
        <w:rPr>
          <w:rFonts w:ascii="Times New Roman" w:eastAsia="Calibri" w:hAnsi="Times New Roman" w:cs="Times New Roman"/>
          <w:noProof/>
          <w:color w:val="808080" w:themeColor="background1" w:themeShade="80"/>
          <w:spacing w:val="20"/>
          <w:sz w:val="24"/>
          <w:szCs w:val="24"/>
          <w:lang w:val="es-DO"/>
        </w:rPr>
        <w:t xml:space="preserve">a de Adolescente </w:t>
      </w:r>
      <w:r w:rsidR="00A116C9">
        <w:rPr>
          <w:rFonts w:ascii="Times New Roman" w:eastAsia="Calibri" w:hAnsi="Times New Roman" w:cs="Times New Roman"/>
          <w:noProof/>
          <w:color w:val="808080" w:themeColor="background1" w:themeShade="80"/>
          <w:spacing w:val="20"/>
          <w:sz w:val="24"/>
          <w:szCs w:val="24"/>
          <w:lang w:val="es-DO"/>
        </w:rPr>
        <w:t>y Anestesiología</w:t>
      </w:r>
      <w:r w:rsidRPr="00122492">
        <w:rPr>
          <w:rFonts w:ascii="Times New Roman" w:eastAsia="Calibri" w:hAnsi="Times New Roman" w:cs="Times New Roman"/>
          <w:noProof/>
          <w:color w:val="808080" w:themeColor="background1" w:themeShade="80"/>
          <w:spacing w:val="20"/>
          <w:sz w:val="24"/>
          <w:szCs w:val="24"/>
          <w:lang w:val="es-DO"/>
        </w:rPr>
        <w:t xml:space="preserve">. </w:t>
      </w:r>
    </w:p>
    <w:p w14:paraId="364034A9" w14:textId="2AB41849" w:rsidR="00122492" w:rsidRDefault="00122492" w:rsidP="00122492">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122492">
        <w:rPr>
          <w:rFonts w:ascii="Times New Roman" w:eastAsia="Calibri" w:hAnsi="Times New Roman" w:cs="Times New Roman"/>
          <w:noProof/>
          <w:color w:val="808080" w:themeColor="background1" w:themeShade="80"/>
          <w:spacing w:val="20"/>
          <w:sz w:val="24"/>
          <w:szCs w:val="24"/>
          <w:lang w:val="es-DO"/>
        </w:rPr>
        <w:t>Durante este periodo, nuestra nómina obtuvo los siguientes movimientos, apegados siempre a lo establecido por nuestros órganos rectores para la realización de cualquier tipo de movimiento a realizarse</w:t>
      </w:r>
      <w:r w:rsidR="00C2781F">
        <w:rPr>
          <w:rFonts w:ascii="Times New Roman" w:eastAsia="Calibri" w:hAnsi="Times New Roman" w:cs="Times New Roman"/>
          <w:noProof/>
          <w:color w:val="808080" w:themeColor="background1" w:themeShade="80"/>
          <w:spacing w:val="20"/>
          <w:sz w:val="24"/>
          <w:szCs w:val="24"/>
          <w:lang w:val="es-DO"/>
        </w:rPr>
        <w:t>, personal entrante 146, personal saliente 95.</w:t>
      </w:r>
      <w:r w:rsidRPr="00122492">
        <w:rPr>
          <w:rFonts w:ascii="Times New Roman" w:eastAsia="Calibri" w:hAnsi="Times New Roman" w:cs="Times New Roman"/>
          <w:noProof/>
          <w:color w:val="808080" w:themeColor="background1" w:themeShade="80"/>
          <w:spacing w:val="20"/>
          <w:sz w:val="24"/>
          <w:szCs w:val="24"/>
          <w:lang w:val="es-DO"/>
        </w:rPr>
        <w:t>.</w:t>
      </w:r>
    </w:p>
    <w:p w14:paraId="4F003700" w14:textId="4986EB36" w:rsidR="00122492" w:rsidRPr="00E8112F" w:rsidRDefault="00122492" w:rsidP="00122492">
      <w:pPr>
        <w:spacing w:after="0" w:line="360" w:lineRule="auto"/>
        <w:jc w:val="center"/>
        <w:rPr>
          <w:rFonts w:ascii="Times New Roman" w:eastAsia="Calibri" w:hAnsi="Times New Roman" w:cs="Times New Roman"/>
          <w:b/>
          <w:bCs/>
          <w:noProof/>
          <w:color w:val="4C4747"/>
          <w:spacing w:val="20"/>
          <w:sz w:val="24"/>
          <w:szCs w:val="24"/>
          <w:lang w:val="es-DO"/>
        </w:rPr>
      </w:pPr>
      <w:r w:rsidRPr="00E8112F">
        <w:rPr>
          <w:rFonts w:ascii="Times New Roman" w:eastAsia="Calibri" w:hAnsi="Times New Roman" w:cs="Times New Roman"/>
          <w:b/>
          <w:bCs/>
          <w:noProof/>
          <w:color w:val="4C4747"/>
          <w:spacing w:val="20"/>
          <w:sz w:val="24"/>
          <w:szCs w:val="24"/>
          <w:lang w:val="es-DO"/>
        </w:rPr>
        <w:t xml:space="preserve">Personal </w:t>
      </w:r>
      <w:r>
        <w:rPr>
          <w:rFonts w:ascii="Times New Roman" w:eastAsia="Calibri" w:hAnsi="Times New Roman" w:cs="Times New Roman"/>
          <w:b/>
          <w:bCs/>
          <w:noProof/>
          <w:color w:val="4C4747"/>
          <w:spacing w:val="20"/>
          <w:sz w:val="24"/>
          <w:szCs w:val="24"/>
          <w:lang w:val="es-DO"/>
        </w:rPr>
        <w:t>e</w:t>
      </w:r>
      <w:r w:rsidRPr="00E8112F">
        <w:rPr>
          <w:rFonts w:ascii="Times New Roman" w:eastAsia="Calibri" w:hAnsi="Times New Roman" w:cs="Times New Roman"/>
          <w:b/>
          <w:bCs/>
          <w:noProof/>
          <w:color w:val="4C4747"/>
          <w:spacing w:val="20"/>
          <w:sz w:val="24"/>
          <w:szCs w:val="24"/>
          <w:lang w:val="es-DO"/>
        </w:rPr>
        <w:t xml:space="preserve">ntrante y </w:t>
      </w:r>
      <w:r>
        <w:rPr>
          <w:rFonts w:ascii="Times New Roman" w:eastAsia="Calibri" w:hAnsi="Times New Roman" w:cs="Times New Roman"/>
          <w:b/>
          <w:bCs/>
          <w:noProof/>
          <w:color w:val="4C4747"/>
          <w:spacing w:val="20"/>
          <w:sz w:val="24"/>
          <w:szCs w:val="24"/>
          <w:lang w:val="es-DO"/>
        </w:rPr>
        <w:t>s</w:t>
      </w:r>
      <w:r w:rsidRPr="00E8112F">
        <w:rPr>
          <w:rFonts w:ascii="Times New Roman" w:eastAsia="Calibri" w:hAnsi="Times New Roman" w:cs="Times New Roman"/>
          <w:b/>
          <w:bCs/>
          <w:noProof/>
          <w:color w:val="4C4747"/>
          <w:spacing w:val="20"/>
          <w:sz w:val="24"/>
          <w:szCs w:val="24"/>
          <w:lang w:val="es-DO"/>
        </w:rPr>
        <w:t xml:space="preserve">aliente </w:t>
      </w:r>
      <w:r w:rsidR="00CF53AD">
        <w:rPr>
          <w:rFonts w:ascii="Times New Roman" w:eastAsia="Calibri" w:hAnsi="Times New Roman" w:cs="Times New Roman"/>
          <w:b/>
          <w:bCs/>
          <w:noProof/>
          <w:color w:val="4C4747"/>
          <w:spacing w:val="20"/>
          <w:sz w:val="24"/>
          <w:szCs w:val="24"/>
          <w:lang w:val="es-DO"/>
        </w:rPr>
        <w:t>(enero-mayo 2025</w:t>
      </w:r>
      <w:r w:rsidRPr="00E8112F">
        <w:rPr>
          <w:rFonts w:ascii="Times New Roman" w:eastAsia="Calibri" w:hAnsi="Times New Roman" w:cs="Times New Roman"/>
          <w:b/>
          <w:bCs/>
          <w:noProof/>
          <w:color w:val="4C4747"/>
          <w:spacing w:val="20"/>
          <w:sz w:val="24"/>
          <w:szCs w:val="24"/>
          <w:lang w:val="es-DO"/>
        </w:rPr>
        <w:t>)</w:t>
      </w:r>
    </w:p>
    <w:p w14:paraId="564ADF8D" w14:textId="77777777" w:rsidR="00122492" w:rsidRPr="00752E65" w:rsidRDefault="00122492" w:rsidP="00122492">
      <w:pPr>
        <w:pStyle w:val="Prrafodelista"/>
        <w:spacing w:after="0" w:line="360" w:lineRule="auto"/>
        <w:ind w:left="0" w:right="283"/>
        <w:jc w:val="both"/>
        <w:rPr>
          <w:rFonts w:ascii="Times New Roman" w:hAnsi="Times New Roman" w:cs="Times New Roman"/>
          <w:b/>
          <w:sz w:val="10"/>
          <w:szCs w:val="10"/>
          <w:lang w:val="es-ES"/>
        </w:rPr>
      </w:pPr>
    </w:p>
    <w:p w14:paraId="116F1B49" w14:textId="77777777" w:rsidR="00122492" w:rsidRPr="00916F29" w:rsidRDefault="00122492" w:rsidP="00122492">
      <w:pPr>
        <w:spacing w:after="0" w:line="360" w:lineRule="auto"/>
        <w:jc w:val="center"/>
        <w:rPr>
          <w:rFonts w:ascii="Times New Roman" w:eastAsia="Calibri" w:hAnsi="Times New Roman" w:cs="Times New Roman"/>
          <w:b/>
          <w:bCs/>
          <w:noProof/>
          <w:color w:val="7F7F7F" w:themeColor="text1" w:themeTint="80"/>
          <w:spacing w:val="20"/>
          <w:sz w:val="24"/>
          <w:szCs w:val="24"/>
          <w:lang w:val="es-DO"/>
        </w:rPr>
      </w:pPr>
      <w:r w:rsidRPr="00916F29">
        <w:rPr>
          <w:rFonts w:ascii="Times New Roman" w:eastAsia="Calibri" w:hAnsi="Times New Roman" w:cs="Times New Roman"/>
          <w:b/>
          <w:bCs/>
          <w:noProof/>
          <w:color w:val="7F7F7F" w:themeColor="text1" w:themeTint="80"/>
          <w:spacing w:val="20"/>
          <w:sz w:val="24"/>
          <w:szCs w:val="24"/>
          <w:lang w:val="es-DO"/>
        </w:rPr>
        <w:t>Movimientos realizados entradas y salidas</w:t>
      </w:r>
    </w:p>
    <w:p w14:paraId="6751F0C5" w14:textId="77777777" w:rsidR="00122492" w:rsidRPr="00577278" w:rsidRDefault="00122492" w:rsidP="00122492">
      <w:pPr>
        <w:spacing w:line="360" w:lineRule="auto"/>
        <w:jc w:val="both"/>
        <w:rPr>
          <w:rFonts w:ascii="Times New Roman" w:eastAsia="Calibri" w:hAnsi="Times New Roman" w:cs="Times New Roman"/>
          <w:noProof/>
          <w:color w:val="808080" w:themeColor="background1" w:themeShade="80"/>
          <w:spacing w:val="20"/>
          <w:sz w:val="24"/>
          <w:szCs w:val="24"/>
          <w:lang w:val="es-DO"/>
        </w:rPr>
      </w:pPr>
    </w:p>
    <w:tbl>
      <w:tblPr>
        <w:tblW w:w="9923" w:type="dxa"/>
        <w:tblLook w:val="04A0" w:firstRow="1" w:lastRow="0" w:firstColumn="1" w:lastColumn="0" w:noHBand="0" w:noVBand="1"/>
      </w:tblPr>
      <w:tblGrid>
        <w:gridCol w:w="1555"/>
        <w:gridCol w:w="713"/>
        <w:gridCol w:w="1838"/>
        <w:gridCol w:w="572"/>
        <w:gridCol w:w="4673"/>
        <w:gridCol w:w="572"/>
      </w:tblGrid>
      <w:tr w:rsidR="00122492" w:rsidRPr="003A5485" w14:paraId="3056FF4C" w14:textId="77777777" w:rsidTr="000E2F05">
        <w:trPr>
          <w:gridAfter w:val="1"/>
          <w:wAfter w:w="572" w:type="dxa"/>
        </w:trPr>
        <w:tc>
          <w:tcPr>
            <w:tcW w:w="1555" w:type="dxa"/>
            <w:shd w:val="clear" w:color="auto" w:fill="002060"/>
          </w:tcPr>
          <w:p w14:paraId="28EAEC81" w14:textId="77777777" w:rsidR="00122492" w:rsidRPr="00066BE8" w:rsidRDefault="00122492" w:rsidP="00DC2EC1">
            <w:pPr>
              <w:pStyle w:val="xxmsonormal"/>
              <w:jc w:val="center"/>
              <w:rPr>
                <w:rFonts w:ascii="Times New Roman" w:hAnsi="Times New Roman" w:cs="Times New Roman"/>
                <w:b/>
                <w:sz w:val="24"/>
              </w:rPr>
            </w:pPr>
            <w:r w:rsidRPr="00066BE8">
              <w:rPr>
                <w:rFonts w:ascii="Times New Roman" w:hAnsi="Times New Roman" w:cs="Times New Roman"/>
                <w:b/>
                <w:sz w:val="24"/>
              </w:rPr>
              <w:t>Mes</w:t>
            </w:r>
          </w:p>
        </w:tc>
        <w:tc>
          <w:tcPr>
            <w:tcW w:w="2551" w:type="dxa"/>
            <w:gridSpan w:val="2"/>
            <w:shd w:val="clear" w:color="auto" w:fill="002060"/>
          </w:tcPr>
          <w:p w14:paraId="577FC90F" w14:textId="77777777" w:rsidR="00122492" w:rsidRPr="00066BE8" w:rsidRDefault="00122492" w:rsidP="00DC2EC1">
            <w:pPr>
              <w:pStyle w:val="xxmsonormal"/>
              <w:jc w:val="center"/>
              <w:rPr>
                <w:rFonts w:ascii="Times New Roman" w:hAnsi="Times New Roman" w:cs="Times New Roman"/>
                <w:b/>
                <w:sz w:val="24"/>
              </w:rPr>
            </w:pPr>
            <w:r w:rsidRPr="00066BE8">
              <w:rPr>
                <w:rFonts w:ascii="Times New Roman" w:hAnsi="Times New Roman" w:cs="Times New Roman"/>
                <w:b/>
                <w:sz w:val="24"/>
              </w:rPr>
              <w:t>Personal Entrante</w:t>
            </w:r>
          </w:p>
        </w:tc>
        <w:tc>
          <w:tcPr>
            <w:tcW w:w="5245" w:type="dxa"/>
            <w:gridSpan w:val="2"/>
            <w:shd w:val="clear" w:color="auto" w:fill="002060"/>
          </w:tcPr>
          <w:p w14:paraId="5C512721" w14:textId="77777777" w:rsidR="00122492" w:rsidRPr="00066BE8" w:rsidRDefault="00122492" w:rsidP="00DC2EC1">
            <w:pPr>
              <w:pStyle w:val="xxmsonormal"/>
              <w:jc w:val="center"/>
              <w:rPr>
                <w:rFonts w:ascii="Times New Roman" w:hAnsi="Times New Roman" w:cs="Times New Roman"/>
                <w:b/>
                <w:sz w:val="24"/>
              </w:rPr>
            </w:pPr>
            <w:r w:rsidRPr="00066BE8">
              <w:rPr>
                <w:rFonts w:ascii="Times New Roman" w:hAnsi="Times New Roman" w:cs="Times New Roman"/>
                <w:b/>
                <w:sz w:val="24"/>
              </w:rPr>
              <w:t>Personal Saliente</w:t>
            </w:r>
          </w:p>
        </w:tc>
      </w:tr>
      <w:tr w:rsidR="00122492" w:rsidRPr="003A5485" w14:paraId="26222E8D" w14:textId="77777777" w:rsidTr="000E2F05">
        <w:trPr>
          <w:gridAfter w:val="1"/>
          <w:wAfter w:w="572" w:type="dxa"/>
          <w:trHeight w:val="376"/>
        </w:trPr>
        <w:tc>
          <w:tcPr>
            <w:tcW w:w="1555" w:type="dxa"/>
          </w:tcPr>
          <w:p w14:paraId="148CC614" w14:textId="77777777" w:rsidR="00122492" w:rsidRPr="00E8112F" w:rsidRDefault="00122492" w:rsidP="00DC2EC1">
            <w:pPr>
              <w:spacing w:line="360" w:lineRule="auto"/>
              <w:jc w:val="both"/>
              <w:rPr>
                <w:rFonts w:ascii="Times New Roman" w:eastAsia="Calibri" w:hAnsi="Times New Roman" w:cs="Times New Roman"/>
                <w:noProof/>
                <w:color w:val="4C4747"/>
                <w:spacing w:val="20"/>
                <w:sz w:val="24"/>
                <w:szCs w:val="24"/>
              </w:rPr>
            </w:pPr>
            <w:r w:rsidRPr="00E8112F">
              <w:rPr>
                <w:rFonts w:ascii="Times New Roman" w:eastAsia="Calibri" w:hAnsi="Times New Roman" w:cs="Times New Roman"/>
                <w:noProof/>
                <w:color w:val="4C4747"/>
                <w:spacing w:val="20"/>
                <w:sz w:val="24"/>
                <w:szCs w:val="24"/>
              </w:rPr>
              <w:t>Enero 202</w:t>
            </w:r>
            <w:r>
              <w:rPr>
                <w:rFonts w:ascii="Times New Roman" w:eastAsia="Calibri" w:hAnsi="Times New Roman" w:cs="Times New Roman"/>
                <w:noProof/>
                <w:color w:val="4C4747"/>
                <w:spacing w:val="20"/>
                <w:sz w:val="24"/>
                <w:szCs w:val="24"/>
              </w:rPr>
              <w:t>5</w:t>
            </w:r>
          </w:p>
        </w:tc>
        <w:tc>
          <w:tcPr>
            <w:tcW w:w="2551" w:type="dxa"/>
            <w:gridSpan w:val="2"/>
          </w:tcPr>
          <w:p w14:paraId="77979AF8" w14:textId="77777777" w:rsidR="00122492" w:rsidRPr="00E8112F" w:rsidRDefault="00122492" w:rsidP="00DC2EC1">
            <w:pPr>
              <w:spacing w:line="360" w:lineRule="auto"/>
              <w:jc w:val="center"/>
              <w:rPr>
                <w:rFonts w:ascii="Times New Roman" w:eastAsia="Calibri" w:hAnsi="Times New Roman" w:cs="Times New Roman"/>
                <w:noProof/>
                <w:color w:val="4C4747"/>
                <w:spacing w:val="20"/>
                <w:sz w:val="24"/>
                <w:szCs w:val="24"/>
              </w:rPr>
            </w:pPr>
            <w:r>
              <w:rPr>
                <w:rFonts w:ascii="Times New Roman" w:eastAsia="Calibri" w:hAnsi="Times New Roman" w:cs="Times New Roman"/>
                <w:noProof/>
                <w:color w:val="4C4747"/>
                <w:spacing w:val="20"/>
                <w:sz w:val="24"/>
                <w:szCs w:val="24"/>
              </w:rPr>
              <w:t>103</w:t>
            </w:r>
          </w:p>
        </w:tc>
        <w:tc>
          <w:tcPr>
            <w:tcW w:w="5245" w:type="dxa"/>
            <w:gridSpan w:val="2"/>
          </w:tcPr>
          <w:p w14:paraId="0E2114A8" w14:textId="77777777" w:rsidR="00122492" w:rsidRPr="00E8112F" w:rsidRDefault="00122492" w:rsidP="00DC2EC1">
            <w:pPr>
              <w:spacing w:line="360" w:lineRule="auto"/>
              <w:jc w:val="both"/>
              <w:rPr>
                <w:rFonts w:ascii="Times New Roman" w:eastAsia="Calibri" w:hAnsi="Times New Roman" w:cs="Times New Roman"/>
                <w:noProof/>
                <w:color w:val="4C4747"/>
                <w:spacing w:val="20"/>
                <w:sz w:val="24"/>
                <w:szCs w:val="24"/>
              </w:rPr>
            </w:pPr>
            <w:r w:rsidRPr="00E8112F">
              <w:rPr>
                <w:rFonts w:ascii="Times New Roman" w:eastAsia="Calibri" w:hAnsi="Times New Roman" w:cs="Times New Roman"/>
                <w:noProof/>
                <w:color w:val="4C4747"/>
                <w:spacing w:val="20"/>
                <w:sz w:val="24"/>
                <w:szCs w:val="24"/>
              </w:rPr>
              <w:t>(1</w:t>
            </w:r>
            <w:r>
              <w:rPr>
                <w:rFonts w:ascii="Times New Roman" w:eastAsia="Calibri" w:hAnsi="Times New Roman" w:cs="Times New Roman"/>
                <w:noProof/>
                <w:color w:val="4C4747"/>
                <w:spacing w:val="20"/>
                <w:sz w:val="24"/>
                <w:szCs w:val="24"/>
              </w:rPr>
              <w:t>0</w:t>
            </w:r>
            <w:r w:rsidRPr="00E8112F">
              <w:rPr>
                <w:rFonts w:ascii="Times New Roman" w:eastAsia="Calibri" w:hAnsi="Times New Roman" w:cs="Times New Roman"/>
                <w:noProof/>
                <w:color w:val="4C4747"/>
                <w:spacing w:val="20"/>
                <w:sz w:val="24"/>
                <w:szCs w:val="24"/>
              </w:rPr>
              <w:t xml:space="preserve">) </w:t>
            </w:r>
            <w:r>
              <w:rPr>
                <w:rFonts w:ascii="Times New Roman" w:eastAsia="Calibri" w:hAnsi="Times New Roman" w:cs="Times New Roman"/>
                <w:noProof/>
                <w:color w:val="4C4747"/>
                <w:spacing w:val="20"/>
                <w:sz w:val="24"/>
                <w:szCs w:val="24"/>
              </w:rPr>
              <w:t>7 desvinculaciones ,2 fallecimiento y 1</w:t>
            </w:r>
            <w:r w:rsidRPr="00E8112F">
              <w:rPr>
                <w:rFonts w:ascii="Times New Roman" w:eastAsia="Calibri" w:hAnsi="Times New Roman" w:cs="Times New Roman"/>
                <w:noProof/>
                <w:color w:val="4C4747"/>
                <w:spacing w:val="20"/>
                <w:sz w:val="24"/>
                <w:szCs w:val="24"/>
              </w:rPr>
              <w:t xml:space="preserve"> </w:t>
            </w:r>
            <w:r>
              <w:rPr>
                <w:rFonts w:ascii="Times New Roman" w:eastAsia="Calibri" w:hAnsi="Times New Roman" w:cs="Times New Roman"/>
                <w:noProof/>
                <w:color w:val="4C4747"/>
                <w:spacing w:val="20"/>
                <w:sz w:val="24"/>
                <w:szCs w:val="24"/>
              </w:rPr>
              <w:t>renuncia</w:t>
            </w:r>
          </w:p>
        </w:tc>
      </w:tr>
      <w:tr w:rsidR="00122492" w:rsidRPr="003A5485" w14:paraId="7855266C" w14:textId="77777777" w:rsidTr="000E2F05">
        <w:trPr>
          <w:gridAfter w:val="1"/>
          <w:wAfter w:w="572" w:type="dxa"/>
        </w:trPr>
        <w:tc>
          <w:tcPr>
            <w:tcW w:w="1555" w:type="dxa"/>
          </w:tcPr>
          <w:p w14:paraId="08608F93" w14:textId="77777777" w:rsidR="00122492" w:rsidRPr="00E8112F" w:rsidRDefault="00122492" w:rsidP="00DC2EC1">
            <w:pPr>
              <w:spacing w:line="360" w:lineRule="auto"/>
              <w:jc w:val="both"/>
              <w:rPr>
                <w:rFonts w:ascii="Times New Roman" w:eastAsia="Calibri" w:hAnsi="Times New Roman" w:cs="Times New Roman"/>
                <w:noProof/>
                <w:color w:val="4C4747"/>
                <w:spacing w:val="20"/>
                <w:sz w:val="24"/>
                <w:szCs w:val="24"/>
              </w:rPr>
            </w:pPr>
            <w:r w:rsidRPr="00E8112F">
              <w:rPr>
                <w:rFonts w:ascii="Times New Roman" w:eastAsia="Calibri" w:hAnsi="Times New Roman" w:cs="Times New Roman"/>
                <w:noProof/>
                <w:color w:val="4C4747"/>
                <w:spacing w:val="20"/>
                <w:sz w:val="24"/>
                <w:szCs w:val="24"/>
              </w:rPr>
              <w:t>Febrero 202</w:t>
            </w:r>
            <w:r>
              <w:rPr>
                <w:rFonts w:ascii="Times New Roman" w:eastAsia="Calibri" w:hAnsi="Times New Roman" w:cs="Times New Roman"/>
                <w:noProof/>
                <w:color w:val="4C4747"/>
                <w:spacing w:val="20"/>
                <w:sz w:val="24"/>
                <w:szCs w:val="24"/>
              </w:rPr>
              <w:t>5</w:t>
            </w:r>
          </w:p>
        </w:tc>
        <w:tc>
          <w:tcPr>
            <w:tcW w:w="2551" w:type="dxa"/>
            <w:gridSpan w:val="2"/>
          </w:tcPr>
          <w:p w14:paraId="7B709E4A" w14:textId="77777777" w:rsidR="00122492" w:rsidRPr="00E8112F" w:rsidRDefault="00122492" w:rsidP="00DC2EC1">
            <w:pPr>
              <w:spacing w:line="360" w:lineRule="auto"/>
              <w:jc w:val="center"/>
              <w:rPr>
                <w:rFonts w:ascii="Times New Roman" w:eastAsia="Calibri" w:hAnsi="Times New Roman" w:cs="Times New Roman"/>
                <w:noProof/>
                <w:color w:val="4C4747"/>
                <w:spacing w:val="20"/>
                <w:sz w:val="24"/>
                <w:szCs w:val="24"/>
              </w:rPr>
            </w:pPr>
            <w:r w:rsidRPr="00E8112F">
              <w:rPr>
                <w:rFonts w:ascii="Times New Roman" w:eastAsia="Calibri" w:hAnsi="Times New Roman" w:cs="Times New Roman"/>
                <w:noProof/>
                <w:color w:val="4C4747"/>
                <w:spacing w:val="20"/>
                <w:sz w:val="24"/>
                <w:szCs w:val="24"/>
              </w:rPr>
              <w:t>0</w:t>
            </w:r>
          </w:p>
        </w:tc>
        <w:tc>
          <w:tcPr>
            <w:tcW w:w="5245" w:type="dxa"/>
            <w:gridSpan w:val="2"/>
          </w:tcPr>
          <w:p w14:paraId="2A757D50" w14:textId="77777777" w:rsidR="00122492" w:rsidRPr="00E8112F" w:rsidRDefault="00122492" w:rsidP="00DC2EC1">
            <w:pPr>
              <w:spacing w:line="360" w:lineRule="auto"/>
              <w:jc w:val="both"/>
              <w:rPr>
                <w:rFonts w:ascii="Times New Roman" w:eastAsia="Calibri" w:hAnsi="Times New Roman" w:cs="Times New Roman"/>
                <w:noProof/>
                <w:color w:val="4C4747"/>
                <w:spacing w:val="20"/>
                <w:sz w:val="24"/>
                <w:szCs w:val="24"/>
              </w:rPr>
            </w:pPr>
            <w:r w:rsidRPr="00E8112F">
              <w:rPr>
                <w:rFonts w:ascii="Times New Roman" w:eastAsia="Calibri" w:hAnsi="Times New Roman" w:cs="Times New Roman"/>
                <w:noProof/>
                <w:color w:val="4C4747"/>
                <w:spacing w:val="20"/>
                <w:sz w:val="24"/>
                <w:szCs w:val="24"/>
              </w:rPr>
              <w:t>(</w:t>
            </w:r>
            <w:r>
              <w:rPr>
                <w:rFonts w:ascii="Times New Roman" w:eastAsia="Calibri" w:hAnsi="Times New Roman" w:cs="Times New Roman"/>
                <w:noProof/>
                <w:color w:val="4C4747"/>
                <w:spacing w:val="20"/>
                <w:sz w:val="24"/>
                <w:szCs w:val="24"/>
              </w:rPr>
              <w:t xml:space="preserve">10) 2 renuncias, y </w:t>
            </w:r>
            <w:r w:rsidRPr="00E8112F">
              <w:rPr>
                <w:rFonts w:ascii="Times New Roman" w:eastAsia="Calibri" w:hAnsi="Times New Roman" w:cs="Times New Roman"/>
                <w:noProof/>
                <w:color w:val="4C4747"/>
                <w:spacing w:val="20"/>
                <w:sz w:val="24"/>
                <w:szCs w:val="24"/>
              </w:rPr>
              <w:t>8 desvinculaciones</w:t>
            </w:r>
          </w:p>
        </w:tc>
      </w:tr>
      <w:tr w:rsidR="00122492" w:rsidRPr="003A5485" w14:paraId="51F5158E" w14:textId="77777777" w:rsidTr="000E2F05">
        <w:trPr>
          <w:gridAfter w:val="1"/>
          <w:wAfter w:w="572" w:type="dxa"/>
        </w:trPr>
        <w:tc>
          <w:tcPr>
            <w:tcW w:w="1555" w:type="dxa"/>
          </w:tcPr>
          <w:p w14:paraId="75AFFE8F" w14:textId="77777777" w:rsidR="00122492" w:rsidRPr="00E8112F" w:rsidRDefault="00122492" w:rsidP="00DC2EC1">
            <w:pPr>
              <w:spacing w:line="360" w:lineRule="auto"/>
              <w:jc w:val="both"/>
              <w:rPr>
                <w:rFonts w:ascii="Times New Roman" w:eastAsia="Calibri" w:hAnsi="Times New Roman" w:cs="Times New Roman"/>
                <w:noProof/>
                <w:color w:val="4C4747"/>
                <w:spacing w:val="20"/>
                <w:sz w:val="24"/>
                <w:szCs w:val="24"/>
              </w:rPr>
            </w:pPr>
            <w:r w:rsidRPr="00E8112F">
              <w:rPr>
                <w:rFonts w:ascii="Times New Roman" w:eastAsia="Calibri" w:hAnsi="Times New Roman" w:cs="Times New Roman"/>
                <w:noProof/>
                <w:color w:val="4C4747"/>
                <w:spacing w:val="20"/>
                <w:sz w:val="24"/>
                <w:szCs w:val="24"/>
              </w:rPr>
              <w:t>Marzo 202</w:t>
            </w:r>
            <w:r>
              <w:rPr>
                <w:rFonts w:ascii="Times New Roman" w:eastAsia="Calibri" w:hAnsi="Times New Roman" w:cs="Times New Roman"/>
                <w:noProof/>
                <w:color w:val="4C4747"/>
                <w:spacing w:val="20"/>
                <w:sz w:val="24"/>
                <w:szCs w:val="24"/>
              </w:rPr>
              <w:t>5</w:t>
            </w:r>
          </w:p>
        </w:tc>
        <w:tc>
          <w:tcPr>
            <w:tcW w:w="2551" w:type="dxa"/>
            <w:gridSpan w:val="2"/>
          </w:tcPr>
          <w:p w14:paraId="7BC5A191" w14:textId="77777777" w:rsidR="00122492" w:rsidRPr="00E8112F" w:rsidRDefault="00122492" w:rsidP="00DC2EC1">
            <w:pPr>
              <w:spacing w:line="360" w:lineRule="auto"/>
              <w:jc w:val="center"/>
              <w:rPr>
                <w:rFonts w:ascii="Times New Roman" w:eastAsia="Calibri" w:hAnsi="Times New Roman" w:cs="Times New Roman"/>
                <w:noProof/>
                <w:color w:val="4C4747"/>
                <w:spacing w:val="20"/>
                <w:sz w:val="24"/>
                <w:szCs w:val="24"/>
              </w:rPr>
            </w:pPr>
            <w:r>
              <w:rPr>
                <w:rFonts w:ascii="Times New Roman" w:eastAsia="Calibri" w:hAnsi="Times New Roman" w:cs="Times New Roman"/>
                <w:noProof/>
                <w:color w:val="4C4747"/>
                <w:spacing w:val="20"/>
                <w:sz w:val="24"/>
                <w:szCs w:val="24"/>
              </w:rPr>
              <w:t>4</w:t>
            </w:r>
          </w:p>
        </w:tc>
        <w:tc>
          <w:tcPr>
            <w:tcW w:w="5245" w:type="dxa"/>
            <w:gridSpan w:val="2"/>
          </w:tcPr>
          <w:p w14:paraId="67D42DFC" w14:textId="77777777" w:rsidR="00122492" w:rsidRPr="00E8112F" w:rsidRDefault="00122492" w:rsidP="00DC2EC1">
            <w:pPr>
              <w:spacing w:line="360" w:lineRule="auto"/>
              <w:jc w:val="both"/>
              <w:rPr>
                <w:rFonts w:ascii="Times New Roman" w:eastAsia="Calibri" w:hAnsi="Times New Roman" w:cs="Times New Roman"/>
                <w:noProof/>
                <w:color w:val="4C4747"/>
                <w:spacing w:val="20"/>
                <w:sz w:val="24"/>
                <w:szCs w:val="24"/>
              </w:rPr>
            </w:pPr>
            <w:r w:rsidRPr="00E8112F">
              <w:rPr>
                <w:rFonts w:ascii="Times New Roman" w:eastAsia="Calibri" w:hAnsi="Times New Roman" w:cs="Times New Roman"/>
                <w:noProof/>
                <w:color w:val="4C4747"/>
                <w:spacing w:val="20"/>
                <w:sz w:val="24"/>
                <w:szCs w:val="24"/>
              </w:rPr>
              <w:t>(0</w:t>
            </w:r>
            <w:r>
              <w:rPr>
                <w:rFonts w:ascii="Times New Roman" w:eastAsia="Calibri" w:hAnsi="Times New Roman" w:cs="Times New Roman"/>
                <w:noProof/>
                <w:color w:val="4C4747"/>
                <w:spacing w:val="20"/>
                <w:sz w:val="24"/>
                <w:szCs w:val="24"/>
              </w:rPr>
              <w:t>8</w:t>
            </w:r>
            <w:r w:rsidRPr="00E8112F">
              <w:rPr>
                <w:rFonts w:ascii="Times New Roman" w:eastAsia="Calibri" w:hAnsi="Times New Roman" w:cs="Times New Roman"/>
                <w:noProof/>
                <w:color w:val="4C4747"/>
                <w:spacing w:val="20"/>
                <w:sz w:val="24"/>
                <w:szCs w:val="24"/>
              </w:rPr>
              <w:t xml:space="preserve">) </w:t>
            </w:r>
            <w:r>
              <w:rPr>
                <w:rFonts w:ascii="Times New Roman" w:eastAsia="Calibri" w:hAnsi="Times New Roman" w:cs="Times New Roman"/>
                <w:noProof/>
                <w:color w:val="4C4747"/>
                <w:spacing w:val="20"/>
                <w:sz w:val="24"/>
                <w:szCs w:val="24"/>
              </w:rPr>
              <w:t>5</w:t>
            </w:r>
            <w:r w:rsidRPr="00E8112F">
              <w:rPr>
                <w:rFonts w:ascii="Times New Roman" w:eastAsia="Calibri" w:hAnsi="Times New Roman" w:cs="Times New Roman"/>
                <w:noProof/>
                <w:color w:val="4C4747"/>
                <w:spacing w:val="20"/>
                <w:sz w:val="24"/>
                <w:szCs w:val="24"/>
              </w:rPr>
              <w:t xml:space="preserve"> desvinculaciones y </w:t>
            </w:r>
            <w:r>
              <w:rPr>
                <w:rFonts w:ascii="Times New Roman" w:eastAsia="Calibri" w:hAnsi="Times New Roman" w:cs="Times New Roman"/>
                <w:noProof/>
                <w:color w:val="4C4747"/>
                <w:spacing w:val="20"/>
                <w:sz w:val="24"/>
                <w:szCs w:val="24"/>
              </w:rPr>
              <w:t>3</w:t>
            </w:r>
            <w:r w:rsidRPr="00E8112F">
              <w:rPr>
                <w:rFonts w:ascii="Times New Roman" w:eastAsia="Calibri" w:hAnsi="Times New Roman" w:cs="Times New Roman"/>
                <w:noProof/>
                <w:color w:val="4C4747"/>
                <w:spacing w:val="20"/>
                <w:sz w:val="24"/>
                <w:szCs w:val="24"/>
              </w:rPr>
              <w:t xml:space="preserve"> </w:t>
            </w:r>
            <w:r>
              <w:rPr>
                <w:rFonts w:ascii="Times New Roman" w:eastAsia="Calibri" w:hAnsi="Times New Roman" w:cs="Times New Roman"/>
                <w:noProof/>
                <w:color w:val="4C4747"/>
                <w:spacing w:val="20"/>
                <w:sz w:val="24"/>
                <w:szCs w:val="24"/>
              </w:rPr>
              <w:t>renuncia</w:t>
            </w:r>
          </w:p>
        </w:tc>
      </w:tr>
      <w:tr w:rsidR="00122492" w:rsidRPr="003A5485" w14:paraId="23B14407" w14:textId="77777777" w:rsidTr="000E2F05">
        <w:trPr>
          <w:gridAfter w:val="1"/>
          <w:wAfter w:w="572" w:type="dxa"/>
        </w:trPr>
        <w:tc>
          <w:tcPr>
            <w:tcW w:w="1555" w:type="dxa"/>
          </w:tcPr>
          <w:p w14:paraId="4248CFD6" w14:textId="77777777" w:rsidR="00122492" w:rsidRPr="00E8112F" w:rsidRDefault="00122492" w:rsidP="00DC2EC1">
            <w:pPr>
              <w:spacing w:line="360" w:lineRule="auto"/>
              <w:jc w:val="both"/>
              <w:rPr>
                <w:rFonts w:ascii="Times New Roman" w:eastAsia="Calibri" w:hAnsi="Times New Roman" w:cs="Times New Roman"/>
                <w:noProof/>
                <w:color w:val="4C4747"/>
                <w:spacing w:val="20"/>
                <w:sz w:val="24"/>
                <w:szCs w:val="24"/>
              </w:rPr>
            </w:pPr>
            <w:r w:rsidRPr="00E8112F">
              <w:rPr>
                <w:rFonts w:ascii="Times New Roman" w:eastAsia="Calibri" w:hAnsi="Times New Roman" w:cs="Times New Roman"/>
                <w:noProof/>
                <w:color w:val="4C4747"/>
                <w:spacing w:val="20"/>
                <w:sz w:val="24"/>
                <w:szCs w:val="24"/>
              </w:rPr>
              <w:t>Abril 202</w:t>
            </w:r>
            <w:r>
              <w:rPr>
                <w:rFonts w:ascii="Times New Roman" w:eastAsia="Calibri" w:hAnsi="Times New Roman" w:cs="Times New Roman"/>
                <w:noProof/>
                <w:color w:val="4C4747"/>
                <w:spacing w:val="20"/>
                <w:sz w:val="24"/>
                <w:szCs w:val="24"/>
              </w:rPr>
              <w:t>5</w:t>
            </w:r>
          </w:p>
        </w:tc>
        <w:tc>
          <w:tcPr>
            <w:tcW w:w="2551" w:type="dxa"/>
            <w:gridSpan w:val="2"/>
          </w:tcPr>
          <w:p w14:paraId="7E5A2A1E" w14:textId="77777777" w:rsidR="00122492" w:rsidRPr="00E8112F" w:rsidRDefault="00122492" w:rsidP="00DC2EC1">
            <w:pPr>
              <w:spacing w:line="360" w:lineRule="auto"/>
              <w:jc w:val="center"/>
              <w:rPr>
                <w:rFonts w:ascii="Times New Roman" w:eastAsia="Calibri" w:hAnsi="Times New Roman" w:cs="Times New Roman"/>
                <w:noProof/>
                <w:color w:val="4C4747"/>
                <w:spacing w:val="20"/>
                <w:sz w:val="24"/>
                <w:szCs w:val="24"/>
              </w:rPr>
            </w:pPr>
            <w:r>
              <w:rPr>
                <w:rFonts w:ascii="Times New Roman" w:eastAsia="Calibri" w:hAnsi="Times New Roman" w:cs="Times New Roman"/>
                <w:noProof/>
                <w:color w:val="4C4747"/>
                <w:spacing w:val="20"/>
                <w:sz w:val="24"/>
                <w:szCs w:val="24"/>
              </w:rPr>
              <w:t>2</w:t>
            </w:r>
          </w:p>
        </w:tc>
        <w:tc>
          <w:tcPr>
            <w:tcW w:w="5245" w:type="dxa"/>
            <w:gridSpan w:val="2"/>
          </w:tcPr>
          <w:p w14:paraId="640EB7E2" w14:textId="77777777" w:rsidR="00122492" w:rsidRPr="00E8112F" w:rsidRDefault="00122492" w:rsidP="00DC2EC1">
            <w:pPr>
              <w:spacing w:line="360" w:lineRule="auto"/>
              <w:jc w:val="both"/>
              <w:rPr>
                <w:rFonts w:ascii="Times New Roman" w:eastAsia="Calibri" w:hAnsi="Times New Roman" w:cs="Times New Roman"/>
                <w:noProof/>
                <w:color w:val="4C4747"/>
                <w:spacing w:val="20"/>
                <w:sz w:val="24"/>
                <w:szCs w:val="24"/>
              </w:rPr>
            </w:pPr>
            <w:r w:rsidRPr="00E8112F">
              <w:rPr>
                <w:rFonts w:ascii="Times New Roman" w:eastAsia="Calibri" w:hAnsi="Times New Roman" w:cs="Times New Roman"/>
                <w:noProof/>
                <w:color w:val="4C4747"/>
                <w:spacing w:val="20"/>
                <w:sz w:val="24"/>
                <w:szCs w:val="24"/>
              </w:rPr>
              <w:t xml:space="preserve">(0)  </w:t>
            </w:r>
          </w:p>
        </w:tc>
      </w:tr>
      <w:tr w:rsidR="00122492" w:rsidRPr="003A5485" w14:paraId="655DAC95" w14:textId="77777777" w:rsidTr="00332F08">
        <w:tc>
          <w:tcPr>
            <w:tcW w:w="2268" w:type="dxa"/>
            <w:gridSpan w:val="2"/>
          </w:tcPr>
          <w:p w14:paraId="5A33627F" w14:textId="77777777" w:rsidR="00122492" w:rsidRDefault="00122492" w:rsidP="00DC2EC1">
            <w:pPr>
              <w:spacing w:line="360" w:lineRule="auto"/>
              <w:jc w:val="both"/>
              <w:rPr>
                <w:rFonts w:ascii="Times New Roman" w:eastAsia="Calibri" w:hAnsi="Times New Roman" w:cs="Times New Roman"/>
                <w:noProof/>
                <w:color w:val="4C4747"/>
                <w:spacing w:val="20"/>
                <w:sz w:val="24"/>
                <w:szCs w:val="24"/>
              </w:rPr>
            </w:pPr>
            <w:r w:rsidRPr="00E8112F">
              <w:rPr>
                <w:rFonts w:ascii="Times New Roman" w:eastAsia="Calibri" w:hAnsi="Times New Roman" w:cs="Times New Roman"/>
                <w:noProof/>
                <w:color w:val="4C4747"/>
                <w:spacing w:val="20"/>
                <w:sz w:val="24"/>
                <w:szCs w:val="24"/>
              </w:rPr>
              <w:lastRenderedPageBreak/>
              <w:t>Mayo 202</w:t>
            </w:r>
            <w:r>
              <w:rPr>
                <w:rFonts w:ascii="Times New Roman" w:eastAsia="Calibri" w:hAnsi="Times New Roman" w:cs="Times New Roman"/>
                <w:noProof/>
                <w:color w:val="4C4747"/>
                <w:spacing w:val="20"/>
                <w:sz w:val="24"/>
                <w:szCs w:val="24"/>
              </w:rPr>
              <w:t>5</w:t>
            </w:r>
          </w:p>
          <w:p w14:paraId="4BED6089" w14:textId="77777777" w:rsidR="0029583D" w:rsidRDefault="0029583D" w:rsidP="00DC2EC1">
            <w:pPr>
              <w:spacing w:line="360" w:lineRule="auto"/>
              <w:jc w:val="both"/>
              <w:rPr>
                <w:rFonts w:ascii="Times New Roman" w:eastAsia="Calibri" w:hAnsi="Times New Roman" w:cs="Times New Roman"/>
                <w:noProof/>
                <w:color w:val="4C4747"/>
                <w:spacing w:val="20"/>
                <w:sz w:val="24"/>
                <w:szCs w:val="24"/>
              </w:rPr>
            </w:pPr>
          </w:p>
          <w:p w14:paraId="6E16AAF0" w14:textId="77777777" w:rsidR="0029583D" w:rsidRDefault="0029583D" w:rsidP="00DC2EC1">
            <w:pPr>
              <w:spacing w:line="360" w:lineRule="auto"/>
              <w:jc w:val="both"/>
              <w:rPr>
                <w:rFonts w:ascii="Times New Roman" w:eastAsia="Calibri" w:hAnsi="Times New Roman" w:cs="Times New Roman"/>
                <w:noProof/>
                <w:color w:val="4C4747"/>
                <w:spacing w:val="20"/>
                <w:sz w:val="24"/>
                <w:szCs w:val="24"/>
              </w:rPr>
            </w:pPr>
            <w:r>
              <w:rPr>
                <w:rFonts w:ascii="Times New Roman" w:eastAsia="Calibri" w:hAnsi="Times New Roman" w:cs="Times New Roman"/>
                <w:noProof/>
                <w:color w:val="4C4747"/>
                <w:spacing w:val="20"/>
                <w:sz w:val="24"/>
                <w:szCs w:val="24"/>
              </w:rPr>
              <w:t>Junio 2025</w:t>
            </w:r>
          </w:p>
          <w:p w14:paraId="26430ED0" w14:textId="77777777" w:rsidR="002D7E96" w:rsidRDefault="0029583D" w:rsidP="00DC2EC1">
            <w:pPr>
              <w:spacing w:line="360" w:lineRule="auto"/>
              <w:jc w:val="both"/>
              <w:rPr>
                <w:rFonts w:ascii="Times New Roman" w:eastAsia="Calibri" w:hAnsi="Times New Roman" w:cs="Times New Roman"/>
                <w:noProof/>
                <w:color w:val="4C4747"/>
                <w:spacing w:val="20"/>
                <w:sz w:val="24"/>
                <w:szCs w:val="24"/>
              </w:rPr>
            </w:pPr>
            <w:r>
              <w:rPr>
                <w:rFonts w:ascii="Times New Roman" w:eastAsia="Calibri" w:hAnsi="Times New Roman" w:cs="Times New Roman"/>
                <w:noProof/>
                <w:color w:val="4C4747"/>
                <w:spacing w:val="20"/>
                <w:sz w:val="24"/>
                <w:szCs w:val="24"/>
              </w:rPr>
              <w:t xml:space="preserve">Julio </w:t>
            </w:r>
            <w:r w:rsidR="002D7E96">
              <w:rPr>
                <w:rFonts w:ascii="Times New Roman" w:eastAsia="Calibri" w:hAnsi="Times New Roman" w:cs="Times New Roman"/>
                <w:noProof/>
                <w:color w:val="4C4747"/>
                <w:spacing w:val="20"/>
                <w:sz w:val="24"/>
                <w:szCs w:val="24"/>
              </w:rPr>
              <w:t>2025</w:t>
            </w:r>
          </w:p>
          <w:p w14:paraId="68104015" w14:textId="77777777" w:rsidR="002D7E96" w:rsidRDefault="002D7E96" w:rsidP="00DC2EC1">
            <w:pPr>
              <w:spacing w:line="360" w:lineRule="auto"/>
              <w:jc w:val="both"/>
              <w:rPr>
                <w:rFonts w:ascii="Times New Roman" w:eastAsia="Calibri" w:hAnsi="Times New Roman" w:cs="Times New Roman"/>
                <w:noProof/>
                <w:color w:val="4C4747"/>
                <w:spacing w:val="20"/>
                <w:sz w:val="24"/>
                <w:szCs w:val="24"/>
              </w:rPr>
            </w:pPr>
          </w:p>
          <w:p w14:paraId="30897955" w14:textId="77777777" w:rsidR="005412F0" w:rsidRDefault="002D7E96" w:rsidP="002D7E96">
            <w:pPr>
              <w:spacing w:line="360" w:lineRule="auto"/>
              <w:ind w:right="-403"/>
              <w:jc w:val="both"/>
              <w:rPr>
                <w:rFonts w:ascii="Times New Roman" w:eastAsia="Calibri" w:hAnsi="Times New Roman" w:cs="Times New Roman"/>
                <w:noProof/>
                <w:color w:val="4C4747"/>
                <w:spacing w:val="20"/>
                <w:sz w:val="24"/>
                <w:szCs w:val="24"/>
              </w:rPr>
            </w:pPr>
            <w:r>
              <w:rPr>
                <w:rFonts w:ascii="Times New Roman" w:eastAsia="Calibri" w:hAnsi="Times New Roman" w:cs="Times New Roman"/>
                <w:noProof/>
                <w:color w:val="4C4747"/>
                <w:spacing w:val="20"/>
                <w:sz w:val="24"/>
                <w:szCs w:val="24"/>
              </w:rPr>
              <w:t>Agosto 2025</w:t>
            </w:r>
          </w:p>
          <w:p w14:paraId="3854713C" w14:textId="77777777" w:rsidR="00332F08" w:rsidRDefault="005412F0" w:rsidP="000E2F05">
            <w:pPr>
              <w:spacing w:line="360" w:lineRule="auto"/>
              <w:ind w:right="-687"/>
              <w:jc w:val="both"/>
              <w:rPr>
                <w:rFonts w:ascii="Times New Roman" w:eastAsia="Calibri" w:hAnsi="Times New Roman" w:cs="Times New Roman"/>
                <w:noProof/>
                <w:color w:val="4C4747"/>
                <w:spacing w:val="20"/>
                <w:sz w:val="24"/>
                <w:szCs w:val="24"/>
              </w:rPr>
            </w:pPr>
            <w:r>
              <w:rPr>
                <w:rFonts w:ascii="Times New Roman" w:eastAsia="Calibri" w:hAnsi="Times New Roman" w:cs="Times New Roman"/>
                <w:noProof/>
                <w:color w:val="4C4747"/>
                <w:spacing w:val="20"/>
                <w:sz w:val="24"/>
                <w:szCs w:val="24"/>
              </w:rPr>
              <w:t>Septiembre</w:t>
            </w:r>
            <w:r w:rsidR="000E2F05">
              <w:rPr>
                <w:rFonts w:ascii="Times New Roman" w:eastAsia="Calibri" w:hAnsi="Times New Roman" w:cs="Times New Roman"/>
                <w:noProof/>
                <w:color w:val="4C4747"/>
                <w:spacing w:val="20"/>
                <w:sz w:val="24"/>
                <w:szCs w:val="24"/>
              </w:rPr>
              <w:t xml:space="preserve"> 2025</w:t>
            </w:r>
          </w:p>
          <w:p w14:paraId="0D093D4F" w14:textId="77777777" w:rsidR="00332F08" w:rsidRDefault="00332F08" w:rsidP="000E2F05">
            <w:pPr>
              <w:spacing w:line="360" w:lineRule="auto"/>
              <w:ind w:right="-687"/>
              <w:jc w:val="both"/>
              <w:rPr>
                <w:rFonts w:ascii="Times New Roman" w:eastAsia="Calibri" w:hAnsi="Times New Roman" w:cs="Times New Roman"/>
                <w:noProof/>
                <w:color w:val="4C4747"/>
                <w:spacing w:val="20"/>
                <w:sz w:val="24"/>
                <w:szCs w:val="24"/>
              </w:rPr>
            </w:pPr>
          </w:p>
          <w:p w14:paraId="628B7BBC" w14:textId="1A1CD8D3" w:rsidR="0029583D" w:rsidRPr="00E8112F" w:rsidRDefault="00332F08" w:rsidP="000E2F05">
            <w:pPr>
              <w:spacing w:line="360" w:lineRule="auto"/>
              <w:ind w:right="-687"/>
              <w:jc w:val="both"/>
              <w:rPr>
                <w:rFonts w:ascii="Times New Roman" w:eastAsia="Calibri" w:hAnsi="Times New Roman" w:cs="Times New Roman"/>
                <w:noProof/>
                <w:color w:val="4C4747"/>
                <w:spacing w:val="20"/>
                <w:sz w:val="24"/>
                <w:szCs w:val="24"/>
              </w:rPr>
            </w:pPr>
            <w:r>
              <w:rPr>
                <w:rFonts w:ascii="Times New Roman" w:eastAsia="Calibri" w:hAnsi="Times New Roman" w:cs="Times New Roman"/>
                <w:noProof/>
                <w:color w:val="4C4747"/>
                <w:spacing w:val="20"/>
                <w:sz w:val="24"/>
                <w:szCs w:val="24"/>
              </w:rPr>
              <w:t>Octubre 2025</w:t>
            </w:r>
            <w:r w:rsidR="005412F0">
              <w:rPr>
                <w:rFonts w:ascii="Times New Roman" w:eastAsia="Calibri" w:hAnsi="Times New Roman" w:cs="Times New Roman"/>
                <w:noProof/>
                <w:color w:val="4C4747"/>
                <w:spacing w:val="20"/>
                <w:sz w:val="24"/>
                <w:szCs w:val="24"/>
              </w:rPr>
              <w:t xml:space="preserve"> </w:t>
            </w:r>
            <w:r w:rsidR="0029583D">
              <w:rPr>
                <w:rFonts w:ascii="Times New Roman" w:eastAsia="Calibri" w:hAnsi="Times New Roman" w:cs="Times New Roman"/>
                <w:noProof/>
                <w:color w:val="4C4747"/>
                <w:spacing w:val="20"/>
                <w:sz w:val="24"/>
                <w:szCs w:val="24"/>
              </w:rPr>
              <w:t xml:space="preserve">                 </w:t>
            </w:r>
          </w:p>
        </w:tc>
        <w:tc>
          <w:tcPr>
            <w:tcW w:w="2410" w:type="dxa"/>
            <w:gridSpan w:val="2"/>
          </w:tcPr>
          <w:p w14:paraId="6FBE94F4" w14:textId="77777777" w:rsidR="00122492" w:rsidRDefault="00122492" w:rsidP="000E2F05">
            <w:pPr>
              <w:spacing w:line="360" w:lineRule="auto"/>
              <w:ind w:left="320"/>
              <w:jc w:val="center"/>
              <w:rPr>
                <w:rFonts w:ascii="Times New Roman" w:eastAsia="Calibri" w:hAnsi="Times New Roman" w:cs="Times New Roman"/>
                <w:noProof/>
                <w:color w:val="4C4747"/>
                <w:spacing w:val="20"/>
                <w:sz w:val="24"/>
                <w:szCs w:val="24"/>
              </w:rPr>
            </w:pPr>
            <w:r>
              <w:rPr>
                <w:rFonts w:ascii="Times New Roman" w:eastAsia="Calibri" w:hAnsi="Times New Roman" w:cs="Times New Roman"/>
                <w:noProof/>
                <w:color w:val="4C4747"/>
                <w:spacing w:val="20"/>
                <w:sz w:val="24"/>
                <w:szCs w:val="24"/>
              </w:rPr>
              <w:t>2</w:t>
            </w:r>
          </w:p>
          <w:p w14:paraId="30BA3391" w14:textId="77777777" w:rsidR="0029583D" w:rsidRDefault="0029583D" w:rsidP="000E2F05">
            <w:pPr>
              <w:spacing w:line="360" w:lineRule="auto"/>
              <w:ind w:left="320"/>
              <w:jc w:val="center"/>
              <w:rPr>
                <w:rFonts w:ascii="Times New Roman" w:eastAsia="Calibri" w:hAnsi="Times New Roman" w:cs="Times New Roman"/>
                <w:noProof/>
                <w:color w:val="4C4747"/>
                <w:spacing w:val="20"/>
                <w:sz w:val="24"/>
                <w:szCs w:val="24"/>
              </w:rPr>
            </w:pPr>
          </w:p>
          <w:p w14:paraId="30D0400E" w14:textId="77777777" w:rsidR="0029583D" w:rsidRDefault="0029583D" w:rsidP="000E2F05">
            <w:pPr>
              <w:spacing w:line="360" w:lineRule="auto"/>
              <w:ind w:left="320"/>
              <w:jc w:val="center"/>
              <w:rPr>
                <w:rFonts w:ascii="Times New Roman" w:eastAsia="Calibri" w:hAnsi="Times New Roman" w:cs="Times New Roman"/>
                <w:noProof/>
                <w:color w:val="4C4747"/>
                <w:spacing w:val="20"/>
                <w:sz w:val="24"/>
                <w:szCs w:val="24"/>
              </w:rPr>
            </w:pPr>
            <w:r>
              <w:rPr>
                <w:rFonts w:ascii="Times New Roman" w:eastAsia="Calibri" w:hAnsi="Times New Roman" w:cs="Times New Roman"/>
                <w:noProof/>
                <w:color w:val="4C4747"/>
                <w:spacing w:val="20"/>
                <w:sz w:val="24"/>
                <w:szCs w:val="24"/>
              </w:rPr>
              <w:t>2</w:t>
            </w:r>
          </w:p>
          <w:p w14:paraId="6DBBC81D" w14:textId="77777777" w:rsidR="0029583D" w:rsidRDefault="0029583D" w:rsidP="000E2F05">
            <w:pPr>
              <w:spacing w:line="360" w:lineRule="auto"/>
              <w:ind w:left="320"/>
              <w:jc w:val="center"/>
              <w:rPr>
                <w:rFonts w:ascii="Times New Roman" w:eastAsia="Calibri" w:hAnsi="Times New Roman" w:cs="Times New Roman"/>
                <w:noProof/>
                <w:color w:val="4C4747"/>
                <w:spacing w:val="20"/>
                <w:sz w:val="24"/>
                <w:szCs w:val="24"/>
              </w:rPr>
            </w:pPr>
            <w:r>
              <w:rPr>
                <w:rFonts w:ascii="Times New Roman" w:eastAsia="Calibri" w:hAnsi="Times New Roman" w:cs="Times New Roman"/>
                <w:noProof/>
                <w:color w:val="4C4747"/>
                <w:spacing w:val="20"/>
                <w:sz w:val="24"/>
                <w:szCs w:val="24"/>
              </w:rPr>
              <w:t>0</w:t>
            </w:r>
          </w:p>
          <w:p w14:paraId="05DAAD34" w14:textId="77777777" w:rsidR="002D7E96" w:rsidRDefault="002D7E96" w:rsidP="000E2F05">
            <w:pPr>
              <w:spacing w:line="360" w:lineRule="auto"/>
              <w:ind w:left="320"/>
              <w:jc w:val="center"/>
              <w:rPr>
                <w:rFonts w:ascii="Times New Roman" w:eastAsia="Calibri" w:hAnsi="Times New Roman" w:cs="Times New Roman"/>
                <w:noProof/>
                <w:color w:val="4C4747"/>
                <w:spacing w:val="20"/>
                <w:sz w:val="24"/>
                <w:szCs w:val="24"/>
              </w:rPr>
            </w:pPr>
          </w:p>
          <w:p w14:paraId="1D6698E5" w14:textId="77777777" w:rsidR="002D7E96" w:rsidRDefault="002D7E96" w:rsidP="000E2F05">
            <w:pPr>
              <w:spacing w:line="360" w:lineRule="auto"/>
              <w:ind w:left="320"/>
              <w:jc w:val="center"/>
              <w:rPr>
                <w:rFonts w:ascii="Times New Roman" w:eastAsia="Calibri" w:hAnsi="Times New Roman" w:cs="Times New Roman"/>
                <w:noProof/>
                <w:color w:val="4C4747"/>
                <w:spacing w:val="20"/>
                <w:sz w:val="24"/>
                <w:szCs w:val="24"/>
              </w:rPr>
            </w:pPr>
            <w:r>
              <w:rPr>
                <w:rFonts w:ascii="Times New Roman" w:eastAsia="Calibri" w:hAnsi="Times New Roman" w:cs="Times New Roman"/>
                <w:noProof/>
                <w:color w:val="4C4747"/>
                <w:spacing w:val="20"/>
                <w:sz w:val="24"/>
                <w:szCs w:val="24"/>
              </w:rPr>
              <w:t>0</w:t>
            </w:r>
          </w:p>
          <w:p w14:paraId="056C0386" w14:textId="77777777" w:rsidR="005412F0" w:rsidRDefault="005412F0" w:rsidP="000E2F05">
            <w:pPr>
              <w:spacing w:line="360" w:lineRule="auto"/>
              <w:ind w:left="320"/>
              <w:jc w:val="center"/>
              <w:rPr>
                <w:rFonts w:ascii="Times New Roman" w:eastAsia="Calibri" w:hAnsi="Times New Roman" w:cs="Times New Roman"/>
                <w:noProof/>
                <w:color w:val="4C4747"/>
                <w:spacing w:val="20"/>
                <w:sz w:val="24"/>
                <w:szCs w:val="24"/>
              </w:rPr>
            </w:pPr>
            <w:r>
              <w:rPr>
                <w:rFonts w:ascii="Times New Roman" w:eastAsia="Calibri" w:hAnsi="Times New Roman" w:cs="Times New Roman"/>
                <w:noProof/>
                <w:color w:val="4C4747"/>
                <w:spacing w:val="20"/>
                <w:sz w:val="24"/>
                <w:szCs w:val="24"/>
              </w:rPr>
              <w:t>13</w:t>
            </w:r>
          </w:p>
          <w:p w14:paraId="0E8EABC7" w14:textId="77777777" w:rsidR="00332F08" w:rsidRDefault="00332F08" w:rsidP="000E2F05">
            <w:pPr>
              <w:spacing w:line="360" w:lineRule="auto"/>
              <w:ind w:left="320"/>
              <w:jc w:val="center"/>
              <w:rPr>
                <w:rFonts w:ascii="Times New Roman" w:eastAsia="Calibri" w:hAnsi="Times New Roman" w:cs="Times New Roman"/>
                <w:noProof/>
                <w:color w:val="4C4747"/>
                <w:spacing w:val="20"/>
                <w:sz w:val="24"/>
                <w:szCs w:val="24"/>
              </w:rPr>
            </w:pPr>
          </w:p>
          <w:p w14:paraId="1C16C82C" w14:textId="22E850DC" w:rsidR="00332F08" w:rsidRPr="00E8112F" w:rsidRDefault="00332F08" w:rsidP="000E2F05">
            <w:pPr>
              <w:spacing w:line="360" w:lineRule="auto"/>
              <w:ind w:left="320"/>
              <w:jc w:val="center"/>
              <w:rPr>
                <w:rFonts w:ascii="Times New Roman" w:eastAsia="Calibri" w:hAnsi="Times New Roman" w:cs="Times New Roman"/>
                <w:noProof/>
                <w:color w:val="4C4747"/>
                <w:spacing w:val="20"/>
                <w:sz w:val="24"/>
                <w:szCs w:val="24"/>
              </w:rPr>
            </w:pPr>
            <w:r>
              <w:rPr>
                <w:rFonts w:ascii="Times New Roman" w:eastAsia="Calibri" w:hAnsi="Times New Roman" w:cs="Times New Roman"/>
                <w:noProof/>
                <w:color w:val="4C4747"/>
                <w:spacing w:val="20"/>
                <w:sz w:val="24"/>
                <w:szCs w:val="24"/>
              </w:rPr>
              <w:t>20</w:t>
            </w:r>
          </w:p>
        </w:tc>
        <w:tc>
          <w:tcPr>
            <w:tcW w:w="5245" w:type="dxa"/>
            <w:gridSpan w:val="2"/>
          </w:tcPr>
          <w:p w14:paraId="5DB9974F" w14:textId="600B626A" w:rsidR="00C2781F" w:rsidRDefault="00122492" w:rsidP="00DC2EC1">
            <w:pPr>
              <w:spacing w:line="360" w:lineRule="auto"/>
              <w:jc w:val="both"/>
              <w:rPr>
                <w:rFonts w:ascii="Times New Roman" w:eastAsia="Calibri" w:hAnsi="Times New Roman" w:cs="Times New Roman"/>
                <w:noProof/>
                <w:color w:val="4C4747"/>
                <w:spacing w:val="20"/>
                <w:sz w:val="24"/>
                <w:szCs w:val="24"/>
              </w:rPr>
            </w:pPr>
            <w:r w:rsidRPr="00E8112F">
              <w:rPr>
                <w:rFonts w:ascii="Times New Roman" w:eastAsia="Calibri" w:hAnsi="Times New Roman" w:cs="Times New Roman"/>
                <w:noProof/>
                <w:color w:val="4C4747"/>
                <w:spacing w:val="20"/>
                <w:sz w:val="24"/>
                <w:szCs w:val="24"/>
              </w:rPr>
              <w:t>(</w:t>
            </w:r>
            <w:r>
              <w:rPr>
                <w:rFonts w:ascii="Times New Roman" w:eastAsia="Calibri" w:hAnsi="Times New Roman" w:cs="Times New Roman"/>
                <w:noProof/>
                <w:color w:val="4C4747"/>
                <w:spacing w:val="20"/>
                <w:sz w:val="24"/>
                <w:szCs w:val="24"/>
              </w:rPr>
              <w:t>09</w:t>
            </w:r>
            <w:r w:rsidRPr="00E8112F">
              <w:rPr>
                <w:rFonts w:ascii="Times New Roman" w:eastAsia="Calibri" w:hAnsi="Times New Roman" w:cs="Times New Roman"/>
                <w:noProof/>
                <w:color w:val="4C4747"/>
                <w:spacing w:val="20"/>
                <w:sz w:val="24"/>
                <w:szCs w:val="24"/>
              </w:rPr>
              <w:t xml:space="preserve">) </w:t>
            </w:r>
            <w:r>
              <w:rPr>
                <w:rFonts w:ascii="Times New Roman" w:eastAsia="Calibri" w:hAnsi="Times New Roman" w:cs="Times New Roman"/>
                <w:noProof/>
                <w:color w:val="4C4747"/>
                <w:spacing w:val="20"/>
                <w:sz w:val="24"/>
                <w:szCs w:val="24"/>
              </w:rPr>
              <w:t xml:space="preserve">7 desvinculaciones, 1 fallecimiento </w:t>
            </w:r>
            <w:r w:rsidRPr="00E8112F">
              <w:rPr>
                <w:rFonts w:ascii="Times New Roman" w:eastAsia="Calibri" w:hAnsi="Times New Roman" w:cs="Times New Roman"/>
                <w:noProof/>
                <w:color w:val="4C4747"/>
                <w:spacing w:val="20"/>
                <w:sz w:val="24"/>
                <w:szCs w:val="24"/>
              </w:rPr>
              <w:t xml:space="preserve">y </w:t>
            </w:r>
            <w:r>
              <w:rPr>
                <w:rFonts w:ascii="Times New Roman" w:eastAsia="Calibri" w:hAnsi="Times New Roman" w:cs="Times New Roman"/>
                <w:noProof/>
                <w:color w:val="4C4747"/>
                <w:spacing w:val="20"/>
                <w:sz w:val="24"/>
                <w:szCs w:val="24"/>
              </w:rPr>
              <w:t>1</w:t>
            </w:r>
            <w:r w:rsidRPr="00E8112F">
              <w:rPr>
                <w:rFonts w:ascii="Times New Roman" w:eastAsia="Calibri" w:hAnsi="Times New Roman" w:cs="Times New Roman"/>
                <w:noProof/>
                <w:color w:val="4C4747"/>
                <w:spacing w:val="20"/>
                <w:sz w:val="24"/>
                <w:szCs w:val="24"/>
              </w:rPr>
              <w:t xml:space="preserve"> </w:t>
            </w:r>
            <w:r>
              <w:rPr>
                <w:rFonts w:ascii="Times New Roman" w:eastAsia="Calibri" w:hAnsi="Times New Roman" w:cs="Times New Roman"/>
                <w:noProof/>
                <w:color w:val="4C4747"/>
                <w:spacing w:val="20"/>
                <w:sz w:val="24"/>
                <w:szCs w:val="24"/>
              </w:rPr>
              <w:t>renuncia</w:t>
            </w:r>
            <w:r w:rsidR="00C2781F">
              <w:rPr>
                <w:rFonts w:ascii="Times New Roman" w:eastAsia="Calibri" w:hAnsi="Times New Roman" w:cs="Times New Roman"/>
                <w:noProof/>
                <w:color w:val="4C4747"/>
                <w:spacing w:val="20"/>
                <w:sz w:val="24"/>
                <w:szCs w:val="24"/>
              </w:rPr>
              <w:t>.</w:t>
            </w:r>
          </w:p>
          <w:p w14:paraId="6F9B77E3" w14:textId="775E4185" w:rsidR="0029583D" w:rsidRDefault="0029583D" w:rsidP="00DC2EC1">
            <w:pPr>
              <w:spacing w:line="360" w:lineRule="auto"/>
              <w:jc w:val="both"/>
              <w:rPr>
                <w:rFonts w:ascii="Times New Roman" w:eastAsia="Calibri" w:hAnsi="Times New Roman" w:cs="Times New Roman"/>
                <w:noProof/>
                <w:color w:val="4C4747"/>
                <w:spacing w:val="20"/>
                <w:sz w:val="24"/>
                <w:szCs w:val="24"/>
              </w:rPr>
            </w:pPr>
            <w:r>
              <w:rPr>
                <w:rFonts w:ascii="Times New Roman" w:eastAsia="Calibri" w:hAnsi="Times New Roman" w:cs="Times New Roman"/>
                <w:noProof/>
                <w:color w:val="4C4747"/>
                <w:spacing w:val="20"/>
                <w:sz w:val="24"/>
                <w:szCs w:val="24"/>
              </w:rPr>
              <w:t>(05) por el art.94.</w:t>
            </w:r>
          </w:p>
          <w:p w14:paraId="76048C7D" w14:textId="1C660366" w:rsidR="0029583D" w:rsidRDefault="0029583D" w:rsidP="00DC2EC1">
            <w:pPr>
              <w:spacing w:line="360" w:lineRule="auto"/>
              <w:jc w:val="both"/>
              <w:rPr>
                <w:rFonts w:ascii="Times New Roman" w:eastAsia="Calibri" w:hAnsi="Times New Roman" w:cs="Times New Roman"/>
                <w:noProof/>
                <w:color w:val="4C4747"/>
                <w:spacing w:val="20"/>
                <w:sz w:val="24"/>
                <w:szCs w:val="24"/>
              </w:rPr>
            </w:pPr>
            <w:r>
              <w:rPr>
                <w:rFonts w:ascii="Times New Roman" w:eastAsia="Calibri" w:hAnsi="Times New Roman" w:cs="Times New Roman"/>
                <w:noProof/>
                <w:color w:val="4C4747"/>
                <w:spacing w:val="20"/>
                <w:sz w:val="24"/>
                <w:szCs w:val="24"/>
              </w:rPr>
              <w:t>(08) 3 art.94, 2 Permiso sin disfrute, 2 renuncia y 1 por el art. 96</w:t>
            </w:r>
          </w:p>
          <w:p w14:paraId="5DFD43D3" w14:textId="77777777" w:rsidR="005412F0" w:rsidRDefault="002D7E96" w:rsidP="00DC2EC1">
            <w:pPr>
              <w:spacing w:line="360" w:lineRule="auto"/>
              <w:jc w:val="both"/>
              <w:rPr>
                <w:rFonts w:ascii="Times New Roman" w:eastAsia="Calibri" w:hAnsi="Times New Roman" w:cs="Times New Roman"/>
                <w:noProof/>
                <w:color w:val="4C4747"/>
                <w:spacing w:val="20"/>
                <w:sz w:val="24"/>
                <w:szCs w:val="24"/>
              </w:rPr>
            </w:pPr>
            <w:r>
              <w:rPr>
                <w:rFonts w:ascii="Times New Roman" w:eastAsia="Calibri" w:hAnsi="Times New Roman" w:cs="Times New Roman"/>
                <w:noProof/>
                <w:color w:val="4C4747"/>
                <w:spacing w:val="20"/>
                <w:sz w:val="24"/>
                <w:szCs w:val="24"/>
              </w:rPr>
              <w:t>(08) 3 por art. 94, 2 por art. 96 y 3 por exclusion militar.</w:t>
            </w:r>
          </w:p>
          <w:p w14:paraId="0F1B9D52" w14:textId="4572BE3F" w:rsidR="002D7E96" w:rsidRDefault="005412F0" w:rsidP="00DC2EC1">
            <w:pPr>
              <w:spacing w:line="360" w:lineRule="auto"/>
              <w:jc w:val="both"/>
              <w:rPr>
                <w:rFonts w:ascii="Times New Roman" w:eastAsia="Calibri" w:hAnsi="Times New Roman" w:cs="Times New Roman"/>
                <w:noProof/>
                <w:color w:val="4C4747"/>
                <w:spacing w:val="20"/>
                <w:sz w:val="24"/>
                <w:szCs w:val="24"/>
              </w:rPr>
            </w:pPr>
            <w:r>
              <w:rPr>
                <w:rFonts w:ascii="Times New Roman" w:eastAsia="Calibri" w:hAnsi="Times New Roman" w:cs="Times New Roman"/>
                <w:noProof/>
                <w:color w:val="4C4747"/>
                <w:spacing w:val="20"/>
                <w:sz w:val="24"/>
                <w:szCs w:val="24"/>
              </w:rPr>
              <w:t>(05) 3 por art. 94, 1 por art. 96 y 1 Renuncia.</w:t>
            </w:r>
            <w:r w:rsidR="002D7E96">
              <w:rPr>
                <w:rFonts w:ascii="Times New Roman" w:eastAsia="Calibri" w:hAnsi="Times New Roman" w:cs="Times New Roman"/>
                <w:noProof/>
                <w:color w:val="4C4747"/>
                <w:spacing w:val="20"/>
                <w:sz w:val="24"/>
                <w:szCs w:val="24"/>
              </w:rPr>
              <w:t xml:space="preserve"> </w:t>
            </w:r>
          </w:p>
          <w:p w14:paraId="5DF944D0" w14:textId="5DF42C1F" w:rsidR="00332F08" w:rsidRDefault="00332F08" w:rsidP="00DC2EC1">
            <w:pPr>
              <w:spacing w:line="360" w:lineRule="auto"/>
              <w:jc w:val="both"/>
              <w:rPr>
                <w:rFonts w:ascii="Times New Roman" w:eastAsia="Calibri" w:hAnsi="Times New Roman" w:cs="Times New Roman"/>
                <w:noProof/>
                <w:color w:val="4C4747"/>
                <w:spacing w:val="20"/>
                <w:sz w:val="24"/>
                <w:szCs w:val="24"/>
              </w:rPr>
            </w:pPr>
            <w:r>
              <w:rPr>
                <w:rFonts w:ascii="Times New Roman" w:eastAsia="Calibri" w:hAnsi="Times New Roman" w:cs="Times New Roman"/>
                <w:noProof/>
                <w:color w:val="4C4747"/>
                <w:spacing w:val="20"/>
                <w:sz w:val="24"/>
                <w:szCs w:val="24"/>
              </w:rPr>
              <w:t>(12) 08 por art. 94, 2 por art. 96, 1 Renuncia y 1 exclusion Militar.</w:t>
            </w:r>
          </w:p>
          <w:p w14:paraId="48CC6C20" w14:textId="1B49EC83" w:rsidR="0029583D" w:rsidRDefault="0029583D" w:rsidP="0029583D">
            <w:pPr>
              <w:spacing w:line="360" w:lineRule="auto"/>
              <w:jc w:val="both"/>
              <w:rPr>
                <w:rFonts w:ascii="Times New Roman" w:eastAsia="Calibri" w:hAnsi="Times New Roman" w:cs="Times New Roman"/>
                <w:noProof/>
                <w:color w:val="4C4747"/>
                <w:spacing w:val="20"/>
                <w:sz w:val="24"/>
                <w:szCs w:val="24"/>
              </w:rPr>
            </w:pPr>
          </w:p>
          <w:p w14:paraId="01392B63" w14:textId="77777777" w:rsidR="0029583D" w:rsidRDefault="0029583D" w:rsidP="0029583D">
            <w:pPr>
              <w:spacing w:line="360" w:lineRule="auto"/>
              <w:jc w:val="both"/>
              <w:rPr>
                <w:rFonts w:ascii="Times New Roman" w:eastAsia="Calibri" w:hAnsi="Times New Roman" w:cs="Times New Roman"/>
                <w:noProof/>
                <w:color w:val="4C4747"/>
                <w:spacing w:val="20"/>
                <w:sz w:val="24"/>
                <w:szCs w:val="24"/>
              </w:rPr>
            </w:pPr>
          </w:p>
          <w:p w14:paraId="3109F08A" w14:textId="32F4359D" w:rsidR="0029583D" w:rsidRPr="00E8112F" w:rsidRDefault="0029583D" w:rsidP="00DC2EC1">
            <w:pPr>
              <w:spacing w:line="360" w:lineRule="auto"/>
              <w:jc w:val="both"/>
              <w:rPr>
                <w:rFonts w:ascii="Times New Roman" w:eastAsia="Calibri" w:hAnsi="Times New Roman" w:cs="Times New Roman"/>
                <w:noProof/>
                <w:color w:val="4C4747"/>
                <w:spacing w:val="20"/>
                <w:sz w:val="24"/>
                <w:szCs w:val="24"/>
              </w:rPr>
            </w:pPr>
          </w:p>
        </w:tc>
      </w:tr>
      <w:tr w:rsidR="00122492" w:rsidRPr="003A5485" w14:paraId="61A7BCA4" w14:textId="77777777" w:rsidTr="000E2F05">
        <w:tblPrEx>
          <w:tblCellMar>
            <w:left w:w="70" w:type="dxa"/>
            <w:right w:w="70" w:type="dxa"/>
          </w:tblCellMar>
          <w:tblLook w:val="0000" w:firstRow="0" w:lastRow="0" w:firstColumn="0" w:lastColumn="0" w:noHBand="0" w:noVBand="0"/>
        </w:tblPrEx>
        <w:trPr>
          <w:gridBefore w:val="1"/>
          <w:gridAfter w:val="1"/>
          <w:wBefore w:w="1555" w:type="dxa"/>
          <w:wAfter w:w="572" w:type="dxa"/>
          <w:trHeight w:val="70"/>
        </w:trPr>
        <w:tc>
          <w:tcPr>
            <w:tcW w:w="2551" w:type="dxa"/>
            <w:gridSpan w:val="2"/>
            <w:shd w:val="clear" w:color="auto" w:fill="auto"/>
          </w:tcPr>
          <w:p w14:paraId="55B2B0C9" w14:textId="15B72A9F" w:rsidR="00122492" w:rsidRPr="00E8112F" w:rsidRDefault="00122492" w:rsidP="00DC2EC1">
            <w:pPr>
              <w:spacing w:line="240" w:lineRule="auto"/>
              <w:jc w:val="both"/>
              <w:rPr>
                <w:rFonts w:ascii="Times New Roman" w:eastAsia="Calibri" w:hAnsi="Times New Roman" w:cs="Times New Roman"/>
                <w:b/>
                <w:bCs/>
                <w:noProof/>
                <w:color w:val="4C4747"/>
                <w:spacing w:val="20"/>
                <w:sz w:val="24"/>
                <w:szCs w:val="24"/>
              </w:rPr>
            </w:pPr>
            <w:r>
              <w:rPr>
                <w:rFonts w:ascii="Times New Roman" w:eastAsia="Calibri" w:hAnsi="Times New Roman" w:cs="Times New Roman"/>
                <w:b/>
                <w:bCs/>
                <w:noProof/>
                <w:color w:val="4C4747"/>
                <w:spacing w:val="20"/>
                <w:sz w:val="24"/>
                <w:szCs w:val="24"/>
              </w:rPr>
              <w:t xml:space="preserve">Total </w:t>
            </w:r>
            <w:r w:rsidRPr="00E8112F">
              <w:rPr>
                <w:rFonts w:ascii="Times New Roman" w:eastAsia="Calibri" w:hAnsi="Times New Roman" w:cs="Times New Roman"/>
                <w:b/>
                <w:bCs/>
                <w:noProof/>
                <w:color w:val="4C4747"/>
                <w:spacing w:val="20"/>
                <w:sz w:val="24"/>
                <w:szCs w:val="24"/>
              </w:rPr>
              <w:t xml:space="preserve"> </w:t>
            </w:r>
            <w:r>
              <w:rPr>
                <w:rFonts w:ascii="Times New Roman" w:eastAsia="Calibri" w:hAnsi="Times New Roman" w:cs="Times New Roman"/>
                <w:b/>
                <w:bCs/>
                <w:noProof/>
                <w:color w:val="4C4747"/>
                <w:spacing w:val="20"/>
                <w:sz w:val="24"/>
                <w:szCs w:val="24"/>
              </w:rPr>
              <w:t>I</w:t>
            </w:r>
            <w:r w:rsidRPr="00E8112F">
              <w:rPr>
                <w:rFonts w:ascii="Times New Roman" w:eastAsia="Calibri" w:hAnsi="Times New Roman" w:cs="Times New Roman"/>
                <w:b/>
                <w:bCs/>
                <w:noProof/>
                <w:color w:val="4C4747"/>
                <w:spacing w:val="20"/>
                <w:sz w:val="24"/>
                <w:szCs w:val="24"/>
              </w:rPr>
              <w:t>ngresos</w:t>
            </w:r>
            <w:r w:rsidR="00984529">
              <w:rPr>
                <w:rFonts w:ascii="Times New Roman" w:eastAsia="Calibri" w:hAnsi="Times New Roman" w:cs="Times New Roman"/>
                <w:b/>
                <w:bCs/>
                <w:noProof/>
                <w:color w:val="4C4747"/>
                <w:spacing w:val="20"/>
                <w:sz w:val="24"/>
                <w:szCs w:val="24"/>
              </w:rPr>
              <w:t>:146</w:t>
            </w:r>
            <w:r w:rsidRPr="00E8112F">
              <w:rPr>
                <w:rFonts w:ascii="Times New Roman" w:eastAsia="Calibri" w:hAnsi="Times New Roman" w:cs="Times New Roman"/>
                <w:b/>
                <w:bCs/>
                <w:noProof/>
                <w:color w:val="4C4747"/>
                <w:spacing w:val="20"/>
                <w:sz w:val="24"/>
                <w:szCs w:val="24"/>
              </w:rPr>
              <w:t xml:space="preserve"> </w:t>
            </w:r>
          </w:p>
        </w:tc>
        <w:tc>
          <w:tcPr>
            <w:tcW w:w="5245" w:type="dxa"/>
            <w:gridSpan w:val="2"/>
          </w:tcPr>
          <w:p w14:paraId="52CA43EC" w14:textId="2556C5A4" w:rsidR="0027330B" w:rsidRDefault="00122492" w:rsidP="00DC2EC1">
            <w:pPr>
              <w:spacing w:line="360" w:lineRule="auto"/>
              <w:jc w:val="both"/>
              <w:rPr>
                <w:rFonts w:ascii="Times New Roman" w:eastAsia="Calibri" w:hAnsi="Times New Roman" w:cs="Times New Roman"/>
                <w:b/>
                <w:bCs/>
                <w:noProof/>
                <w:color w:val="4C4747"/>
                <w:spacing w:val="20"/>
                <w:sz w:val="24"/>
                <w:szCs w:val="24"/>
              </w:rPr>
            </w:pPr>
            <w:r>
              <w:rPr>
                <w:rFonts w:ascii="Times New Roman" w:eastAsia="Calibri" w:hAnsi="Times New Roman" w:cs="Times New Roman"/>
                <w:b/>
                <w:bCs/>
                <w:noProof/>
                <w:color w:val="4C4747"/>
                <w:spacing w:val="20"/>
                <w:sz w:val="24"/>
                <w:szCs w:val="24"/>
              </w:rPr>
              <w:t xml:space="preserve"> </w:t>
            </w:r>
            <w:r w:rsidRPr="00E8112F">
              <w:rPr>
                <w:rFonts w:ascii="Times New Roman" w:eastAsia="Calibri" w:hAnsi="Times New Roman" w:cs="Times New Roman"/>
                <w:b/>
                <w:bCs/>
                <w:noProof/>
                <w:color w:val="4C4747"/>
                <w:spacing w:val="20"/>
                <w:sz w:val="24"/>
                <w:szCs w:val="24"/>
              </w:rPr>
              <w:t>Total</w:t>
            </w:r>
            <w:r>
              <w:rPr>
                <w:rFonts w:ascii="Times New Roman" w:eastAsia="Calibri" w:hAnsi="Times New Roman" w:cs="Times New Roman"/>
                <w:b/>
                <w:bCs/>
                <w:noProof/>
                <w:color w:val="4C4747"/>
                <w:spacing w:val="20"/>
                <w:sz w:val="24"/>
                <w:szCs w:val="24"/>
              </w:rPr>
              <w:t xml:space="preserve"> Salidas</w:t>
            </w:r>
            <w:r w:rsidRPr="00E8112F">
              <w:rPr>
                <w:rFonts w:ascii="Times New Roman" w:eastAsia="Calibri" w:hAnsi="Times New Roman" w:cs="Times New Roman"/>
                <w:b/>
                <w:bCs/>
                <w:noProof/>
                <w:color w:val="4C4747"/>
                <w:spacing w:val="20"/>
                <w:sz w:val="24"/>
                <w:szCs w:val="24"/>
              </w:rPr>
              <w:t xml:space="preserve">: </w:t>
            </w:r>
            <w:r w:rsidR="00984529">
              <w:rPr>
                <w:rFonts w:ascii="Times New Roman" w:eastAsia="Calibri" w:hAnsi="Times New Roman" w:cs="Times New Roman"/>
                <w:b/>
                <w:bCs/>
                <w:noProof/>
                <w:color w:val="4C4747"/>
                <w:spacing w:val="20"/>
                <w:sz w:val="24"/>
                <w:szCs w:val="24"/>
              </w:rPr>
              <w:t>95</w:t>
            </w:r>
          </w:p>
          <w:p w14:paraId="349C8D13" w14:textId="77777777" w:rsidR="0027330B" w:rsidRDefault="0027330B" w:rsidP="00DC2EC1">
            <w:pPr>
              <w:spacing w:line="360" w:lineRule="auto"/>
              <w:jc w:val="both"/>
              <w:rPr>
                <w:rFonts w:ascii="Times New Roman" w:eastAsia="Calibri" w:hAnsi="Times New Roman" w:cs="Times New Roman"/>
                <w:b/>
                <w:bCs/>
                <w:noProof/>
                <w:color w:val="4C4747"/>
                <w:spacing w:val="20"/>
                <w:sz w:val="24"/>
                <w:szCs w:val="24"/>
              </w:rPr>
            </w:pPr>
          </w:p>
          <w:p w14:paraId="4334F4FF" w14:textId="77777777" w:rsidR="0027330B" w:rsidRPr="00E8112F" w:rsidRDefault="0027330B" w:rsidP="00DC2EC1">
            <w:pPr>
              <w:spacing w:line="360" w:lineRule="auto"/>
              <w:jc w:val="both"/>
              <w:rPr>
                <w:rFonts w:ascii="Times New Roman" w:eastAsia="Calibri" w:hAnsi="Times New Roman" w:cs="Times New Roman"/>
                <w:b/>
                <w:bCs/>
                <w:noProof/>
                <w:color w:val="4C4747"/>
                <w:spacing w:val="20"/>
                <w:sz w:val="24"/>
                <w:szCs w:val="24"/>
              </w:rPr>
            </w:pPr>
          </w:p>
        </w:tc>
      </w:tr>
    </w:tbl>
    <w:p w14:paraId="0C8CA677" w14:textId="77777777" w:rsidR="0027330B" w:rsidRPr="00D51DB4" w:rsidRDefault="0027330B" w:rsidP="0027330B">
      <w:pPr>
        <w:spacing w:after="0" w:line="360" w:lineRule="auto"/>
        <w:jc w:val="center"/>
        <w:rPr>
          <w:rFonts w:ascii="Times New Roman" w:eastAsia="Calibri" w:hAnsi="Times New Roman" w:cs="Times New Roman"/>
          <w:b/>
          <w:bCs/>
          <w:noProof/>
          <w:color w:val="4C4747"/>
          <w:spacing w:val="20"/>
          <w:sz w:val="24"/>
          <w:szCs w:val="24"/>
          <w:lang w:val="es-DO"/>
        </w:rPr>
      </w:pPr>
      <w:r w:rsidRPr="00D51DB4">
        <w:rPr>
          <w:rFonts w:ascii="Times New Roman" w:eastAsia="Calibri" w:hAnsi="Times New Roman" w:cs="Times New Roman"/>
          <w:b/>
          <w:bCs/>
          <w:noProof/>
          <w:color w:val="4C4747"/>
          <w:spacing w:val="20"/>
          <w:sz w:val="24"/>
          <w:szCs w:val="24"/>
          <w:lang w:val="es-DO"/>
        </w:rPr>
        <w:t>Dist</w:t>
      </w:r>
      <w:r>
        <w:rPr>
          <w:rFonts w:ascii="Times New Roman" w:eastAsia="Calibri" w:hAnsi="Times New Roman" w:cs="Times New Roman"/>
          <w:b/>
          <w:bCs/>
          <w:noProof/>
          <w:color w:val="4C4747"/>
          <w:spacing w:val="20"/>
          <w:sz w:val="24"/>
          <w:szCs w:val="24"/>
          <w:lang w:val="es-DO"/>
        </w:rPr>
        <w:t>ri</w:t>
      </w:r>
      <w:r w:rsidRPr="00D51DB4">
        <w:rPr>
          <w:rFonts w:ascii="Times New Roman" w:eastAsia="Calibri" w:hAnsi="Times New Roman" w:cs="Times New Roman"/>
          <w:b/>
          <w:bCs/>
          <w:noProof/>
          <w:color w:val="4C4747"/>
          <w:spacing w:val="20"/>
          <w:sz w:val="24"/>
          <w:szCs w:val="24"/>
          <w:lang w:val="es-DO"/>
        </w:rPr>
        <w:t>buci</w:t>
      </w:r>
      <w:r>
        <w:rPr>
          <w:rFonts w:ascii="Times New Roman" w:eastAsia="Calibri" w:hAnsi="Times New Roman" w:cs="Times New Roman"/>
          <w:b/>
          <w:bCs/>
          <w:noProof/>
          <w:color w:val="4C4747"/>
          <w:spacing w:val="20"/>
          <w:sz w:val="24"/>
          <w:szCs w:val="24"/>
          <w:lang w:val="es-DO"/>
        </w:rPr>
        <w:t>ó</w:t>
      </w:r>
      <w:r w:rsidRPr="00D51DB4">
        <w:rPr>
          <w:rFonts w:ascii="Times New Roman" w:eastAsia="Calibri" w:hAnsi="Times New Roman" w:cs="Times New Roman"/>
          <w:b/>
          <w:bCs/>
          <w:noProof/>
          <w:color w:val="4C4747"/>
          <w:spacing w:val="20"/>
          <w:sz w:val="24"/>
          <w:szCs w:val="24"/>
          <w:lang w:val="es-DO"/>
        </w:rPr>
        <w:t xml:space="preserve">n del personal entrante </w:t>
      </w:r>
    </w:p>
    <w:p w14:paraId="34309C0A" w14:textId="77777777" w:rsidR="001D755F" w:rsidRDefault="001D755F" w:rsidP="00530131">
      <w:pPr>
        <w:spacing w:line="360" w:lineRule="auto"/>
        <w:jc w:val="both"/>
        <w:rPr>
          <w:rFonts w:ascii="Times New Roman" w:eastAsia="Calibri" w:hAnsi="Times New Roman" w:cs="Times New Roman"/>
          <w:noProof/>
          <w:color w:val="808080" w:themeColor="background1" w:themeShade="80"/>
          <w:spacing w:val="20"/>
          <w:sz w:val="24"/>
          <w:szCs w:val="24"/>
          <w:lang w:val="es-DO"/>
        </w:rPr>
      </w:pPr>
    </w:p>
    <w:tbl>
      <w:tblPr>
        <w:tblW w:w="0" w:type="auto"/>
        <w:jc w:val="center"/>
        <w:tblLook w:val="04A0" w:firstRow="1" w:lastRow="0" w:firstColumn="1" w:lastColumn="0" w:noHBand="0" w:noVBand="1"/>
      </w:tblPr>
      <w:tblGrid>
        <w:gridCol w:w="2706"/>
        <w:gridCol w:w="2541"/>
        <w:gridCol w:w="2668"/>
      </w:tblGrid>
      <w:tr w:rsidR="0027330B" w:rsidRPr="003A5485" w14:paraId="13DC990B" w14:textId="77777777" w:rsidTr="00DC2EC1">
        <w:trPr>
          <w:trHeight w:val="280"/>
          <w:jc w:val="center"/>
        </w:trPr>
        <w:tc>
          <w:tcPr>
            <w:tcW w:w="2706" w:type="dxa"/>
            <w:shd w:val="clear" w:color="auto" w:fill="002060"/>
          </w:tcPr>
          <w:p w14:paraId="46847CEF" w14:textId="77777777" w:rsidR="0027330B" w:rsidRPr="00066BE8" w:rsidRDefault="0027330B" w:rsidP="00DC2EC1">
            <w:pPr>
              <w:spacing w:line="360" w:lineRule="auto"/>
              <w:jc w:val="center"/>
              <w:rPr>
                <w:rFonts w:ascii="Times New Roman" w:eastAsia="Calibri" w:hAnsi="Times New Roman" w:cs="Times New Roman"/>
                <w:b/>
                <w:bCs/>
                <w:noProof/>
                <w:color w:val="FFFFFF" w:themeColor="background1"/>
                <w:spacing w:val="20"/>
                <w:sz w:val="24"/>
                <w:szCs w:val="24"/>
              </w:rPr>
            </w:pPr>
            <w:r w:rsidRPr="00066BE8">
              <w:rPr>
                <w:rFonts w:ascii="Times New Roman" w:eastAsia="Calibri" w:hAnsi="Times New Roman" w:cs="Times New Roman"/>
                <w:b/>
                <w:bCs/>
                <w:noProof/>
                <w:color w:val="FFFFFF" w:themeColor="background1"/>
                <w:spacing w:val="20"/>
                <w:sz w:val="24"/>
                <w:szCs w:val="24"/>
              </w:rPr>
              <w:t>Área</w:t>
            </w:r>
          </w:p>
        </w:tc>
        <w:tc>
          <w:tcPr>
            <w:tcW w:w="2541" w:type="dxa"/>
            <w:shd w:val="clear" w:color="auto" w:fill="002060"/>
          </w:tcPr>
          <w:p w14:paraId="63B9B923" w14:textId="77777777" w:rsidR="0027330B" w:rsidRPr="00066BE8" w:rsidRDefault="0027330B" w:rsidP="00DC2EC1">
            <w:pPr>
              <w:spacing w:line="360" w:lineRule="auto"/>
              <w:jc w:val="center"/>
              <w:rPr>
                <w:rFonts w:ascii="Times New Roman" w:eastAsia="Calibri" w:hAnsi="Times New Roman" w:cs="Times New Roman"/>
                <w:b/>
                <w:bCs/>
                <w:noProof/>
                <w:color w:val="FFFFFF" w:themeColor="background1"/>
                <w:spacing w:val="20"/>
                <w:sz w:val="24"/>
                <w:szCs w:val="24"/>
              </w:rPr>
            </w:pPr>
            <w:r w:rsidRPr="00066BE8">
              <w:rPr>
                <w:rFonts w:ascii="Times New Roman" w:eastAsia="Calibri" w:hAnsi="Times New Roman" w:cs="Times New Roman"/>
                <w:b/>
                <w:bCs/>
                <w:noProof/>
                <w:color w:val="FFFFFF" w:themeColor="background1"/>
                <w:spacing w:val="20"/>
                <w:sz w:val="24"/>
                <w:szCs w:val="24"/>
              </w:rPr>
              <w:t>Cantidad</w:t>
            </w:r>
          </w:p>
        </w:tc>
        <w:tc>
          <w:tcPr>
            <w:tcW w:w="2668" w:type="dxa"/>
            <w:shd w:val="clear" w:color="auto" w:fill="002060"/>
          </w:tcPr>
          <w:p w14:paraId="67005C2A" w14:textId="77777777" w:rsidR="0027330B" w:rsidRPr="00066BE8" w:rsidRDefault="0027330B" w:rsidP="00DC2EC1">
            <w:pPr>
              <w:spacing w:line="360" w:lineRule="auto"/>
              <w:jc w:val="center"/>
              <w:rPr>
                <w:rFonts w:ascii="Times New Roman" w:eastAsia="Calibri" w:hAnsi="Times New Roman" w:cs="Times New Roman"/>
                <w:b/>
                <w:bCs/>
                <w:noProof/>
                <w:color w:val="FFFFFF" w:themeColor="background1"/>
                <w:spacing w:val="20"/>
                <w:sz w:val="24"/>
                <w:szCs w:val="24"/>
              </w:rPr>
            </w:pPr>
            <w:r w:rsidRPr="00066BE8">
              <w:rPr>
                <w:rFonts w:ascii="Times New Roman" w:eastAsia="Calibri" w:hAnsi="Times New Roman" w:cs="Times New Roman"/>
                <w:b/>
                <w:bCs/>
                <w:noProof/>
                <w:color w:val="FFFFFF" w:themeColor="background1"/>
                <w:spacing w:val="20"/>
                <w:sz w:val="24"/>
                <w:szCs w:val="24"/>
              </w:rPr>
              <w:t>Observación</w:t>
            </w:r>
          </w:p>
        </w:tc>
      </w:tr>
      <w:tr w:rsidR="0027330B" w:rsidRPr="003A5485" w14:paraId="5C010038" w14:textId="77777777" w:rsidTr="00DC2EC1">
        <w:trPr>
          <w:jc w:val="center"/>
        </w:trPr>
        <w:tc>
          <w:tcPr>
            <w:tcW w:w="2706" w:type="dxa"/>
          </w:tcPr>
          <w:p w14:paraId="10E7F00C" w14:textId="77777777" w:rsidR="0027330B" w:rsidRPr="00D51DB4" w:rsidRDefault="0027330B" w:rsidP="00006263">
            <w:pPr>
              <w:spacing w:line="360" w:lineRule="auto"/>
              <w:jc w:val="center"/>
              <w:rPr>
                <w:rFonts w:ascii="Times New Roman" w:eastAsia="Calibri" w:hAnsi="Times New Roman" w:cs="Times New Roman"/>
                <w:noProof/>
                <w:color w:val="4C4747"/>
                <w:spacing w:val="20"/>
                <w:sz w:val="24"/>
                <w:szCs w:val="24"/>
              </w:rPr>
            </w:pPr>
            <w:r>
              <w:rPr>
                <w:rFonts w:ascii="Times New Roman" w:eastAsia="Calibri" w:hAnsi="Times New Roman" w:cs="Times New Roman"/>
                <w:noProof/>
                <w:color w:val="4C4747"/>
                <w:spacing w:val="20"/>
                <w:sz w:val="24"/>
                <w:szCs w:val="24"/>
              </w:rPr>
              <w:t>Auxiliar de Contabilidad</w:t>
            </w:r>
          </w:p>
        </w:tc>
        <w:tc>
          <w:tcPr>
            <w:tcW w:w="2541" w:type="dxa"/>
          </w:tcPr>
          <w:p w14:paraId="2CF0C6EA" w14:textId="77777777" w:rsidR="0027330B" w:rsidRPr="00D51DB4" w:rsidRDefault="0027330B" w:rsidP="00006263">
            <w:pPr>
              <w:spacing w:line="360" w:lineRule="auto"/>
              <w:jc w:val="center"/>
              <w:rPr>
                <w:rFonts w:ascii="Times New Roman" w:eastAsia="Calibri" w:hAnsi="Times New Roman" w:cs="Times New Roman"/>
                <w:noProof/>
                <w:color w:val="4C4747"/>
                <w:spacing w:val="20"/>
                <w:sz w:val="24"/>
                <w:szCs w:val="24"/>
              </w:rPr>
            </w:pPr>
            <w:r>
              <w:rPr>
                <w:rFonts w:ascii="Times New Roman" w:eastAsia="Calibri" w:hAnsi="Times New Roman" w:cs="Times New Roman"/>
                <w:noProof/>
                <w:color w:val="4C4747"/>
                <w:spacing w:val="20"/>
                <w:sz w:val="24"/>
                <w:szCs w:val="24"/>
              </w:rPr>
              <w:t>2</w:t>
            </w:r>
          </w:p>
        </w:tc>
        <w:tc>
          <w:tcPr>
            <w:tcW w:w="2668" w:type="dxa"/>
          </w:tcPr>
          <w:p w14:paraId="2C0BCE95" w14:textId="300C38D4" w:rsidR="0027330B" w:rsidRPr="00D51DB4" w:rsidRDefault="0027330B" w:rsidP="00006263">
            <w:pPr>
              <w:spacing w:line="360" w:lineRule="auto"/>
              <w:jc w:val="center"/>
              <w:rPr>
                <w:rFonts w:ascii="Times New Roman" w:eastAsia="Calibri" w:hAnsi="Times New Roman" w:cs="Times New Roman"/>
                <w:noProof/>
                <w:color w:val="4C4747"/>
                <w:spacing w:val="20"/>
                <w:sz w:val="24"/>
                <w:szCs w:val="24"/>
              </w:rPr>
            </w:pPr>
            <w:r w:rsidRPr="00D51DB4">
              <w:rPr>
                <w:rFonts w:ascii="Times New Roman" w:eastAsia="Calibri" w:hAnsi="Times New Roman" w:cs="Times New Roman"/>
                <w:noProof/>
                <w:color w:val="4C4747"/>
                <w:spacing w:val="20"/>
                <w:sz w:val="24"/>
                <w:szCs w:val="24"/>
              </w:rPr>
              <w:t>Nómina Interna</w:t>
            </w:r>
          </w:p>
        </w:tc>
      </w:tr>
      <w:tr w:rsidR="0027330B" w:rsidRPr="003A5485" w14:paraId="155743B8" w14:textId="77777777" w:rsidTr="00DC2EC1">
        <w:trPr>
          <w:jc w:val="center"/>
        </w:trPr>
        <w:tc>
          <w:tcPr>
            <w:tcW w:w="2706" w:type="dxa"/>
          </w:tcPr>
          <w:p w14:paraId="2D72593C" w14:textId="77777777" w:rsidR="0027330B" w:rsidRPr="00D51DB4" w:rsidRDefault="0027330B" w:rsidP="00006263">
            <w:pPr>
              <w:spacing w:line="360" w:lineRule="auto"/>
              <w:jc w:val="center"/>
              <w:rPr>
                <w:rFonts w:ascii="Times New Roman" w:eastAsia="Calibri" w:hAnsi="Times New Roman" w:cs="Times New Roman"/>
                <w:noProof/>
                <w:color w:val="4C4747"/>
                <w:spacing w:val="20"/>
                <w:sz w:val="24"/>
                <w:szCs w:val="24"/>
              </w:rPr>
            </w:pPr>
            <w:r>
              <w:rPr>
                <w:rFonts w:ascii="Times New Roman" w:eastAsia="Calibri" w:hAnsi="Times New Roman" w:cs="Times New Roman"/>
                <w:noProof/>
                <w:color w:val="4C4747"/>
                <w:spacing w:val="20"/>
                <w:sz w:val="24"/>
                <w:szCs w:val="24"/>
              </w:rPr>
              <w:t>Auxiliar Administrativo</w:t>
            </w:r>
          </w:p>
        </w:tc>
        <w:tc>
          <w:tcPr>
            <w:tcW w:w="2541" w:type="dxa"/>
          </w:tcPr>
          <w:p w14:paraId="16D61410" w14:textId="77777777" w:rsidR="0027330B" w:rsidRPr="00D51DB4" w:rsidRDefault="0027330B" w:rsidP="00006263">
            <w:pPr>
              <w:spacing w:line="360" w:lineRule="auto"/>
              <w:jc w:val="center"/>
              <w:rPr>
                <w:rFonts w:ascii="Times New Roman" w:eastAsia="Calibri" w:hAnsi="Times New Roman" w:cs="Times New Roman"/>
                <w:noProof/>
                <w:color w:val="4C4747"/>
                <w:spacing w:val="20"/>
                <w:sz w:val="24"/>
                <w:szCs w:val="24"/>
              </w:rPr>
            </w:pPr>
            <w:r w:rsidRPr="00D51DB4">
              <w:rPr>
                <w:rFonts w:ascii="Times New Roman" w:eastAsia="Calibri" w:hAnsi="Times New Roman" w:cs="Times New Roman"/>
                <w:noProof/>
                <w:color w:val="4C4747"/>
                <w:spacing w:val="20"/>
                <w:sz w:val="24"/>
                <w:szCs w:val="24"/>
              </w:rPr>
              <w:t>1</w:t>
            </w:r>
          </w:p>
        </w:tc>
        <w:tc>
          <w:tcPr>
            <w:tcW w:w="2668" w:type="dxa"/>
          </w:tcPr>
          <w:p w14:paraId="2DCC654F" w14:textId="77777777" w:rsidR="0027330B" w:rsidRPr="00D51DB4" w:rsidRDefault="0027330B" w:rsidP="00006263">
            <w:pPr>
              <w:spacing w:line="360" w:lineRule="auto"/>
              <w:jc w:val="center"/>
              <w:rPr>
                <w:rFonts w:ascii="Times New Roman" w:eastAsia="Calibri" w:hAnsi="Times New Roman" w:cs="Times New Roman"/>
                <w:noProof/>
                <w:color w:val="4C4747"/>
                <w:spacing w:val="20"/>
                <w:sz w:val="24"/>
                <w:szCs w:val="24"/>
              </w:rPr>
            </w:pPr>
            <w:r w:rsidRPr="00D51DB4">
              <w:rPr>
                <w:rFonts w:ascii="Times New Roman" w:eastAsia="Calibri" w:hAnsi="Times New Roman" w:cs="Times New Roman"/>
                <w:noProof/>
                <w:color w:val="4C4747"/>
                <w:spacing w:val="20"/>
                <w:sz w:val="24"/>
                <w:szCs w:val="24"/>
              </w:rPr>
              <w:t>Nómina Interna</w:t>
            </w:r>
          </w:p>
        </w:tc>
      </w:tr>
      <w:tr w:rsidR="0027330B" w:rsidRPr="003A5485" w14:paraId="4D1AA180" w14:textId="77777777" w:rsidTr="00DC2EC1">
        <w:trPr>
          <w:trHeight w:val="467"/>
          <w:jc w:val="center"/>
        </w:trPr>
        <w:tc>
          <w:tcPr>
            <w:tcW w:w="2706" w:type="dxa"/>
          </w:tcPr>
          <w:p w14:paraId="4FCDB047" w14:textId="77777777" w:rsidR="0027330B" w:rsidRPr="00D51DB4" w:rsidRDefault="0027330B" w:rsidP="00006263">
            <w:pPr>
              <w:spacing w:line="360" w:lineRule="auto"/>
              <w:jc w:val="center"/>
              <w:rPr>
                <w:rFonts w:ascii="Times New Roman" w:eastAsia="Calibri" w:hAnsi="Times New Roman" w:cs="Times New Roman"/>
                <w:noProof/>
                <w:color w:val="4C4747"/>
                <w:spacing w:val="20"/>
                <w:sz w:val="24"/>
                <w:szCs w:val="24"/>
              </w:rPr>
            </w:pPr>
            <w:r w:rsidRPr="00D51DB4">
              <w:rPr>
                <w:rFonts w:ascii="Times New Roman" w:eastAsia="Calibri" w:hAnsi="Times New Roman" w:cs="Times New Roman"/>
                <w:noProof/>
                <w:color w:val="4C4747"/>
                <w:spacing w:val="20"/>
                <w:sz w:val="24"/>
                <w:szCs w:val="24"/>
              </w:rPr>
              <w:t>Anestesiólogo</w:t>
            </w:r>
          </w:p>
        </w:tc>
        <w:tc>
          <w:tcPr>
            <w:tcW w:w="2541" w:type="dxa"/>
          </w:tcPr>
          <w:p w14:paraId="20F063BE" w14:textId="77777777" w:rsidR="0027330B" w:rsidRPr="00D51DB4" w:rsidRDefault="0027330B" w:rsidP="00006263">
            <w:pPr>
              <w:spacing w:line="360" w:lineRule="auto"/>
              <w:jc w:val="center"/>
              <w:rPr>
                <w:rFonts w:ascii="Times New Roman" w:eastAsia="Calibri" w:hAnsi="Times New Roman" w:cs="Times New Roman"/>
                <w:noProof/>
                <w:color w:val="4C4747"/>
                <w:spacing w:val="20"/>
                <w:sz w:val="24"/>
                <w:szCs w:val="24"/>
              </w:rPr>
            </w:pPr>
            <w:r w:rsidRPr="00D51DB4">
              <w:rPr>
                <w:rFonts w:ascii="Times New Roman" w:eastAsia="Calibri" w:hAnsi="Times New Roman" w:cs="Times New Roman"/>
                <w:noProof/>
                <w:color w:val="4C4747"/>
                <w:spacing w:val="20"/>
                <w:sz w:val="24"/>
                <w:szCs w:val="24"/>
              </w:rPr>
              <w:t>1</w:t>
            </w:r>
          </w:p>
        </w:tc>
        <w:tc>
          <w:tcPr>
            <w:tcW w:w="2668" w:type="dxa"/>
          </w:tcPr>
          <w:p w14:paraId="412F4298" w14:textId="77777777" w:rsidR="0027330B" w:rsidRPr="00D51DB4" w:rsidRDefault="0027330B" w:rsidP="00006263">
            <w:pPr>
              <w:spacing w:line="360" w:lineRule="auto"/>
              <w:jc w:val="center"/>
              <w:rPr>
                <w:rFonts w:ascii="Times New Roman" w:eastAsia="Calibri" w:hAnsi="Times New Roman" w:cs="Times New Roman"/>
                <w:noProof/>
                <w:color w:val="4C4747"/>
                <w:spacing w:val="20"/>
                <w:sz w:val="24"/>
                <w:szCs w:val="24"/>
              </w:rPr>
            </w:pPr>
            <w:r w:rsidRPr="00D51DB4">
              <w:rPr>
                <w:rFonts w:ascii="Times New Roman" w:eastAsia="Calibri" w:hAnsi="Times New Roman" w:cs="Times New Roman"/>
                <w:noProof/>
                <w:color w:val="4C4747"/>
                <w:spacing w:val="20"/>
                <w:sz w:val="24"/>
                <w:szCs w:val="24"/>
              </w:rPr>
              <w:t>Nómina Interna</w:t>
            </w:r>
          </w:p>
        </w:tc>
      </w:tr>
      <w:tr w:rsidR="0027330B" w:rsidRPr="003A5485" w14:paraId="52D848AD" w14:textId="77777777" w:rsidTr="00DC2EC1">
        <w:trPr>
          <w:jc w:val="center"/>
        </w:trPr>
        <w:tc>
          <w:tcPr>
            <w:tcW w:w="2706" w:type="dxa"/>
          </w:tcPr>
          <w:p w14:paraId="11B29501" w14:textId="77777777" w:rsidR="0027330B" w:rsidRPr="00D51DB4" w:rsidRDefault="0027330B" w:rsidP="00006263">
            <w:pPr>
              <w:spacing w:line="360" w:lineRule="auto"/>
              <w:jc w:val="center"/>
              <w:rPr>
                <w:rFonts w:ascii="Times New Roman" w:eastAsia="Calibri" w:hAnsi="Times New Roman" w:cs="Times New Roman"/>
                <w:noProof/>
                <w:color w:val="4C4747"/>
                <w:spacing w:val="20"/>
                <w:sz w:val="24"/>
                <w:szCs w:val="24"/>
              </w:rPr>
            </w:pPr>
            <w:r>
              <w:rPr>
                <w:rFonts w:ascii="Times New Roman" w:eastAsia="Calibri" w:hAnsi="Times New Roman" w:cs="Times New Roman"/>
                <w:noProof/>
                <w:color w:val="4C4747"/>
                <w:spacing w:val="20"/>
                <w:sz w:val="24"/>
                <w:szCs w:val="24"/>
              </w:rPr>
              <w:t>Auxiliar de Compras</w:t>
            </w:r>
          </w:p>
        </w:tc>
        <w:tc>
          <w:tcPr>
            <w:tcW w:w="2541" w:type="dxa"/>
          </w:tcPr>
          <w:p w14:paraId="0B0AF140" w14:textId="77777777" w:rsidR="0027330B" w:rsidRPr="00D51DB4" w:rsidRDefault="0027330B" w:rsidP="00006263">
            <w:pPr>
              <w:spacing w:line="360" w:lineRule="auto"/>
              <w:jc w:val="center"/>
              <w:rPr>
                <w:rFonts w:ascii="Times New Roman" w:eastAsia="Calibri" w:hAnsi="Times New Roman" w:cs="Times New Roman"/>
                <w:noProof/>
                <w:color w:val="4C4747"/>
                <w:spacing w:val="20"/>
                <w:sz w:val="24"/>
                <w:szCs w:val="24"/>
              </w:rPr>
            </w:pPr>
            <w:r>
              <w:rPr>
                <w:rFonts w:ascii="Times New Roman" w:eastAsia="Calibri" w:hAnsi="Times New Roman" w:cs="Times New Roman"/>
                <w:noProof/>
                <w:color w:val="4C4747"/>
                <w:spacing w:val="20"/>
                <w:sz w:val="24"/>
                <w:szCs w:val="24"/>
              </w:rPr>
              <w:t>2</w:t>
            </w:r>
          </w:p>
        </w:tc>
        <w:tc>
          <w:tcPr>
            <w:tcW w:w="2668" w:type="dxa"/>
          </w:tcPr>
          <w:p w14:paraId="3DD5EC55" w14:textId="77777777" w:rsidR="0027330B" w:rsidRPr="00D51DB4" w:rsidRDefault="0027330B" w:rsidP="00006263">
            <w:pPr>
              <w:spacing w:line="360" w:lineRule="auto"/>
              <w:jc w:val="center"/>
              <w:rPr>
                <w:rFonts w:ascii="Times New Roman" w:eastAsia="Calibri" w:hAnsi="Times New Roman" w:cs="Times New Roman"/>
                <w:noProof/>
                <w:color w:val="4C4747"/>
                <w:spacing w:val="20"/>
                <w:sz w:val="24"/>
                <w:szCs w:val="24"/>
              </w:rPr>
            </w:pPr>
            <w:r w:rsidRPr="00D51DB4">
              <w:rPr>
                <w:rFonts w:ascii="Times New Roman" w:eastAsia="Calibri" w:hAnsi="Times New Roman" w:cs="Times New Roman"/>
                <w:noProof/>
                <w:color w:val="4C4747"/>
                <w:spacing w:val="20"/>
                <w:sz w:val="24"/>
                <w:szCs w:val="24"/>
              </w:rPr>
              <w:t>Nómina Interna</w:t>
            </w:r>
          </w:p>
        </w:tc>
      </w:tr>
      <w:tr w:rsidR="0027330B" w:rsidRPr="003A5485" w14:paraId="47072379" w14:textId="77777777" w:rsidTr="00DC2EC1">
        <w:trPr>
          <w:jc w:val="center"/>
        </w:trPr>
        <w:tc>
          <w:tcPr>
            <w:tcW w:w="2706" w:type="dxa"/>
          </w:tcPr>
          <w:p w14:paraId="4E68FFD8" w14:textId="77777777" w:rsidR="0027330B" w:rsidRPr="00D51DB4" w:rsidRDefault="0027330B" w:rsidP="00006263">
            <w:pPr>
              <w:spacing w:line="360" w:lineRule="auto"/>
              <w:jc w:val="center"/>
              <w:rPr>
                <w:rFonts w:ascii="Times New Roman" w:eastAsia="Calibri" w:hAnsi="Times New Roman" w:cs="Times New Roman"/>
                <w:noProof/>
                <w:color w:val="4C4747"/>
                <w:spacing w:val="20"/>
                <w:sz w:val="24"/>
                <w:szCs w:val="24"/>
              </w:rPr>
            </w:pPr>
            <w:r>
              <w:rPr>
                <w:rFonts w:ascii="Times New Roman" w:eastAsia="Calibri" w:hAnsi="Times New Roman" w:cs="Times New Roman"/>
                <w:noProof/>
                <w:color w:val="4C4747"/>
                <w:spacing w:val="20"/>
                <w:sz w:val="24"/>
                <w:szCs w:val="24"/>
              </w:rPr>
              <w:t>Ayudante de Mantenimiento</w:t>
            </w:r>
          </w:p>
        </w:tc>
        <w:tc>
          <w:tcPr>
            <w:tcW w:w="2541" w:type="dxa"/>
          </w:tcPr>
          <w:p w14:paraId="2D2BE9FF" w14:textId="72B8392E" w:rsidR="0027330B" w:rsidRPr="00D51DB4" w:rsidRDefault="00821C79" w:rsidP="00006263">
            <w:pPr>
              <w:spacing w:line="360" w:lineRule="auto"/>
              <w:jc w:val="center"/>
              <w:rPr>
                <w:rFonts w:ascii="Times New Roman" w:eastAsia="Calibri" w:hAnsi="Times New Roman" w:cs="Times New Roman"/>
                <w:noProof/>
                <w:color w:val="4C4747"/>
                <w:spacing w:val="20"/>
                <w:sz w:val="24"/>
                <w:szCs w:val="24"/>
              </w:rPr>
            </w:pPr>
            <w:r>
              <w:rPr>
                <w:rFonts w:ascii="Times New Roman" w:eastAsia="Calibri" w:hAnsi="Times New Roman" w:cs="Times New Roman"/>
                <w:noProof/>
                <w:color w:val="4C4747"/>
                <w:spacing w:val="20"/>
                <w:sz w:val="24"/>
                <w:szCs w:val="24"/>
              </w:rPr>
              <w:t>15</w:t>
            </w:r>
          </w:p>
        </w:tc>
        <w:tc>
          <w:tcPr>
            <w:tcW w:w="2668" w:type="dxa"/>
          </w:tcPr>
          <w:p w14:paraId="08BC9E07" w14:textId="77777777" w:rsidR="0027330B" w:rsidRPr="00D51DB4" w:rsidRDefault="0027330B" w:rsidP="00006263">
            <w:pPr>
              <w:spacing w:line="360" w:lineRule="auto"/>
              <w:jc w:val="center"/>
              <w:rPr>
                <w:rFonts w:ascii="Times New Roman" w:eastAsia="Calibri" w:hAnsi="Times New Roman" w:cs="Times New Roman"/>
                <w:noProof/>
                <w:color w:val="4C4747"/>
                <w:spacing w:val="20"/>
                <w:sz w:val="24"/>
                <w:szCs w:val="24"/>
              </w:rPr>
            </w:pPr>
            <w:r w:rsidRPr="00D51DB4">
              <w:rPr>
                <w:rFonts w:ascii="Times New Roman" w:eastAsia="Calibri" w:hAnsi="Times New Roman" w:cs="Times New Roman"/>
                <w:noProof/>
                <w:color w:val="4C4747"/>
                <w:spacing w:val="20"/>
                <w:sz w:val="24"/>
                <w:szCs w:val="24"/>
              </w:rPr>
              <w:t>Nómina Interna</w:t>
            </w:r>
          </w:p>
        </w:tc>
      </w:tr>
      <w:tr w:rsidR="0027330B" w:rsidRPr="003A5485" w14:paraId="573CA11B" w14:textId="77777777" w:rsidTr="00DC2EC1">
        <w:trPr>
          <w:jc w:val="center"/>
        </w:trPr>
        <w:tc>
          <w:tcPr>
            <w:tcW w:w="2706" w:type="dxa"/>
          </w:tcPr>
          <w:p w14:paraId="77E8A3E2" w14:textId="77777777" w:rsidR="0027330B" w:rsidRPr="00D51DB4" w:rsidRDefault="0027330B" w:rsidP="00006263">
            <w:pPr>
              <w:spacing w:line="360" w:lineRule="auto"/>
              <w:jc w:val="center"/>
              <w:rPr>
                <w:rFonts w:ascii="Times New Roman" w:eastAsia="Calibri" w:hAnsi="Times New Roman" w:cs="Times New Roman"/>
                <w:noProof/>
                <w:color w:val="4C4747"/>
                <w:spacing w:val="20"/>
                <w:sz w:val="24"/>
                <w:szCs w:val="24"/>
              </w:rPr>
            </w:pPr>
            <w:r>
              <w:rPr>
                <w:rFonts w:ascii="Times New Roman" w:eastAsia="Calibri" w:hAnsi="Times New Roman" w:cs="Times New Roman"/>
                <w:noProof/>
                <w:color w:val="4C4747"/>
                <w:spacing w:val="20"/>
                <w:sz w:val="24"/>
                <w:szCs w:val="24"/>
              </w:rPr>
              <w:lastRenderedPageBreak/>
              <w:t>Auxiliar de Lavanderia</w:t>
            </w:r>
          </w:p>
        </w:tc>
        <w:tc>
          <w:tcPr>
            <w:tcW w:w="2541" w:type="dxa"/>
          </w:tcPr>
          <w:p w14:paraId="32E40785" w14:textId="6BA0451F" w:rsidR="0027330B" w:rsidRPr="00D51DB4" w:rsidRDefault="00A941E3" w:rsidP="00006263">
            <w:pPr>
              <w:spacing w:line="360" w:lineRule="auto"/>
              <w:jc w:val="center"/>
              <w:rPr>
                <w:rFonts w:ascii="Times New Roman" w:eastAsia="Calibri" w:hAnsi="Times New Roman" w:cs="Times New Roman"/>
                <w:noProof/>
                <w:color w:val="4C4747"/>
                <w:spacing w:val="20"/>
                <w:sz w:val="24"/>
                <w:szCs w:val="24"/>
              </w:rPr>
            </w:pPr>
            <w:r>
              <w:rPr>
                <w:rFonts w:ascii="Times New Roman" w:eastAsia="Calibri" w:hAnsi="Times New Roman" w:cs="Times New Roman"/>
                <w:noProof/>
                <w:color w:val="4C4747"/>
                <w:spacing w:val="20"/>
                <w:sz w:val="24"/>
                <w:szCs w:val="24"/>
              </w:rPr>
              <w:t>8</w:t>
            </w:r>
          </w:p>
        </w:tc>
        <w:tc>
          <w:tcPr>
            <w:tcW w:w="2668" w:type="dxa"/>
          </w:tcPr>
          <w:p w14:paraId="71013AE0" w14:textId="77777777" w:rsidR="0027330B" w:rsidRPr="00D51DB4" w:rsidRDefault="0027330B" w:rsidP="00006263">
            <w:pPr>
              <w:spacing w:line="360" w:lineRule="auto"/>
              <w:jc w:val="center"/>
              <w:rPr>
                <w:rFonts w:ascii="Times New Roman" w:eastAsia="Calibri" w:hAnsi="Times New Roman" w:cs="Times New Roman"/>
                <w:noProof/>
                <w:color w:val="4C4747"/>
                <w:spacing w:val="20"/>
                <w:sz w:val="24"/>
                <w:szCs w:val="24"/>
              </w:rPr>
            </w:pPr>
            <w:r w:rsidRPr="00D51DB4">
              <w:rPr>
                <w:rFonts w:ascii="Times New Roman" w:eastAsia="Calibri" w:hAnsi="Times New Roman" w:cs="Times New Roman"/>
                <w:noProof/>
                <w:color w:val="4C4747"/>
                <w:spacing w:val="20"/>
                <w:sz w:val="24"/>
                <w:szCs w:val="24"/>
              </w:rPr>
              <w:t>Nómina Interna</w:t>
            </w:r>
          </w:p>
        </w:tc>
      </w:tr>
      <w:tr w:rsidR="0027330B" w:rsidRPr="003A5485" w14:paraId="14AB026B" w14:textId="77777777" w:rsidTr="00DC2EC1">
        <w:trPr>
          <w:jc w:val="center"/>
        </w:trPr>
        <w:tc>
          <w:tcPr>
            <w:tcW w:w="2706" w:type="dxa"/>
          </w:tcPr>
          <w:p w14:paraId="4BFD5ADB" w14:textId="77777777" w:rsidR="0027330B" w:rsidRPr="00D51DB4" w:rsidRDefault="0027330B" w:rsidP="00006263">
            <w:pPr>
              <w:spacing w:line="360" w:lineRule="auto"/>
              <w:jc w:val="center"/>
              <w:rPr>
                <w:rFonts w:ascii="Times New Roman" w:eastAsia="Calibri" w:hAnsi="Times New Roman" w:cs="Times New Roman"/>
                <w:noProof/>
                <w:color w:val="4C4747"/>
                <w:spacing w:val="20"/>
                <w:sz w:val="24"/>
                <w:szCs w:val="24"/>
              </w:rPr>
            </w:pPr>
            <w:r w:rsidRPr="00D51DB4">
              <w:rPr>
                <w:rFonts w:ascii="Times New Roman" w:eastAsia="Calibri" w:hAnsi="Times New Roman" w:cs="Times New Roman"/>
                <w:noProof/>
                <w:color w:val="4C4747"/>
                <w:spacing w:val="20"/>
                <w:sz w:val="24"/>
                <w:szCs w:val="24"/>
              </w:rPr>
              <w:t>Enfermeras</w:t>
            </w:r>
          </w:p>
        </w:tc>
        <w:tc>
          <w:tcPr>
            <w:tcW w:w="2541" w:type="dxa"/>
          </w:tcPr>
          <w:p w14:paraId="5193596D" w14:textId="77777777" w:rsidR="0027330B" w:rsidRPr="00D51DB4" w:rsidRDefault="0027330B" w:rsidP="00006263">
            <w:pPr>
              <w:spacing w:line="360" w:lineRule="auto"/>
              <w:jc w:val="center"/>
              <w:rPr>
                <w:rFonts w:ascii="Times New Roman" w:eastAsia="Calibri" w:hAnsi="Times New Roman" w:cs="Times New Roman"/>
                <w:noProof/>
                <w:color w:val="4C4747"/>
                <w:spacing w:val="20"/>
                <w:sz w:val="24"/>
                <w:szCs w:val="24"/>
              </w:rPr>
            </w:pPr>
            <w:r>
              <w:rPr>
                <w:rFonts w:ascii="Times New Roman" w:eastAsia="Calibri" w:hAnsi="Times New Roman" w:cs="Times New Roman"/>
                <w:noProof/>
                <w:color w:val="4C4747"/>
                <w:spacing w:val="20"/>
                <w:sz w:val="24"/>
                <w:szCs w:val="24"/>
              </w:rPr>
              <w:t>4</w:t>
            </w:r>
            <w:r w:rsidRPr="00D51DB4">
              <w:rPr>
                <w:rFonts w:ascii="Times New Roman" w:eastAsia="Calibri" w:hAnsi="Times New Roman" w:cs="Times New Roman"/>
                <w:noProof/>
                <w:color w:val="4C4747"/>
                <w:spacing w:val="20"/>
                <w:sz w:val="24"/>
                <w:szCs w:val="24"/>
              </w:rPr>
              <w:t xml:space="preserve"> (</w:t>
            </w:r>
            <w:r>
              <w:rPr>
                <w:rFonts w:ascii="Times New Roman" w:eastAsia="Calibri" w:hAnsi="Times New Roman" w:cs="Times New Roman"/>
                <w:noProof/>
                <w:color w:val="4C4747"/>
                <w:spacing w:val="20"/>
                <w:sz w:val="24"/>
                <w:szCs w:val="24"/>
              </w:rPr>
              <w:t>auxiliar</w:t>
            </w:r>
            <w:r w:rsidRPr="00D51DB4">
              <w:rPr>
                <w:rFonts w:ascii="Times New Roman" w:eastAsia="Calibri" w:hAnsi="Times New Roman" w:cs="Times New Roman"/>
                <w:noProof/>
                <w:color w:val="4C4747"/>
                <w:spacing w:val="20"/>
                <w:sz w:val="24"/>
                <w:szCs w:val="24"/>
              </w:rPr>
              <w:t>)</w:t>
            </w:r>
          </w:p>
        </w:tc>
        <w:tc>
          <w:tcPr>
            <w:tcW w:w="2668" w:type="dxa"/>
          </w:tcPr>
          <w:tbl>
            <w:tblPr>
              <w:tblW w:w="0" w:type="auto"/>
              <w:jc w:val="center"/>
              <w:tblLook w:val="04A0" w:firstRow="1" w:lastRow="0" w:firstColumn="1" w:lastColumn="0" w:noHBand="0" w:noVBand="1"/>
            </w:tblPr>
            <w:tblGrid>
              <w:gridCol w:w="2452"/>
            </w:tblGrid>
            <w:tr w:rsidR="0027330B" w:rsidRPr="00D51DB4" w14:paraId="070343C2" w14:textId="77777777" w:rsidTr="00DC2EC1">
              <w:trPr>
                <w:jc w:val="center"/>
              </w:trPr>
              <w:tc>
                <w:tcPr>
                  <w:tcW w:w="2668" w:type="dxa"/>
                </w:tcPr>
                <w:p w14:paraId="1CDA8A95" w14:textId="77777777" w:rsidR="0027330B" w:rsidRPr="00D51DB4" w:rsidRDefault="0027330B" w:rsidP="00006263">
                  <w:pPr>
                    <w:spacing w:line="360" w:lineRule="auto"/>
                    <w:jc w:val="center"/>
                    <w:rPr>
                      <w:rFonts w:ascii="Times New Roman" w:eastAsia="Calibri" w:hAnsi="Times New Roman" w:cs="Times New Roman"/>
                      <w:noProof/>
                      <w:color w:val="4C4747"/>
                      <w:spacing w:val="20"/>
                      <w:sz w:val="24"/>
                      <w:szCs w:val="24"/>
                    </w:rPr>
                  </w:pPr>
                  <w:r>
                    <w:rPr>
                      <w:rFonts w:ascii="Times New Roman" w:eastAsia="Calibri" w:hAnsi="Times New Roman" w:cs="Times New Roman"/>
                      <w:noProof/>
                      <w:color w:val="4C4747"/>
                      <w:spacing w:val="20"/>
                      <w:sz w:val="24"/>
                      <w:szCs w:val="24"/>
                    </w:rPr>
                    <w:t>1</w:t>
                  </w:r>
                  <w:r w:rsidRPr="00D51DB4">
                    <w:rPr>
                      <w:rFonts w:ascii="Times New Roman" w:eastAsia="Calibri" w:hAnsi="Times New Roman" w:cs="Times New Roman"/>
                      <w:noProof/>
                      <w:color w:val="4C4747"/>
                      <w:spacing w:val="20"/>
                      <w:sz w:val="24"/>
                      <w:szCs w:val="24"/>
                    </w:rPr>
                    <w:t xml:space="preserve"> (SNS) </w:t>
                  </w:r>
                  <w:r>
                    <w:rPr>
                      <w:rFonts w:ascii="Times New Roman" w:eastAsia="Calibri" w:hAnsi="Times New Roman" w:cs="Times New Roman"/>
                      <w:noProof/>
                      <w:color w:val="4C4747"/>
                      <w:spacing w:val="20"/>
                      <w:sz w:val="24"/>
                      <w:szCs w:val="24"/>
                    </w:rPr>
                    <w:t>3</w:t>
                  </w:r>
                  <w:r w:rsidRPr="00D51DB4">
                    <w:rPr>
                      <w:rFonts w:ascii="Times New Roman" w:eastAsia="Calibri" w:hAnsi="Times New Roman" w:cs="Times New Roman"/>
                      <w:noProof/>
                      <w:color w:val="4C4747"/>
                      <w:spacing w:val="20"/>
                      <w:sz w:val="24"/>
                      <w:szCs w:val="24"/>
                    </w:rPr>
                    <w:t xml:space="preserve"> Nómina Interna</w:t>
                  </w:r>
                </w:p>
              </w:tc>
            </w:tr>
          </w:tbl>
          <w:p w14:paraId="234B23D9" w14:textId="77777777" w:rsidR="0027330B" w:rsidRPr="00D51DB4" w:rsidRDefault="0027330B" w:rsidP="00006263">
            <w:pPr>
              <w:spacing w:line="360" w:lineRule="auto"/>
              <w:jc w:val="center"/>
              <w:rPr>
                <w:rFonts w:ascii="Times New Roman" w:eastAsia="Calibri" w:hAnsi="Times New Roman" w:cs="Times New Roman"/>
                <w:noProof/>
                <w:color w:val="4C4747"/>
                <w:spacing w:val="20"/>
                <w:sz w:val="24"/>
                <w:szCs w:val="24"/>
              </w:rPr>
            </w:pPr>
          </w:p>
        </w:tc>
      </w:tr>
      <w:tr w:rsidR="0027330B" w:rsidRPr="003A5485" w14:paraId="59C0FE49" w14:textId="77777777" w:rsidTr="00DC2EC1">
        <w:trPr>
          <w:jc w:val="center"/>
        </w:trPr>
        <w:tc>
          <w:tcPr>
            <w:tcW w:w="2706" w:type="dxa"/>
          </w:tcPr>
          <w:p w14:paraId="7F887A64" w14:textId="77777777" w:rsidR="0027330B" w:rsidRPr="00D51DB4" w:rsidRDefault="0027330B" w:rsidP="00006263">
            <w:pPr>
              <w:spacing w:line="360" w:lineRule="auto"/>
              <w:jc w:val="center"/>
              <w:rPr>
                <w:rFonts w:ascii="Times New Roman" w:eastAsia="Calibri" w:hAnsi="Times New Roman" w:cs="Times New Roman"/>
                <w:noProof/>
                <w:color w:val="4C4747"/>
                <w:spacing w:val="20"/>
                <w:sz w:val="24"/>
                <w:szCs w:val="24"/>
              </w:rPr>
            </w:pPr>
            <w:r>
              <w:rPr>
                <w:rFonts w:ascii="Times New Roman" w:eastAsia="Calibri" w:hAnsi="Times New Roman" w:cs="Times New Roman"/>
                <w:noProof/>
                <w:color w:val="4C4747"/>
                <w:spacing w:val="20"/>
                <w:sz w:val="24"/>
                <w:szCs w:val="24"/>
              </w:rPr>
              <w:t>Camilleros</w:t>
            </w:r>
          </w:p>
        </w:tc>
        <w:tc>
          <w:tcPr>
            <w:tcW w:w="2541" w:type="dxa"/>
          </w:tcPr>
          <w:p w14:paraId="31CC3F05" w14:textId="30816EF4" w:rsidR="0027330B" w:rsidRPr="00D51DB4" w:rsidRDefault="002502DF" w:rsidP="00006263">
            <w:pPr>
              <w:spacing w:line="360" w:lineRule="auto"/>
              <w:jc w:val="center"/>
              <w:rPr>
                <w:rFonts w:ascii="Times New Roman" w:eastAsia="Calibri" w:hAnsi="Times New Roman" w:cs="Times New Roman"/>
                <w:noProof/>
                <w:color w:val="4C4747"/>
                <w:spacing w:val="20"/>
                <w:sz w:val="24"/>
                <w:szCs w:val="24"/>
              </w:rPr>
            </w:pPr>
            <w:r>
              <w:rPr>
                <w:rFonts w:ascii="Times New Roman" w:eastAsia="Calibri" w:hAnsi="Times New Roman" w:cs="Times New Roman"/>
                <w:noProof/>
                <w:color w:val="4C4747"/>
                <w:spacing w:val="20"/>
                <w:sz w:val="24"/>
                <w:szCs w:val="24"/>
              </w:rPr>
              <w:t>10</w:t>
            </w:r>
          </w:p>
        </w:tc>
        <w:tc>
          <w:tcPr>
            <w:tcW w:w="2668" w:type="dxa"/>
          </w:tcPr>
          <w:p w14:paraId="039A83DA" w14:textId="77777777" w:rsidR="0027330B" w:rsidRPr="00D51DB4" w:rsidRDefault="0027330B" w:rsidP="00006263">
            <w:pPr>
              <w:spacing w:line="360" w:lineRule="auto"/>
              <w:jc w:val="center"/>
              <w:rPr>
                <w:rFonts w:ascii="Times New Roman" w:eastAsia="Calibri" w:hAnsi="Times New Roman" w:cs="Times New Roman"/>
                <w:noProof/>
                <w:color w:val="4C4747"/>
                <w:spacing w:val="20"/>
                <w:sz w:val="24"/>
                <w:szCs w:val="24"/>
              </w:rPr>
            </w:pPr>
            <w:r w:rsidRPr="00D51DB4">
              <w:rPr>
                <w:rFonts w:ascii="Times New Roman" w:eastAsia="Calibri" w:hAnsi="Times New Roman" w:cs="Times New Roman"/>
                <w:noProof/>
                <w:color w:val="4C4747"/>
                <w:spacing w:val="20"/>
                <w:sz w:val="24"/>
                <w:szCs w:val="24"/>
              </w:rPr>
              <w:t>Nómina Interna</w:t>
            </w:r>
          </w:p>
        </w:tc>
      </w:tr>
      <w:tr w:rsidR="0027330B" w:rsidRPr="003A5485" w14:paraId="2F75D3A1" w14:textId="77777777" w:rsidTr="00DC2EC1">
        <w:trPr>
          <w:jc w:val="center"/>
        </w:trPr>
        <w:tc>
          <w:tcPr>
            <w:tcW w:w="2706" w:type="dxa"/>
          </w:tcPr>
          <w:p w14:paraId="5BE82A48" w14:textId="77777777" w:rsidR="0027330B" w:rsidRPr="00D51DB4" w:rsidRDefault="0027330B" w:rsidP="00006263">
            <w:pPr>
              <w:spacing w:line="360" w:lineRule="auto"/>
              <w:jc w:val="center"/>
              <w:rPr>
                <w:rFonts w:ascii="Times New Roman" w:eastAsia="Calibri" w:hAnsi="Times New Roman" w:cs="Times New Roman"/>
                <w:noProof/>
                <w:color w:val="4C4747"/>
                <w:spacing w:val="20"/>
                <w:sz w:val="24"/>
                <w:szCs w:val="24"/>
              </w:rPr>
            </w:pPr>
            <w:r>
              <w:rPr>
                <w:rFonts w:ascii="Times New Roman" w:eastAsia="Calibri" w:hAnsi="Times New Roman" w:cs="Times New Roman"/>
                <w:noProof/>
                <w:color w:val="4C4747"/>
                <w:spacing w:val="20"/>
                <w:sz w:val="24"/>
                <w:szCs w:val="24"/>
              </w:rPr>
              <w:t>Auxiliar de Farmacia</w:t>
            </w:r>
          </w:p>
        </w:tc>
        <w:tc>
          <w:tcPr>
            <w:tcW w:w="2541" w:type="dxa"/>
          </w:tcPr>
          <w:p w14:paraId="74AAFE58" w14:textId="40D90A71" w:rsidR="0027330B" w:rsidRPr="00D51DB4" w:rsidRDefault="0027330B" w:rsidP="00006263">
            <w:pPr>
              <w:spacing w:line="360" w:lineRule="auto"/>
              <w:jc w:val="center"/>
              <w:rPr>
                <w:rFonts w:ascii="Times New Roman" w:eastAsia="Calibri" w:hAnsi="Times New Roman" w:cs="Times New Roman"/>
                <w:noProof/>
                <w:color w:val="4C4747"/>
                <w:spacing w:val="20"/>
                <w:sz w:val="24"/>
                <w:szCs w:val="24"/>
              </w:rPr>
            </w:pPr>
            <w:r w:rsidRPr="00D51DB4">
              <w:rPr>
                <w:rFonts w:ascii="Times New Roman" w:eastAsia="Calibri" w:hAnsi="Times New Roman" w:cs="Times New Roman"/>
                <w:noProof/>
                <w:color w:val="4C4747"/>
                <w:spacing w:val="20"/>
                <w:sz w:val="24"/>
                <w:szCs w:val="24"/>
              </w:rPr>
              <w:t>1</w:t>
            </w:r>
            <w:r w:rsidR="00FC5E55">
              <w:rPr>
                <w:rFonts w:ascii="Times New Roman" w:eastAsia="Calibri" w:hAnsi="Times New Roman" w:cs="Times New Roman"/>
                <w:noProof/>
                <w:color w:val="4C4747"/>
                <w:spacing w:val="20"/>
                <w:sz w:val="24"/>
                <w:szCs w:val="24"/>
              </w:rPr>
              <w:t>5</w:t>
            </w:r>
          </w:p>
        </w:tc>
        <w:tc>
          <w:tcPr>
            <w:tcW w:w="2668" w:type="dxa"/>
          </w:tcPr>
          <w:p w14:paraId="5EEC6F47" w14:textId="77777777" w:rsidR="0027330B" w:rsidRPr="00D51DB4" w:rsidRDefault="0027330B" w:rsidP="00006263">
            <w:pPr>
              <w:spacing w:line="360" w:lineRule="auto"/>
              <w:jc w:val="center"/>
              <w:rPr>
                <w:rFonts w:ascii="Times New Roman" w:eastAsia="Calibri" w:hAnsi="Times New Roman" w:cs="Times New Roman"/>
                <w:noProof/>
                <w:color w:val="4C4747"/>
                <w:spacing w:val="20"/>
                <w:sz w:val="24"/>
                <w:szCs w:val="24"/>
              </w:rPr>
            </w:pPr>
            <w:r w:rsidRPr="00D51DB4">
              <w:rPr>
                <w:rFonts w:ascii="Times New Roman" w:eastAsia="Calibri" w:hAnsi="Times New Roman" w:cs="Times New Roman"/>
                <w:noProof/>
                <w:color w:val="4C4747"/>
                <w:spacing w:val="20"/>
                <w:sz w:val="24"/>
                <w:szCs w:val="24"/>
              </w:rPr>
              <w:t>Nómina Interna</w:t>
            </w:r>
          </w:p>
        </w:tc>
      </w:tr>
      <w:tr w:rsidR="0027330B" w:rsidRPr="00D05E69" w14:paraId="0F13D01E" w14:textId="77777777" w:rsidTr="00DC2EC1">
        <w:trPr>
          <w:trHeight w:val="441"/>
          <w:jc w:val="center"/>
        </w:trPr>
        <w:tc>
          <w:tcPr>
            <w:tcW w:w="2706" w:type="dxa"/>
            <w:tcBorders>
              <w:bottom w:val="single" w:sz="4" w:space="0" w:color="auto"/>
            </w:tcBorders>
          </w:tcPr>
          <w:p w14:paraId="5644A359" w14:textId="77777777" w:rsidR="0027330B" w:rsidRPr="00752E65" w:rsidRDefault="0027330B" w:rsidP="00006263">
            <w:pPr>
              <w:spacing w:line="360" w:lineRule="auto"/>
              <w:jc w:val="center"/>
              <w:rPr>
                <w:rFonts w:ascii="Times New Roman" w:eastAsia="Calibri" w:hAnsi="Times New Roman" w:cs="Times New Roman"/>
                <w:noProof/>
                <w:color w:val="4C4747"/>
                <w:spacing w:val="20"/>
                <w:sz w:val="24"/>
                <w:szCs w:val="24"/>
                <w:lang w:val="es-ES"/>
              </w:rPr>
            </w:pPr>
            <w:r w:rsidRPr="00752E65">
              <w:rPr>
                <w:rFonts w:ascii="Times New Roman" w:eastAsia="Calibri" w:hAnsi="Times New Roman" w:cs="Times New Roman"/>
                <w:noProof/>
                <w:color w:val="4C4747"/>
                <w:spacing w:val="20"/>
                <w:sz w:val="24"/>
                <w:szCs w:val="24"/>
                <w:lang w:val="es-ES"/>
              </w:rPr>
              <w:t>Seguros Médicos y Facturación</w:t>
            </w:r>
          </w:p>
          <w:p w14:paraId="223B81B3" w14:textId="77777777" w:rsidR="0027330B" w:rsidRPr="00752E65" w:rsidRDefault="0027330B" w:rsidP="00006263">
            <w:pPr>
              <w:spacing w:line="360" w:lineRule="auto"/>
              <w:jc w:val="center"/>
              <w:rPr>
                <w:rFonts w:ascii="Times New Roman" w:eastAsia="Calibri" w:hAnsi="Times New Roman" w:cs="Times New Roman"/>
                <w:noProof/>
                <w:color w:val="4C4747"/>
                <w:spacing w:val="20"/>
                <w:sz w:val="24"/>
                <w:szCs w:val="24"/>
                <w:lang w:val="es-ES"/>
              </w:rPr>
            </w:pPr>
          </w:p>
          <w:p w14:paraId="5FEB66E0" w14:textId="1F0C5526" w:rsidR="0027330B" w:rsidRPr="00752E65" w:rsidRDefault="0027330B" w:rsidP="00006263">
            <w:pPr>
              <w:spacing w:line="360" w:lineRule="auto"/>
              <w:jc w:val="center"/>
              <w:rPr>
                <w:rFonts w:ascii="Times New Roman" w:eastAsia="Calibri" w:hAnsi="Times New Roman" w:cs="Times New Roman"/>
                <w:noProof/>
                <w:color w:val="4C4747"/>
                <w:spacing w:val="20"/>
                <w:sz w:val="24"/>
                <w:szCs w:val="24"/>
                <w:lang w:val="es-ES"/>
              </w:rPr>
            </w:pPr>
            <w:r w:rsidRPr="00752E65">
              <w:rPr>
                <w:rFonts w:ascii="Times New Roman" w:eastAsia="Calibri" w:hAnsi="Times New Roman" w:cs="Times New Roman"/>
                <w:noProof/>
                <w:color w:val="4C4747"/>
                <w:spacing w:val="20"/>
                <w:sz w:val="24"/>
                <w:szCs w:val="24"/>
                <w:lang w:val="es-ES"/>
              </w:rPr>
              <w:t>Secretarias</w:t>
            </w:r>
          </w:p>
          <w:p w14:paraId="64D677B7" w14:textId="1541E6A8" w:rsidR="0027330B" w:rsidRPr="00752E65" w:rsidRDefault="0027330B" w:rsidP="00006263">
            <w:pPr>
              <w:spacing w:line="360" w:lineRule="auto"/>
              <w:jc w:val="center"/>
              <w:rPr>
                <w:rFonts w:ascii="Times New Roman" w:eastAsia="Calibri" w:hAnsi="Times New Roman" w:cs="Times New Roman"/>
                <w:noProof/>
                <w:color w:val="4C4747"/>
                <w:spacing w:val="20"/>
                <w:sz w:val="24"/>
                <w:szCs w:val="24"/>
                <w:lang w:val="es-ES"/>
              </w:rPr>
            </w:pPr>
            <w:r w:rsidRPr="00752E65">
              <w:rPr>
                <w:rFonts w:ascii="Times New Roman" w:eastAsia="Calibri" w:hAnsi="Times New Roman" w:cs="Times New Roman"/>
                <w:noProof/>
                <w:color w:val="4C4747"/>
                <w:spacing w:val="20"/>
                <w:sz w:val="24"/>
                <w:szCs w:val="24"/>
                <w:lang w:val="es-ES"/>
              </w:rPr>
              <w:t>Conserjeria</w:t>
            </w:r>
          </w:p>
          <w:p w14:paraId="12BB873E" w14:textId="075B122A" w:rsidR="0027330B" w:rsidRPr="00752E65" w:rsidRDefault="0027330B" w:rsidP="00006263">
            <w:pPr>
              <w:spacing w:line="360" w:lineRule="auto"/>
              <w:jc w:val="center"/>
              <w:rPr>
                <w:rFonts w:ascii="Times New Roman" w:eastAsia="Calibri" w:hAnsi="Times New Roman" w:cs="Times New Roman"/>
                <w:noProof/>
                <w:color w:val="4C4747"/>
                <w:spacing w:val="20"/>
                <w:sz w:val="24"/>
                <w:szCs w:val="24"/>
                <w:lang w:val="es-ES"/>
              </w:rPr>
            </w:pPr>
            <w:r w:rsidRPr="00752E65">
              <w:rPr>
                <w:rFonts w:ascii="Times New Roman" w:eastAsia="Calibri" w:hAnsi="Times New Roman" w:cs="Times New Roman"/>
                <w:noProof/>
                <w:color w:val="4C4747"/>
                <w:spacing w:val="20"/>
                <w:sz w:val="24"/>
                <w:szCs w:val="24"/>
                <w:lang w:val="es-ES"/>
              </w:rPr>
              <w:t xml:space="preserve">Auxiliar de Cocina        </w:t>
            </w:r>
            <w:r>
              <w:rPr>
                <w:rFonts w:ascii="Times New Roman" w:eastAsia="Calibri" w:hAnsi="Times New Roman" w:cs="Times New Roman"/>
                <w:noProof/>
                <w:color w:val="4C4747"/>
                <w:spacing w:val="20"/>
                <w:sz w:val="24"/>
                <w:szCs w:val="24"/>
                <w:lang w:val="es-ES"/>
              </w:rPr>
              <w:t xml:space="preserve">            </w:t>
            </w:r>
            <w:r w:rsidRPr="00752E65">
              <w:rPr>
                <w:rFonts w:ascii="Times New Roman" w:eastAsia="Calibri" w:hAnsi="Times New Roman" w:cs="Times New Roman"/>
                <w:noProof/>
                <w:color w:val="4C4747"/>
                <w:spacing w:val="20"/>
                <w:sz w:val="24"/>
                <w:szCs w:val="24"/>
                <w:lang w:val="es-ES"/>
              </w:rPr>
              <w:t>Auxiliar de Seguridad</w:t>
            </w:r>
          </w:p>
          <w:p w14:paraId="3F400E3F" w14:textId="319FFC37" w:rsidR="0027330B" w:rsidRPr="00752E65" w:rsidRDefault="0027330B" w:rsidP="00006263">
            <w:pPr>
              <w:spacing w:line="360" w:lineRule="auto"/>
              <w:jc w:val="center"/>
              <w:rPr>
                <w:rFonts w:ascii="Times New Roman" w:eastAsia="Calibri" w:hAnsi="Times New Roman" w:cs="Times New Roman"/>
                <w:noProof/>
                <w:color w:val="4C4747"/>
                <w:spacing w:val="20"/>
                <w:sz w:val="24"/>
                <w:szCs w:val="24"/>
                <w:lang w:val="es-ES"/>
              </w:rPr>
            </w:pPr>
            <w:r w:rsidRPr="00752E65">
              <w:rPr>
                <w:rFonts w:ascii="Times New Roman" w:eastAsia="Calibri" w:hAnsi="Times New Roman" w:cs="Times New Roman"/>
                <w:noProof/>
                <w:color w:val="4C4747"/>
                <w:spacing w:val="20"/>
                <w:sz w:val="24"/>
                <w:szCs w:val="24"/>
                <w:lang w:val="es-ES"/>
              </w:rPr>
              <w:t>Comunicaciones</w:t>
            </w:r>
          </w:p>
          <w:p w14:paraId="176F4D9F" w14:textId="27D4E466" w:rsidR="0027330B" w:rsidRPr="00752E65" w:rsidRDefault="0027330B" w:rsidP="00006263">
            <w:pPr>
              <w:spacing w:line="360" w:lineRule="auto"/>
              <w:jc w:val="center"/>
              <w:rPr>
                <w:rFonts w:ascii="Times New Roman" w:eastAsia="Calibri" w:hAnsi="Times New Roman" w:cs="Times New Roman"/>
                <w:noProof/>
                <w:color w:val="4C4747"/>
                <w:spacing w:val="20"/>
                <w:sz w:val="24"/>
                <w:szCs w:val="24"/>
                <w:lang w:val="es-ES"/>
              </w:rPr>
            </w:pPr>
            <w:r w:rsidRPr="00752E65">
              <w:rPr>
                <w:rFonts w:ascii="Times New Roman" w:eastAsia="Calibri" w:hAnsi="Times New Roman" w:cs="Times New Roman"/>
                <w:noProof/>
                <w:color w:val="4C4747"/>
                <w:spacing w:val="20"/>
                <w:sz w:val="24"/>
                <w:szCs w:val="24"/>
                <w:lang w:val="es-ES"/>
              </w:rPr>
              <w:t xml:space="preserve">Auxiliar de </w:t>
            </w:r>
            <w:r>
              <w:rPr>
                <w:rFonts w:ascii="Times New Roman" w:eastAsia="Calibri" w:hAnsi="Times New Roman" w:cs="Times New Roman"/>
                <w:noProof/>
                <w:color w:val="4C4747"/>
                <w:spacing w:val="20"/>
                <w:sz w:val="24"/>
                <w:szCs w:val="24"/>
                <w:lang w:val="es-ES"/>
              </w:rPr>
              <w:t xml:space="preserve">    </w:t>
            </w:r>
            <w:r w:rsidRPr="00752E65">
              <w:rPr>
                <w:rFonts w:ascii="Times New Roman" w:eastAsia="Calibri" w:hAnsi="Times New Roman" w:cs="Times New Roman"/>
                <w:noProof/>
                <w:color w:val="4C4747"/>
                <w:spacing w:val="20"/>
                <w:sz w:val="24"/>
                <w:szCs w:val="24"/>
                <w:lang w:val="es-ES"/>
              </w:rPr>
              <w:t>Admision</w:t>
            </w:r>
          </w:p>
          <w:p w14:paraId="24019239" w14:textId="2D4AE0B7" w:rsidR="0027330B" w:rsidRPr="00752E65" w:rsidRDefault="0027330B" w:rsidP="00006263">
            <w:pPr>
              <w:spacing w:line="360" w:lineRule="auto"/>
              <w:jc w:val="center"/>
              <w:rPr>
                <w:rFonts w:ascii="Times New Roman" w:eastAsia="Calibri" w:hAnsi="Times New Roman" w:cs="Times New Roman"/>
                <w:noProof/>
                <w:color w:val="4C4747"/>
                <w:spacing w:val="20"/>
                <w:sz w:val="24"/>
                <w:szCs w:val="24"/>
                <w:lang w:val="es-ES"/>
              </w:rPr>
            </w:pPr>
            <w:r w:rsidRPr="00752E65">
              <w:rPr>
                <w:rFonts w:ascii="Times New Roman" w:eastAsia="Calibri" w:hAnsi="Times New Roman" w:cs="Times New Roman"/>
                <w:noProof/>
                <w:color w:val="4C4747"/>
                <w:spacing w:val="20"/>
                <w:sz w:val="24"/>
                <w:szCs w:val="24"/>
                <w:lang w:val="es-ES"/>
              </w:rPr>
              <w:t>Auxiliar de Hosteleria</w:t>
            </w:r>
          </w:p>
          <w:p w14:paraId="6B5356CB" w14:textId="2C9BA725" w:rsidR="0027330B" w:rsidRPr="00752E65" w:rsidRDefault="0027330B" w:rsidP="00006263">
            <w:pPr>
              <w:spacing w:line="360" w:lineRule="auto"/>
              <w:jc w:val="center"/>
              <w:rPr>
                <w:rFonts w:ascii="Times New Roman" w:eastAsia="Calibri" w:hAnsi="Times New Roman" w:cs="Times New Roman"/>
                <w:noProof/>
                <w:color w:val="4C4747"/>
                <w:spacing w:val="20"/>
                <w:sz w:val="24"/>
                <w:szCs w:val="24"/>
                <w:lang w:val="es-ES"/>
              </w:rPr>
            </w:pPr>
            <w:r w:rsidRPr="00752E65">
              <w:rPr>
                <w:rFonts w:ascii="Times New Roman" w:eastAsia="Calibri" w:hAnsi="Times New Roman" w:cs="Times New Roman"/>
                <w:noProof/>
                <w:color w:val="4C4747"/>
                <w:spacing w:val="20"/>
                <w:sz w:val="24"/>
                <w:szCs w:val="24"/>
                <w:lang w:val="es-ES"/>
              </w:rPr>
              <w:t>Tecnico de Informatica</w:t>
            </w:r>
          </w:p>
          <w:p w14:paraId="77358B86" w14:textId="6A680809" w:rsidR="0027330B" w:rsidRPr="00752E65" w:rsidRDefault="0027330B" w:rsidP="00006263">
            <w:pPr>
              <w:spacing w:line="360" w:lineRule="auto"/>
              <w:jc w:val="center"/>
              <w:rPr>
                <w:rFonts w:ascii="Times New Roman" w:eastAsia="Calibri" w:hAnsi="Times New Roman" w:cs="Times New Roman"/>
                <w:noProof/>
                <w:color w:val="4C4747"/>
                <w:spacing w:val="20"/>
                <w:sz w:val="24"/>
                <w:szCs w:val="24"/>
                <w:lang w:val="es-ES"/>
              </w:rPr>
            </w:pPr>
            <w:r w:rsidRPr="00752E65">
              <w:rPr>
                <w:rFonts w:ascii="Times New Roman" w:eastAsia="Calibri" w:hAnsi="Times New Roman" w:cs="Times New Roman"/>
                <w:noProof/>
                <w:color w:val="4C4747"/>
                <w:spacing w:val="20"/>
                <w:sz w:val="24"/>
                <w:szCs w:val="24"/>
                <w:lang w:val="es-ES"/>
              </w:rPr>
              <w:t>Auxiliar de Auditoria Medica</w:t>
            </w:r>
          </w:p>
          <w:p w14:paraId="5C369587" w14:textId="34093A0E" w:rsidR="0027330B" w:rsidRDefault="0027330B" w:rsidP="00006263">
            <w:pPr>
              <w:spacing w:line="360" w:lineRule="auto"/>
              <w:jc w:val="center"/>
              <w:rPr>
                <w:rFonts w:ascii="Times New Roman" w:eastAsia="Calibri" w:hAnsi="Times New Roman" w:cs="Times New Roman"/>
                <w:noProof/>
                <w:color w:val="4C4747"/>
                <w:spacing w:val="20"/>
                <w:sz w:val="24"/>
                <w:szCs w:val="24"/>
              </w:rPr>
            </w:pPr>
            <w:r>
              <w:rPr>
                <w:rFonts w:ascii="Times New Roman" w:eastAsia="Calibri" w:hAnsi="Times New Roman" w:cs="Times New Roman"/>
                <w:noProof/>
                <w:color w:val="4C4747"/>
                <w:spacing w:val="20"/>
                <w:sz w:val="24"/>
                <w:szCs w:val="24"/>
              </w:rPr>
              <w:t>Medico Odontologo</w:t>
            </w:r>
          </w:p>
          <w:p w14:paraId="28A52858" w14:textId="77777777" w:rsidR="00326A30" w:rsidRDefault="0027330B" w:rsidP="00006263">
            <w:pPr>
              <w:spacing w:line="360" w:lineRule="auto"/>
              <w:jc w:val="center"/>
              <w:rPr>
                <w:rFonts w:ascii="Times New Roman" w:eastAsia="Calibri" w:hAnsi="Times New Roman" w:cs="Times New Roman"/>
                <w:noProof/>
                <w:color w:val="4C4747"/>
                <w:spacing w:val="20"/>
                <w:sz w:val="24"/>
                <w:szCs w:val="24"/>
              </w:rPr>
            </w:pPr>
            <w:r>
              <w:rPr>
                <w:rFonts w:ascii="Times New Roman" w:eastAsia="Calibri" w:hAnsi="Times New Roman" w:cs="Times New Roman"/>
                <w:noProof/>
                <w:color w:val="4C4747"/>
                <w:spacing w:val="20"/>
                <w:sz w:val="24"/>
                <w:szCs w:val="24"/>
              </w:rPr>
              <w:t>Medicos Generales</w:t>
            </w:r>
          </w:p>
          <w:p w14:paraId="35135401" w14:textId="6104FD6E" w:rsidR="0027330B" w:rsidRPr="00FF3EE8" w:rsidRDefault="00326A30" w:rsidP="00006263">
            <w:pPr>
              <w:spacing w:line="360" w:lineRule="auto"/>
              <w:ind w:left="-105" w:right="-1233"/>
              <w:rPr>
                <w:rFonts w:ascii="Times New Roman" w:eastAsia="Calibri" w:hAnsi="Times New Roman" w:cs="Times New Roman"/>
                <w:noProof/>
                <w:color w:val="4C4747"/>
                <w:spacing w:val="20"/>
                <w:sz w:val="24"/>
                <w:szCs w:val="24"/>
              </w:rPr>
            </w:pPr>
            <w:r>
              <w:rPr>
                <w:rFonts w:ascii="Times New Roman" w:eastAsia="Calibri" w:hAnsi="Times New Roman" w:cs="Times New Roman"/>
                <w:noProof/>
                <w:color w:val="4C4747"/>
                <w:spacing w:val="20"/>
                <w:sz w:val="24"/>
                <w:szCs w:val="24"/>
              </w:rPr>
              <w:t>Medico Emergenciologo</w:t>
            </w:r>
          </w:p>
        </w:tc>
        <w:tc>
          <w:tcPr>
            <w:tcW w:w="2541" w:type="dxa"/>
          </w:tcPr>
          <w:p w14:paraId="418A7CC9" w14:textId="2E3F7C8A" w:rsidR="0027330B" w:rsidRDefault="00D92BBF" w:rsidP="00006263">
            <w:pPr>
              <w:spacing w:line="360" w:lineRule="auto"/>
              <w:jc w:val="center"/>
              <w:rPr>
                <w:rFonts w:ascii="Times New Roman" w:eastAsia="Calibri" w:hAnsi="Times New Roman" w:cs="Times New Roman"/>
                <w:noProof/>
                <w:color w:val="4C4747"/>
                <w:spacing w:val="20"/>
                <w:sz w:val="24"/>
                <w:szCs w:val="24"/>
              </w:rPr>
            </w:pPr>
            <w:r>
              <w:rPr>
                <w:rFonts w:ascii="Times New Roman" w:eastAsia="Calibri" w:hAnsi="Times New Roman" w:cs="Times New Roman"/>
                <w:noProof/>
                <w:color w:val="4C4747"/>
                <w:spacing w:val="20"/>
                <w:sz w:val="24"/>
                <w:szCs w:val="24"/>
              </w:rPr>
              <w:t>25</w:t>
            </w:r>
          </w:p>
          <w:p w14:paraId="78E1FD5D" w14:textId="77777777" w:rsidR="0027330B" w:rsidRDefault="0027330B" w:rsidP="00006263">
            <w:pPr>
              <w:spacing w:line="360" w:lineRule="auto"/>
              <w:jc w:val="center"/>
              <w:rPr>
                <w:rFonts w:ascii="Times New Roman" w:eastAsia="Calibri" w:hAnsi="Times New Roman" w:cs="Times New Roman"/>
                <w:noProof/>
                <w:color w:val="4C4747"/>
                <w:spacing w:val="20"/>
                <w:sz w:val="24"/>
                <w:szCs w:val="24"/>
              </w:rPr>
            </w:pPr>
          </w:p>
          <w:p w14:paraId="10C1CA88" w14:textId="77777777" w:rsidR="0027330B" w:rsidRDefault="0027330B" w:rsidP="00006263">
            <w:pPr>
              <w:spacing w:line="360" w:lineRule="auto"/>
              <w:jc w:val="center"/>
              <w:rPr>
                <w:rFonts w:ascii="Times New Roman" w:eastAsia="Calibri" w:hAnsi="Times New Roman" w:cs="Times New Roman"/>
                <w:noProof/>
                <w:color w:val="4C4747"/>
                <w:spacing w:val="20"/>
                <w:sz w:val="24"/>
                <w:szCs w:val="24"/>
              </w:rPr>
            </w:pPr>
          </w:p>
          <w:p w14:paraId="75836CB0" w14:textId="71BA06E3" w:rsidR="0027330B" w:rsidRDefault="0027330B" w:rsidP="00006263">
            <w:pPr>
              <w:spacing w:line="360" w:lineRule="auto"/>
              <w:jc w:val="center"/>
              <w:rPr>
                <w:rFonts w:ascii="Times New Roman" w:eastAsia="Calibri" w:hAnsi="Times New Roman" w:cs="Times New Roman"/>
                <w:noProof/>
                <w:color w:val="4C4747"/>
                <w:spacing w:val="20"/>
                <w:sz w:val="24"/>
                <w:szCs w:val="24"/>
              </w:rPr>
            </w:pPr>
            <w:r>
              <w:rPr>
                <w:rFonts w:ascii="Times New Roman" w:eastAsia="Calibri" w:hAnsi="Times New Roman" w:cs="Times New Roman"/>
                <w:noProof/>
                <w:color w:val="4C4747"/>
                <w:spacing w:val="20"/>
                <w:sz w:val="24"/>
                <w:szCs w:val="24"/>
              </w:rPr>
              <w:t>03</w:t>
            </w:r>
          </w:p>
          <w:p w14:paraId="4DED9F5C" w14:textId="0FB48E4A" w:rsidR="0027330B" w:rsidRDefault="004B442C" w:rsidP="00006263">
            <w:pPr>
              <w:spacing w:line="360" w:lineRule="auto"/>
              <w:jc w:val="center"/>
              <w:rPr>
                <w:rFonts w:ascii="Times New Roman" w:eastAsia="Calibri" w:hAnsi="Times New Roman" w:cs="Times New Roman"/>
                <w:noProof/>
                <w:color w:val="4C4747"/>
                <w:spacing w:val="20"/>
                <w:sz w:val="24"/>
                <w:szCs w:val="24"/>
              </w:rPr>
            </w:pPr>
            <w:r>
              <w:rPr>
                <w:rFonts w:ascii="Times New Roman" w:eastAsia="Calibri" w:hAnsi="Times New Roman" w:cs="Times New Roman"/>
                <w:noProof/>
                <w:color w:val="4C4747"/>
                <w:spacing w:val="20"/>
                <w:sz w:val="24"/>
                <w:szCs w:val="24"/>
              </w:rPr>
              <w:t>36</w:t>
            </w:r>
          </w:p>
          <w:p w14:paraId="30077D57" w14:textId="105703F3" w:rsidR="0027330B" w:rsidRDefault="0027330B" w:rsidP="00006263">
            <w:pPr>
              <w:spacing w:line="360" w:lineRule="auto"/>
              <w:jc w:val="center"/>
              <w:rPr>
                <w:rFonts w:ascii="Times New Roman" w:eastAsia="Calibri" w:hAnsi="Times New Roman" w:cs="Times New Roman"/>
                <w:noProof/>
                <w:color w:val="4C4747"/>
                <w:spacing w:val="20"/>
                <w:sz w:val="24"/>
                <w:szCs w:val="24"/>
              </w:rPr>
            </w:pPr>
            <w:r>
              <w:rPr>
                <w:rFonts w:ascii="Times New Roman" w:eastAsia="Calibri" w:hAnsi="Times New Roman" w:cs="Times New Roman"/>
                <w:noProof/>
                <w:color w:val="4C4747"/>
                <w:spacing w:val="20"/>
                <w:sz w:val="24"/>
                <w:szCs w:val="24"/>
              </w:rPr>
              <w:t>06</w:t>
            </w:r>
          </w:p>
          <w:p w14:paraId="2A60422E" w14:textId="753F2B89" w:rsidR="0027330B" w:rsidRDefault="0027330B" w:rsidP="00006263">
            <w:pPr>
              <w:tabs>
                <w:tab w:val="left" w:pos="615"/>
              </w:tabs>
              <w:spacing w:line="360" w:lineRule="auto"/>
              <w:jc w:val="center"/>
              <w:rPr>
                <w:rFonts w:ascii="Times New Roman" w:eastAsia="Calibri" w:hAnsi="Times New Roman" w:cs="Times New Roman"/>
                <w:noProof/>
                <w:color w:val="4C4747"/>
                <w:spacing w:val="20"/>
                <w:sz w:val="24"/>
                <w:szCs w:val="24"/>
              </w:rPr>
            </w:pPr>
            <w:r>
              <w:rPr>
                <w:rFonts w:ascii="Times New Roman" w:eastAsia="Calibri" w:hAnsi="Times New Roman" w:cs="Times New Roman"/>
                <w:noProof/>
                <w:color w:val="4C4747"/>
                <w:spacing w:val="20"/>
                <w:sz w:val="24"/>
                <w:szCs w:val="24"/>
              </w:rPr>
              <w:t>1</w:t>
            </w:r>
          </w:p>
          <w:p w14:paraId="49D7B4CE" w14:textId="137611B2" w:rsidR="0027330B" w:rsidRDefault="0027330B" w:rsidP="00006263">
            <w:pPr>
              <w:tabs>
                <w:tab w:val="left" w:pos="615"/>
              </w:tabs>
              <w:spacing w:line="360" w:lineRule="auto"/>
              <w:jc w:val="center"/>
              <w:rPr>
                <w:rFonts w:ascii="Times New Roman" w:eastAsia="Calibri" w:hAnsi="Times New Roman" w:cs="Times New Roman"/>
                <w:noProof/>
                <w:color w:val="4C4747"/>
                <w:spacing w:val="20"/>
                <w:sz w:val="24"/>
                <w:szCs w:val="24"/>
              </w:rPr>
            </w:pPr>
            <w:r>
              <w:rPr>
                <w:rFonts w:ascii="Times New Roman" w:eastAsia="Calibri" w:hAnsi="Times New Roman" w:cs="Times New Roman"/>
                <w:noProof/>
                <w:color w:val="4C4747"/>
                <w:spacing w:val="20"/>
                <w:sz w:val="24"/>
                <w:szCs w:val="24"/>
              </w:rPr>
              <w:t>4</w:t>
            </w:r>
          </w:p>
          <w:p w14:paraId="7340115C" w14:textId="339194EF" w:rsidR="0027330B" w:rsidRDefault="0027330B" w:rsidP="00006263">
            <w:pPr>
              <w:tabs>
                <w:tab w:val="left" w:pos="615"/>
              </w:tabs>
              <w:spacing w:line="360" w:lineRule="auto"/>
              <w:jc w:val="center"/>
              <w:rPr>
                <w:rFonts w:ascii="Times New Roman" w:eastAsia="Calibri" w:hAnsi="Times New Roman" w:cs="Times New Roman"/>
                <w:noProof/>
                <w:color w:val="4C4747"/>
                <w:spacing w:val="20"/>
                <w:sz w:val="24"/>
                <w:szCs w:val="24"/>
              </w:rPr>
            </w:pPr>
            <w:r>
              <w:rPr>
                <w:rFonts w:ascii="Times New Roman" w:eastAsia="Calibri" w:hAnsi="Times New Roman" w:cs="Times New Roman"/>
                <w:noProof/>
                <w:color w:val="4C4747"/>
                <w:spacing w:val="20"/>
                <w:sz w:val="24"/>
                <w:szCs w:val="24"/>
              </w:rPr>
              <w:t>1</w:t>
            </w:r>
          </w:p>
          <w:p w14:paraId="7BE6DE0B" w14:textId="77777777" w:rsidR="0027330B" w:rsidRDefault="0027330B" w:rsidP="00006263">
            <w:pPr>
              <w:tabs>
                <w:tab w:val="left" w:pos="615"/>
              </w:tabs>
              <w:spacing w:line="360" w:lineRule="auto"/>
              <w:jc w:val="center"/>
              <w:rPr>
                <w:rFonts w:ascii="Times New Roman" w:eastAsia="Calibri" w:hAnsi="Times New Roman" w:cs="Times New Roman"/>
                <w:noProof/>
                <w:color w:val="4C4747"/>
                <w:spacing w:val="20"/>
                <w:sz w:val="24"/>
                <w:szCs w:val="24"/>
              </w:rPr>
            </w:pPr>
          </w:p>
          <w:p w14:paraId="62E1544A" w14:textId="16C6F6C5" w:rsidR="0027330B" w:rsidRDefault="0027330B" w:rsidP="00006263">
            <w:pPr>
              <w:tabs>
                <w:tab w:val="left" w:pos="615"/>
              </w:tabs>
              <w:spacing w:line="360" w:lineRule="auto"/>
              <w:jc w:val="center"/>
              <w:rPr>
                <w:rFonts w:ascii="Times New Roman" w:eastAsia="Calibri" w:hAnsi="Times New Roman" w:cs="Times New Roman"/>
                <w:noProof/>
                <w:color w:val="4C4747"/>
                <w:spacing w:val="20"/>
                <w:sz w:val="24"/>
                <w:szCs w:val="24"/>
              </w:rPr>
            </w:pPr>
            <w:r>
              <w:rPr>
                <w:rFonts w:ascii="Times New Roman" w:eastAsia="Calibri" w:hAnsi="Times New Roman" w:cs="Times New Roman"/>
                <w:noProof/>
                <w:color w:val="4C4747"/>
                <w:spacing w:val="20"/>
                <w:sz w:val="24"/>
                <w:szCs w:val="24"/>
              </w:rPr>
              <w:t>1</w:t>
            </w:r>
          </w:p>
          <w:p w14:paraId="796B844E" w14:textId="77777777" w:rsidR="0027330B" w:rsidRDefault="0027330B" w:rsidP="00006263">
            <w:pPr>
              <w:jc w:val="center"/>
              <w:rPr>
                <w:rFonts w:ascii="Times New Roman" w:eastAsia="Calibri" w:hAnsi="Times New Roman" w:cs="Times New Roman"/>
                <w:sz w:val="24"/>
                <w:szCs w:val="24"/>
              </w:rPr>
            </w:pPr>
          </w:p>
          <w:p w14:paraId="2CBF93FB" w14:textId="69F5B277" w:rsidR="0027330B" w:rsidRDefault="0027330B" w:rsidP="00006263">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p w14:paraId="4C9CD089" w14:textId="77777777" w:rsidR="0027330B" w:rsidRDefault="0027330B" w:rsidP="00006263">
            <w:pPr>
              <w:jc w:val="center"/>
              <w:rPr>
                <w:rFonts w:ascii="Times New Roman" w:eastAsia="Calibri" w:hAnsi="Times New Roman" w:cs="Times New Roman"/>
                <w:sz w:val="24"/>
                <w:szCs w:val="24"/>
              </w:rPr>
            </w:pPr>
          </w:p>
          <w:p w14:paraId="36F8F522" w14:textId="11CC6356" w:rsidR="0027330B" w:rsidRDefault="0027330B" w:rsidP="00006263">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p w14:paraId="07E0D945" w14:textId="77777777" w:rsidR="0027330B" w:rsidRDefault="0027330B" w:rsidP="00006263">
            <w:pPr>
              <w:jc w:val="center"/>
              <w:rPr>
                <w:rFonts w:ascii="Times New Roman" w:eastAsia="Calibri" w:hAnsi="Times New Roman" w:cs="Times New Roman"/>
                <w:sz w:val="24"/>
                <w:szCs w:val="24"/>
              </w:rPr>
            </w:pPr>
          </w:p>
          <w:p w14:paraId="57FBDD38" w14:textId="690BA77E" w:rsidR="0027330B" w:rsidRDefault="0027330B" w:rsidP="00006263">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p w14:paraId="74628D2D" w14:textId="7F257106" w:rsidR="0027330B" w:rsidRDefault="0027330B" w:rsidP="00006263">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p w14:paraId="24409DB2" w14:textId="5DEE889C" w:rsidR="00326A30" w:rsidRDefault="00326A30" w:rsidP="00006263">
            <w:pPr>
              <w:jc w:val="center"/>
              <w:rPr>
                <w:rFonts w:ascii="Times New Roman" w:eastAsia="Calibri" w:hAnsi="Times New Roman" w:cs="Times New Roman"/>
                <w:sz w:val="24"/>
                <w:szCs w:val="24"/>
              </w:rPr>
            </w:pPr>
          </w:p>
          <w:p w14:paraId="03CEDD67" w14:textId="10634C57" w:rsidR="0027330B" w:rsidRDefault="00326A30" w:rsidP="002F049F">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p w14:paraId="32107B2E" w14:textId="77777777" w:rsidR="0027330B" w:rsidRDefault="0027330B" w:rsidP="00006263">
            <w:pPr>
              <w:jc w:val="center"/>
              <w:rPr>
                <w:rFonts w:ascii="Times New Roman" w:eastAsia="Calibri" w:hAnsi="Times New Roman" w:cs="Times New Roman"/>
                <w:sz w:val="24"/>
                <w:szCs w:val="24"/>
              </w:rPr>
            </w:pPr>
          </w:p>
          <w:p w14:paraId="3D52677B" w14:textId="77777777" w:rsidR="0027330B" w:rsidRDefault="0027330B" w:rsidP="00006263">
            <w:pPr>
              <w:jc w:val="center"/>
              <w:rPr>
                <w:rFonts w:ascii="Times New Roman" w:eastAsia="Calibri" w:hAnsi="Times New Roman" w:cs="Times New Roman"/>
                <w:sz w:val="24"/>
                <w:szCs w:val="24"/>
              </w:rPr>
            </w:pPr>
          </w:p>
          <w:p w14:paraId="1D58B65F" w14:textId="77777777" w:rsidR="0027330B" w:rsidRPr="00511B4B" w:rsidRDefault="0027330B" w:rsidP="00006263">
            <w:pPr>
              <w:jc w:val="center"/>
              <w:rPr>
                <w:rFonts w:ascii="Times New Roman" w:eastAsia="Calibri" w:hAnsi="Times New Roman" w:cs="Times New Roman"/>
                <w:sz w:val="24"/>
                <w:szCs w:val="24"/>
              </w:rPr>
            </w:pPr>
          </w:p>
        </w:tc>
        <w:tc>
          <w:tcPr>
            <w:tcW w:w="2668" w:type="dxa"/>
          </w:tcPr>
          <w:p w14:paraId="6F59286F" w14:textId="77777777" w:rsidR="0027330B" w:rsidRPr="00752E65" w:rsidRDefault="0027330B" w:rsidP="00006263">
            <w:pPr>
              <w:spacing w:line="360" w:lineRule="auto"/>
              <w:jc w:val="center"/>
              <w:rPr>
                <w:rFonts w:ascii="Times New Roman" w:eastAsia="Calibri" w:hAnsi="Times New Roman" w:cs="Times New Roman"/>
                <w:noProof/>
                <w:color w:val="4C4747"/>
                <w:spacing w:val="20"/>
                <w:sz w:val="24"/>
                <w:szCs w:val="24"/>
                <w:lang w:val="es-ES"/>
              </w:rPr>
            </w:pPr>
            <w:r w:rsidRPr="00752E65">
              <w:rPr>
                <w:rFonts w:ascii="Times New Roman" w:eastAsia="Calibri" w:hAnsi="Times New Roman" w:cs="Times New Roman"/>
                <w:noProof/>
                <w:color w:val="4C4747"/>
                <w:spacing w:val="20"/>
                <w:sz w:val="24"/>
                <w:szCs w:val="24"/>
                <w:lang w:val="es-ES"/>
              </w:rPr>
              <w:t>Nómina Interna</w:t>
            </w:r>
          </w:p>
          <w:p w14:paraId="4A7126EE" w14:textId="77777777" w:rsidR="0027330B" w:rsidRPr="00752E65" w:rsidRDefault="0027330B" w:rsidP="00006263">
            <w:pPr>
              <w:spacing w:line="360" w:lineRule="auto"/>
              <w:jc w:val="center"/>
              <w:rPr>
                <w:rFonts w:ascii="Times New Roman" w:eastAsia="Calibri" w:hAnsi="Times New Roman" w:cs="Times New Roman"/>
                <w:noProof/>
                <w:color w:val="4C4747"/>
                <w:spacing w:val="20"/>
                <w:sz w:val="24"/>
                <w:szCs w:val="24"/>
                <w:lang w:val="es-ES"/>
              </w:rPr>
            </w:pPr>
          </w:p>
          <w:p w14:paraId="71EF54FF" w14:textId="77777777" w:rsidR="0027330B" w:rsidRPr="00752E65" w:rsidRDefault="0027330B" w:rsidP="00006263">
            <w:pPr>
              <w:spacing w:line="360" w:lineRule="auto"/>
              <w:jc w:val="center"/>
              <w:rPr>
                <w:rFonts w:ascii="Times New Roman" w:eastAsia="Calibri" w:hAnsi="Times New Roman" w:cs="Times New Roman"/>
                <w:noProof/>
                <w:color w:val="4C4747"/>
                <w:spacing w:val="20"/>
                <w:sz w:val="24"/>
                <w:szCs w:val="24"/>
                <w:lang w:val="es-ES"/>
              </w:rPr>
            </w:pPr>
          </w:p>
          <w:p w14:paraId="059CA0FE" w14:textId="77777777" w:rsidR="0027330B" w:rsidRPr="00752E65" w:rsidRDefault="0027330B" w:rsidP="00006263">
            <w:pPr>
              <w:spacing w:line="360" w:lineRule="auto"/>
              <w:jc w:val="center"/>
              <w:rPr>
                <w:rFonts w:ascii="Times New Roman" w:eastAsia="Calibri" w:hAnsi="Times New Roman" w:cs="Times New Roman"/>
                <w:noProof/>
                <w:color w:val="4C4747"/>
                <w:spacing w:val="20"/>
                <w:sz w:val="24"/>
                <w:szCs w:val="24"/>
                <w:lang w:val="es-ES"/>
              </w:rPr>
            </w:pPr>
            <w:r w:rsidRPr="00752E65">
              <w:rPr>
                <w:rFonts w:ascii="Times New Roman" w:eastAsia="Calibri" w:hAnsi="Times New Roman" w:cs="Times New Roman"/>
                <w:noProof/>
                <w:color w:val="4C4747"/>
                <w:spacing w:val="20"/>
                <w:sz w:val="24"/>
                <w:szCs w:val="24"/>
                <w:lang w:val="es-ES"/>
              </w:rPr>
              <w:t>Nómina Interna</w:t>
            </w:r>
          </w:p>
          <w:p w14:paraId="64D8E88B" w14:textId="77777777" w:rsidR="0027330B" w:rsidRPr="00752E65" w:rsidRDefault="0027330B" w:rsidP="00006263">
            <w:pPr>
              <w:spacing w:line="360" w:lineRule="auto"/>
              <w:jc w:val="center"/>
              <w:rPr>
                <w:rFonts w:ascii="Times New Roman" w:eastAsia="Calibri" w:hAnsi="Times New Roman" w:cs="Times New Roman"/>
                <w:noProof/>
                <w:color w:val="4C4747"/>
                <w:spacing w:val="20"/>
                <w:sz w:val="24"/>
                <w:szCs w:val="24"/>
                <w:lang w:val="es-ES"/>
              </w:rPr>
            </w:pPr>
            <w:r w:rsidRPr="00752E65">
              <w:rPr>
                <w:rFonts w:ascii="Times New Roman" w:eastAsia="Calibri" w:hAnsi="Times New Roman" w:cs="Times New Roman"/>
                <w:noProof/>
                <w:color w:val="4C4747"/>
                <w:spacing w:val="20"/>
                <w:sz w:val="24"/>
                <w:szCs w:val="24"/>
                <w:lang w:val="es-ES"/>
              </w:rPr>
              <w:t>Nómina Interna</w:t>
            </w:r>
          </w:p>
          <w:p w14:paraId="705E0624" w14:textId="77777777" w:rsidR="0027330B" w:rsidRPr="00752E65" w:rsidRDefault="0027330B" w:rsidP="00006263">
            <w:pPr>
              <w:spacing w:line="360" w:lineRule="auto"/>
              <w:jc w:val="center"/>
              <w:rPr>
                <w:rFonts w:ascii="Times New Roman" w:eastAsia="Calibri" w:hAnsi="Times New Roman" w:cs="Times New Roman"/>
                <w:noProof/>
                <w:color w:val="4C4747"/>
                <w:spacing w:val="20"/>
                <w:sz w:val="24"/>
                <w:szCs w:val="24"/>
                <w:lang w:val="es-ES"/>
              </w:rPr>
            </w:pPr>
            <w:r w:rsidRPr="00752E65">
              <w:rPr>
                <w:rFonts w:ascii="Times New Roman" w:eastAsia="Calibri" w:hAnsi="Times New Roman" w:cs="Times New Roman"/>
                <w:noProof/>
                <w:color w:val="4C4747"/>
                <w:spacing w:val="20"/>
                <w:sz w:val="24"/>
                <w:szCs w:val="24"/>
                <w:lang w:val="es-ES"/>
              </w:rPr>
              <w:t>Nómina Interna</w:t>
            </w:r>
          </w:p>
          <w:p w14:paraId="621E97A0" w14:textId="47528605" w:rsidR="0027330B" w:rsidRPr="00752E65" w:rsidRDefault="0027330B" w:rsidP="00006263">
            <w:pPr>
              <w:spacing w:line="360" w:lineRule="auto"/>
              <w:jc w:val="center"/>
              <w:rPr>
                <w:rFonts w:ascii="Times New Roman" w:eastAsia="Calibri" w:hAnsi="Times New Roman" w:cs="Times New Roman"/>
                <w:noProof/>
                <w:color w:val="4C4747"/>
                <w:spacing w:val="20"/>
                <w:sz w:val="24"/>
                <w:szCs w:val="24"/>
                <w:lang w:val="es-ES"/>
              </w:rPr>
            </w:pPr>
            <w:r w:rsidRPr="00752E65">
              <w:rPr>
                <w:rFonts w:ascii="Times New Roman" w:eastAsia="Calibri" w:hAnsi="Times New Roman" w:cs="Times New Roman"/>
                <w:noProof/>
                <w:color w:val="4C4747"/>
                <w:spacing w:val="20"/>
                <w:sz w:val="24"/>
                <w:szCs w:val="24"/>
                <w:lang w:val="es-ES"/>
              </w:rPr>
              <w:t>Nómina Interna</w:t>
            </w:r>
          </w:p>
          <w:p w14:paraId="4AABBB67" w14:textId="77777777" w:rsidR="0027330B" w:rsidRPr="00752E65" w:rsidRDefault="0027330B" w:rsidP="00006263">
            <w:pPr>
              <w:spacing w:line="360" w:lineRule="auto"/>
              <w:jc w:val="center"/>
              <w:rPr>
                <w:rFonts w:ascii="Times New Roman" w:eastAsia="Calibri" w:hAnsi="Times New Roman" w:cs="Times New Roman"/>
                <w:noProof/>
                <w:color w:val="4C4747"/>
                <w:spacing w:val="20"/>
                <w:sz w:val="24"/>
                <w:szCs w:val="24"/>
                <w:lang w:val="es-ES"/>
              </w:rPr>
            </w:pPr>
            <w:r w:rsidRPr="00752E65">
              <w:rPr>
                <w:rFonts w:ascii="Times New Roman" w:eastAsia="Calibri" w:hAnsi="Times New Roman" w:cs="Times New Roman"/>
                <w:noProof/>
                <w:color w:val="4C4747"/>
                <w:spacing w:val="20"/>
                <w:sz w:val="24"/>
                <w:szCs w:val="24"/>
                <w:lang w:val="es-ES"/>
              </w:rPr>
              <w:t>Nómina Interna</w:t>
            </w:r>
          </w:p>
          <w:p w14:paraId="394135EF" w14:textId="43EC50B9" w:rsidR="0027330B" w:rsidRPr="00752E65" w:rsidRDefault="0027330B" w:rsidP="00006263">
            <w:pPr>
              <w:spacing w:line="360" w:lineRule="auto"/>
              <w:jc w:val="center"/>
              <w:rPr>
                <w:rFonts w:ascii="Times New Roman" w:eastAsia="Calibri" w:hAnsi="Times New Roman" w:cs="Times New Roman"/>
                <w:noProof/>
                <w:color w:val="4C4747"/>
                <w:spacing w:val="20"/>
                <w:sz w:val="24"/>
                <w:szCs w:val="24"/>
                <w:lang w:val="es-ES"/>
              </w:rPr>
            </w:pPr>
            <w:r w:rsidRPr="00752E65">
              <w:rPr>
                <w:rFonts w:ascii="Times New Roman" w:eastAsia="Calibri" w:hAnsi="Times New Roman" w:cs="Times New Roman"/>
                <w:noProof/>
                <w:color w:val="4C4747"/>
                <w:spacing w:val="20"/>
                <w:sz w:val="24"/>
                <w:szCs w:val="24"/>
                <w:lang w:val="es-ES"/>
              </w:rPr>
              <w:t>Nómina Interna</w:t>
            </w:r>
          </w:p>
          <w:p w14:paraId="15BEF1A9" w14:textId="77777777" w:rsidR="0027330B" w:rsidRPr="00752E65" w:rsidRDefault="0027330B" w:rsidP="00006263">
            <w:pPr>
              <w:spacing w:line="360" w:lineRule="auto"/>
              <w:jc w:val="center"/>
              <w:rPr>
                <w:rFonts w:ascii="Times New Roman" w:eastAsia="Calibri" w:hAnsi="Times New Roman" w:cs="Times New Roman"/>
                <w:noProof/>
                <w:color w:val="4C4747"/>
                <w:spacing w:val="20"/>
                <w:sz w:val="24"/>
                <w:szCs w:val="24"/>
                <w:lang w:val="es-ES"/>
              </w:rPr>
            </w:pPr>
          </w:p>
          <w:p w14:paraId="5949A015" w14:textId="5BE19A0E" w:rsidR="0027330B" w:rsidRPr="00752E65" w:rsidRDefault="0027330B" w:rsidP="00006263">
            <w:pPr>
              <w:spacing w:line="360" w:lineRule="auto"/>
              <w:jc w:val="center"/>
              <w:rPr>
                <w:rFonts w:ascii="Times New Roman" w:eastAsia="Calibri" w:hAnsi="Times New Roman" w:cs="Times New Roman"/>
                <w:noProof/>
                <w:color w:val="4C4747"/>
                <w:spacing w:val="20"/>
                <w:sz w:val="24"/>
                <w:szCs w:val="24"/>
                <w:lang w:val="es-ES"/>
              </w:rPr>
            </w:pPr>
            <w:r w:rsidRPr="00752E65">
              <w:rPr>
                <w:rFonts w:ascii="Times New Roman" w:eastAsia="Calibri" w:hAnsi="Times New Roman" w:cs="Times New Roman"/>
                <w:noProof/>
                <w:color w:val="4C4747"/>
                <w:spacing w:val="20"/>
                <w:sz w:val="24"/>
                <w:szCs w:val="24"/>
                <w:lang w:val="es-ES"/>
              </w:rPr>
              <w:t>Nómina Interna</w:t>
            </w:r>
          </w:p>
          <w:p w14:paraId="788F2E9A" w14:textId="77777777" w:rsidR="0027330B" w:rsidRPr="00752E65" w:rsidRDefault="0027330B" w:rsidP="00006263">
            <w:pPr>
              <w:spacing w:line="360" w:lineRule="auto"/>
              <w:jc w:val="center"/>
              <w:rPr>
                <w:rFonts w:ascii="Times New Roman" w:eastAsia="Calibri" w:hAnsi="Times New Roman" w:cs="Times New Roman"/>
                <w:noProof/>
                <w:color w:val="4C4747"/>
                <w:spacing w:val="20"/>
                <w:sz w:val="24"/>
                <w:szCs w:val="24"/>
                <w:lang w:val="es-ES"/>
              </w:rPr>
            </w:pPr>
          </w:p>
          <w:p w14:paraId="27FBB625" w14:textId="78DFE48C" w:rsidR="0027330B" w:rsidRPr="00752E65" w:rsidRDefault="0027330B" w:rsidP="00006263">
            <w:pPr>
              <w:spacing w:line="360" w:lineRule="auto"/>
              <w:jc w:val="center"/>
              <w:rPr>
                <w:rFonts w:ascii="Times New Roman" w:eastAsia="Calibri" w:hAnsi="Times New Roman" w:cs="Times New Roman"/>
                <w:noProof/>
                <w:color w:val="4C4747"/>
                <w:spacing w:val="20"/>
                <w:sz w:val="24"/>
                <w:szCs w:val="24"/>
                <w:lang w:val="es-ES"/>
              </w:rPr>
            </w:pPr>
            <w:r w:rsidRPr="00752E65">
              <w:rPr>
                <w:rFonts w:ascii="Times New Roman" w:eastAsia="Calibri" w:hAnsi="Times New Roman" w:cs="Times New Roman"/>
                <w:noProof/>
                <w:color w:val="4C4747"/>
                <w:spacing w:val="20"/>
                <w:sz w:val="24"/>
                <w:szCs w:val="24"/>
                <w:lang w:val="es-ES"/>
              </w:rPr>
              <w:t>Nómina Interna</w:t>
            </w:r>
          </w:p>
          <w:p w14:paraId="7E876801" w14:textId="404FCA6B" w:rsidR="0027330B" w:rsidRPr="00752E65" w:rsidRDefault="0027330B" w:rsidP="00006263">
            <w:pPr>
              <w:tabs>
                <w:tab w:val="left" w:pos="435"/>
                <w:tab w:val="center" w:pos="1226"/>
              </w:tabs>
              <w:spacing w:line="360" w:lineRule="auto"/>
              <w:jc w:val="center"/>
              <w:rPr>
                <w:rFonts w:ascii="Times New Roman" w:eastAsia="Calibri" w:hAnsi="Times New Roman" w:cs="Times New Roman"/>
                <w:noProof/>
                <w:color w:val="4C4747"/>
                <w:spacing w:val="20"/>
                <w:sz w:val="24"/>
                <w:szCs w:val="24"/>
                <w:lang w:val="es-ES"/>
              </w:rPr>
            </w:pPr>
          </w:p>
          <w:p w14:paraId="2BADE1E7" w14:textId="58422B16" w:rsidR="0027330B" w:rsidRPr="00752E65" w:rsidRDefault="0027330B" w:rsidP="00006263">
            <w:pPr>
              <w:tabs>
                <w:tab w:val="left" w:pos="435"/>
                <w:tab w:val="center" w:pos="1226"/>
              </w:tabs>
              <w:spacing w:line="360" w:lineRule="auto"/>
              <w:jc w:val="center"/>
              <w:rPr>
                <w:rFonts w:ascii="Times New Roman" w:eastAsia="Calibri" w:hAnsi="Times New Roman" w:cs="Times New Roman"/>
                <w:noProof/>
                <w:color w:val="4C4747"/>
                <w:spacing w:val="20"/>
                <w:sz w:val="24"/>
                <w:szCs w:val="24"/>
                <w:lang w:val="es-ES"/>
              </w:rPr>
            </w:pPr>
            <w:r w:rsidRPr="00752E65">
              <w:rPr>
                <w:rFonts w:ascii="Times New Roman" w:eastAsia="Calibri" w:hAnsi="Times New Roman" w:cs="Times New Roman"/>
                <w:noProof/>
                <w:color w:val="4C4747"/>
                <w:spacing w:val="20"/>
                <w:sz w:val="24"/>
                <w:szCs w:val="24"/>
                <w:lang w:val="es-ES"/>
              </w:rPr>
              <w:t>Nómina Interna</w:t>
            </w:r>
          </w:p>
          <w:p w14:paraId="48C0385A" w14:textId="7D7BC43A" w:rsidR="0027330B" w:rsidRPr="00752E65" w:rsidRDefault="0027330B" w:rsidP="00006263">
            <w:pPr>
              <w:tabs>
                <w:tab w:val="left" w:pos="435"/>
                <w:tab w:val="center" w:pos="1226"/>
              </w:tabs>
              <w:spacing w:line="360" w:lineRule="auto"/>
              <w:jc w:val="center"/>
              <w:rPr>
                <w:rFonts w:ascii="Times New Roman" w:eastAsia="Calibri" w:hAnsi="Times New Roman" w:cs="Times New Roman"/>
                <w:noProof/>
                <w:color w:val="4C4747"/>
                <w:spacing w:val="20"/>
                <w:sz w:val="24"/>
                <w:szCs w:val="24"/>
                <w:lang w:val="es-ES"/>
              </w:rPr>
            </w:pPr>
            <w:r w:rsidRPr="00752E65">
              <w:rPr>
                <w:rFonts w:ascii="Times New Roman" w:eastAsia="Calibri" w:hAnsi="Times New Roman" w:cs="Times New Roman"/>
                <w:noProof/>
                <w:color w:val="4C4747"/>
                <w:spacing w:val="20"/>
                <w:sz w:val="24"/>
                <w:szCs w:val="24"/>
                <w:lang w:val="es-ES"/>
              </w:rPr>
              <w:t>Nómina Interna</w:t>
            </w:r>
          </w:p>
          <w:p w14:paraId="113EC1F2" w14:textId="5DB3495D" w:rsidR="0027330B" w:rsidRDefault="0027330B" w:rsidP="00006263">
            <w:pPr>
              <w:spacing w:line="360" w:lineRule="auto"/>
              <w:jc w:val="center"/>
              <w:rPr>
                <w:rFonts w:ascii="Times New Roman" w:eastAsia="Calibri" w:hAnsi="Times New Roman" w:cs="Times New Roman"/>
                <w:noProof/>
                <w:color w:val="4C4747"/>
                <w:spacing w:val="20"/>
                <w:sz w:val="24"/>
                <w:szCs w:val="24"/>
                <w:lang w:val="es-ES"/>
              </w:rPr>
            </w:pPr>
            <w:r w:rsidRPr="00752E65">
              <w:rPr>
                <w:rFonts w:ascii="Times New Roman" w:eastAsia="Calibri" w:hAnsi="Times New Roman" w:cs="Times New Roman"/>
                <w:noProof/>
                <w:color w:val="4C4747"/>
                <w:spacing w:val="20"/>
                <w:sz w:val="24"/>
                <w:szCs w:val="24"/>
                <w:lang w:val="es-ES"/>
              </w:rPr>
              <w:t>Nómina Interna</w:t>
            </w:r>
          </w:p>
          <w:p w14:paraId="4212669A" w14:textId="6F87572A" w:rsidR="00326A30" w:rsidRDefault="00326A30" w:rsidP="00006263">
            <w:pPr>
              <w:spacing w:line="360" w:lineRule="auto"/>
              <w:jc w:val="center"/>
              <w:rPr>
                <w:rFonts w:ascii="Times New Roman" w:eastAsia="Calibri" w:hAnsi="Times New Roman" w:cs="Times New Roman"/>
                <w:noProof/>
                <w:color w:val="4C4747"/>
                <w:spacing w:val="20"/>
                <w:sz w:val="24"/>
                <w:szCs w:val="24"/>
                <w:lang w:val="es-ES"/>
              </w:rPr>
            </w:pPr>
            <w:r>
              <w:rPr>
                <w:rFonts w:ascii="Times New Roman" w:eastAsia="Calibri" w:hAnsi="Times New Roman" w:cs="Times New Roman"/>
                <w:noProof/>
                <w:color w:val="4C4747"/>
                <w:spacing w:val="20"/>
                <w:sz w:val="24"/>
                <w:szCs w:val="24"/>
                <w:lang w:val="es-ES"/>
              </w:rPr>
              <w:t>Nomina Temporal</w:t>
            </w:r>
          </w:p>
          <w:p w14:paraId="5AE36D63" w14:textId="77777777" w:rsidR="00326A30" w:rsidRPr="00752E65" w:rsidRDefault="00326A30" w:rsidP="00006263">
            <w:pPr>
              <w:spacing w:line="360" w:lineRule="auto"/>
              <w:jc w:val="center"/>
              <w:rPr>
                <w:rFonts w:ascii="Times New Roman" w:eastAsia="Calibri" w:hAnsi="Times New Roman" w:cs="Times New Roman"/>
                <w:noProof/>
                <w:color w:val="4C4747"/>
                <w:spacing w:val="20"/>
                <w:sz w:val="24"/>
                <w:szCs w:val="24"/>
                <w:lang w:val="es-ES"/>
              </w:rPr>
            </w:pPr>
          </w:p>
          <w:p w14:paraId="2FA30DF3" w14:textId="77777777" w:rsidR="0027330B" w:rsidRPr="00752E65" w:rsidRDefault="0027330B" w:rsidP="00006263">
            <w:pPr>
              <w:jc w:val="center"/>
              <w:rPr>
                <w:rFonts w:ascii="Times New Roman" w:eastAsia="Calibri" w:hAnsi="Times New Roman" w:cs="Times New Roman"/>
                <w:sz w:val="24"/>
                <w:szCs w:val="24"/>
                <w:lang w:val="es-ES"/>
              </w:rPr>
            </w:pPr>
          </w:p>
          <w:p w14:paraId="1D5ADD20" w14:textId="77777777" w:rsidR="0027330B" w:rsidRPr="00752E65" w:rsidRDefault="0027330B" w:rsidP="00006263">
            <w:pPr>
              <w:jc w:val="center"/>
              <w:rPr>
                <w:rFonts w:ascii="Times New Roman" w:eastAsia="Calibri" w:hAnsi="Times New Roman" w:cs="Times New Roman"/>
                <w:sz w:val="24"/>
                <w:szCs w:val="24"/>
                <w:lang w:val="es-ES"/>
              </w:rPr>
            </w:pPr>
          </w:p>
          <w:p w14:paraId="41E1D0CB" w14:textId="1023F217" w:rsidR="0027330B" w:rsidRPr="00752E65" w:rsidRDefault="0027330B" w:rsidP="00006263">
            <w:pPr>
              <w:jc w:val="center"/>
              <w:rPr>
                <w:rFonts w:ascii="Times New Roman" w:eastAsia="Calibri" w:hAnsi="Times New Roman" w:cs="Times New Roman"/>
                <w:sz w:val="24"/>
                <w:szCs w:val="24"/>
                <w:lang w:val="es-ES"/>
              </w:rPr>
            </w:pPr>
          </w:p>
        </w:tc>
      </w:tr>
      <w:tr w:rsidR="0027330B" w:rsidRPr="002F049F" w14:paraId="14579E3A" w14:textId="77777777" w:rsidTr="00DC2EC1">
        <w:trPr>
          <w:trHeight w:val="441"/>
          <w:jc w:val="center"/>
        </w:trPr>
        <w:tc>
          <w:tcPr>
            <w:tcW w:w="2706" w:type="dxa"/>
            <w:tcBorders>
              <w:top w:val="single" w:sz="4" w:space="0" w:color="auto"/>
              <w:left w:val="nil"/>
              <w:bottom w:val="nil"/>
              <w:right w:val="single" w:sz="4" w:space="0" w:color="auto"/>
            </w:tcBorders>
          </w:tcPr>
          <w:p w14:paraId="0623D69C" w14:textId="77777777" w:rsidR="0027330B" w:rsidRPr="00752E65" w:rsidRDefault="0027330B" w:rsidP="00DC2EC1">
            <w:pPr>
              <w:spacing w:line="360" w:lineRule="auto"/>
              <w:jc w:val="center"/>
              <w:rPr>
                <w:rFonts w:ascii="Times New Roman" w:eastAsia="Calibri" w:hAnsi="Times New Roman" w:cs="Times New Roman"/>
                <w:noProof/>
                <w:color w:val="4C4747"/>
                <w:spacing w:val="20"/>
                <w:sz w:val="24"/>
                <w:szCs w:val="24"/>
                <w:lang w:val="es-ES"/>
              </w:rPr>
            </w:pPr>
          </w:p>
        </w:tc>
        <w:tc>
          <w:tcPr>
            <w:tcW w:w="2541" w:type="dxa"/>
            <w:tcBorders>
              <w:left w:val="single" w:sz="4" w:space="0" w:color="auto"/>
            </w:tcBorders>
          </w:tcPr>
          <w:p w14:paraId="27ECCBA1" w14:textId="697200FF" w:rsidR="0027330B" w:rsidRPr="002F049F" w:rsidRDefault="0027330B" w:rsidP="00DC2EC1">
            <w:pPr>
              <w:spacing w:line="360" w:lineRule="auto"/>
              <w:jc w:val="center"/>
              <w:rPr>
                <w:rFonts w:ascii="Times New Roman" w:eastAsia="Calibri" w:hAnsi="Times New Roman" w:cs="Times New Roman"/>
                <w:bCs/>
                <w:noProof/>
                <w:color w:val="4C4747"/>
                <w:spacing w:val="20"/>
                <w:sz w:val="24"/>
                <w:szCs w:val="24"/>
              </w:rPr>
            </w:pPr>
            <w:r w:rsidRPr="002F049F">
              <w:rPr>
                <w:rFonts w:ascii="Times New Roman" w:eastAsia="Calibri" w:hAnsi="Times New Roman" w:cs="Times New Roman"/>
                <w:bCs/>
                <w:noProof/>
                <w:color w:val="4C4747"/>
                <w:spacing w:val="20"/>
                <w:sz w:val="24"/>
                <w:szCs w:val="24"/>
              </w:rPr>
              <w:t>Total: 1</w:t>
            </w:r>
            <w:r w:rsidR="00B2156B" w:rsidRPr="002F049F">
              <w:rPr>
                <w:rFonts w:ascii="Times New Roman" w:eastAsia="Calibri" w:hAnsi="Times New Roman" w:cs="Times New Roman"/>
                <w:bCs/>
                <w:noProof/>
                <w:color w:val="4C4747"/>
                <w:spacing w:val="20"/>
                <w:sz w:val="24"/>
                <w:szCs w:val="24"/>
              </w:rPr>
              <w:t>46</w:t>
            </w:r>
            <w:r w:rsidRPr="002F049F">
              <w:rPr>
                <w:rFonts w:ascii="Times New Roman" w:eastAsia="Calibri" w:hAnsi="Times New Roman" w:cs="Times New Roman"/>
                <w:bCs/>
                <w:noProof/>
                <w:color w:val="4C4747"/>
                <w:spacing w:val="20"/>
                <w:sz w:val="24"/>
                <w:szCs w:val="24"/>
              </w:rPr>
              <w:t xml:space="preserve"> nuevos ingresos</w:t>
            </w:r>
          </w:p>
        </w:tc>
        <w:tc>
          <w:tcPr>
            <w:tcW w:w="2668" w:type="dxa"/>
          </w:tcPr>
          <w:p w14:paraId="424CB8BA" w14:textId="77777777" w:rsidR="0027330B" w:rsidRPr="002F049F" w:rsidRDefault="0027330B" w:rsidP="00DC2EC1">
            <w:pPr>
              <w:spacing w:line="360" w:lineRule="auto"/>
              <w:jc w:val="center"/>
              <w:rPr>
                <w:rFonts w:ascii="Times New Roman" w:eastAsia="Calibri" w:hAnsi="Times New Roman" w:cs="Times New Roman"/>
                <w:noProof/>
                <w:color w:val="4C4747"/>
                <w:spacing w:val="20"/>
                <w:sz w:val="24"/>
                <w:szCs w:val="24"/>
              </w:rPr>
            </w:pPr>
          </w:p>
        </w:tc>
      </w:tr>
    </w:tbl>
    <w:p w14:paraId="47DEE9C0" w14:textId="77777777" w:rsidR="001D755F" w:rsidRDefault="001D755F" w:rsidP="00530131">
      <w:pPr>
        <w:spacing w:line="360" w:lineRule="auto"/>
        <w:jc w:val="both"/>
        <w:rPr>
          <w:rFonts w:ascii="Times New Roman" w:eastAsia="Calibri" w:hAnsi="Times New Roman" w:cs="Times New Roman"/>
          <w:noProof/>
          <w:color w:val="808080" w:themeColor="background1" w:themeShade="80"/>
          <w:spacing w:val="20"/>
          <w:sz w:val="24"/>
          <w:szCs w:val="24"/>
          <w:lang w:val="es-DO"/>
        </w:rPr>
      </w:pPr>
    </w:p>
    <w:p w14:paraId="32FCBAEF" w14:textId="5A761872" w:rsidR="00530131" w:rsidRPr="00861CCD" w:rsidRDefault="00254CB8" w:rsidP="00530131">
      <w:pPr>
        <w:spacing w:line="360" w:lineRule="auto"/>
        <w:jc w:val="both"/>
        <w:rPr>
          <w:rFonts w:ascii="Times New Roman" w:eastAsia="Calibri" w:hAnsi="Times New Roman" w:cs="Times New Roman"/>
          <w:b/>
          <w:noProof/>
          <w:color w:val="808080" w:themeColor="background1" w:themeShade="80"/>
          <w:spacing w:val="20"/>
          <w:sz w:val="24"/>
          <w:szCs w:val="24"/>
          <w:lang w:val="es-DO"/>
        </w:rPr>
      </w:pPr>
      <w:r w:rsidRPr="00861CCD">
        <w:rPr>
          <w:rFonts w:ascii="Times New Roman" w:eastAsia="Calibri" w:hAnsi="Times New Roman" w:cs="Times New Roman"/>
          <w:b/>
          <w:noProof/>
          <w:color w:val="808080" w:themeColor="background1" w:themeShade="80"/>
          <w:spacing w:val="20"/>
          <w:sz w:val="24"/>
          <w:szCs w:val="24"/>
          <w:lang w:val="es-DO"/>
        </w:rPr>
        <w:t>Informe</w:t>
      </w:r>
      <w:r w:rsidRPr="009F27A4">
        <w:rPr>
          <w:rFonts w:ascii="Times New Roman" w:eastAsia="Calibri" w:hAnsi="Times New Roman" w:cs="Times New Roman"/>
          <w:b/>
          <w:noProof/>
          <w:color w:val="FF0000"/>
          <w:spacing w:val="20"/>
          <w:sz w:val="24"/>
          <w:szCs w:val="24"/>
          <w:lang w:val="es-DO"/>
        </w:rPr>
        <w:t xml:space="preserve"> </w:t>
      </w:r>
      <w:r w:rsidR="00F2093B" w:rsidRPr="00490596">
        <w:rPr>
          <w:rFonts w:ascii="Times New Roman" w:eastAsia="Calibri" w:hAnsi="Times New Roman" w:cs="Times New Roman"/>
          <w:noProof/>
          <w:color w:val="7F7F7F" w:themeColor="text1" w:themeTint="80"/>
          <w:spacing w:val="20"/>
          <w:sz w:val="24"/>
          <w:szCs w:val="24"/>
          <w:lang w:val="es-DO"/>
        </w:rPr>
        <w:t>Anual</w:t>
      </w:r>
      <w:r w:rsidR="00530131" w:rsidRPr="009F27A4">
        <w:rPr>
          <w:rFonts w:ascii="Times New Roman" w:eastAsia="Calibri" w:hAnsi="Times New Roman" w:cs="Times New Roman"/>
          <w:b/>
          <w:noProof/>
          <w:color w:val="FF0000"/>
          <w:spacing w:val="20"/>
          <w:sz w:val="24"/>
          <w:szCs w:val="24"/>
          <w:lang w:val="es-DO"/>
        </w:rPr>
        <w:t xml:space="preserve"> </w:t>
      </w:r>
      <w:r w:rsidR="00530131" w:rsidRPr="00861CCD">
        <w:rPr>
          <w:rFonts w:ascii="Times New Roman" w:eastAsia="Calibri" w:hAnsi="Times New Roman" w:cs="Times New Roman"/>
          <w:b/>
          <w:noProof/>
          <w:color w:val="808080" w:themeColor="background1" w:themeShade="80"/>
          <w:spacing w:val="20"/>
          <w:sz w:val="24"/>
          <w:szCs w:val="24"/>
          <w:lang w:val="es-DO"/>
        </w:rPr>
        <w:t>de Capacitación 202</w:t>
      </w:r>
      <w:r w:rsidR="005F2A22" w:rsidRPr="00861CCD">
        <w:rPr>
          <w:rFonts w:ascii="Times New Roman" w:eastAsia="Calibri" w:hAnsi="Times New Roman" w:cs="Times New Roman"/>
          <w:b/>
          <w:noProof/>
          <w:color w:val="808080" w:themeColor="background1" w:themeShade="80"/>
          <w:spacing w:val="20"/>
          <w:sz w:val="24"/>
          <w:szCs w:val="24"/>
          <w:lang w:val="es-DO"/>
        </w:rPr>
        <w:t>5</w:t>
      </w:r>
    </w:p>
    <w:p w14:paraId="249C4090" w14:textId="0DDE3C8B" w:rsidR="00DC07B3" w:rsidRDefault="00223DA8" w:rsidP="00DC07B3">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223DA8">
        <w:rPr>
          <w:rFonts w:ascii="Times New Roman" w:eastAsia="Calibri" w:hAnsi="Times New Roman" w:cs="Times New Roman"/>
          <w:noProof/>
          <w:color w:val="808080" w:themeColor="background1" w:themeShade="80"/>
          <w:spacing w:val="20"/>
          <w:sz w:val="24"/>
          <w:szCs w:val="24"/>
          <w:lang w:val="es-DO"/>
        </w:rPr>
        <w:t>Dando seguimiento a nuestro Plan de Capacitación Anua</w:t>
      </w:r>
      <w:r w:rsidR="00AF3272">
        <w:rPr>
          <w:rFonts w:ascii="Times New Roman" w:eastAsia="Calibri" w:hAnsi="Times New Roman" w:cs="Times New Roman"/>
          <w:noProof/>
          <w:color w:val="808080" w:themeColor="background1" w:themeShade="80"/>
          <w:spacing w:val="20"/>
          <w:sz w:val="24"/>
          <w:szCs w:val="24"/>
          <w:lang w:val="es-DO"/>
        </w:rPr>
        <w:t>l, durante el periodo enero-octubre</w:t>
      </w:r>
      <w:r w:rsidRPr="00223DA8">
        <w:rPr>
          <w:rFonts w:ascii="Times New Roman" w:eastAsia="Calibri" w:hAnsi="Times New Roman" w:cs="Times New Roman"/>
          <w:noProof/>
          <w:color w:val="808080" w:themeColor="background1" w:themeShade="80"/>
          <w:spacing w:val="20"/>
          <w:sz w:val="24"/>
          <w:szCs w:val="24"/>
          <w:lang w:val="es-DO"/>
        </w:rPr>
        <w:t xml:space="preserve"> 2025, se impartieron las siguientes capacitaciones ofertadas por las distintas entidades capacitadoras, con el objetivo de obtener mayor desarrollo de las destrezas, habilidades, valores y competencias fundamentales, con miras a desarrollar su capacidad personal, grupal y organizacional, colaborando así con el avance profesional de los empleados, en mejora de nuestra institución.   </w:t>
      </w:r>
      <w:r w:rsidR="00DC07B3" w:rsidRPr="00DC07B3">
        <w:rPr>
          <w:rFonts w:ascii="Times New Roman" w:eastAsia="Calibri" w:hAnsi="Times New Roman" w:cs="Times New Roman"/>
          <w:noProof/>
          <w:color w:val="808080" w:themeColor="background1" w:themeShade="80"/>
          <w:spacing w:val="20"/>
          <w:sz w:val="24"/>
          <w:szCs w:val="24"/>
          <w:lang w:val="es-DO"/>
        </w:rPr>
        <w:t>Es un enfoque fundamental para garantizar una calidad centrada en el paciente, que va mas alla de la competencia tecnica en el ambito medico. Esta cultura promueve una actitud de empatia, respecto, cortesia y compromiso con la atencion integral del paciente y sus familias.</w:t>
      </w:r>
    </w:p>
    <w:p w14:paraId="196590B5" w14:textId="2BC7A526" w:rsidR="00501BA5" w:rsidRDefault="00501BA5" w:rsidP="00DC07B3">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501BA5">
        <w:rPr>
          <w:rFonts w:ascii="Times New Roman" w:eastAsia="Calibri" w:hAnsi="Times New Roman" w:cs="Times New Roman"/>
          <w:noProof/>
          <w:color w:val="808080" w:themeColor="background1" w:themeShade="80"/>
          <w:spacing w:val="20"/>
          <w:sz w:val="24"/>
          <w:szCs w:val="24"/>
          <w:lang w:val="es-DO"/>
        </w:rPr>
        <w:t>El programa de capacitación como política se orienta a las necesidades del personal, es por ello que se trabaja de la mano con la detección de necesidades de cada área, el objetivo es formar y desarrollar a los/as colaboradores en su área de trabajo y prepararlos para otras de mayor nivel. Realizamos el Plan de Capacitaciones 20</w:t>
      </w:r>
      <w:r w:rsidR="00223DA8">
        <w:rPr>
          <w:rFonts w:ascii="Times New Roman" w:eastAsia="Calibri" w:hAnsi="Times New Roman" w:cs="Times New Roman"/>
          <w:noProof/>
          <w:color w:val="808080" w:themeColor="background1" w:themeShade="80"/>
          <w:spacing w:val="20"/>
          <w:sz w:val="24"/>
          <w:szCs w:val="24"/>
          <w:lang w:val="es-DO"/>
        </w:rPr>
        <w:t>25, con un cumplimiento en el 50</w:t>
      </w:r>
      <w:r w:rsidRPr="00501BA5">
        <w:rPr>
          <w:rFonts w:ascii="Times New Roman" w:eastAsia="Calibri" w:hAnsi="Times New Roman" w:cs="Times New Roman"/>
          <w:noProof/>
          <w:color w:val="808080" w:themeColor="background1" w:themeShade="80"/>
          <w:spacing w:val="20"/>
          <w:sz w:val="24"/>
          <w:szCs w:val="24"/>
          <w:lang w:val="es-DO"/>
        </w:rPr>
        <w:t>% de las actividades realizadas.</w:t>
      </w:r>
      <w:r w:rsidR="00AF3272">
        <w:rPr>
          <w:rFonts w:ascii="Times New Roman" w:eastAsia="Calibri" w:hAnsi="Times New Roman" w:cs="Times New Roman"/>
          <w:noProof/>
          <w:color w:val="808080" w:themeColor="background1" w:themeShade="80"/>
          <w:spacing w:val="20"/>
          <w:sz w:val="24"/>
          <w:szCs w:val="24"/>
          <w:lang w:val="es-DO"/>
        </w:rPr>
        <w:t xml:space="preserve"> </w:t>
      </w:r>
    </w:p>
    <w:tbl>
      <w:tblPr>
        <w:tblStyle w:val="Tablaconcuadrcula"/>
        <w:tblW w:w="9918" w:type="dxa"/>
        <w:tblInd w:w="-428" w:type="dxa"/>
        <w:tblLook w:val="04A0" w:firstRow="1" w:lastRow="0" w:firstColumn="1" w:lastColumn="0" w:noHBand="0" w:noVBand="1"/>
      </w:tblPr>
      <w:tblGrid>
        <w:gridCol w:w="2094"/>
        <w:gridCol w:w="1658"/>
        <w:gridCol w:w="2764"/>
        <w:gridCol w:w="3402"/>
      </w:tblGrid>
      <w:tr w:rsidR="00AF3272" w:rsidRPr="00AF3272" w14:paraId="54572A12" w14:textId="77777777" w:rsidTr="00AB580C">
        <w:tc>
          <w:tcPr>
            <w:tcW w:w="2094" w:type="dxa"/>
            <w:shd w:val="clear" w:color="auto" w:fill="2F5496" w:themeFill="accent1" w:themeFillShade="BF"/>
          </w:tcPr>
          <w:p w14:paraId="5BD28271" w14:textId="77777777" w:rsidR="00AF3272" w:rsidRPr="00AB580C" w:rsidRDefault="00AF3272" w:rsidP="00FE00F6">
            <w:pPr>
              <w:pStyle w:val="Ttulo1"/>
              <w:outlineLvl w:val="0"/>
              <w:rPr>
                <w:b/>
                <w:color w:val="000000" w:themeColor="text1"/>
                <w:lang w:val="es-DO"/>
              </w:rPr>
            </w:pPr>
            <w:r w:rsidRPr="00AB580C">
              <w:rPr>
                <w:b/>
                <w:color w:val="000000" w:themeColor="text1"/>
                <w:lang w:val="es-DO"/>
              </w:rPr>
              <w:t>Acción Formativa</w:t>
            </w:r>
          </w:p>
        </w:tc>
        <w:tc>
          <w:tcPr>
            <w:tcW w:w="1658" w:type="dxa"/>
            <w:shd w:val="clear" w:color="auto" w:fill="2F5496" w:themeFill="accent1" w:themeFillShade="BF"/>
          </w:tcPr>
          <w:p w14:paraId="35E308CF" w14:textId="77777777" w:rsidR="00AF3272" w:rsidRPr="00AB580C" w:rsidRDefault="00AF3272" w:rsidP="00FE00F6">
            <w:pPr>
              <w:pStyle w:val="Ttulo1"/>
              <w:outlineLvl w:val="0"/>
              <w:rPr>
                <w:b/>
                <w:color w:val="000000" w:themeColor="text1"/>
                <w:lang w:val="es-DO"/>
              </w:rPr>
            </w:pPr>
            <w:r w:rsidRPr="00AB580C">
              <w:rPr>
                <w:b/>
                <w:color w:val="000000" w:themeColor="text1"/>
                <w:lang w:val="es-DO"/>
              </w:rPr>
              <w:t>Fecha</w:t>
            </w:r>
          </w:p>
        </w:tc>
        <w:tc>
          <w:tcPr>
            <w:tcW w:w="2764" w:type="dxa"/>
            <w:shd w:val="clear" w:color="auto" w:fill="2F5496" w:themeFill="accent1" w:themeFillShade="BF"/>
          </w:tcPr>
          <w:p w14:paraId="61D5CC48" w14:textId="77777777" w:rsidR="00AF3272" w:rsidRPr="00AB580C" w:rsidRDefault="00AF3272" w:rsidP="00FE00F6">
            <w:pPr>
              <w:pStyle w:val="Ttulo1"/>
              <w:outlineLvl w:val="0"/>
              <w:rPr>
                <w:b/>
                <w:color w:val="000000" w:themeColor="text1"/>
                <w:lang w:val="es-DO"/>
              </w:rPr>
            </w:pPr>
            <w:r w:rsidRPr="00AB580C">
              <w:rPr>
                <w:b/>
                <w:color w:val="000000" w:themeColor="text1"/>
                <w:lang w:val="es-DO"/>
              </w:rPr>
              <w:t>Facilitador (a)</w:t>
            </w:r>
          </w:p>
        </w:tc>
        <w:tc>
          <w:tcPr>
            <w:tcW w:w="3402" w:type="dxa"/>
            <w:shd w:val="clear" w:color="auto" w:fill="2F5496" w:themeFill="accent1" w:themeFillShade="BF"/>
          </w:tcPr>
          <w:p w14:paraId="620AD340" w14:textId="77777777" w:rsidR="00AF3272" w:rsidRPr="00AB580C" w:rsidRDefault="00AF3272" w:rsidP="00FE00F6">
            <w:pPr>
              <w:pStyle w:val="Ttulo1"/>
              <w:outlineLvl w:val="0"/>
              <w:rPr>
                <w:b/>
                <w:color w:val="000000" w:themeColor="text1"/>
                <w:lang w:val="es-DO"/>
              </w:rPr>
            </w:pPr>
            <w:r w:rsidRPr="00AB580C">
              <w:rPr>
                <w:b/>
                <w:color w:val="000000" w:themeColor="text1"/>
                <w:lang w:val="es-DO"/>
              </w:rPr>
              <w:t>Objetivo</w:t>
            </w:r>
          </w:p>
        </w:tc>
      </w:tr>
      <w:tr w:rsidR="00AF3272" w:rsidRPr="00AF3272" w14:paraId="674E37B6" w14:textId="77777777" w:rsidTr="00715D3B">
        <w:tc>
          <w:tcPr>
            <w:tcW w:w="2094" w:type="dxa"/>
          </w:tcPr>
          <w:p w14:paraId="2EF5DCFE" w14:textId="77777777" w:rsidR="00AF3272" w:rsidRPr="00AF3272" w:rsidRDefault="00AF3272" w:rsidP="00AF3272">
            <w:pPr>
              <w:spacing w:line="360" w:lineRule="auto"/>
              <w:ind w:right="283"/>
              <w:contextualSpacing/>
              <w:jc w:val="both"/>
              <w:rPr>
                <w:rFonts w:ascii="Times New Roman" w:eastAsia="Calibri" w:hAnsi="Times New Roman" w:cs="Times New Roman"/>
                <w:sz w:val="24"/>
                <w:szCs w:val="24"/>
                <w:lang w:val="es-DO"/>
              </w:rPr>
            </w:pPr>
            <w:r w:rsidRPr="00AF3272">
              <w:rPr>
                <w:rFonts w:ascii="Times New Roman" w:eastAsia="Calibri" w:hAnsi="Times New Roman" w:cs="Times New Roman"/>
                <w:sz w:val="24"/>
                <w:szCs w:val="24"/>
                <w:lang w:val="es-DO"/>
              </w:rPr>
              <w:t>Habilidades de Liderazgo</w:t>
            </w:r>
          </w:p>
        </w:tc>
        <w:tc>
          <w:tcPr>
            <w:tcW w:w="1658" w:type="dxa"/>
          </w:tcPr>
          <w:p w14:paraId="292BB7B1" w14:textId="77777777" w:rsidR="00AF3272" w:rsidRPr="00AF3272" w:rsidRDefault="00AF3272" w:rsidP="00AF3272">
            <w:pPr>
              <w:spacing w:line="360" w:lineRule="auto"/>
              <w:ind w:right="283"/>
              <w:contextualSpacing/>
              <w:jc w:val="both"/>
              <w:rPr>
                <w:rFonts w:ascii="Times New Roman" w:eastAsia="Calibri" w:hAnsi="Times New Roman" w:cs="Times New Roman"/>
                <w:sz w:val="24"/>
                <w:szCs w:val="24"/>
                <w:lang w:val="es-DO"/>
              </w:rPr>
            </w:pPr>
          </w:p>
          <w:p w14:paraId="0D32DCB7" w14:textId="77777777" w:rsidR="00AF3272" w:rsidRPr="00AF3272" w:rsidRDefault="00AF3272" w:rsidP="00AF3272">
            <w:pPr>
              <w:spacing w:line="360" w:lineRule="auto"/>
              <w:ind w:right="283"/>
              <w:contextualSpacing/>
              <w:jc w:val="both"/>
              <w:rPr>
                <w:rFonts w:ascii="Times New Roman" w:eastAsia="Calibri" w:hAnsi="Times New Roman" w:cs="Times New Roman"/>
                <w:sz w:val="24"/>
                <w:szCs w:val="24"/>
                <w:lang w:val="es-DO"/>
              </w:rPr>
            </w:pPr>
            <w:r w:rsidRPr="00AF3272">
              <w:rPr>
                <w:rFonts w:ascii="Times New Roman" w:eastAsia="Calibri" w:hAnsi="Times New Roman" w:cs="Times New Roman"/>
                <w:sz w:val="24"/>
                <w:szCs w:val="24"/>
                <w:lang w:val="es-DO"/>
              </w:rPr>
              <w:t>07/05/2025</w:t>
            </w:r>
          </w:p>
        </w:tc>
        <w:tc>
          <w:tcPr>
            <w:tcW w:w="2764" w:type="dxa"/>
          </w:tcPr>
          <w:p w14:paraId="734A2308" w14:textId="77777777" w:rsidR="00AF3272" w:rsidRPr="00AF3272" w:rsidRDefault="00AF3272" w:rsidP="00AF3272">
            <w:pPr>
              <w:spacing w:line="360" w:lineRule="auto"/>
              <w:ind w:right="283"/>
              <w:contextualSpacing/>
              <w:jc w:val="both"/>
              <w:rPr>
                <w:rFonts w:ascii="Times New Roman" w:eastAsia="Calibri" w:hAnsi="Times New Roman" w:cs="Times New Roman"/>
                <w:sz w:val="24"/>
                <w:szCs w:val="24"/>
                <w:lang w:val="es-DO"/>
              </w:rPr>
            </w:pPr>
            <w:r w:rsidRPr="00AF3272">
              <w:rPr>
                <w:rFonts w:ascii="Times New Roman" w:eastAsia="Calibri" w:hAnsi="Times New Roman" w:cs="Times New Roman"/>
                <w:sz w:val="24"/>
                <w:szCs w:val="24"/>
                <w:lang w:val="es-DO"/>
              </w:rPr>
              <w:t xml:space="preserve"> Licda. Lucia Rodríguez (</w:t>
            </w:r>
            <w:r w:rsidRPr="00AF3272">
              <w:rPr>
                <w:rFonts w:ascii="Times New Roman" w:eastAsia="Calibri" w:hAnsi="Times New Roman" w:cs="Times New Roman"/>
                <w:b/>
                <w:sz w:val="24"/>
                <w:szCs w:val="24"/>
                <w:lang w:val="es-DO"/>
              </w:rPr>
              <w:t>INFOTEP</w:t>
            </w:r>
            <w:r w:rsidRPr="00AF3272">
              <w:rPr>
                <w:rFonts w:ascii="Times New Roman" w:eastAsia="Calibri" w:hAnsi="Times New Roman" w:cs="Times New Roman"/>
                <w:sz w:val="24"/>
                <w:szCs w:val="24"/>
                <w:lang w:val="es-DO"/>
              </w:rPr>
              <w:t>).</w:t>
            </w:r>
          </w:p>
        </w:tc>
        <w:tc>
          <w:tcPr>
            <w:tcW w:w="3402" w:type="dxa"/>
          </w:tcPr>
          <w:p w14:paraId="7E2EDFD7" w14:textId="77777777" w:rsidR="00AF3272" w:rsidRPr="00AF3272" w:rsidRDefault="00AF3272" w:rsidP="00AF3272">
            <w:pPr>
              <w:spacing w:line="360" w:lineRule="auto"/>
              <w:ind w:right="283"/>
              <w:contextualSpacing/>
              <w:jc w:val="both"/>
              <w:rPr>
                <w:rFonts w:ascii="Times New Roman" w:eastAsia="Calibri" w:hAnsi="Times New Roman" w:cs="Times New Roman"/>
                <w:sz w:val="24"/>
                <w:szCs w:val="24"/>
                <w:lang w:val="es-DO"/>
              </w:rPr>
            </w:pPr>
            <w:r w:rsidRPr="00AF3272">
              <w:rPr>
                <w:rFonts w:ascii="Times New Roman" w:eastAsia="Calibri" w:hAnsi="Times New Roman" w:cs="Times New Roman"/>
                <w:sz w:val="24"/>
                <w:szCs w:val="24"/>
                <w:lang w:val="es-DO"/>
              </w:rPr>
              <w:t>Desarrollar en los participantes las capacidades necesarias para liderar equipos de manera efectiva y lograr resultados</w:t>
            </w:r>
          </w:p>
        </w:tc>
      </w:tr>
      <w:tr w:rsidR="00AF3272" w:rsidRPr="00AF3272" w14:paraId="2E4CBFBC" w14:textId="77777777" w:rsidTr="00715D3B">
        <w:tc>
          <w:tcPr>
            <w:tcW w:w="2094" w:type="dxa"/>
          </w:tcPr>
          <w:p w14:paraId="3EBC1DA7" w14:textId="77777777" w:rsidR="00AF3272" w:rsidRPr="00AF3272" w:rsidRDefault="00AF3272" w:rsidP="00AF3272">
            <w:pPr>
              <w:spacing w:line="360" w:lineRule="auto"/>
              <w:ind w:right="283"/>
              <w:contextualSpacing/>
              <w:rPr>
                <w:rFonts w:ascii="Times New Roman" w:eastAsia="Calibri" w:hAnsi="Times New Roman" w:cs="Times New Roman"/>
                <w:sz w:val="24"/>
                <w:szCs w:val="24"/>
                <w:lang w:val="es-DO"/>
              </w:rPr>
            </w:pPr>
            <w:r w:rsidRPr="00AF3272">
              <w:rPr>
                <w:rFonts w:ascii="Times New Roman" w:eastAsia="Calibri" w:hAnsi="Times New Roman" w:cs="Times New Roman"/>
                <w:sz w:val="24"/>
                <w:szCs w:val="24"/>
                <w:lang w:val="es-DO"/>
              </w:rPr>
              <w:t>Comunicación Efectiva</w:t>
            </w:r>
          </w:p>
        </w:tc>
        <w:tc>
          <w:tcPr>
            <w:tcW w:w="1658" w:type="dxa"/>
          </w:tcPr>
          <w:p w14:paraId="51CA7605" w14:textId="77777777" w:rsidR="00AF3272" w:rsidRPr="00AF3272" w:rsidRDefault="00AF3272" w:rsidP="00AF3272">
            <w:pPr>
              <w:spacing w:line="360" w:lineRule="auto"/>
              <w:ind w:right="283"/>
              <w:contextualSpacing/>
              <w:rPr>
                <w:rFonts w:ascii="Times New Roman" w:eastAsia="Calibri" w:hAnsi="Times New Roman" w:cs="Times New Roman"/>
                <w:sz w:val="24"/>
                <w:szCs w:val="24"/>
                <w:lang w:val="es-DO"/>
              </w:rPr>
            </w:pPr>
          </w:p>
          <w:p w14:paraId="5F1E7C4D" w14:textId="77777777" w:rsidR="00AF3272" w:rsidRPr="00AF3272" w:rsidRDefault="00AF3272" w:rsidP="00AF3272">
            <w:pPr>
              <w:spacing w:line="360" w:lineRule="auto"/>
              <w:ind w:right="283"/>
              <w:contextualSpacing/>
              <w:rPr>
                <w:rFonts w:ascii="Times New Roman" w:eastAsia="Calibri" w:hAnsi="Times New Roman" w:cs="Times New Roman"/>
                <w:sz w:val="24"/>
                <w:szCs w:val="24"/>
                <w:lang w:val="es-DO"/>
              </w:rPr>
            </w:pPr>
          </w:p>
          <w:p w14:paraId="2F9371B0" w14:textId="77777777" w:rsidR="00AF3272" w:rsidRPr="00AF3272" w:rsidRDefault="00AF3272" w:rsidP="00AF3272">
            <w:pPr>
              <w:spacing w:line="360" w:lineRule="auto"/>
              <w:ind w:right="283"/>
              <w:contextualSpacing/>
              <w:rPr>
                <w:rFonts w:ascii="Times New Roman" w:eastAsia="Calibri" w:hAnsi="Times New Roman" w:cs="Times New Roman"/>
                <w:sz w:val="24"/>
                <w:szCs w:val="24"/>
                <w:lang w:val="es-DO"/>
              </w:rPr>
            </w:pPr>
            <w:r w:rsidRPr="00AF3272">
              <w:rPr>
                <w:rFonts w:ascii="Times New Roman" w:eastAsia="Calibri" w:hAnsi="Times New Roman" w:cs="Times New Roman"/>
                <w:sz w:val="24"/>
                <w:szCs w:val="24"/>
                <w:lang w:val="es-DO"/>
              </w:rPr>
              <w:t>25/02/2025</w:t>
            </w:r>
          </w:p>
        </w:tc>
        <w:tc>
          <w:tcPr>
            <w:tcW w:w="2764" w:type="dxa"/>
          </w:tcPr>
          <w:p w14:paraId="467D2D00" w14:textId="77777777" w:rsidR="00AF3272" w:rsidRPr="00AF3272" w:rsidRDefault="00AF3272" w:rsidP="00AF3272">
            <w:pPr>
              <w:spacing w:line="360" w:lineRule="auto"/>
              <w:ind w:right="283"/>
              <w:contextualSpacing/>
              <w:rPr>
                <w:rFonts w:ascii="Times New Roman" w:eastAsia="Calibri" w:hAnsi="Times New Roman" w:cs="Times New Roman"/>
                <w:sz w:val="24"/>
                <w:szCs w:val="24"/>
                <w:lang w:val="es-DO"/>
              </w:rPr>
            </w:pPr>
            <w:r w:rsidRPr="00AF3272">
              <w:rPr>
                <w:rFonts w:ascii="Times New Roman" w:eastAsia="Calibri" w:hAnsi="Times New Roman" w:cs="Times New Roman"/>
                <w:sz w:val="24"/>
                <w:szCs w:val="24"/>
                <w:lang w:val="es-DO"/>
              </w:rPr>
              <w:t xml:space="preserve">Lic. Osvaldo </w:t>
            </w:r>
            <w:proofErr w:type="spellStart"/>
            <w:r w:rsidRPr="00AF3272">
              <w:rPr>
                <w:rFonts w:ascii="Times New Roman" w:eastAsia="Calibri" w:hAnsi="Times New Roman" w:cs="Times New Roman"/>
                <w:sz w:val="24"/>
                <w:szCs w:val="24"/>
                <w:lang w:val="es-DO"/>
              </w:rPr>
              <w:t>Figuereo</w:t>
            </w:r>
            <w:proofErr w:type="spellEnd"/>
            <w:r w:rsidRPr="00AF3272">
              <w:rPr>
                <w:rFonts w:ascii="Times New Roman" w:eastAsia="Calibri" w:hAnsi="Times New Roman" w:cs="Times New Roman"/>
                <w:sz w:val="24"/>
                <w:szCs w:val="24"/>
                <w:lang w:val="es-DO"/>
              </w:rPr>
              <w:t xml:space="preserve"> </w:t>
            </w:r>
            <w:r w:rsidRPr="00AF3272">
              <w:rPr>
                <w:rFonts w:ascii="Times New Roman" w:eastAsia="Calibri" w:hAnsi="Times New Roman" w:cs="Times New Roman"/>
                <w:b/>
                <w:sz w:val="24"/>
                <w:szCs w:val="24"/>
                <w:lang w:val="es-DO"/>
              </w:rPr>
              <w:t>(INFOTEP)</w:t>
            </w:r>
          </w:p>
        </w:tc>
        <w:tc>
          <w:tcPr>
            <w:tcW w:w="3402" w:type="dxa"/>
          </w:tcPr>
          <w:p w14:paraId="4B343E74" w14:textId="77777777" w:rsidR="00AF3272" w:rsidRPr="00AF3272" w:rsidRDefault="00AF3272" w:rsidP="00AF3272">
            <w:pPr>
              <w:spacing w:line="360" w:lineRule="auto"/>
              <w:ind w:right="283"/>
              <w:contextualSpacing/>
              <w:rPr>
                <w:rFonts w:ascii="Times New Roman" w:eastAsia="Calibri" w:hAnsi="Times New Roman" w:cs="Times New Roman"/>
                <w:sz w:val="24"/>
                <w:szCs w:val="24"/>
                <w:lang w:val="es-DO"/>
              </w:rPr>
            </w:pPr>
            <w:r w:rsidRPr="00AF3272">
              <w:rPr>
                <w:rFonts w:ascii="Times New Roman" w:eastAsia="Calibri" w:hAnsi="Times New Roman" w:cs="Times New Roman"/>
                <w:sz w:val="24"/>
                <w:szCs w:val="24"/>
                <w:lang w:val="es-DO"/>
              </w:rPr>
              <w:t xml:space="preserve">Mejorar la capacidad de las personas para comunicarse de forma clara, asertiva y efectiva en diversos </w:t>
            </w:r>
            <w:r w:rsidRPr="00AF3272">
              <w:rPr>
                <w:rFonts w:ascii="Times New Roman" w:eastAsia="Calibri" w:hAnsi="Times New Roman" w:cs="Times New Roman"/>
                <w:sz w:val="24"/>
                <w:szCs w:val="24"/>
                <w:lang w:val="es-DO"/>
              </w:rPr>
              <w:lastRenderedPageBreak/>
              <w:t>contextos, tanto personales como profesionales</w:t>
            </w:r>
          </w:p>
        </w:tc>
      </w:tr>
      <w:tr w:rsidR="00AF3272" w:rsidRPr="00AF3272" w14:paraId="307E0742" w14:textId="77777777" w:rsidTr="00715D3B">
        <w:tc>
          <w:tcPr>
            <w:tcW w:w="2094" w:type="dxa"/>
          </w:tcPr>
          <w:p w14:paraId="51644FBC" w14:textId="77777777" w:rsidR="00AF3272" w:rsidRPr="00AF3272" w:rsidRDefault="00AF3272" w:rsidP="00AF3272">
            <w:pPr>
              <w:spacing w:line="360" w:lineRule="auto"/>
              <w:ind w:right="283"/>
              <w:contextualSpacing/>
              <w:rPr>
                <w:rFonts w:ascii="Times New Roman" w:eastAsia="Calibri" w:hAnsi="Times New Roman" w:cs="Times New Roman"/>
                <w:sz w:val="24"/>
                <w:szCs w:val="24"/>
                <w:lang w:val="es-DO"/>
              </w:rPr>
            </w:pPr>
            <w:r w:rsidRPr="00AF3272">
              <w:rPr>
                <w:rFonts w:ascii="Times New Roman" w:eastAsia="Calibri" w:hAnsi="Times New Roman" w:cs="Times New Roman"/>
                <w:sz w:val="24"/>
                <w:szCs w:val="24"/>
                <w:lang w:val="es-DO"/>
              </w:rPr>
              <w:lastRenderedPageBreak/>
              <w:t>Atención al Ciudadano y Calidad en el Servicio</w:t>
            </w:r>
          </w:p>
        </w:tc>
        <w:tc>
          <w:tcPr>
            <w:tcW w:w="1658" w:type="dxa"/>
          </w:tcPr>
          <w:p w14:paraId="1053C13B" w14:textId="77777777" w:rsidR="00AF3272" w:rsidRPr="00AF3272" w:rsidRDefault="00AF3272" w:rsidP="00AF3272">
            <w:pPr>
              <w:spacing w:line="360" w:lineRule="auto"/>
              <w:ind w:right="283"/>
              <w:contextualSpacing/>
              <w:rPr>
                <w:rFonts w:ascii="Times New Roman" w:eastAsia="Calibri" w:hAnsi="Times New Roman" w:cs="Times New Roman"/>
                <w:sz w:val="24"/>
                <w:szCs w:val="24"/>
                <w:lang w:val="es-DO"/>
              </w:rPr>
            </w:pPr>
            <w:r w:rsidRPr="00AF3272">
              <w:rPr>
                <w:rFonts w:ascii="Times New Roman" w:eastAsia="Calibri" w:hAnsi="Times New Roman" w:cs="Times New Roman"/>
                <w:sz w:val="24"/>
                <w:szCs w:val="24"/>
                <w:lang w:val="es-DO"/>
              </w:rPr>
              <w:br/>
              <w:t>15/4/25</w:t>
            </w:r>
          </w:p>
        </w:tc>
        <w:tc>
          <w:tcPr>
            <w:tcW w:w="2764" w:type="dxa"/>
          </w:tcPr>
          <w:p w14:paraId="7828B76B" w14:textId="77777777" w:rsidR="00AF3272" w:rsidRPr="00AF3272" w:rsidRDefault="00AF3272" w:rsidP="00AF3272">
            <w:pPr>
              <w:spacing w:line="360" w:lineRule="auto"/>
              <w:ind w:right="283"/>
              <w:contextualSpacing/>
              <w:rPr>
                <w:rFonts w:ascii="Times New Roman" w:eastAsia="Calibri" w:hAnsi="Times New Roman" w:cs="Times New Roman"/>
                <w:sz w:val="24"/>
                <w:szCs w:val="24"/>
                <w:lang w:val="es-DO"/>
              </w:rPr>
            </w:pPr>
            <w:r w:rsidRPr="00AF3272">
              <w:rPr>
                <w:rFonts w:ascii="Times New Roman" w:eastAsia="Calibri" w:hAnsi="Times New Roman" w:cs="Times New Roman"/>
                <w:sz w:val="24"/>
                <w:szCs w:val="24"/>
                <w:lang w:val="es-DO"/>
              </w:rPr>
              <w:t xml:space="preserve">Lic. Osvaldo </w:t>
            </w:r>
            <w:proofErr w:type="spellStart"/>
            <w:r w:rsidRPr="00AF3272">
              <w:rPr>
                <w:rFonts w:ascii="Times New Roman" w:eastAsia="Calibri" w:hAnsi="Times New Roman" w:cs="Times New Roman"/>
                <w:sz w:val="24"/>
                <w:szCs w:val="24"/>
                <w:lang w:val="es-DO"/>
              </w:rPr>
              <w:t>Figuereo</w:t>
            </w:r>
            <w:proofErr w:type="spellEnd"/>
            <w:r w:rsidRPr="00AF3272">
              <w:rPr>
                <w:rFonts w:ascii="Times New Roman" w:eastAsia="Calibri" w:hAnsi="Times New Roman" w:cs="Times New Roman"/>
                <w:sz w:val="24"/>
                <w:szCs w:val="24"/>
                <w:lang w:val="es-DO"/>
              </w:rPr>
              <w:t xml:space="preserve"> </w:t>
            </w:r>
            <w:r w:rsidRPr="00AF3272">
              <w:rPr>
                <w:rFonts w:ascii="Times New Roman" w:eastAsia="Calibri" w:hAnsi="Times New Roman" w:cs="Times New Roman"/>
                <w:b/>
                <w:sz w:val="24"/>
                <w:szCs w:val="24"/>
                <w:lang w:val="es-DO"/>
              </w:rPr>
              <w:t>(INFOTEP)</w:t>
            </w:r>
          </w:p>
        </w:tc>
        <w:tc>
          <w:tcPr>
            <w:tcW w:w="3402" w:type="dxa"/>
          </w:tcPr>
          <w:p w14:paraId="4D116C8C" w14:textId="77777777" w:rsidR="00AF3272" w:rsidRPr="00AF3272" w:rsidRDefault="00AF3272" w:rsidP="00AF3272">
            <w:pPr>
              <w:spacing w:line="360" w:lineRule="auto"/>
              <w:ind w:right="283"/>
              <w:contextualSpacing/>
              <w:rPr>
                <w:rFonts w:ascii="Times New Roman" w:eastAsia="Calibri" w:hAnsi="Times New Roman" w:cs="Times New Roman"/>
                <w:sz w:val="24"/>
                <w:szCs w:val="24"/>
                <w:lang w:val="es-DO"/>
              </w:rPr>
            </w:pPr>
          </w:p>
        </w:tc>
      </w:tr>
      <w:tr w:rsidR="00AF3272" w:rsidRPr="00AF3272" w14:paraId="15C8D678" w14:textId="77777777" w:rsidTr="00715D3B">
        <w:tc>
          <w:tcPr>
            <w:tcW w:w="2094" w:type="dxa"/>
          </w:tcPr>
          <w:p w14:paraId="6DE944FE" w14:textId="77777777" w:rsidR="00AF3272" w:rsidRPr="00AF3272" w:rsidRDefault="00AF3272" w:rsidP="00AF3272">
            <w:pPr>
              <w:spacing w:line="360" w:lineRule="auto"/>
              <w:ind w:right="283"/>
              <w:contextualSpacing/>
              <w:rPr>
                <w:rFonts w:ascii="Times New Roman" w:eastAsia="Calibri" w:hAnsi="Times New Roman" w:cs="Times New Roman"/>
                <w:sz w:val="24"/>
                <w:szCs w:val="24"/>
                <w:lang w:val="es-DO"/>
              </w:rPr>
            </w:pPr>
            <w:r w:rsidRPr="00AF3272">
              <w:rPr>
                <w:rFonts w:ascii="Times New Roman" w:eastAsia="Calibri" w:hAnsi="Times New Roman" w:cs="Times New Roman"/>
                <w:sz w:val="24"/>
                <w:szCs w:val="24"/>
                <w:lang w:val="es-DO"/>
              </w:rPr>
              <w:t>Gestión y Resolución de Conflicto</w:t>
            </w:r>
          </w:p>
        </w:tc>
        <w:tc>
          <w:tcPr>
            <w:tcW w:w="1658" w:type="dxa"/>
          </w:tcPr>
          <w:p w14:paraId="2908B232" w14:textId="77777777" w:rsidR="00AF3272" w:rsidRPr="00AF3272" w:rsidRDefault="00AF3272" w:rsidP="00AF3272">
            <w:pPr>
              <w:spacing w:line="360" w:lineRule="auto"/>
              <w:ind w:right="283"/>
              <w:contextualSpacing/>
              <w:rPr>
                <w:rFonts w:ascii="Times New Roman" w:eastAsia="Calibri" w:hAnsi="Times New Roman" w:cs="Times New Roman"/>
                <w:sz w:val="24"/>
                <w:szCs w:val="24"/>
                <w:lang w:val="es-DO"/>
              </w:rPr>
            </w:pPr>
            <w:r w:rsidRPr="00AF3272">
              <w:rPr>
                <w:rFonts w:ascii="Times New Roman" w:eastAsia="Calibri" w:hAnsi="Times New Roman" w:cs="Times New Roman"/>
                <w:sz w:val="24"/>
                <w:szCs w:val="24"/>
                <w:lang w:val="es-DO"/>
              </w:rPr>
              <w:t>22/10/2025</w:t>
            </w:r>
          </w:p>
        </w:tc>
        <w:tc>
          <w:tcPr>
            <w:tcW w:w="2764" w:type="dxa"/>
          </w:tcPr>
          <w:p w14:paraId="4DA8ED9F" w14:textId="77777777" w:rsidR="00AF3272" w:rsidRPr="00AF3272" w:rsidRDefault="00AF3272" w:rsidP="00AF3272">
            <w:pPr>
              <w:spacing w:line="360" w:lineRule="auto"/>
              <w:ind w:right="283"/>
              <w:contextualSpacing/>
              <w:rPr>
                <w:rFonts w:ascii="Times New Roman" w:eastAsia="Calibri" w:hAnsi="Times New Roman" w:cs="Times New Roman"/>
                <w:sz w:val="24"/>
                <w:szCs w:val="24"/>
                <w:lang w:val="es-DO"/>
              </w:rPr>
            </w:pPr>
            <w:r w:rsidRPr="00AF3272">
              <w:rPr>
                <w:rFonts w:ascii="Times New Roman" w:eastAsia="Calibri" w:hAnsi="Times New Roman" w:cs="Times New Roman"/>
                <w:sz w:val="24"/>
                <w:szCs w:val="24"/>
                <w:lang w:val="es-DO"/>
              </w:rPr>
              <w:t xml:space="preserve">Lic. Leonardo Arturo </w:t>
            </w:r>
            <w:proofErr w:type="spellStart"/>
            <w:r w:rsidRPr="00AF3272">
              <w:rPr>
                <w:rFonts w:ascii="Times New Roman" w:eastAsia="Calibri" w:hAnsi="Times New Roman" w:cs="Times New Roman"/>
                <w:sz w:val="24"/>
                <w:szCs w:val="24"/>
                <w:lang w:val="es-DO"/>
              </w:rPr>
              <w:t>Liriano</w:t>
            </w:r>
            <w:proofErr w:type="spellEnd"/>
            <w:r w:rsidRPr="00AF3272">
              <w:rPr>
                <w:rFonts w:ascii="Times New Roman" w:eastAsia="Calibri" w:hAnsi="Times New Roman" w:cs="Times New Roman"/>
                <w:sz w:val="24"/>
                <w:szCs w:val="24"/>
                <w:lang w:val="es-DO"/>
              </w:rPr>
              <w:t xml:space="preserve"> </w:t>
            </w:r>
            <w:proofErr w:type="spellStart"/>
            <w:r w:rsidRPr="00AF3272">
              <w:rPr>
                <w:rFonts w:ascii="Times New Roman" w:eastAsia="Calibri" w:hAnsi="Times New Roman" w:cs="Times New Roman"/>
                <w:sz w:val="24"/>
                <w:szCs w:val="24"/>
                <w:lang w:val="es-DO"/>
              </w:rPr>
              <w:t>Liriano</w:t>
            </w:r>
            <w:proofErr w:type="spellEnd"/>
          </w:p>
          <w:p w14:paraId="64B0D536" w14:textId="77777777" w:rsidR="00AF3272" w:rsidRPr="00AF3272" w:rsidRDefault="00AF3272" w:rsidP="00AF3272">
            <w:pPr>
              <w:spacing w:line="360" w:lineRule="auto"/>
              <w:ind w:right="283"/>
              <w:contextualSpacing/>
              <w:rPr>
                <w:rFonts w:ascii="Times New Roman" w:eastAsia="Calibri" w:hAnsi="Times New Roman" w:cs="Times New Roman"/>
                <w:b/>
                <w:sz w:val="24"/>
                <w:szCs w:val="24"/>
                <w:lang w:val="es-DO"/>
              </w:rPr>
            </w:pPr>
            <w:r w:rsidRPr="00AF3272">
              <w:rPr>
                <w:rFonts w:ascii="Times New Roman" w:eastAsia="Calibri" w:hAnsi="Times New Roman" w:cs="Times New Roman"/>
                <w:b/>
                <w:sz w:val="24"/>
                <w:szCs w:val="24"/>
                <w:lang w:val="es-DO"/>
              </w:rPr>
              <w:t>(INFOTEP)</w:t>
            </w:r>
          </w:p>
        </w:tc>
        <w:tc>
          <w:tcPr>
            <w:tcW w:w="3402" w:type="dxa"/>
          </w:tcPr>
          <w:p w14:paraId="6EF05A65" w14:textId="77777777" w:rsidR="00AF3272" w:rsidRPr="00AF3272" w:rsidRDefault="00AF3272" w:rsidP="00AF3272">
            <w:pPr>
              <w:spacing w:line="360" w:lineRule="auto"/>
              <w:ind w:right="283"/>
              <w:contextualSpacing/>
              <w:rPr>
                <w:rFonts w:ascii="Times New Roman" w:eastAsia="Calibri" w:hAnsi="Times New Roman" w:cs="Times New Roman"/>
                <w:sz w:val="24"/>
                <w:szCs w:val="24"/>
                <w:lang w:val="es-DO"/>
              </w:rPr>
            </w:pPr>
            <w:r w:rsidRPr="00AF3272">
              <w:rPr>
                <w:rFonts w:ascii="Times New Roman" w:eastAsia="Calibri" w:hAnsi="Times New Roman" w:cs="Times New Roman"/>
                <w:sz w:val="24"/>
                <w:szCs w:val="24"/>
                <w:lang w:val="es-DO"/>
              </w:rPr>
              <w:t>El objetivo de una capacitación en gestión y resolución de conflictos es </w:t>
            </w:r>
            <w:r w:rsidRPr="00AF3272">
              <w:rPr>
                <w:rFonts w:ascii="Times New Roman" w:eastAsia="Calibri" w:hAnsi="Times New Roman" w:cs="Times New Roman"/>
                <w:b/>
                <w:bCs/>
                <w:sz w:val="24"/>
                <w:szCs w:val="24"/>
                <w:lang w:val="es-DO"/>
              </w:rPr>
              <w:t>dotar a las personas de habilidades para identificar, analizar y manejar desacuerdos de manera profesional y constructiva</w:t>
            </w:r>
          </w:p>
        </w:tc>
      </w:tr>
      <w:tr w:rsidR="00AF3272" w:rsidRPr="00AF3272" w14:paraId="2916A5DB" w14:textId="77777777" w:rsidTr="00715D3B">
        <w:tc>
          <w:tcPr>
            <w:tcW w:w="2094" w:type="dxa"/>
          </w:tcPr>
          <w:p w14:paraId="54D88425" w14:textId="77777777" w:rsidR="00AF3272" w:rsidRPr="00AF3272" w:rsidRDefault="00AF3272" w:rsidP="00AF3272">
            <w:pPr>
              <w:spacing w:line="360" w:lineRule="auto"/>
              <w:ind w:right="283"/>
              <w:contextualSpacing/>
              <w:rPr>
                <w:rFonts w:ascii="Times New Roman" w:eastAsia="Calibri" w:hAnsi="Times New Roman" w:cs="Times New Roman"/>
                <w:sz w:val="24"/>
                <w:szCs w:val="24"/>
                <w:lang w:val="es-DO"/>
              </w:rPr>
            </w:pPr>
            <w:r w:rsidRPr="00AF3272">
              <w:rPr>
                <w:rFonts w:ascii="Times New Roman" w:eastAsia="Calibri" w:hAnsi="Times New Roman" w:cs="Times New Roman"/>
                <w:sz w:val="24"/>
                <w:szCs w:val="24"/>
                <w:lang w:val="es-DO"/>
              </w:rPr>
              <w:t>Inteligencia Emocional</w:t>
            </w:r>
          </w:p>
        </w:tc>
        <w:tc>
          <w:tcPr>
            <w:tcW w:w="1658" w:type="dxa"/>
          </w:tcPr>
          <w:p w14:paraId="11527562" w14:textId="77777777" w:rsidR="00AF3272" w:rsidRPr="00AF3272" w:rsidRDefault="00AF3272" w:rsidP="00AF3272">
            <w:pPr>
              <w:spacing w:line="360" w:lineRule="auto"/>
              <w:ind w:right="283"/>
              <w:contextualSpacing/>
              <w:rPr>
                <w:rFonts w:ascii="Times New Roman" w:eastAsia="Calibri" w:hAnsi="Times New Roman" w:cs="Times New Roman"/>
                <w:sz w:val="24"/>
                <w:szCs w:val="24"/>
                <w:lang w:val="es-DO"/>
              </w:rPr>
            </w:pPr>
            <w:r w:rsidRPr="00AF3272">
              <w:rPr>
                <w:rFonts w:ascii="Times New Roman" w:eastAsia="Calibri" w:hAnsi="Times New Roman" w:cs="Times New Roman"/>
                <w:sz w:val="24"/>
                <w:szCs w:val="24"/>
                <w:lang w:val="es-DO"/>
              </w:rPr>
              <w:t>28/10/2025</w:t>
            </w:r>
          </w:p>
        </w:tc>
        <w:tc>
          <w:tcPr>
            <w:tcW w:w="2764" w:type="dxa"/>
          </w:tcPr>
          <w:p w14:paraId="236DE055" w14:textId="77777777" w:rsidR="00AF3272" w:rsidRPr="00AF3272" w:rsidRDefault="00AF3272" w:rsidP="00AF3272">
            <w:pPr>
              <w:spacing w:line="360" w:lineRule="auto"/>
              <w:ind w:right="283"/>
              <w:contextualSpacing/>
              <w:rPr>
                <w:rFonts w:ascii="Times New Roman" w:eastAsia="Calibri" w:hAnsi="Times New Roman" w:cs="Times New Roman"/>
                <w:sz w:val="24"/>
                <w:szCs w:val="24"/>
                <w:lang w:val="es-DO"/>
              </w:rPr>
            </w:pPr>
            <w:r w:rsidRPr="00AF3272">
              <w:rPr>
                <w:rFonts w:ascii="Times New Roman" w:eastAsia="Calibri" w:hAnsi="Times New Roman" w:cs="Times New Roman"/>
                <w:sz w:val="24"/>
                <w:szCs w:val="24"/>
                <w:lang w:val="es-DO"/>
              </w:rPr>
              <w:t xml:space="preserve">Lic. Leonardo Arturo </w:t>
            </w:r>
            <w:proofErr w:type="spellStart"/>
            <w:r w:rsidRPr="00AF3272">
              <w:rPr>
                <w:rFonts w:ascii="Times New Roman" w:eastAsia="Calibri" w:hAnsi="Times New Roman" w:cs="Times New Roman"/>
                <w:sz w:val="24"/>
                <w:szCs w:val="24"/>
                <w:lang w:val="es-DO"/>
              </w:rPr>
              <w:t>Liriano</w:t>
            </w:r>
            <w:proofErr w:type="spellEnd"/>
            <w:r w:rsidRPr="00AF3272">
              <w:rPr>
                <w:rFonts w:ascii="Times New Roman" w:eastAsia="Calibri" w:hAnsi="Times New Roman" w:cs="Times New Roman"/>
                <w:sz w:val="24"/>
                <w:szCs w:val="24"/>
                <w:lang w:val="es-DO"/>
              </w:rPr>
              <w:t xml:space="preserve"> </w:t>
            </w:r>
            <w:proofErr w:type="spellStart"/>
            <w:r w:rsidRPr="00AF3272">
              <w:rPr>
                <w:rFonts w:ascii="Times New Roman" w:eastAsia="Calibri" w:hAnsi="Times New Roman" w:cs="Times New Roman"/>
                <w:sz w:val="24"/>
                <w:szCs w:val="24"/>
                <w:lang w:val="es-DO"/>
              </w:rPr>
              <w:t>Liriano</w:t>
            </w:r>
            <w:proofErr w:type="spellEnd"/>
          </w:p>
          <w:p w14:paraId="4943EB67" w14:textId="77777777" w:rsidR="00AF3272" w:rsidRPr="00AF3272" w:rsidRDefault="00AF3272" w:rsidP="00AF3272">
            <w:pPr>
              <w:spacing w:line="360" w:lineRule="auto"/>
              <w:ind w:right="283"/>
              <w:contextualSpacing/>
              <w:rPr>
                <w:rFonts w:ascii="Times New Roman" w:eastAsia="Calibri" w:hAnsi="Times New Roman" w:cs="Times New Roman"/>
                <w:b/>
                <w:sz w:val="24"/>
                <w:szCs w:val="24"/>
                <w:lang w:val="es-DO"/>
              </w:rPr>
            </w:pPr>
            <w:r w:rsidRPr="00AF3272">
              <w:rPr>
                <w:rFonts w:ascii="Times New Roman" w:eastAsia="Calibri" w:hAnsi="Times New Roman" w:cs="Times New Roman"/>
                <w:b/>
                <w:sz w:val="24"/>
                <w:szCs w:val="24"/>
                <w:lang w:val="es-DO"/>
              </w:rPr>
              <w:t>(INFOTEP)</w:t>
            </w:r>
          </w:p>
        </w:tc>
        <w:tc>
          <w:tcPr>
            <w:tcW w:w="3402" w:type="dxa"/>
          </w:tcPr>
          <w:p w14:paraId="4DAAB60B" w14:textId="77777777" w:rsidR="00AF3272" w:rsidRPr="00AF3272" w:rsidRDefault="00AF3272" w:rsidP="00AF3272">
            <w:pPr>
              <w:spacing w:line="360" w:lineRule="auto"/>
              <w:ind w:right="283"/>
              <w:contextualSpacing/>
              <w:rPr>
                <w:rFonts w:ascii="Times New Roman" w:eastAsia="Calibri" w:hAnsi="Times New Roman" w:cs="Times New Roman"/>
                <w:sz w:val="24"/>
                <w:szCs w:val="24"/>
                <w:lang w:val="es-DO"/>
              </w:rPr>
            </w:pPr>
            <w:r w:rsidRPr="00AF3272">
              <w:rPr>
                <w:rFonts w:ascii="Times New Roman" w:eastAsia="Calibri" w:hAnsi="Times New Roman" w:cs="Times New Roman"/>
                <w:sz w:val="24"/>
                <w:szCs w:val="24"/>
                <w:lang w:val="es-DO"/>
              </w:rPr>
              <w:t>El objetivo de la capacitación en inteligencia emocional es desarrollar habilidades para </w:t>
            </w:r>
            <w:r w:rsidRPr="00AF3272">
              <w:rPr>
                <w:rFonts w:ascii="Times New Roman" w:eastAsia="Calibri" w:hAnsi="Times New Roman" w:cs="Times New Roman"/>
                <w:b/>
                <w:bCs/>
                <w:sz w:val="24"/>
                <w:szCs w:val="24"/>
                <w:lang w:val="es-DO"/>
              </w:rPr>
              <w:t>identificar, comprender y gestionar las propias emociones y las de los demás</w:t>
            </w:r>
            <w:r w:rsidRPr="00AF3272">
              <w:rPr>
                <w:rFonts w:ascii="Times New Roman" w:eastAsia="Calibri" w:hAnsi="Times New Roman" w:cs="Times New Roman"/>
                <w:sz w:val="24"/>
                <w:szCs w:val="24"/>
                <w:lang w:val="es-DO"/>
              </w:rPr>
              <w:t>, mejorando así el desempeño personal y profesional, la toma de decisiones, y las relaciones interpersonales</w:t>
            </w:r>
          </w:p>
        </w:tc>
      </w:tr>
      <w:tr w:rsidR="00AF3272" w:rsidRPr="00AF3272" w14:paraId="0920A2AD" w14:textId="77777777" w:rsidTr="00715D3B">
        <w:tc>
          <w:tcPr>
            <w:tcW w:w="2094" w:type="dxa"/>
          </w:tcPr>
          <w:p w14:paraId="64E57E93" w14:textId="77777777" w:rsidR="00AF3272" w:rsidRPr="00AF3272" w:rsidRDefault="00AF3272" w:rsidP="00AF3272">
            <w:pPr>
              <w:spacing w:line="360" w:lineRule="auto"/>
              <w:ind w:right="283"/>
              <w:contextualSpacing/>
              <w:rPr>
                <w:rFonts w:ascii="Times New Roman" w:eastAsia="Calibri" w:hAnsi="Times New Roman" w:cs="Times New Roman"/>
                <w:sz w:val="24"/>
                <w:szCs w:val="24"/>
                <w:lang w:val="es-DO"/>
              </w:rPr>
            </w:pPr>
            <w:r w:rsidRPr="00AF3272">
              <w:rPr>
                <w:rFonts w:ascii="Times New Roman" w:eastAsia="Calibri" w:hAnsi="Times New Roman" w:cs="Times New Roman"/>
                <w:sz w:val="24"/>
                <w:szCs w:val="24"/>
                <w:lang w:val="es-DO"/>
              </w:rPr>
              <w:t>Manejo Efectivo del Tiempo</w:t>
            </w:r>
          </w:p>
        </w:tc>
        <w:tc>
          <w:tcPr>
            <w:tcW w:w="1658" w:type="dxa"/>
          </w:tcPr>
          <w:p w14:paraId="5335BA33" w14:textId="77777777" w:rsidR="00AF3272" w:rsidRPr="00AF3272" w:rsidRDefault="00AF3272" w:rsidP="00AF3272">
            <w:pPr>
              <w:spacing w:line="360" w:lineRule="auto"/>
              <w:ind w:right="283"/>
              <w:contextualSpacing/>
              <w:rPr>
                <w:rFonts w:ascii="Times New Roman" w:eastAsia="Calibri" w:hAnsi="Times New Roman" w:cs="Times New Roman"/>
                <w:sz w:val="24"/>
                <w:szCs w:val="24"/>
                <w:lang w:val="es-DO"/>
              </w:rPr>
            </w:pPr>
            <w:r w:rsidRPr="00AF3272">
              <w:rPr>
                <w:rFonts w:ascii="Times New Roman" w:eastAsia="Calibri" w:hAnsi="Times New Roman" w:cs="Times New Roman"/>
                <w:sz w:val="24"/>
                <w:szCs w:val="24"/>
                <w:lang w:val="es-DO"/>
              </w:rPr>
              <w:t>31/10/2025</w:t>
            </w:r>
          </w:p>
        </w:tc>
        <w:tc>
          <w:tcPr>
            <w:tcW w:w="2764" w:type="dxa"/>
          </w:tcPr>
          <w:p w14:paraId="4F35067A" w14:textId="77777777" w:rsidR="00AF3272" w:rsidRPr="00AF3272" w:rsidRDefault="00AF3272" w:rsidP="00AF3272">
            <w:pPr>
              <w:spacing w:line="360" w:lineRule="auto"/>
              <w:ind w:right="283"/>
              <w:contextualSpacing/>
              <w:rPr>
                <w:rFonts w:ascii="Times New Roman" w:eastAsia="Calibri" w:hAnsi="Times New Roman" w:cs="Times New Roman"/>
                <w:sz w:val="24"/>
                <w:szCs w:val="24"/>
                <w:lang w:val="es-DO"/>
              </w:rPr>
            </w:pPr>
            <w:r w:rsidRPr="00AF3272">
              <w:rPr>
                <w:rFonts w:ascii="Times New Roman" w:eastAsia="Calibri" w:hAnsi="Times New Roman" w:cs="Times New Roman"/>
                <w:sz w:val="24"/>
                <w:szCs w:val="24"/>
                <w:lang w:val="es-DO"/>
              </w:rPr>
              <w:t>Licda. Amarilis Aracena Hernández</w:t>
            </w:r>
          </w:p>
          <w:p w14:paraId="404648E4" w14:textId="77777777" w:rsidR="00AF3272" w:rsidRPr="00AF3272" w:rsidRDefault="00AF3272" w:rsidP="00AF3272">
            <w:pPr>
              <w:spacing w:line="360" w:lineRule="auto"/>
              <w:ind w:right="283"/>
              <w:contextualSpacing/>
              <w:rPr>
                <w:rFonts w:ascii="Times New Roman" w:eastAsia="Calibri" w:hAnsi="Times New Roman" w:cs="Times New Roman"/>
                <w:b/>
                <w:sz w:val="24"/>
                <w:szCs w:val="24"/>
                <w:lang w:val="es-DO"/>
              </w:rPr>
            </w:pPr>
            <w:r w:rsidRPr="00AF3272">
              <w:rPr>
                <w:rFonts w:ascii="Times New Roman" w:eastAsia="Calibri" w:hAnsi="Times New Roman" w:cs="Times New Roman"/>
                <w:b/>
                <w:sz w:val="24"/>
                <w:szCs w:val="24"/>
                <w:lang w:val="es-DO"/>
              </w:rPr>
              <w:t>(INFOTEP)</w:t>
            </w:r>
          </w:p>
        </w:tc>
        <w:tc>
          <w:tcPr>
            <w:tcW w:w="3402" w:type="dxa"/>
          </w:tcPr>
          <w:p w14:paraId="6367331C" w14:textId="77777777" w:rsidR="00AF3272" w:rsidRPr="00AF3272" w:rsidRDefault="00AF3272" w:rsidP="00AF3272">
            <w:pPr>
              <w:spacing w:line="360" w:lineRule="auto"/>
              <w:ind w:right="283"/>
              <w:contextualSpacing/>
              <w:rPr>
                <w:rFonts w:ascii="Times New Roman" w:eastAsia="Calibri" w:hAnsi="Times New Roman" w:cs="Times New Roman"/>
                <w:sz w:val="24"/>
                <w:szCs w:val="24"/>
                <w:lang w:val="es-DO"/>
              </w:rPr>
            </w:pPr>
            <w:r w:rsidRPr="00AF3272">
              <w:rPr>
                <w:rFonts w:ascii="Times New Roman" w:eastAsia="Calibri" w:hAnsi="Times New Roman" w:cs="Times New Roman"/>
                <w:sz w:val="24"/>
                <w:szCs w:val="24"/>
                <w:lang w:val="es-DO"/>
              </w:rPr>
              <w:t xml:space="preserve">El objetivo de una capacitación en manejo efectivo del tiempo es proporcionar herramientas y técnicas para mejorar la productividad y la eficiencia, ayudando a los participantes a organizar sus actividades, priorizar tareas, eliminar distracciones y lograr un </w:t>
            </w:r>
            <w:r w:rsidRPr="00AF3272">
              <w:rPr>
                <w:rFonts w:ascii="Times New Roman" w:eastAsia="Calibri" w:hAnsi="Times New Roman" w:cs="Times New Roman"/>
                <w:sz w:val="24"/>
                <w:szCs w:val="24"/>
                <w:lang w:val="es-DO"/>
              </w:rPr>
              <w:lastRenderedPageBreak/>
              <w:t>mejor equilibrio entre la vida laboral y personal</w:t>
            </w:r>
          </w:p>
        </w:tc>
      </w:tr>
    </w:tbl>
    <w:p w14:paraId="04B49D45" w14:textId="77777777" w:rsidR="00AF3272" w:rsidRPr="00DC07B3" w:rsidRDefault="00AF3272" w:rsidP="00DC07B3">
      <w:pPr>
        <w:spacing w:line="360" w:lineRule="auto"/>
        <w:jc w:val="both"/>
        <w:rPr>
          <w:rFonts w:ascii="Times New Roman" w:eastAsia="Calibri" w:hAnsi="Times New Roman" w:cs="Times New Roman"/>
          <w:noProof/>
          <w:color w:val="808080" w:themeColor="background1" w:themeShade="80"/>
          <w:spacing w:val="20"/>
          <w:sz w:val="24"/>
          <w:szCs w:val="24"/>
          <w:lang w:val="es-DO"/>
        </w:rPr>
      </w:pPr>
    </w:p>
    <w:p w14:paraId="403D8577" w14:textId="087FBC21" w:rsidR="00DC07B3" w:rsidRDefault="00DF4A3A" w:rsidP="00DF4A3A">
      <w:pPr>
        <w:spacing w:line="360" w:lineRule="auto"/>
        <w:jc w:val="both"/>
        <w:rPr>
          <w:rFonts w:ascii="Times New Roman" w:eastAsia="Calibri" w:hAnsi="Times New Roman" w:cs="Times New Roman"/>
          <w:b/>
          <w:noProof/>
          <w:color w:val="808080" w:themeColor="background1" w:themeShade="80"/>
          <w:spacing w:val="20"/>
          <w:sz w:val="24"/>
          <w:szCs w:val="24"/>
          <w:lang w:val="es-DO"/>
        </w:rPr>
      </w:pPr>
      <w:r w:rsidRPr="00DF4A3A">
        <w:rPr>
          <w:rFonts w:ascii="Times New Roman" w:eastAsia="Calibri" w:hAnsi="Times New Roman" w:cs="Times New Roman"/>
          <w:b/>
          <w:noProof/>
          <w:color w:val="808080" w:themeColor="background1" w:themeShade="80"/>
          <w:spacing w:val="20"/>
          <w:sz w:val="24"/>
          <w:szCs w:val="24"/>
          <w:lang w:val="es-DO"/>
        </w:rPr>
        <w:t>Promedio de desempeño de los colaboradores por grupo ocupacional</w:t>
      </w:r>
    </w:p>
    <w:tbl>
      <w:tblPr>
        <w:tblW w:w="0" w:type="auto"/>
        <w:tblInd w:w="-5" w:type="dxa"/>
        <w:tblLook w:val="04A0" w:firstRow="1" w:lastRow="0" w:firstColumn="1" w:lastColumn="0" w:noHBand="0" w:noVBand="1"/>
      </w:tblPr>
      <w:tblGrid>
        <w:gridCol w:w="2350"/>
        <w:gridCol w:w="2316"/>
        <w:gridCol w:w="1939"/>
        <w:gridCol w:w="1310"/>
      </w:tblGrid>
      <w:tr w:rsidR="00DF4A3A" w:rsidRPr="003A5485" w14:paraId="6E3E9968" w14:textId="77777777" w:rsidTr="00DC2EC1">
        <w:tc>
          <w:tcPr>
            <w:tcW w:w="2350" w:type="dxa"/>
            <w:shd w:val="clear" w:color="auto" w:fill="002060"/>
          </w:tcPr>
          <w:p w14:paraId="4C01BF3B" w14:textId="77777777" w:rsidR="00DF4A3A" w:rsidRPr="00066BE8" w:rsidRDefault="00DF4A3A" w:rsidP="00DC2EC1">
            <w:pPr>
              <w:spacing w:line="360" w:lineRule="auto"/>
              <w:jc w:val="center"/>
              <w:rPr>
                <w:rFonts w:ascii="Times New Roman" w:eastAsia="Calibri" w:hAnsi="Times New Roman" w:cs="Times New Roman"/>
                <w:noProof/>
                <w:color w:val="FFFFFF" w:themeColor="background1"/>
                <w:spacing w:val="20"/>
                <w:sz w:val="24"/>
                <w:szCs w:val="24"/>
              </w:rPr>
            </w:pPr>
            <w:r w:rsidRPr="00066BE8">
              <w:rPr>
                <w:rFonts w:ascii="Times New Roman" w:eastAsia="Calibri" w:hAnsi="Times New Roman" w:cs="Times New Roman"/>
                <w:noProof/>
                <w:color w:val="FFFFFF" w:themeColor="background1"/>
                <w:spacing w:val="20"/>
                <w:sz w:val="24"/>
                <w:szCs w:val="24"/>
              </w:rPr>
              <w:t>Grupo Ocupacional</w:t>
            </w:r>
          </w:p>
        </w:tc>
        <w:tc>
          <w:tcPr>
            <w:tcW w:w="2316" w:type="dxa"/>
            <w:shd w:val="clear" w:color="auto" w:fill="002060"/>
          </w:tcPr>
          <w:p w14:paraId="7A12292D" w14:textId="77777777" w:rsidR="00DF4A3A" w:rsidRPr="00066BE8" w:rsidRDefault="00DF4A3A" w:rsidP="00DC2EC1">
            <w:pPr>
              <w:spacing w:line="360" w:lineRule="auto"/>
              <w:jc w:val="center"/>
              <w:rPr>
                <w:rFonts w:ascii="Times New Roman" w:eastAsia="Calibri" w:hAnsi="Times New Roman" w:cs="Times New Roman"/>
                <w:noProof/>
                <w:color w:val="FFFFFF" w:themeColor="background1"/>
                <w:spacing w:val="20"/>
                <w:sz w:val="24"/>
                <w:szCs w:val="24"/>
              </w:rPr>
            </w:pPr>
            <w:r w:rsidRPr="00066BE8">
              <w:rPr>
                <w:rFonts w:ascii="Times New Roman" w:eastAsia="Calibri" w:hAnsi="Times New Roman" w:cs="Times New Roman"/>
                <w:noProof/>
                <w:color w:val="FFFFFF" w:themeColor="background1"/>
                <w:spacing w:val="20"/>
                <w:sz w:val="24"/>
                <w:szCs w:val="24"/>
              </w:rPr>
              <w:t>Cantidad Personal Evaluado</w:t>
            </w:r>
          </w:p>
        </w:tc>
        <w:tc>
          <w:tcPr>
            <w:tcW w:w="1939" w:type="dxa"/>
            <w:shd w:val="clear" w:color="auto" w:fill="002060"/>
          </w:tcPr>
          <w:p w14:paraId="25C28F06" w14:textId="77777777" w:rsidR="00DF4A3A" w:rsidRPr="00066BE8" w:rsidRDefault="00DF4A3A" w:rsidP="00DC2EC1">
            <w:pPr>
              <w:spacing w:line="360" w:lineRule="auto"/>
              <w:jc w:val="center"/>
              <w:rPr>
                <w:rFonts w:ascii="Times New Roman" w:eastAsia="Calibri" w:hAnsi="Times New Roman" w:cs="Times New Roman"/>
                <w:noProof/>
                <w:color w:val="FFFFFF" w:themeColor="background1"/>
                <w:spacing w:val="20"/>
                <w:sz w:val="24"/>
                <w:szCs w:val="24"/>
              </w:rPr>
            </w:pPr>
            <w:r w:rsidRPr="00066BE8">
              <w:rPr>
                <w:rFonts w:ascii="Times New Roman" w:eastAsia="Calibri" w:hAnsi="Times New Roman" w:cs="Times New Roman"/>
                <w:noProof/>
                <w:color w:val="FFFFFF" w:themeColor="background1"/>
                <w:spacing w:val="20"/>
                <w:sz w:val="24"/>
                <w:szCs w:val="24"/>
              </w:rPr>
              <w:t>Porcentaje Evaluado</w:t>
            </w:r>
          </w:p>
        </w:tc>
        <w:tc>
          <w:tcPr>
            <w:tcW w:w="1310" w:type="dxa"/>
            <w:shd w:val="clear" w:color="auto" w:fill="002060"/>
          </w:tcPr>
          <w:p w14:paraId="33F58D68" w14:textId="77777777" w:rsidR="00DF4A3A" w:rsidRPr="00066BE8" w:rsidRDefault="00DF4A3A" w:rsidP="00DC2EC1">
            <w:pPr>
              <w:spacing w:line="360" w:lineRule="auto"/>
              <w:jc w:val="center"/>
              <w:rPr>
                <w:rFonts w:ascii="Times New Roman" w:eastAsia="Calibri" w:hAnsi="Times New Roman" w:cs="Times New Roman"/>
                <w:noProof/>
                <w:color w:val="FFFFFF" w:themeColor="background1"/>
                <w:spacing w:val="20"/>
                <w:sz w:val="24"/>
                <w:szCs w:val="24"/>
              </w:rPr>
            </w:pPr>
            <w:r>
              <w:rPr>
                <w:rFonts w:ascii="Times New Roman" w:eastAsia="Calibri" w:hAnsi="Times New Roman" w:cs="Times New Roman"/>
                <w:noProof/>
                <w:color w:val="FFFFFF" w:themeColor="background1"/>
                <w:spacing w:val="20"/>
                <w:sz w:val="24"/>
                <w:szCs w:val="24"/>
              </w:rPr>
              <w:t>Promedio Obtenido</w:t>
            </w:r>
          </w:p>
        </w:tc>
      </w:tr>
      <w:tr w:rsidR="00DF4A3A" w:rsidRPr="003A5485" w14:paraId="74C08049" w14:textId="77777777" w:rsidTr="00DC2EC1">
        <w:tc>
          <w:tcPr>
            <w:tcW w:w="2350" w:type="dxa"/>
          </w:tcPr>
          <w:p w14:paraId="729027AF" w14:textId="77777777" w:rsidR="00DF4A3A" w:rsidRPr="00066BE8" w:rsidRDefault="00DF4A3A" w:rsidP="00DC2EC1">
            <w:pPr>
              <w:spacing w:line="360" w:lineRule="auto"/>
              <w:jc w:val="center"/>
              <w:rPr>
                <w:rFonts w:ascii="Times New Roman" w:eastAsia="Calibri" w:hAnsi="Times New Roman" w:cs="Times New Roman"/>
                <w:noProof/>
                <w:color w:val="4C4747"/>
                <w:spacing w:val="20"/>
                <w:sz w:val="24"/>
                <w:szCs w:val="24"/>
              </w:rPr>
            </w:pPr>
            <w:r w:rsidRPr="00066BE8">
              <w:rPr>
                <w:rFonts w:ascii="Times New Roman" w:eastAsia="Calibri" w:hAnsi="Times New Roman" w:cs="Times New Roman"/>
                <w:noProof/>
                <w:color w:val="4C4747"/>
                <w:spacing w:val="20"/>
                <w:sz w:val="24"/>
                <w:szCs w:val="24"/>
              </w:rPr>
              <w:t>I</w:t>
            </w:r>
          </w:p>
        </w:tc>
        <w:tc>
          <w:tcPr>
            <w:tcW w:w="2316" w:type="dxa"/>
          </w:tcPr>
          <w:p w14:paraId="1F4F5CFC" w14:textId="77777777" w:rsidR="00DF4A3A" w:rsidRPr="00066BE8" w:rsidRDefault="00DF4A3A" w:rsidP="00DC2EC1">
            <w:pPr>
              <w:spacing w:line="360" w:lineRule="auto"/>
              <w:jc w:val="center"/>
              <w:rPr>
                <w:rFonts w:ascii="Times New Roman" w:eastAsia="Calibri" w:hAnsi="Times New Roman" w:cs="Times New Roman"/>
                <w:noProof/>
                <w:color w:val="4C4747"/>
                <w:spacing w:val="20"/>
                <w:sz w:val="24"/>
                <w:szCs w:val="24"/>
              </w:rPr>
            </w:pPr>
            <w:r w:rsidRPr="00066BE8">
              <w:rPr>
                <w:rFonts w:ascii="Times New Roman" w:eastAsia="Calibri" w:hAnsi="Times New Roman" w:cs="Times New Roman"/>
                <w:noProof/>
                <w:color w:val="4C4747"/>
                <w:spacing w:val="20"/>
                <w:sz w:val="24"/>
                <w:szCs w:val="24"/>
              </w:rPr>
              <w:t>83</w:t>
            </w:r>
          </w:p>
        </w:tc>
        <w:tc>
          <w:tcPr>
            <w:tcW w:w="1939" w:type="dxa"/>
          </w:tcPr>
          <w:p w14:paraId="42AF057D" w14:textId="77777777" w:rsidR="00DF4A3A" w:rsidRPr="00066BE8" w:rsidRDefault="00DF4A3A" w:rsidP="00DC2EC1">
            <w:pPr>
              <w:spacing w:line="360" w:lineRule="auto"/>
              <w:jc w:val="center"/>
              <w:rPr>
                <w:rFonts w:ascii="Times New Roman" w:eastAsia="Calibri" w:hAnsi="Times New Roman" w:cs="Times New Roman"/>
                <w:noProof/>
                <w:color w:val="4C4747"/>
                <w:spacing w:val="20"/>
                <w:sz w:val="24"/>
                <w:szCs w:val="24"/>
              </w:rPr>
            </w:pPr>
            <w:r w:rsidRPr="00066BE8">
              <w:rPr>
                <w:rFonts w:ascii="Times New Roman" w:eastAsia="Calibri" w:hAnsi="Times New Roman" w:cs="Times New Roman"/>
                <w:noProof/>
                <w:color w:val="4C4747"/>
                <w:spacing w:val="20"/>
                <w:sz w:val="24"/>
                <w:szCs w:val="24"/>
              </w:rPr>
              <w:t>6.99 %</w:t>
            </w:r>
          </w:p>
        </w:tc>
        <w:tc>
          <w:tcPr>
            <w:tcW w:w="1310" w:type="dxa"/>
          </w:tcPr>
          <w:p w14:paraId="4F72735C" w14:textId="77777777" w:rsidR="00DF4A3A" w:rsidRPr="00066BE8" w:rsidRDefault="00DF4A3A" w:rsidP="00DC2EC1">
            <w:pPr>
              <w:spacing w:line="360" w:lineRule="auto"/>
              <w:jc w:val="center"/>
              <w:rPr>
                <w:rFonts w:ascii="Times New Roman" w:eastAsia="Calibri" w:hAnsi="Times New Roman" w:cs="Times New Roman"/>
                <w:noProof/>
                <w:color w:val="4C4747"/>
                <w:spacing w:val="20"/>
                <w:sz w:val="24"/>
                <w:szCs w:val="24"/>
              </w:rPr>
            </w:pPr>
            <w:r w:rsidRPr="003D10BA">
              <w:rPr>
                <w:rFonts w:ascii="Times New Roman" w:eastAsia="Calibri" w:hAnsi="Times New Roman" w:cs="Times New Roman"/>
                <w:noProof/>
                <w:color w:val="4C4747"/>
                <w:spacing w:val="20"/>
                <w:sz w:val="24"/>
                <w:szCs w:val="24"/>
              </w:rPr>
              <w:t>52.82</w:t>
            </w:r>
          </w:p>
        </w:tc>
      </w:tr>
      <w:tr w:rsidR="00DF4A3A" w:rsidRPr="003A5485" w14:paraId="23825F9A" w14:textId="77777777" w:rsidTr="00DC2EC1">
        <w:tc>
          <w:tcPr>
            <w:tcW w:w="2350" w:type="dxa"/>
          </w:tcPr>
          <w:p w14:paraId="180677FE" w14:textId="77777777" w:rsidR="00DF4A3A" w:rsidRPr="00066BE8" w:rsidRDefault="00DF4A3A" w:rsidP="00DC2EC1">
            <w:pPr>
              <w:spacing w:line="360" w:lineRule="auto"/>
              <w:jc w:val="center"/>
              <w:rPr>
                <w:rFonts w:ascii="Times New Roman" w:eastAsia="Calibri" w:hAnsi="Times New Roman" w:cs="Times New Roman"/>
                <w:noProof/>
                <w:color w:val="4C4747"/>
                <w:spacing w:val="20"/>
                <w:sz w:val="24"/>
                <w:szCs w:val="24"/>
              </w:rPr>
            </w:pPr>
            <w:r w:rsidRPr="00066BE8">
              <w:rPr>
                <w:rFonts w:ascii="Times New Roman" w:eastAsia="Calibri" w:hAnsi="Times New Roman" w:cs="Times New Roman"/>
                <w:noProof/>
                <w:color w:val="4C4747"/>
                <w:spacing w:val="20"/>
                <w:sz w:val="24"/>
                <w:szCs w:val="24"/>
              </w:rPr>
              <w:t>II</w:t>
            </w:r>
          </w:p>
        </w:tc>
        <w:tc>
          <w:tcPr>
            <w:tcW w:w="2316" w:type="dxa"/>
          </w:tcPr>
          <w:p w14:paraId="4B360E55" w14:textId="77777777" w:rsidR="00DF4A3A" w:rsidRPr="00066BE8" w:rsidRDefault="00DF4A3A" w:rsidP="00DC2EC1">
            <w:pPr>
              <w:spacing w:line="360" w:lineRule="auto"/>
              <w:jc w:val="center"/>
              <w:rPr>
                <w:rFonts w:ascii="Times New Roman" w:eastAsia="Calibri" w:hAnsi="Times New Roman" w:cs="Times New Roman"/>
                <w:noProof/>
                <w:color w:val="4C4747"/>
                <w:spacing w:val="20"/>
                <w:sz w:val="24"/>
                <w:szCs w:val="24"/>
              </w:rPr>
            </w:pPr>
            <w:r w:rsidRPr="00066BE8">
              <w:rPr>
                <w:rFonts w:ascii="Times New Roman" w:eastAsia="Calibri" w:hAnsi="Times New Roman" w:cs="Times New Roman"/>
                <w:noProof/>
                <w:color w:val="4C4747"/>
                <w:spacing w:val="20"/>
                <w:sz w:val="24"/>
                <w:szCs w:val="24"/>
              </w:rPr>
              <w:t>325</w:t>
            </w:r>
          </w:p>
        </w:tc>
        <w:tc>
          <w:tcPr>
            <w:tcW w:w="1939" w:type="dxa"/>
          </w:tcPr>
          <w:p w14:paraId="73D0C285" w14:textId="77777777" w:rsidR="00DF4A3A" w:rsidRPr="00066BE8" w:rsidRDefault="00DF4A3A" w:rsidP="00DC2EC1">
            <w:pPr>
              <w:spacing w:line="360" w:lineRule="auto"/>
              <w:jc w:val="center"/>
              <w:rPr>
                <w:rFonts w:ascii="Times New Roman" w:eastAsia="Calibri" w:hAnsi="Times New Roman" w:cs="Times New Roman"/>
                <w:noProof/>
                <w:color w:val="4C4747"/>
                <w:spacing w:val="20"/>
                <w:sz w:val="24"/>
                <w:szCs w:val="24"/>
              </w:rPr>
            </w:pPr>
            <w:r w:rsidRPr="00066BE8">
              <w:rPr>
                <w:rFonts w:ascii="Times New Roman" w:eastAsia="Calibri" w:hAnsi="Times New Roman" w:cs="Times New Roman"/>
                <w:noProof/>
                <w:color w:val="4C4747"/>
                <w:spacing w:val="20"/>
                <w:sz w:val="24"/>
                <w:szCs w:val="24"/>
              </w:rPr>
              <w:t>27.38 %</w:t>
            </w:r>
          </w:p>
        </w:tc>
        <w:tc>
          <w:tcPr>
            <w:tcW w:w="1310" w:type="dxa"/>
          </w:tcPr>
          <w:p w14:paraId="2AC35AE2" w14:textId="77777777" w:rsidR="00DF4A3A" w:rsidRPr="00066BE8" w:rsidRDefault="00DF4A3A" w:rsidP="00DC2EC1">
            <w:pPr>
              <w:spacing w:line="360" w:lineRule="auto"/>
              <w:jc w:val="center"/>
              <w:rPr>
                <w:rFonts w:ascii="Times New Roman" w:eastAsia="Calibri" w:hAnsi="Times New Roman" w:cs="Times New Roman"/>
                <w:noProof/>
                <w:color w:val="4C4747"/>
                <w:spacing w:val="20"/>
                <w:sz w:val="24"/>
                <w:szCs w:val="24"/>
              </w:rPr>
            </w:pPr>
            <w:r w:rsidRPr="003D10BA">
              <w:rPr>
                <w:rFonts w:ascii="Times New Roman" w:eastAsia="Calibri" w:hAnsi="Times New Roman" w:cs="Times New Roman"/>
                <w:noProof/>
                <w:color w:val="4C4747"/>
                <w:spacing w:val="20"/>
                <w:sz w:val="24"/>
                <w:szCs w:val="24"/>
              </w:rPr>
              <w:t>54.72</w:t>
            </w:r>
          </w:p>
        </w:tc>
      </w:tr>
      <w:tr w:rsidR="00DF4A3A" w:rsidRPr="003A5485" w14:paraId="2E92F408" w14:textId="77777777" w:rsidTr="00DC2EC1">
        <w:tc>
          <w:tcPr>
            <w:tcW w:w="2350" w:type="dxa"/>
          </w:tcPr>
          <w:p w14:paraId="5B9A6611" w14:textId="77777777" w:rsidR="00DF4A3A" w:rsidRPr="00066BE8" w:rsidRDefault="00DF4A3A" w:rsidP="00DC2EC1">
            <w:pPr>
              <w:spacing w:line="360" w:lineRule="auto"/>
              <w:jc w:val="center"/>
              <w:rPr>
                <w:rFonts w:ascii="Times New Roman" w:eastAsia="Calibri" w:hAnsi="Times New Roman" w:cs="Times New Roman"/>
                <w:noProof/>
                <w:color w:val="4C4747"/>
                <w:spacing w:val="20"/>
                <w:sz w:val="24"/>
                <w:szCs w:val="24"/>
              </w:rPr>
            </w:pPr>
            <w:r w:rsidRPr="00066BE8">
              <w:rPr>
                <w:rFonts w:ascii="Times New Roman" w:eastAsia="Calibri" w:hAnsi="Times New Roman" w:cs="Times New Roman"/>
                <w:noProof/>
                <w:color w:val="4C4747"/>
                <w:spacing w:val="20"/>
                <w:sz w:val="24"/>
                <w:szCs w:val="24"/>
              </w:rPr>
              <w:t>III</w:t>
            </w:r>
          </w:p>
        </w:tc>
        <w:tc>
          <w:tcPr>
            <w:tcW w:w="2316" w:type="dxa"/>
          </w:tcPr>
          <w:p w14:paraId="4D4A932F" w14:textId="77777777" w:rsidR="00DF4A3A" w:rsidRPr="00066BE8" w:rsidRDefault="00DF4A3A" w:rsidP="00DC2EC1">
            <w:pPr>
              <w:spacing w:line="360" w:lineRule="auto"/>
              <w:jc w:val="center"/>
              <w:rPr>
                <w:rFonts w:ascii="Times New Roman" w:eastAsia="Calibri" w:hAnsi="Times New Roman" w:cs="Times New Roman"/>
                <w:noProof/>
                <w:color w:val="4C4747"/>
                <w:spacing w:val="20"/>
                <w:sz w:val="24"/>
                <w:szCs w:val="24"/>
              </w:rPr>
            </w:pPr>
            <w:r w:rsidRPr="00066BE8">
              <w:rPr>
                <w:rFonts w:ascii="Times New Roman" w:eastAsia="Calibri" w:hAnsi="Times New Roman" w:cs="Times New Roman"/>
                <w:noProof/>
                <w:color w:val="4C4747"/>
                <w:spacing w:val="20"/>
                <w:sz w:val="24"/>
                <w:szCs w:val="24"/>
              </w:rPr>
              <w:t>50</w:t>
            </w:r>
          </w:p>
        </w:tc>
        <w:tc>
          <w:tcPr>
            <w:tcW w:w="1939" w:type="dxa"/>
          </w:tcPr>
          <w:p w14:paraId="40FD5953" w14:textId="77777777" w:rsidR="00DF4A3A" w:rsidRPr="00066BE8" w:rsidRDefault="00DF4A3A" w:rsidP="00DC2EC1">
            <w:pPr>
              <w:spacing w:line="360" w:lineRule="auto"/>
              <w:jc w:val="center"/>
              <w:rPr>
                <w:rFonts w:ascii="Times New Roman" w:eastAsia="Calibri" w:hAnsi="Times New Roman" w:cs="Times New Roman"/>
                <w:noProof/>
                <w:color w:val="4C4747"/>
                <w:spacing w:val="20"/>
                <w:sz w:val="24"/>
                <w:szCs w:val="24"/>
              </w:rPr>
            </w:pPr>
            <w:r w:rsidRPr="00066BE8">
              <w:rPr>
                <w:rFonts w:ascii="Times New Roman" w:eastAsia="Calibri" w:hAnsi="Times New Roman" w:cs="Times New Roman"/>
                <w:noProof/>
                <w:color w:val="4C4747"/>
                <w:spacing w:val="20"/>
                <w:sz w:val="24"/>
                <w:szCs w:val="24"/>
              </w:rPr>
              <w:t>4.21 %</w:t>
            </w:r>
          </w:p>
        </w:tc>
        <w:tc>
          <w:tcPr>
            <w:tcW w:w="1310" w:type="dxa"/>
          </w:tcPr>
          <w:p w14:paraId="5258AA88" w14:textId="77777777" w:rsidR="00DF4A3A" w:rsidRPr="00066BE8" w:rsidRDefault="00DF4A3A" w:rsidP="00DC2EC1">
            <w:pPr>
              <w:spacing w:line="360" w:lineRule="auto"/>
              <w:jc w:val="center"/>
              <w:rPr>
                <w:rFonts w:ascii="Times New Roman" w:eastAsia="Calibri" w:hAnsi="Times New Roman" w:cs="Times New Roman"/>
                <w:noProof/>
                <w:color w:val="4C4747"/>
                <w:spacing w:val="20"/>
                <w:sz w:val="24"/>
                <w:szCs w:val="24"/>
              </w:rPr>
            </w:pPr>
            <w:r w:rsidRPr="003D10BA">
              <w:rPr>
                <w:rFonts w:ascii="Times New Roman" w:eastAsia="Calibri" w:hAnsi="Times New Roman" w:cs="Times New Roman"/>
                <w:noProof/>
                <w:color w:val="4C4747"/>
                <w:spacing w:val="20"/>
                <w:sz w:val="24"/>
                <w:szCs w:val="24"/>
              </w:rPr>
              <w:t>53.66</w:t>
            </w:r>
          </w:p>
        </w:tc>
      </w:tr>
      <w:tr w:rsidR="00DF4A3A" w:rsidRPr="003A5485" w14:paraId="441A86D6" w14:textId="77777777" w:rsidTr="00DC2EC1">
        <w:tc>
          <w:tcPr>
            <w:tcW w:w="2350" w:type="dxa"/>
          </w:tcPr>
          <w:p w14:paraId="56A89B77" w14:textId="77777777" w:rsidR="00DF4A3A" w:rsidRPr="00066BE8" w:rsidRDefault="00DF4A3A" w:rsidP="00DC2EC1">
            <w:pPr>
              <w:spacing w:line="360" w:lineRule="auto"/>
              <w:jc w:val="center"/>
              <w:rPr>
                <w:rFonts w:ascii="Times New Roman" w:eastAsia="Calibri" w:hAnsi="Times New Roman" w:cs="Times New Roman"/>
                <w:noProof/>
                <w:color w:val="4C4747"/>
                <w:spacing w:val="20"/>
                <w:sz w:val="24"/>
                <w:szCs w:val="24"/>
              </w:rPr>
            </w:pPr>
            <w:r w:rsidRPr="00066BE8">
              <w:rPr>
                <w:rFonts w:ascii="Times New Roman" w:eastAsia="Calibri" w:hAnsi="Times New Roman" w:cs="Times New Roman"/>
                <w:noProof/>
                <w:color w:val="4C4747"/>
                <w:spacing w:val="20"/>
                <w:sz w:val="24"/>
                <w:szCs w:val="24"/>
              </w:rPr>
              <w:t>IV</w:t>
            </w:r>
          </w:p>
        </w:tc>
        <w:tc>
          <w:tcPr>
            <w:tcW w:w="2316" w:type="dxa"/>
          </w:tcPr>
          <w:p w14:paraId="1D6105CA" w14:textId="77777777" w:rsidR="00DF4A3A" w:rsidRPr="00066BE8" w:rsidRDefault="00DF4A3A" w:rsidP="00DC2EC1">
            <w:pPr>
              <w:spacing w:line="360" w:lineRule="auto"/>
              <w:jc w:val="center"/>
              <w:rPr>
                <w:rFonts w:ascii="Times New Roman" w:eastAsia="Calibri" w:hAnsi="Times New Roman" w:cs="Times New Roman"/>
                <w:noProof/>
                <w:color w:val="4C4747"/>
                <w:spacing w:val="20"/>
                <w:sz w:val="24"/>
                <w:szCs w:val="24"/>
              </w:rPr>
            </w:pPr>
            <w:r w:rsidRPr="00066BE8">
              <w:rPr>
                <w:rFonts w:ascii="Times New Roman" w:eastAsia="Calibri" w:hAnsi="Times New Roman" w:cs="Times New Roman"/>
                <w:noProof/>
                <w:color w:val="4C4747"/>
                <w:spacing w:val="20"/>
                <w:sz w:val="24"/>
                <w:szCs w:val="24"/>
              </w:rPr>
              <w:t>631</w:t>
            </w:r>
          </w:p>
        </w:tc>
        <w:tc>
          <w:tcPr>
            <w:tcW w:w="1939" w:type="dxa"/>
          </w:tcPr>
          <w:p w14:paraId="2E27DCE4" w14:textId="77777777" w:rsidR="00DF4A3A" w:rsidRPr="00066BE8" w:rsidRDefault="00DF4A3A" w:rsidP="00DC2EC1">
            <w:pPr>
              <w:spacing w:line="360" w:lineRule="auto"/>
              <w:jc w:val="center"/>
              <w:rPr>
                <w:rFonts w:ascii="Times New Roman" w:eastAsia="Calibri" w:hAnsi="Times New Roman" w:cs="Times New Roman"/>
                <w:noProof/>
                <w:color w:val="4C4747"/>
                <w:spacing w:val="20"/>
                <w:sz w:val="24"/>
                <w:szCs w:val="24"/>
              </w:rPr>
            </w:pPr>
            <w:r w:rsidRPr="00066BE8">
              <w:rPr>
                <w:rFonts w:ascii="Times New Roman" w:eastAsia="Calibri" w:hAnsi="Times New Roman" w:cs="Times New Roman"/>
                <w:noProof/>
                <w:color w:val="4C4747"/>
                <w:spacing w:val="20"/>
                <w:sz w:val="24"/>
                <w:szCs w:val="24"/>
              </w:rPr>
              <w:t>53.16 %</w:t>
            </w:r>
          </w:p>
        </w:tc>
        <w:tc>
          <w:tcPr>
            <w:tcW w:w="1310" w:type="dxa"/>
          </w:tcPr>
          <w:p w14:paraId="4A51EDBF" w14:textId="77777777" w:rsidR="00DF4A3A" w:rsidRPr="00066BE8" w:rsidRDefault="00DF4A3A" w:rsidP="00DC2EC1">
            <w:pPr>
              <w:spacing w:line="360" w:lineRule="auto"/>
              <w:jc w:val="center"/>
              <w:rPr>
                <w:rFonts w:ascii="Times New Roman" w:eastAsia="Calibri" w:hAnsi="Times New Roman" w:cs="Times New Roman"/>
                <w:noProof/>
                <w:color w:val="4C4747"/>
                <w:spacing w:val="20"/>
                <w:sz w:val="24"/>
                <w:szCs w:val="24"/>
              </w:rPr>
            </w:pPr>
            <w:r w:rsidRPr="003D10BA">
              <w:rPr>
                <w:rFonts w:ascii="Times New Roman" w:eastAsia="Calibri" w:hAnsi="Times New Roman" w:cs="Times New Roman"/>
                <w:noProof/>
                <w:color w:val="4C4747"/>
                <w:spacing w:val="20"/>
                <w:sz w:val="24"/>
                <w:szCs w:val="24"/>
              </w:rPr>
              <w:t>54.40</w:t>
            </w:r>
          </w:p>
        </w:tc>
      </w:tr>
      <w:tr w:rsidR="00DF4A3A" w:rsidRPr="003A5485" w14:paraId="0E0C32ED" w14:textId="77777777" w:rsidTr="00DC2EC1">
        <w:tc>
          <w:tcPr>
            <w:tcW w:w="2350" w:type="dxa"/>
          </w:tcPr>
          <w:p w14:paraId="48B3A066" w14:textId="77777777" w:rsidR="00DF4A3A" w:rsidRPr="00066BE8" w:rsidRDefault="00DF4A3A" w:rsidP="00DC2EC1">
            <w:pPr>
              <w:spacing w:line="360" w:lineRule="auto"/>
              <w:jc w:val="center"/>
              <w:rPr>
                <w:rFonts w:ascii="Times New Roman" w:eastAsia="Calibri" w:hAnsi="Times New Roman" w:cs="Times New Roman"/>
                <w:noProof/>
                <w:color w:val="4C4747"/>
                <w:spacing w:val="20"/>
                <w:sz w:val="24"/>
                <w:szCs w:val="24"/>
              </w:rPr>
            </w:pPr>
            <w:r w:rsidRPr="00066BE8">
              <w:rPr>
                <w:rFonts w:ascii="Times New Roman" w:eastAsia="Calibri" w:hAnsi="Times New Roman" w:cs="Times New Roman"/>
                <w:noProof/>
                <w:color w:val="4C4747"/>
                <w:spacing w:val="20"/>
                <w:sz w:val="24"/>
                <w:szCs w:val="24"/>
              </w:rPr>
              <w:t>V</w:t>
            </w:r>
          </w:p>
        </w:tc>
        <w:tc>
          <w:tcPr>
            <w:tcW w:w="2316" w:type="dxa"/>
          </w:tcPr>
          <w:p w14:paraId="2E1D4F09" w14:textId="77777777" w:rsidR="00DF4A3A" w:rsidRPr="00066BE8" w:rsidRDefault="00DF4A3A" w:rsidP="00DC2EC1">
            <w:pPr>
              <w:spacing w:line="360" w:lineRule="auto"/>
              <w:jc w:val="center"/>
              <w:rPr>
                <w:rFonts w:ascii="Times New Roman" w:eastAsia="Calibri" w:hAnsi="Times New Roman" w:cs="Times New Roman"/>
                <w:noProof/>
                <w:color w:val="4C4747"/>
                <w:spacing w:val="20"/>
                <w:sz w:val="24"/>
                <w:szCs w:val="24"/>
              </w:rPr>
            </w:pPr>
            <w:r w:rsidRPr="00066BE8">
              <w:rPr>
                <w:rFonts w:ascii="Times New Roman" w:eastAsia="Calibri" w:hAnsi="Times New Roman" w:cs="Times New Roman"/>
                <w:noProof/>
                <w:color w:val="4C4747"/>
                <w:spacing w:val="20"/>
                <w:sz w:val="24"/>
                <w:szCs w:val="24"/>
              </w:rPr>
              <w:t>98</w:t>
            </w:r>
          </w:p>
        </w:tc>
        <w:tc>
          <w:tcPr>
            <w:tcW w:w="1939" w:type="dxa"/>
          </w:tcPr>
          <w:p w14:paraId="356DC7EA" w14:textId="77777777" w:rsidR="00DF4A3A" w:rsidRPr="00066BE8" w:rsidRDefault="00DF4A3A" w:rsidP="00DC2EC1">
            <w:pPr>
              <w:spacing w:line="360" w:lineRule="auto"/>
              <w:jc w:val="center"/>
              <w:rPr>
                <w:rFonts w:ascii="Times New Roman" w:eastAsia="Calibri" w:hAnsi="Times New Roman" w:cs="Times New Roman"/>
                <w:noProof/>
                <w:color w:val="4C4747"/>
                <w:spacing w:val="20"/>
                <w:sz w:val="24"/>
                <w:szCs w:val="24"/>
              </w:rPr>
            </w:pPr>
            <w:r w:rsidRPr="00066BE8">
              <w:rPr>
                <w:rFonts w:ascii="Times New Roman" w:eastAsia="Calibri" w:hAnsi="Times New Roman" w:cs="Times New Roman"/>
                <w:noProof/>
                <w:color w:val="4C4747"/>
                <w:spacing w:val="20"/>
                <w:sz w:val="24"/>
                <w:szCs w:val="24"/>
              </w:rPr>
              <w:t>8.26 %</w:t>
            </w:r>
          </w:p>
        </w:tc>
        <w:tc>
          <w:tcPr>
            <w:tcW w:w="1310" w:type="dxa"/>
          </w:tcPr>
          <w:p w14:paraId="4F9B25F6" w14:textId="77777777" w:rsidR="00DF4A3A" w:rsidRPr="00066BE8" w:rsidRDefault="00DF4A3A" w:rsidP="00DC2EC1">
            <w:pPr>
              <w:spacing w:line="360" w:lineRule="auto"/>
              <w:jc w:val="center"/>
              <w:rPr>
                <w:rFonts w:ascii="Times New Roman" w:eastAsia="Calibri" w:hAnsi="Times New Roman" w:cs="Times New Roman"/>
                <w:noProof/>
                <w:color w:val="4C4747"/>
                <w:spacing w:val="20"/>
                <w:sz w:val="24"/>
                <w:szCs w:val="24"/>
              </w:rPr>
            </w:pPr>
            <w:r w:rsidRPr="003D10BA">
              <w:rPr>
                <w:rFonts w:ascii="Times New Roman" w:eastAsia="Calibri" w:hAnsi="Times New Roman" w:cs="Times New Roman"/>
                <w:noProof/>
                <w:color w:val="4C4747"/>
                <w:spacing w:val="20"/>
                <w:sz w:val="24"/>
                <w:szCs w:val="24"/>
              </w:rPr>
              <w:t>63.31</w:t>
            </w:r>
          </w:p>
        </w:tc>
      </w:tr>
      <w:tr w:rsidR="00DF4A3A" w:rsidRPr="003A5485" w14:paraId="064C5991" w14:textId="77777777" w:rsidTr="00DC2EC1">
        <w:tc>
          <w:tcPr>
            <w:tcW w:w="2350" w:type="dxa"/>
          </w:tcPr>
          <w:p w14:paraId="050A5870" w14:textId="77777777" w:rsidR="00DF4A3A" w:rsidRPr="00066BE8" w:rsidRDefault="00DF4A3A" w:rsidP="00DC2EC1">
            <w:pPr>
              <w:spacing w:line="360" w:lineRule="auto"/>
              <w:jc w:val="center"/>
              <w:rPr>
                <w:rFonts w:ascii="Times New Roman" w:eastAsia="Calibri" w:hAnsi="Times New Roman" w:cs="Times New Roman"/>
                <w:b/>
                <w:bCs/>
                <w:noProof/>
                <w:color w:val="4C4747"/>
                <w:spacing w:val="20"/>
                <w:sz w:val="24"/>
                <w:szCs w:val="24"/>
              </w:rPr>
            </w:pPr>
            <w:r w:rsidRPr="00066BE8">
              <w:rPr>
                <w:rFonts w:ascii="Times New Roman" w:eastAsia="Calibri" w:hAnsi="Times New Roman" w:cs="Times New Roman"/>
                <w:b/>
                <w:bCs/>
                <w:noProof/>
                <w:color w:val="4C4747"/>
                <w:spacing w:val="20"/>
                <w:sz w:val="24"/>
                <w:szCs w:val="24"/>
              </w:rPr>
              <w:t>Total</w:t>
            </w:r>
          </w:p>
        </w:tc>
        <w:tc>
          <w:tcPr>
            <w:tcW w:w="2316" w:type="dxa"/>
          </w:tcPr>
          <w:p w14:paraId="78EF65D9" w14:textId="77777777" w:rsidR="00DF4A3A" w:rsidRPr="00066BE8" w:rsidRDefault="00DF4A3A" w:rsidP="00DC2EC1">
            <w:pPr>
              <w:spacing w:line="360" w:lineRule="auto"/>
              <w:jc w:val="center"/>
              <w:rPr>
                <w:rFonts w:ascii="Times New Roman" w:eastAsia="Calibri" w:hAnsi="Times New Roman" w:cs="Times New Roman"/>
                <w:b/>
                <w:bCs/>
                <w:noProof/>
                <w:color w:val="4C4747"/>
                <w:spacing w:val="20"/>
                <w:sz w:val="24"/>
                <w:szCs w:val="24"/>
              </w:rPr>
            </w:pPr>
            <w:r w:rsidRPr="00066BE8">
              <w:rPr>
                <w:rFonts w:ascii="Times New Roman" w:eastAsia="Calibri" w:hAnsi="Times New Roman" w:cs="Times New Roman"/>
                <w:b/>
                <w:bCs/>
                <w:noProof/>
                <w:color w:val="4C4747"/>
                <w:spacing w:val="20"/>
                <w:sz w:val="24"/>
                <w:szCs w:val="24"/>
              </w:rPr>
              <w:t>1187</w:t>
            </w:r>
          </w:p>
        </w:tc>
        <w:tc>
          <w:tcPr>
            <w:tcW w:w="1939" w:type="dxa"/>
          </w:tcPr>
          <w:p w14:paraId="132339A2" w14:textId="77777777" w:rsidR="00DF4A3A" w:rsidRPr="00066BE8" w:rsidRDefault="00DF4A3A" w:rsidP="00DC2EC1">
            <w:pPr>
              <w:spacing w:line="360" w:lineRule="auto"/>
              <w:jc w:val="center"/>
              <w:rPr>
                <w:rFonts w:ascii="Times New Roman" w:eastAsia="Calibri" w:hAnsi="Times New Roman" w:cs="Times New Roman"/>
                <w:b/>
                <w:bCs/>
                <w:noProof/>
                <w:color w:val="4C4747"/>
                <w:spacing w:val="20"/>
                <w:sz w:val="24"/>
                <w:szCs w:val="24"/>
              </w:rPr>
            </w:pPr>
            <w:r w:rsidRPr="00066BE8">
              <w:rPr>
                <w:rFonts w:ascii="Times New Roman" w:eastAsia="Calibri" w:hAnsi="Times New Roman" w:cs="Times New Roman"/>
                <w:b/>
                <w:bCs/>
                <w:noProof/>
                <w:color w:val="4C4747"/>
                <w:spacing w:val="20"/>
                <w:sz w:val="24"/>
                <w:szCs w:val="24"/>
              </w:rPr>
              <w:t>100 %</w:t>
            </w:r>
          </w:p>
        </w:tc>
        <w:tc>
          <w:tcPr>
            <w:tcW w:w="1310" w:type="dxa"/>
          </w:tcPr>
          <w:p w14:paraId="4966C2CF" w14:textId="77777777" w:rsidR="00DF4A3A" w:rsidRPr="00066BE8" w:rsidRDefault="00DF4A3A" w:rsidP="00DC2EC1">
            <w:pPr>
              <w:spacing w:line="360" w:lineRule="auto"/>
              <w:jc w:val="center"/>
              <w:rPr>
                <w:rFonts w:ascii="Times New Roman" w:eastAsia="Calibri" w:hAnsi="Times New Roman" w:cs="Times New Roman"/>
                <w:b/>
                <w:bCs/>
                <w:noProof/>
                <w:color w:val="4C4747"/>
                <w:spacing w:val="20"/>
                <w:sz w:val="24"/>
                <w:szCs w:val="24"/>
              </w:rPr>
            </w:pPr>
          </w:p>
        </w:tc>
      </w:tr>
    </w:tbl>
    <w:p w14:paraId="4FFEF2AA" w14:textId="1617EA87" w:rsidR="00DF4A3A" w:rsidRDefault="00DF4A3A" w:rsidP="00DF4A3A">
      <w:pPr>
        <w:spacing w:line="360" w:lineRule="auto"/>
        <w:jc w:val="both"/>
        <w:rPr>
          <w:rFonts w:ascii="Times New Roman" w:eastAsia="Calibri" w:hAnsi="Times New Roman" w:cs="Times New Roman"/>
          <w:b/>
          <w:noProof/>
          <w:color w:val="808080" w:themeColor="background1" w:themeShade="80"/>
          <w:spacing w:val="20"/>
          <w:sz w:val="24"/>
          <w:szCs w:val="24"/>
          <w:lang w:val="es-DO"/>
        </w:rPr>
      </w:pPr>
      <w:r w:rsidRPr="00DF4A3A">
        <w:rPr>
          <w:rFonts w:ascii="Times New Roman" w:eastAsia="Calibri" w:hAnsi="Times New Roman" w:cs="Times New Roman"/>
          <w:b/>
          <w:noProof/>
          <w:color w:val="808080" w:themeColor="background1" w:themeShade="80"/>
          <w:spacing w:val="20"/>
          <w:sz w:val="24"/>
          <w:szCs w:val="24"/>
          <w:lang w:val="es-DO"/>
        </w:rPr>
        <w:t>Fuente: Departamento de Recursos Humanos</w:t>
      </w:r>
    </w:p>
    <w:p w14:paraId="0456A840" w14:textId="77777777" w:rsidR="00DF4A3A" w:rsidRDefault="00DF4A3A" w:rsidP="00DF4A3A">
      <w:pPr>
        <w:spacing w:line="360" w:lineRule="auto"/>
        <w:ind w:right="283"/>
        <w:jc w:val="both"/>
        <w:rPr>
          <w:rFonts w:ascii="Times New Roman" w:eastAsia="Calibri" w:hAnsi="Times New Roman" w:cs="Times New Roman"/>
          <w:noProof/>
          <w:color w:val="4C4747"/>
          <w:spacing w:val="20"/>
          <w:sz w:val="24"/>
          <w:szCs w:val="24"/>
          <w:lang w:val="es-DO"/>
        </w:rPr>
      </w:pPr>
    </w:p>
    <w:p w14:paraId="00CFBCFC" w14:textId="77777777" w:rsidR="00DF4A3A" w:rsidRPr="003D10BA" w:rsidRDefault="00DF4A3A" w:rsidP="00DF4A3A">
      <w:pPr>
        <w:spacing w:line="360" w:lineRule="auto"/>
        <w:ind w:right="283"/>
        <w:jc w:val="both"/>
        <w:rPr>
          <w:rFonts w:ascii="Times New Roman" w:eastAsia="Calibri" w:hAnsi="Times New Roman" w:cs="Times New Roman"/>
          <w:noProof/>
          <w:color w:val="4C4747"/>
          <w:spacing w:val="20"/>
          <w:sz w:val="24"/>
          <w:szCs w:val="24"/>
          <w:lang w:val="es-DO"/>
        </w:rPr>
      </w:pPr>
      <w:r w:rsidRPr="003D10BA">
        <w:rPr>
          <w:rFonts w:ascii="Times New Roman" w:eastAsia="Calibri" w:hAnsi="Times New Roman" w:cs="Times New Roman"/>
          <w:noProof/>
          <w:color w:val="4C4747"/>
          <w:spacing w:val="20"/>
          <w:sz w:val="24"/>
          <w:szCs w:val="24"/>
          <w:lang w:val="es-DO"/>
        </w:rPr>
        <w:t>Cantidad de Hombres y Mujeres Evaluados por Grupo Ocupacional</w:t>
      </w:r>
    </w:p>
    <w:tbl>
      <w:tblPr>
        <w:tblW w:w="0" w:type="auto"/>
        <w:tblInd w:w="-5" w:type="dxa"/>
        <w:tblLook w:val="04A0" w:firstRow="1" w:lastRow="0" w:firstColumn="1" w:lastColumn="0" w:noHBand="0" w:noVBand="1"/>
      </w:tblPr>
      <w:tblGrid>
        <w:gridCol w:w="2546"/>
        <w:gridCol w:w="3248"/>
        <w:gridCol w:w="2121"/>
      </w:tblGrid>
      <w:tr w:rsidR="00DF4A3A" w:rsidRPr="003A5485" w14:paraId="40D27BC0" w14:textId="77777777" w:rsidTr="00DC2EC1">
        <w:tc>
          <w:tcPr>
            <w:tcW w:w="2546" w:type="dxa"/>
            <w:shd w:val="clear" w:color="auto" w:fill="002060"/>
          </w:tcPr>
          <w:p w14:paraId="30FB3DBF" w14:textId="77777777" w:rsidR="00DF4A3A" w:rsidRPr="00613DCC" w:rsidRDefault="00DF4A3A" w:rsidP="00DC2EC1">
            <w:pPr>
              <w:spacing w:line="360" w:lineRule="auto"/>
              <w:jc w:val="center"/>
              <w:rPr>
                <w:rFonts w:ascii="Times New Roman" w:eastAsia="Calibri" w:hAnsi="Times New Roman" w:cs="Times New Roman"/>
                <w:noProof/>
                <w:color w:val="FFFFFF" w:themeColor="background1"/>
                <w:spacing w:val="20"/>
                <w:sz w:val="24"/>
                <w:szCs w:val="24"/>
              </w:rPr>
            </w:pPr>
            <w:r w:rsidRPr="00613DCC">
              <w:rPr>
                <w:rFonts w:ascii="Times New Roman" w:eastAsia="Calibri" w:hAnsi="Times New Roman" w:cs="Times New Roman"/>
                <w:noProof/>
                <w:color w:val="FFFFFF" w:themeColor="background1"/>
                <w:spacing w:val="20"/>
                <w:sz w:val="24"/>
                <w:szCs w:val="24"/>
              </w:rPr>
              <w:t>Grupo Ocupacional</w:t>
            </w:r>
          </w:p>
        </w:tc>
        <w:tc>
          <w:tcPr>
            <w:tcW w:w="3248" w:type="dxa"/>
            <w:shd w:val="clear" w:color="auto" w:fill="002060"/>
          </w:tcPr>
          <w:p w14:paraId="317CA466" w14:textId="77777777" w:rsidR="00DF4A3A" w:rsidRPr="00613DCC" w:rsidRDefault="00DF4A3A" w:rsidP="00DC2EC1">
            <w:pPr>
              <w:spacing w:line="360" w:lineRule="auto"/>
              <w:jc w:val="center"/>
              <w:rPr>
                <w:rFonts w:ascii="Times New Roman" w:eastAsia="Calibri" w:hAnsi="Times New Roman" w:cs="Times New Roman"/>
                <w:noProof/>
                <w:color w:val="FFFFFF" w:themeColor="background1"/>
                <w:spacing w:val="20"/>
                <w:sz w:val="24"/>
                <w:szCs w:val="24"/>
              </w:rPr>
            </w:pPr>
            <w:r w:rsidRPr="00613DCC">
              <w:rPr>
                <w:rFonts w:ascii="Times New Roman" w:eastAsia="Calibri" w:hAnsi="Times New Roman" w:cs="Times New Roman"/>
                <w:noProof/>
                <w:color w:val="FFFFFF" w:themeColor="background1"/>
                <w:spacing w:val="20"/>
                <w:sz w:val="24"/>
                <w:szCs w:val="24"/>
              </w:rPr>
              <w:t>Hombres</w:t>
            </w:r>
          </w:p>
          <w:p w14:paraId="15BBB8FF" w14:textId="77777777" w:rsidR="00DF4A3A" w:rsidRPr="00613DCC" w:rsidRDefault="00DF4A3A" w:rsidP="00DC2EC1">
            <w:pPr>
              <w:spacing w:line="360" w:lineRule="auto"/>
              <w:jc w:val="center"/>
              <w:rPr>
                <w:rFonts w:ascii="Times New Roman" w:eastAsia="Calibri" w:hAnsi="Times New Roman" w:cs="Times New Roman"/>
                <w:noProof/>
                <w:color w:val="FFFFFF" w:themeColor="background1"/>
                <w:spacing w:val="20"/>
                <w:sz w:val="24"/>
                <w:szCs w:val="24"/>
              </w:rPr>
            </w:pPr>
            <w:r w:rsidRPr="00613DCC">
              <w:rPr>
                <w:rFonts w:ascii="Times New Roman" w:eastAsia="Calibri" w:hAnsi="Times New Roman" w:cs="Times New Roman"/>
                <w:noProof/>
                <w:color w:val="FFFFFF" w:themeColor="background1"/>
                <w:spacing w:val="20"/>
                <w:sz w:val="24"/>
                <w:szCs w:val="24"/>
              </w:rPr>
              <w:t>Cantidad</w:t>
            </w:r>
          </w:p>
        </w:tc>
        <w:tc>
          <w:tcPr>
            <w:tcW w:w="2121" w:type="dxa"/>
            <w:shd w:val="clear" w:color="auto" w:fill="002060"/>
          </w:tcPr>
          <w:p w14:paraId="5DB4BD3E" w14:textId="77777777" w:rsidR="00DF4A3A" w:rsidRPr="00613DCC" w:rsidRDefault="00DF4A3A" w:rsidP="00DC2EC1">
            <w:pPr>
              <w:spacing w:line="360" w:lineRule="auto"/>
              <w:jc w:val="center"/>
              <w:rPr>
                <w:rFonts w:ascii="Times New Roman" w:eastAsia="Calibri" w:hAnsi="Times New Roman" w:cs="Times New Roman"/>
                <w:noProof/>
                <w:color w:val="FFFFFF" w:themeColor="background1"/>
                <w:spacing w:val="20"/>
                <w:sz w:val="24"/>
                <w:szCs w:val="24"/>
              </w:rPr>
            </w:pPr>
            <w:r w:rsidRPr="00613DCC">
              <w:rPr>
                <w:rFonts w:ascii="Times New Roman" w:eastAsia="Calibri" w:hAnsi="Times New Roman" w:cs="Times New Roman"/>
                <w:noProof/>
                <w:color w:val="FFFFFF" w:themeColor="background1"/>
                <w:spacing w:val="20"/>
                <w:sz w:val="24"/>
                <w:szCs w:val="24"/>
              </w:rPr>
              <w:t>Mujeres</w:t>
            </w:r>
          </w:p>
          <w:p w14:paraId="79CCCC9C" w14:textId="77777777" w:rsidR="00DF4A3A" w:rsidRPr="00613DCC" w:rsidRDefault="00DF4A3A" w:rsidP="00DC2EC1">
            <w:pPr>
              <w:spacing w:line="360" w:lineRule="auto"/>
              <w:jc w:val="center"/>
              <w:rPr>
                <w:rFonts w:ascii="Times New Roman" w:eastAsia="Calibri" w:hAnsi="Times New Roman" w:cs="Times New Roman"/>
                <w:noProof/>
                <w:color w:val="FFFFFF" w:themeColor="background1"/>
                <w:spacing w:val="20"/>
                <w:sz w:val="24"/>
                <w:szCs w:val="24"/>
              </w:rPr>
            </w:pPr>
            <w:r w:rsidRPr="00613DCC">
              <w:rPr>
                <w:rFonts w:ascii="Times New Roman" w:eastAsia="Calibri" w:hAnsi="Times New Roman" w:cs="Times New Roman"/>
                <w:noProof/>
                <w:color w:val="FFFFFF" w:themeColor="background1"/>
                <w:spacing w:val="20"/>
                <w:sz w:val="24"/>
                <w:szCs w:val="24"/>
              </w:rPr>
              <w:t>Cantidad</w:t>
            </w:r>
          </w:p>
        </w:tc>
      </w:tr>
      <w:tr w:rsidR="00DF4A3A" w:rsidRPr="003A5485" w14:paraId="64FDC309" w14:textId="77777777" w:rsidTr="00DC2EC1">
        <w:tc>
          <w:tcPr>
            <w:tcW w:w="2546" w:type="dxa"/>
          </w:tcPr>
          <w:p w14:paraId="65E250FC" w14:textId="77777777" w:rsidR="00DF4A3A" w:rsidRPr="00613DCC" w:rsidRDefault="00DF4A3A" w:rsidP="00DC2EC1">
            <w:pPr>
              <w:spacing w:line="360" w:lineRule="auto"/>
              <w:jc w:val="center"/>
              <w:rPr>
                <w:rFonts w:ascii="Times New Roman" w:eastAsia="Calibri" w:hAnsi="Times New Roman" w:cs="Times New Roman"/>
                <w:noProof/>
                <w:color w:val="4C4747"/>
                <w:spacing w:val="20"/>
                <w:sz w:val="24"/>
                <w:szCs w:val="24"/>
              </w:rPr>
            </w:pPr>
            <w:r w:rsidRPr="00613DCC">
              <w:rPr>
                <w:rFonts w:ascii="Times New Roman" w:eastAsia="Calibri" w:hAnsi="Times New Roman" w:cs="Times New Roman"/>
                <w:noProof/>
                <w:color w:val="4C4747"/>
                <w:spacing w:val="20"/>
                <w:sz w:val="24"/>
                <w:szCs w:val="24"/>
              </w:rPr>
              <w:t>I</w:t>
            </w:r>
          </w:p>
        </w:tc>
        <w:tc>
          <w:tcPr>
            <w:tcW w:w="3248" w:type="dxa"/>
          </w:tcPr>
          <w:p w14:paraId="3649C464" w14:textId="77777777" w:rsidR="00DF4A3A" w:rsidRPr="00613DCC" w:rsidRDefault="00DF4A3A" w:rsidP="00DC2EC1">
            <w:pPr>
              <w:spacing w:line="360" w:lineRule="auto"/>
              <w:jc w:val="center"/>
              <w:rPr>
                <w:rFonts w:ascii="Times New Roman" w:eastAsia="Calibri" w:hAnsi="Times New Roman" w:cs="Times New Roman"/>
                <w:noProof/>
                <w:color w:val="4C4747"/>
                <w:spacing w:val="20"/>
                <w:sz w:val="24"/>
                <w:szCs w:val="24"/>
              </w:rPr>
            </w:pPr>
            <w:r w:rsidRPr="00613DCC">
              <w:rPr>
                <w:rFonts w:ascii="Times New Roman" w:eastAsia="Calibri" w:hAnsi="Times New Roman" w:cs="Times New Roman"/>
                <w:noProof/>
                <w:color w:val="4C4747"/>
                <w:spacing w:val="20"/>
                <w:sz w:val="24"/>
                <w:szCs w:val="24"/>
              </w:rPr>
              <w:t>45</w:t>
            </w:r>
          </w:p>
        </w:tc>
        <w:tc>
          <w:tcPr>
            <w:tcW w:w="2121" w:type="dxa"/>
          </w:tcPr>
          <w:p w14:paraId="46FFF8EF" w14:textId="77777777" w:rsidR="00DF4A3A" w:rsidRPr="00613DCC" w:rsidRDefault="00DF4A3A" w:rsidP="00DC2EC1">
            <w:pPr>
              <w:spacing w:line="360" w:lineRule="auto"/>
              <w:jc w:val="center"/>
              <w:rPr>
                <w:rFonts w:ascii="Times New Roman" w:eastAsia="Calibri" w:hAnsi="Times New Roman" w:cs="Times New Roman"/>
                <w:noProof/>
                <w:color w:val="4C4747"/>
                <w:spacing w:val="20"/>
                <w:sz w:val="24"/>
                <w:szCs w:val="24"/>
              </w:rPr>
            </w:pPr>
            <w:r w:rsidRPr="00613DCC">
              <w:rPr>
                <w:rFonts w:ascii="Times New Roman" w:eastAsia="Calibri" w:hAnsi="Times New Roman" w:cs="Times New Roman"/>
                <w:noProof/>
                <w:color w:val="4C4747"/>
                <w:spacing w:val="20"/>
                <w:sz w:val="24"/>
                <w:szCs w:val="24"/>
              </w:rPr>
              <w:t>38</w:t>
            </w:r>
          </w:p>
        </w:tc>
      </w:tr>
      <w:tr w:rsidR="00DF4A3A" w:rsidRPr="003A5485" w14:paraId="683C9612" w14:textId="77777777" w:rsidTr="00DC2EC1">
        <w:tc>
          <w:tcPr>
            <w:tcW w:w="2546" w:type="dxa"/>
          </w:tcPr>
          <w:p w14:paraId="763024C8" w14:textId="77777777" w:rsidR="00DF4A3A" w:rsidRPr="00613DCC" w:rsidRDefault="00DF4A3A" w:rsidP="00DC2EC1">
            <w:pPr>
              <w:spacing w:line="360" w:lineRule="auto"/>
              <w:jc w:val="center"/>
              <w:rPr>
                <w:rFonts w:ascii="Times New Roman" w:eastAsia="Calibri" w:hAnsi="Times New Roman" w:cs="Times New Roman"/>
                <w:noProof/>
                <w:color w:val="4C4747"/>
                <w:spacing w:val="20"/>
                <w:sz w:val="24"/>
                <w:szCs w:val="24"/>
              </w:rPr>
            </w:pPr>
            <w:r w:rsidRPr="00613DCC">
              <w:rPr>
                <w:rFonts w:ascii="Times New Roman" w:eastAsia="Calibri" w:hAnsi="Times New Roman" w:cs="Times New Roman"/>
                <w:noProof/>
                <w:color w:val="4C4747"/>
                <w:spacing w:val="20"/>
                <w:sz w:val="24"/>
                <w:szCs w:val="24"/>
              </w:rPr>
              <w:t>II</w:t>
            </w:r>
          </w:p>
        </w:tc>
        <w:tc>
          <w:tcPr>
            <w:tcW w:w="3248" w:type="dxa"/>
          </w:tcPr>
          <w:p w14:paraId="2FFFF7CE" w14:textId="77777777" w:rsidR="00DF4A3A" w:rsidRPr="00613DCC" w:rsidRDefault="00DF4A3A" w:rsidP="00DC2EC1">
            <w:pPr>
              <w:spacing w:line="360" w:lineRule="auto"/>
              <w:jc w:val="center"/>
              <w:rPr>
                <w:rFonts w:ascii="Times New Roman" w:eastAsia="Calibri" w:hAnsi="Times New Roman" w:cs="Times New Roman"/>
                <w:noProof/>
                <w:color w:val="4C4747"/>
                <w:spacing w:val="20"/>
                <w:sz w:val="24"/>
                <w:szCs w:val="24"/>
              </w:rPr>
            </w:pPr>
            <w:r w:rsidRPr="00613DCC">
              <w:rPr>
                <w:rFonts w:ascii="Times New Roman" w:eastAsia="Calibri" w:hAnsi="Times New Roman" w:cs="Times New Roman"/>
                <w:noProof/>
                <w:color w:val="4C4747"/>
                <w:spacing w:val="20"/>
                <w:sz w:val="24"/>
                <w:szCs w:val="24"/>
              </w:rPr>
              <w:t>50</w:t>
            </w:r>
          </w:p>
        </w:tc>
        <w:tc>
          <w:tcPr>
            <w:tcW w:w="2121" w:type="dxa"/>
          </w:tcPr>
          <w:p w14:paraId="09D26A16" w14:textId="77777777" w:rsidR="00DF4A3A" w:rsidRPr="00613DCC" w:rsidRDefault="00DF4A3A" w:rsidP="00DC2EC1">
            <w:pPr>
              <w:spacing w:line="360" w:lineRule="auto"/>
              <w:jc w:val="center"/>
              <w:rPr>
                <w:rFonts w:ascii="Times New Roman" w:eastAsia="Calibri" w:hAnsi="Times New Roman" w:cs="Times New Roman"/>
                <w:noProof/>
                <w:color w:val="4C4747"/>
                <w:spacing w:val="20"/>
                <w:sz w:val="24"/>
                <w:szCs w:val="24"/>
              </w:rPr>
            </w:pPr>
            <w:r w:rsidRPr="00613DCC">
              <w:rPr>
                <w:rFonts w:ascii="Times New Roman" w:eastAsia="Calibri" w:hAnsi="Times New Roman" w:cs="Times New Roman"/>
                <w:noProof/>
                <w:color w:val="4C4747"/>
                <w:spacing w:val="20"/>
                <w:sz w:val="24"/>
                <w:szCs w:val="24"/>
              </w:rPr>
              <w:t>275</w:t>
            </w:r>
          </w:p>
        </w:tc>
      </w:tr>
      <w:tr w:rsidR="00DF4A3A" w:rsidRPr="003A5485" w14:paraId="5B98A424" w14:textId="77777777" w:rsidTr="00DC2EC1">
        <w:tc>
          <w:tcPr>
            <w:tcW w:w="2546" w:type="dxa"/>
          </w:tcPr>
          <w:p w14:paraId="775626B3" w14:textId="77777777" w:rsidR="00DF4A3A" w:rsidRPr="00613DCC" w:rsidRDefault="00DF4A3A" w:rsidP="00DC2EC1">
            <w:pPr>
              <w:spacing w:line="360" w:lineRule="auto"/>
              <w:jc w:val="center"/>
              <w:rPr>
                <w:rFonts w:ascii="Times New Roman" w:eastAsia="Calibri" w:hAnsi="Times New Roman" w:cs="Times New Roman"/>
                <w:noProof/>
                <w:color w:val="4C4747"/>
                <w:spacing w:val="20"/>
                <w:sz w:val="24"/>
                <w:szCs w:val="24"/>
              </w:rPr>
            </w:pPr>
            <w:r w:rsidRPr="00613DCC">
              <w:rPr>
                <w:rFonts w:ascii="Times New Roman" w:eastAsia="Calibri" w:hAnsi="Times New Roman" w:cs="Times New Roman"/>
                <w:noProof/>
                <w:color w:val="4C4747"/>
                <w:spacing w:val="20"/>
                <w:sz w:val="24"/>
                <w:szCs w:val="24"/>
              </w:rPr>
              <w:t>III</w:t>
            </w:r>
          </w:p>
        </w:tc>
        <w:tc>
          <w:tcPr>
            <w:tcW w:w="3248" w:type="dxa"/>
          </w:tcPr>
          <w:p w14:paraId="3F178C06" w14:textId="77777777" w:rsidR="00DF4A3A" w:rsidRPr="00613DCC" w:rsidRDefault="00DF4A3A" w:rsidP="00DC2EC1">
            <w:pPr>
              <w:spacing w:line="360" w:lineRule="auto"/>
              <w:jc w:val="center"/>
              <w:rPr>
                <w:rFonts w:ascii="Times New Roman" w:eastAsia="Calibri" w:hAnsi="Times New Roman" w:cs="Times New Roman"/>
                <w:noProof/>
                <w:color w:val="4C4747"/>
                <w:spacing w:val="20"/>
                <w:sz w:val="24"/>
                <w:szCs w:val="24"/>
              </w:rPr>
            </w:pPr>
            <w:r w:rsidRPr="00613DCC">
              <w:rPr>
                <w:rFonts w:ascii="Times New Roman" w:eastAsia="Calibri" w:hAnsi="Times New Roman" w:cs="Times New Roman"/>
                <w:noProof/>
                <w:color w:val="4C4747"/>
                <w:spacing w:val="20"/>
                <w:sz w:val="24"/>
                <w:szCs w:val="24"/>
              </w:rPr>
              <w:t>27</w:t>
            </w:r>
          </w:p>
        </w:tc>
        <w:tc>
          <w:tcPr>
            <w:tcW w:w="2121" w:type="dxa"/>
          </w:tcPr>
          <w:p w14:paraId="0563AAB5" w14:textId="77777777" w:rsidR="00DF4A3A" w:rsidRPr="00613DCC" w:rsidRDefault="00DF4A3A" w:rsidP="00DC2EC1">
            <w:pPr>
              <w:spacing w:line="360" w:lineRule="auto"/>
              <w:jc w:val="center"/>
              <w:rPr>
                <w:rFonts w:ascii="Times New Roman" w:eastAsia="Calibri" w:hAnsi="Times New Roman" w:cs="Times New Roman"/>
                <w:noProof/>
                <w:color w:val="4C4747"/>
                <w:spacing w:val="20"/>
                <w:sz w:val="24"/>
                <w:szCs w:val="24"/>
              </w:rPr>
            </w:pPr>
            <w:r w:rsidRPr="00613DCC">
              <w:rPr>
                <w:rFonts w:ascii="Times New Roman" w:eastAsia="Calibri" w:hAnsi="Times New Roman" w:cs="Times New Roman"/>
                <w:noProof/>
                <w:color w:val="4C4747"/>
                <w:spacing w:val="20"/>
                <w:sz w:val="24"/>
                <w:szCs w:val="24"/>
              </w:rPr>
              <w:t>23</w:t>
            </w:r>
          </w:p>
        </w:tc>
      </w:tr>
      <w:tr w:rsidR="00DF4A3A" w:rsidRPr="003A5485" w14:paraId="3FD84B4C" w14:textId="77777777" w:rsidTr="00DC2EC1">
        <w:tc>
          <w:tcPr>
            <w:tcW w:w="2546" w:type="dxa"/>
          </w:tcPr>
          <w:p w14:paraId="09DDD060" w14:textId="77777777" w:rsidR="00DF4A3A" w:rsidRPr="00613DCC" w:rsidRDefault="00DF4A3A" w:rsidP="00DC2EC1">
            <w:pPr>
              <w:spacing w:line="360" w:lineRule="auto"/>
              <w:jc w:val="center"/>
              <w:rPr>
                <w:rFonts w:ascii="Times New Roman" w:eastAsia="Calibri" w:hAnsi="Times New Roman" w:cs="Times New Roman"/>
                <w:noProof/>
                <w:color w:val="4C4747"/>
                <w:spacing w:val="20"/>
                <w:sz w:val="24"/>
                <w:szCs w:val="24"/>
              </w:rPr>
            </w:pPr>
            <w:r w:rsidRPr="00613DCC">
              <w:rPr>
                <w:rFonts w:ascii="Times New Roman" w:eastAsia="Calibri" w:hAnsi="Times New Roman" w:cs="Times New Roman"/>
                <w:noProof/>
                <w:color w:val="4C4747"/>
                <w:spacing w:val="20"/>
                <w:sz w:val="24"/>
                <w:szCs w:val="24"/>
              </w:rPr>
              <w:t>IV</w:t>
            </w:r>
          </w:p>
        </w:tc>
        <w:tc>
          <w:tcPr>
            <w:tcW w:w="3248" w:type="dxa"/>
          </w:tcPr>
          <w:p w14:paraId="1D8F9771" w14:textId="77777777" w:rsidR="00DF4A3A" w:rsidRPr="00613DCC" w:rsidRDefault="00DF4A3A" w:rsidP="00DC2EC1">
            <w:pPr>
              <w:spacing w:line="360" w:lineRule="auto"/>
              <w:jc w:val="center"/>
              <w:rPr>
                <w:rFonts w:ascii="Times New Roman" w:eastAsia="Calibri" w:hAnsi="Times New Roman" w:cs="Times New Roman"/>
                <w:noProof/>
                <w:color w:val="4C4747"/>
                <w:spacing w:val="20"/>
                <w:sz w:val="24"/>
                <w:szCs w:val="24"/>
              </w:rPr>
            </w:pPr>
            <w:r w:rsidRPr="00613DCC">
              <w:rPr>
                <w:rFonts w:ascii="Times New Roman" w:eastAsia="Calibri" w:hAnsi="Times New Roman" w:cs="Times New Roman"/>
                <w:noProof/>
                <w:color w:val="4C4747"/>
                <w:spacing w:val="20"/>
                <w:sz w:val="24"/>
                <w:szCs w:val="24"/>
              </w:rPr>
              <w:t>136</w:t>
            </w:r>
          </w:p>
        </w:tc>
        <w:tc>
          <w:tcPr>
            <w:tcW w:w="2121" w:type="dxa"/>
          </w:tcPr>
          <w:p w14:paraId="28B1961B" w14:textId="77777777" w:rsidR="00DF4A3A" w:rsidRPr="00613DCC" w:rsidRDefault="00DF4A3A" w:rsidP="00DC2EC1">
            <w:pPr>
              <w:spacing w:line="360" w:lineRule="auto"/>
              <w:jc w:val="center"/>
              <w:rPr>
                <w:rFonts w:ascii="Times New Roman" w:eastAsia="Calibri" w:hAnsi="Times New Roman" w:cs="Times New Roman"/>
                <w:noProof/>
                <w:color w:val="4C4747"/>
                <w:spacing w:val="20"/>
                <w:sz w:val="24"/>
                <w:szCs w:val="24"/>
              </w:rPr>
            </w:pPr>
            <w:r w:rsidRPr="00613DCC">
              <w:rPr>
                <w:rFonts w:ascii="Times New Roman" w:eastAsia="Calibri" w:hAnsi="Times New Roman" w:cs="Times New Roman"/>
                <w:noProof/>
                <w:color w:val="4C4747"/>
                <w:spacing w:val="20"/>
                <w:sz w:val="24"/>
                <w:szCs w:val="24"/>
              </w:rPr>
              <w:t>495</w:t>
            </w:r>
          </w:p>
        </w:tc>
      </w:tr>
      <w:tr w:rsidR="00DF4A3A" w:rsidRPr="003A5485" w14:paraId="3DA4084C" w14:textId="77777777" w:rsidTr="00DC2EC1">
        <w:tc>
          <w:tcPr>
            <w:tcW w:w="2546" w:type="dxa"/>
          </w:tcPr>
          <w:p w14:paraId="67CD7301" w14:textId="77777777" w:rsidR="00DF4A3A" w:rsidRPr="00613DCC" w:rsidRDefault="00DF4A3A" w:rsidP="00DC2EC1">
            <w:pPr>
              <w:spacing w:line="360" w:lineRule="auto"/>
              <w:jc w:val="center"/>
              <w:rPr>
                <w:rFonts w:ascii="Times New Roman" w:eastAsia="Calibri" w:hAnsi="Times New Roman" w:cs="Times New Roman"/>
                <w:noProof/>
                <w:color w:val="4C4747"/>
                <w:spacing w:val="20"/>
                <w:sz w:val="24"/>
                <w:szCs w:val="24"/>
              </w:rPr>
            </w:pPr>
            <w:r w:rsidRPr="00613DCC">
              <w:rPr>
                <w:rFonts w:ascii="Times New Roman" w:eastAsia="Calibri" w:hAnsi="Times New Roman" w:cs="Times New Roman"/>
                <w:noProof/>
                <w:color w:val="4C4747"/>
                <w:spacing w:val="20"/>
                <w:sz w:val="24"/>
                <w:szCs w:val="24"/>
              </w:rPr>
              <w:t>V</w:t>
            </w:r>
          </w:p>
        </w:tc>
        <w:tc>
          <w:tcPr>
            <w:tcW w:w="3248" w:type="dxa"/>
          </w:tcPr>
          <w:p w14:paraId="4FC1E9BE" w14:textId="77777777" w:rsidR="00DF4A3A" w:rsidRPr="00613DCC" w:rsidRDefault="00DF4A3A" w:rsidP="00DC2EC1">
            <w:pPr>
              <w:spacing w:line="360" w:lineRule="auto"/>
              <w:jc w:val="center"/>
              <w:rPr>
                <w:rFonts w:ascii="Times New Roman" w:eastAsia="Calibri" w:hAnsi="Times New Roman" w:cs="Times New Roman"/>
                <w:noProof/>
                <w:color w:val="4C4747"/>
                <w:spacing w:val="20"/>
                <w:sz w:val="24"/>
                <w:szCs w:val="24"/>
              </w:rPr>
            </w:pPr>
            <w:r w:rsidRPr="00613DCC">
              <w:rPr>
                <w:rFonts w:ascii="Times New Roman" w:eastAsia="Calibri" w:hAnsi="Times New Roman" w:cs="Times New Roman"/>
                <w:noProof/>
                <w:color w:val="4C4747"/>
                <w:spacing w:val="20"/>
                <w:sz w:val="24"/>
                <w:szCs w:val="24"/>
              </w:rPr>
              <w:t>31</w:t>
            </w:r>
          </w:p>
        </w:tc>
        <w:tc>
          <w:tcPr>
            <w:tcW w:w="2121" w:type="dxa"/>
          </w:tcPr>
          <w:p w14:paraId="5D310BF1" w14:textId="77777777" w:rsidR="00DF4A3A" w:rsidRPr="00613DCC" w:rsidRDefault="00DF4A3A" w:rsidP="00DC2EC1">
            <w:pPr>
              <w:spacing w:line="360" w:lineRule="auto"/>
              <w:jc w:val="center"/>
              <w:rPr>
                <w:rFonts w:ascii="Times New Roman" w:eastAsia="Calibri" w:hAnsi="Times New Roman" w:cs="Times New Roman"/>
                <w:noProof/>
                <w:color w:val="4C4747"/>
                <w:spacing w:val="20"/>
                <w:sz w:val="24"/>
                <w:szCs w:val="24"/>
              </w:rPr>
            </w:pPr>
            <w:r w:rsidRPr="00613DCC">
              <w:rPr>
                <w:rFonts w:ascii="Times New Roman" w:eastAsia="Calibri" w:hAnsi="Times New Roman" w:cs="Times New Roman"/>
                <w:noProof/>
                <w:color w:val="4C4747"/>
                <w:spacing w:val="20"/>
                <w:sz w:val="24"/>
                <w:szCs w:val="24"/>
              </w:rPr>
              <w:t>67</w:t>
            </w:r>
          </w:p>
        </w:tc>
      </w:tr>
      <w:tr w:rsidR="00DF4A3A" w:rsidRPr="003A5485" w14:paraId="79FBC386" w14:textId="77777777" w:rsidTr="00DC2EC1">
        <w:tc>
          <w:tcPr>
            <w:tcW w:w="2546" w:type="dxa"/>
          </w:tcPr>
          <w:p w14:paraId="58DF2D17" w14:textId="77777777" w:rsidR="00DF4A3A" w:rsidRPr="00613DCC" w:rsidRDefault="00DF4A3A" w:rsidP="00DC2EC1">
            <w:pPr>
              <w:spacing w:line="360" w:lineRule="auto"/>
              <w:jc w:val="center"/>
              <w:rPr>
                <w:rFonts w:ascii="Times New Roman" w:eastAsia="Calibri" w:hAnsi="Times New Roman" w:cs="Times New Roman"/>
                <w:noProof/>
                <w:color w:val="4C4747"/>
                <w:spacing w:val="20"/>
                <w:sz w:val="24"/>
                <w:szCs w:val="24"/>
              </w:rPr>
            </w:pPr>
          </w:p>
        </w:tc>
        <w:tc>
          <w:tcPr>
            <w:tcW w:w="3248" w:type="dxa"/>
          </w:tcPr>
          <w:p w14:paraId="04D1B143" w14:textId="77777777" w:rsidR="00DF4A3A" w:rsidRPr="00613DCC" w:rsidRDefault="00DF4A3A" w:rsidP="00DC2EC1">
            <w:pPr>
              <w:spacing w:line="360" w:lineRule="auto"/>
              <w:jc w:val="center"/>
              <w:rPr>
                <w:rFonts w:ascii="Times New Roman" w:eastAsia="Calibri" w:hAnsi="Times New Roman" w:cs="Times New Roman"/>
                <w:b/>
                <w:bCs/>
                <w:noProof/>
                <w:color w:val="4C4747"/>
                <w:spacing w:val="20"/>
                <w:sz w:val="24"/>
                <w:szCs w:val="24"/>
              </w:rPr>
            </w:pPr>
            <w:r w:rsidRPr="00613DCC">
              <w:rPr>
                <w:rFonts w:ascii="Times New Roman" w:eastAsia="Calibri" w:hAnsi="Times New Roman" w:cs="Times New Roman"/>
                <w:b/>
                <w:bCs/>
                <w:noProof/>
                <w:color w:val="4C4747"/>
                <w:spacing w:val="20"/>
                <w:sz w:val="24"/>
                <w:szCs w:val="24"/>
              </w:rPr>
              <w:t>Total: 289</w:t>
            </w:r>
          </w:p>
        </w:tc>
        <w:tc>
          <w:tcPr>
            <w:tcW w:w="2121" w:type="dxa"/>
          </w:tcPr>
          <w:p w14:paraId="7B8A0C03" w14:textId="77777777" w:rsidR="00DF4A3A" w:rsidRPr="00613DCC" w:rsidRDefault="00DF4A3A" w:rsidP="00DC2EC1">
            <w:pPr>
              <w:spacing w:line="360" w:lineRule="auto"/>
              <w:jc w:val="center"/>
              <w:rPr>
                <w:rFonts w:ascii="Times New Roman" w:eastAsia="Calibri" w:hAnsi="Times New Roman" w:cs="Times New Roman"/>
                <w:b/>
                <w:bCs/>
                <w:noProof/>
                <w:color w:val="4C4747"/>
                <w:spacing w:val="20"/>
                <w:sz w:val="24"/>
                <w:szCs w:val="24"/>
              </w:rPr>
            </w:pPr>
            <w:r w:rsidRPr="00613DCC">
              <w:rPr>
                <w:rFonts w:ascii="Times New Roman" w:eastAsia="Calibri" w:hAnsi="Times New Roman" w:cs="Times New Roman"/>
                <w:b/>
                <w:bCs/>
                <w:noProof/>
                <w:color w:val="4C4747"/>
                <w:spacing w:val="20"/>
                <w:sz w:val="24"/>
                <w:szCs w:val="24"/>
              </w:rPr>
              <w:t>Total: 898</w:t>
            </w:r>
          </w:p>
        </w:tc>
      </w:tr>
    </w:tbl>
    <w:p w14:paraId="40686F09" w14:textId="0E134449" w:rsidR="00DF4A3A" w:rsidRDefault="00DF4A3A" w:rsidP="00DF4A3A">
      <w:pPr>
        <w:spacing w:line="360" w:lineRule="auto"/>
        <w:jc w:val="both"/>
        <w:rPr>
          <w:rFonts w:ascii="Times New Roman" w:eastAsia="Calibri" w:hAnsi="Times New Roman" w:cs="Times New Roman"/>
          <w:b/>
          <w:noProof/>
          <w:color w:val="808080" w:themeColor="background1" w:themeShade="80"/>
          <w:spacing w:val="20"/>
          <w:sz w:val="24"/>
          <w:szCs w:val="24"/>
          <w:lang w:val="es-DO"/>
        </w:rPr>
      </w:pPr>
      <w:r w:rsidRPr="00DF4A3A">
        <w:rPr>
          <w:rFonts w:ascii="Times New Roman" w:eastAsia="Calibri" w:hAnsi="Times New Roman" w:cs="Times New Roman"/>
          <w:b/>
          <w:noProof/>
          <w:color w:val="808080" w:themeColor="background1" w:themeShade="80"/>
          <w:spacing w:val="20"/>
          <w:sz w:val="24"/>
          <w:szCs w:val="24"/>
          <w:lang w:val="es-DO"/>
        </w:rPr>
        <w:t>Fuente: Departamento de Recursos Humanos</w:t>
      </w:r>
    </w:p>
    <w:p w14:paraId="142F6E67" w14:textId="77777777" w:rsidR="00DC2EC1" w:rsidRPr="00DC2EC1" w:rsidRDefault="00DC2EC1" w:rsidP="00DF4A3A">
      <w:pPr>
        <w:spacing w:line="360" w:lineRule="auto"/>
        <w:jc w:val="both"/>
        <w:rPr>
          <w:rFonts w:ascii="Times New Roman" w:eastAsia="Calibri" w:hAnsi="Times New Roman" w:cs="Times New Roman"/>
          <w:b/>
          <w:noProof/>
          <w:color w:val="808080" w:themeColor="background1" w:themeShade="80"/>
          <w:spacing w:val="20"/>
          <w:sz w:val="24"/>
          <w:szCs w:val="24"/>
          <w:lang w:val="es-DO"/>
        </w:rPr>
      </w:pPr>
    </w:p>
    <w:p w14:paraId="6D315E4C" w14:textId="77777777" w:rsidR="00B85BE0" w:rsidRDefault="00A66139" w:rsidP="00B85BE0">
      <w:pPr>
        <w:spacing w:line="360" w:lineRule="auto"/>
        <w:jc w:val="both"/>
        <w:rPr>
          <w:rFonts w:ascii="Times New Roman" w:eastAsia="Calibri" w:hAnsi="Times New Roman" w:cs="Times New Roman"/>
          <w:noProof/>
          <w:color w:val="4C4747"/>
          <w:spacing w:val="20"/>
          <w:sz w:val="24"/>
          <w:szCs w:val="24"/>
          <w:lang w:val="es-DO"/>
        </w:rPr>
      </w:pPr>
      <w:r>
        <w:rPr>
          <w:rFonts w:ascii="Times New Roman" w:eastAsia="Calibri" w:hAnsi="Times New Roman" w:cs="Times New Roman"/>
          <w:noProof/>
          <w:color w:val="4C4747"/>
          <w:spacing w:val="20"/>
          <w:sz w:val="24"/>
          <w:szCs w:val="24"/>
          <w:lang w:val="es-DO"/>
        </w:rPr>
        <w:t>4.3 Des</w:t>
      </w:r>
      <w:r w:rsidR="00567517">
        <w:rPr>
          <w:rFonts w:ascii="Times New Roman" w:eastAsia="Calibri" w:hAnsi="Times New Roman" w:cs="Times New Roman"/>
          <w:noProof/>
          <w:color w:val="4C4747"/>
          <w:spacing w:val="20"/>
          <w:sz w:val="24"/>
          <w:szCs w:val="24"/>
          <w:lang w:val="es-DO"/>
        </w:rPr>
        <w:t>empeño de los Procesos Juridico</w:t>
      </w:r>
    </w:p>
    <w:p w14:paraId="1C3901C6" w14:textId="321CB6C1" w:rsidR="00166434" w:rsidRPr="00166434" w:rsidRDefault="00166434" w:rsidP="00166434">
      <w:pPr>
        <w:spacing w:line="360" w:lineRule="auto"/>
        <w:rPr>
          <w:rFonts w:ascii="Times New Roman" w:eastAsia="Calibri" w:hAnsi="Times New Roman" w:cs="Times New Roman"/>
          <w:noProof/>
          <w:color w:val="4C4747"/>
          <w:spacing w:val="20"/>
          <w:sz w:val="24"/>
          <w:szCs w:val="24"/>
          <w:lang w:val="es-DO"/>
        </w:rPr>
      </w:pPr>
      <w:r w:rsidRPr="00166434">
        <w:rPr>
          <w:rFonts w:ascii="Times New Roman" w:eastAsia="Calibri" w:hAnsi="Times New Roman" w:cs="Times New Roman"/>
          <w:noProof/>
          <w:color w:val="4C4747"/>
          <w:spacing w:val="20"/>
          <w:sz w:val="24"/>
          <w:szCs w:val="24"/>
          <w:lang w:val="es-DO"/>
        </w:rPr>
        <w:t xml:space="preserve">En el priodo </w:t>
      </w:r>
      <w:r w:rsidR="00AF3272">
        <w:rPr>
          <w:rFonts w:ascii="Times New Roman" w:eastAsia="Calibri" w:hAnsi="Times New Roman" w:cs="Times New Roman"/>
          <w:noProof/>
          <w:color w:val="4C4747"/>
          <w:spacing w:val="20"/>
          <w:sz w:val="24"/>
          <w:szCs w:val="24"/>
          <w:lang w:val="es-DO"/>
        </w:rPr>
        <w:t>comprendido entre año</w:t>
      </w:r>
      <w:r w:rsidRPr="00166434">
        <w:rPr>
          <w:rFonts w:ascii="Times New Roman" w:eastAsia="Calibri" w:hAnsi="Times New Roman" w:cs="Times New Roman"/>
          <w:noProof/>
          <w:color w:val="4C4747"/>
          <w:spacing w:val="20"/>
          <w:sz w:val="24"/>
          <w:szCs w:val="24"/>
          <w:lang w:val="es-DO"/>
        </w:rPr>
        <w:t xml:space="preserve"> 2025, la División Jurídica ha logrado acuerdos con los proveedores y pacientes para   evitar futuras demandas, </w:t>
      </w:r>
      <w:r w:rsidRPr="00166434">
        <w:rPr>
          <w:rFonts w:ascii="Times New Roman" w:eastAsia="Calibri" w:hAnsi="Times New Roman" w:cs="Times New Roman"/>
          <w:noProof/>
          <w:color w:val="4C4747"/>
          <w:spacing w:val="20"/>
          <w:sz w:val="24"/>
          <w:szCs w:val="24"/>
          <w:lang w:val="es-DO"/>
        </w:rPr>
        <w:lastRenderedPageBreak/>
        <w:t>así como también levantamientos de embargos. Se ha reducidos un 98%  las notificaciones, ya que estamos en contacto y en negociaciones con los proveedores, con el fin de eliminar dichas demandas, de igual forma se han cerrado contratos de servicios y contrataciones,con diferentes proveedores para mejorar el funcionamiento del hospital.</w:t>
      </w:r>
    </w:p>
    <w:p w14:paraId="5205D01C" w14:textId="77777777" w:rsidR="00166434" w:rsidRPr="00166434" w:rsidRDefault="00166434" w:rsidP="00166434">
      <w:pPr>
        <w:spacing w:line="360" w:lineRule="auto"/>
        <w:rPr>
          <w:rFonts w:ascii="Times New Roman" w:eastAsia="Calibri" w:hAnsi="Times New Roman" w:cs="Times New Roman"/>
          <w:noProof/>
          <w:color w:val="4C4747"/>
          <w:spacing w:val="20"/>
          <w:sz w:val="24"/>
          <w:szCs w:val="24"/>
          <w:lang w:val="es-DO"/>
        </w:rPr>
      </w:pPr>
      <w:r w:rsidRPr="00166434">
        <w:rPr>
          <w:rFonts w:ascii="Times New Roman" w:eastAsia="Calibri" w:hAnsi="Times New Roman" w:cs="Times New Roman"/>
          <w:noProof/>
          <w:color w:val="4C4747"/>
          <w:spacing w:val="20"/>
          <w:sz w:val="24"/>
          <w:szCs w:val="24"/>
          <w:lang w:val="es-DO"/>
        </w:rPr>
        <w:t>Se le ha dado un seguimiento y apoyo legal a los diferentes comité de la institucion, se le ha brindado asesoria al departamento de compras y contrataciones.</w:t>
      </w:r>
    </w:p>
    <w:p w14:paraId="0B5F5508" w14:textId="62820792" w:rsidR="009507B7" w:rsidRDefault="00166434" w:rsidP="00166434">
      <w:pPr>
        <w:spacing w:line="360" w:lineRule="auto"/>
        <w:rPr>
          <w:rFonts w:ascii="Times New Roman" w:eastAsia="Calibri" w:hAnsi="Times New Roman" w:cs="Times New Roman"/>
          <w:noProof/>
          <w:color w:val="4C4747"/>
          <w:spacing w:val="20"/>
          <w:sz w:val="24"/>
          <w:szCs w:val="24"/>
          <w:lang w:val="es-DO"/>
        </w:rPr>
      </w:pPr>
      <w:r w:rsidRPr="00166434">
        <w:rPr>
          <w:rFonts w:ascii="Times New Roman" w:eastAsia="Calibri" w:hAnsi="Times New Roman" w:cs="Times New Roman"/>
          <w:noProof/>
          <w:color w:val="4C4747"/>
          <w:spacing w:val="20"/>
          <w:sz w:val="24"/>
          <w:szCs w:val="24"/>
          <w:lang w:val="es-DO"/>
        </w:rPr>
        <w:t>Se ha representado en los tribunales al hospital en los diferentes conflitos administrativo y de igual forma estar pendiente de las regulaciones emitida por los organismos reguladores como son:hacienda, contraloria general de la republica, ley de compras, ministerio de administracion publico (MAP), servicio nacional de salud (SNS),entre otros</w:t>
      </w:r>
      <w:r w:rsidR="00CB7E6D">
        <w:rPr>
          <w:rFonts w:ascii="Times New Roman" w:eastAsia="Calibri" w:hAnsi="Times New Roman" w:cs="Times New Roman"/>
          <w:noProof/>
          <w:color w:val="4C4747"/>
          <w:spacing w:val="20"/>
          <w:sz w:val="24"/>
          <w:szCs w:val="24"/>
          <w:lang w:val="es-DO"/>
        </w:rPr>
        <w:t>.</w:t>
      </w:r>
    </w:p>
    <w:p w14:paraId="3BFA9459" w14:textId="77777777" w:rsidR="007A6999" w:rsidRPr="00406077" w:rsidRDefault="007A6999" w:rsidP="00C93902">
      <w:pPr>
        <w:spacing w:line="360" w:lineRule="auto"/>
        <w:rPr>
          <w:rFonts w:ascii="Times New Roman" w:eastAsia="Calibri" w:hAnsi="Times New Roman" w:cs="Times New Roman"/>
          <w:noProof/>
          <w:color w:val="767171" w:themeColor="background2" w:themeShade="80"/>
          <w:spacing w:val="20"/>
          <w:sz w:val="24"/>
          <w:szCs w:val="24"/>
          <w:lang w:val="es-DO"/>
        </w:rPr>
      </w:pPr>
    </w:p>
    <w:p w14:paraId="1719F898" w14:textId="77777777" w:rsidR="00A64A68" w:rsidRPr="00406077" w:rsidRDefault="008279AD" w:rsidP="00530131">
      <w:pPr>
        <w:spacing w:line="360" w:lineRule="auto"/>
        <w:jc w:val="both"/>
        <w:rPr>
          <w:rFonts w:ascii="Times New Roman" w:eastAsia="Calibri" w:hAnsi="Times New Roman" w:cs="Times New Roman"/>
          <w:noProof/>
          <w:color w:val="767171" w:themeColor="background2" w:themeShade="80"/>
          <w:spacing w:val="20"/>
          <w:sz w:val="24"/>
          <w:szCs w:val="24"/>
          <w:lang w:val="es-DO"/>
        </w:rPr>
      </w:pPr>
      <w:r w:rsidRPr="00406077">
        <w:rPr>
          <w:rFonts w:ascii="Times New Roman" w:eastAsia="Calibri" w:hAnsi="Times New Roman" w:cs="Times New Roman"/>
          <w:noProof/>
          <w:color w:val="767171" w:themeColor="background2" w:themeShade="80"/>
          <w:spacing w:val="20"/>
          <w:sz w:val="24"/>
          <w:szCs w:val="24"/>
          <w:lang w:val="es-DO"/>
        </w:rPr>
        <w:t>4.4</w:t>
      </w:r>
      <w:r w:rsidR="00BA3C3A" w:rsidRPr="00406077">
        <w:rPr>
          <w:rFonts w:ascii="Times New Roman" w:eastAsia="Calibri" w:hAnsi="Times New Roman" w:cs="Times New Roman"/>
          <w:noProof/>
          <w:color w:val="767171" w:themeColor="background2" w:themeShade="80"/>
          <w:spacing w:val="20"/>
          <w:sz w:val="24"/>
          <w:szCs w:val="24"/>
          <w:lang w:val="es-DO"/>
        </w:rPr>
        <w:t xml:space="preserve"> </w:t>
      </w:r>
      <w:r w:rsidR="00A64A68" w:rsidRPr="00406077">
        <w:rPr>
          <w:rFonts w:ascii="Times New Roman" w:eastAsia="Calibri" w:hAnsi="Times New Roman" w:cs="Times New Roman"/>
          <w:noProof/>
          <w:color w:val="767171" w:themeColor="background2" w:themeShade="80"/>
          <w:spacing w:val="20"/>
          <w:sz w:val="24"/>
          <w:szCs w:val="24"/>
          <w:lang w:val="es-DO"/>
        </w:rPr>
        <w:t>Desempeño de la Tecnologia</w:t>
      </w:r>
    </w:p>
    <w:p w14:paraId="06D54BFF" w14:textId="5F14FE03" w:rsidR="00166434" w:rsidRPr="00166434" w:rsidRDefault="00166434" w:rsidP="00166434">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166434">
        <w:rPr>
          <w:rFonts w:ascii="Times New Roman" w:eastAsia="Calibri" w:hAnsi="Times New Roman" w:cs="Times New Roman"/>
          <w:noProof/>
          <w:color w:val="808080" w:themeColor="background1" w:themeShade="80"/>
          <w:spacing w:val="20"/>
          <w:sz w:val="24"/>
          <w:szCs w:val="24"/>
          <w:lang w:val="es-DO"/>
        </w:rPr>
        <w:t>Durante el</w:t>
      </w:r>
      <w:r w:rsidR="00E70AEA">
        <w:rPr>
          <w:rFonts w:ascii="Times New Roman" w:eastAsia="Calibri" w:hAnsi="Times New Roman" w:cs="Times New Roman"/>
          <w:noProof/>
          <w:color w:val="808080" w:themeColor="background1" w:themeShade="80"/>
          <w:spacing w:val="20"/>
          <w:sz w:val="24"/>
          <w:szCs w:val="24"/>
          <w:lang w:val="es-DO"/>
        </w:rPr>
        <w:t xml:space="preserve"> período año</w:t>
      </w:r>
      <w:r w:rsidRPr="00166434">
        <w:rPr>
          <w:rFonts w:ascii="Times New Roman" w:eastAsia="Calibri" w:hAnsi="Times New Roman" w:cs="Times New Roman"/>
          <w:noProof/>
          <w:color w:val="808080" w:themeColor="background1" w:themeShade="80"/>
          <w:spacing w:val="20"/>
          <w:sz w:val="24"/>
          <w:szCs w:val="24"/>
          <w:lang w:val="es-DO"/>
        </w:rPr>
        <w:t xml:space="preserve"> 2025, se ha podido continuar de manera paulatina con los procesos de mejora continua dentro del Hospital Dr. Vinicio Calventi, con todo lo relacionado al ámbito Informático. </w:t>
      </w:r>
    </w:p>
    <w:p w14:paraId="3FD11ABA" w14:textId="1BA18E25" w:rsidR="00166434" w:rsidRDefault="00166434" w:rsidP="00166434">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166434">
        <w:rPr>
          <w:rFonts w:ascii="Times New Roman" w:eastAsia="Calibri" w:hAnsi="Times New Roman" w:cs="Times New Roman"/>
          <w:noProof/>
          <w:color w:val="808080" w:themeColor="background1" w:themeShade="80"/>
          <w:spacing w:val="20"/>
          <w:sz w:val="24"/>
          <w:szCs w:val="24"/>
          <w:lang w:val="es-DO"/>
        </w:rPr>
        <w:t>Se ha realizado la migracion a un servicio</w:t>
      </w:r>
      <w:r w:rsidR="00C51169">
        <w:rPr>
          <w:rFonts w:ascii="Times New Roman" w:eastAsia="Calibri" w:hAnsi="Times New Roman" w:cs="Times New Roman"/>
          <w:noProof/>
          <w:color w:val="808080" w:themeColor="background1" w:themeShade="80"/>
          <w:spacing w:val="20"/>
          <w:sz w:val="24"/>
          <w:szCs w:val="24"/>
          <w:lang w:val="es-DO"/>
        </w:rPr>
        <w:t xml:space="preserve"> de internet Flash Primium corpo</w:t>
      </w:r>
      <w:r w:rsidR="00AB1A60">
        <w:rPr>
          <w:rFonts w:ascii="Times New Roman" w:eastAsia="Calibri" w:hAnsi="Times New Roman" w:cs="Times New Roman"/>
          <w:noProof/>
          <w:color w:val="808080" w:themeColor="background1" w:themeShade="80"/>
          <w:spacing w:val="20"/>
          <w:sz w:val="24"/>
          <w:szCs w:val="24"/>
          <w:lang w:val="es-DO"/>
        </w:rPr>
        <w:t>rativo de 500/25</w:t>
      </w:r>
      <w:r w:rsidRPr="00166434">
        <w:rPr>
          <w:rFonts w:ascii="Times New Roman" w:eastAsia="Calibri" w:hAnsi="Times New Roman" w:cs="Times New Roman"/>
          <w:noProof/>
          <w:color w:val="808080" w:themeColor="background1" w:themeShade="80"/>
          <w:spacing w:val="20"/>
          <w:sz w:val="24"/>
          <w:szCs w:val="24"/>
          <w:lang w:val="es-DO"/>
        </w:rPr>
        <w:t>0 Mbps,</w:t>
      </w:r>
      <w:r w:rsidR="00C51169">
        <w:rPr>
          <w:rFonts w:ascii="Times New Roman" w:eastAsia="Calibri" w:hAnsi="Times New Roman" w:cs="Times New Roman"/>
          <w:noProof/>
          <w:color w:val="808080" w:themeColor="background1" w:themeShade="80"/>
          <w:spacing w:val="20"/>
          <w:sz w:val="24"/>
          <w:szCs w:val="24"/>
          <w:lang w:val="es-DO"/>
        </w:rPr>
        <w:t xml:space="preserve"> </w:t>
      </w:r>
      <w:r w:rsidRPr="00166434">
        <w:rPr>
          <w:rFonts w:ascii="Times New Roman" w:eastAsia="Calibri" w:hAnsi="Times New Roman" w:cs="Times New Roman"/>
          <w:noProof/>
          <w:color w:val="808080" w:themeColor="background1" w:themeShade="80"/>
          <w:spacing w:val="20"/>
          <w:sz w:val="24"/>
          <w:szCs w:val="24"/>
          <w:lang w:val="es-DO"/>
        </w:rPr>
        <w:t>lo cual ha permitido un flujo de datos mucho mas rapido y eficiente entre los sistemas y areas del hospital,mejorando la productividad general y la estabilidad de los servicios en linea.</w:t>
      </w:r>
    </w:p>
    <w:p w14:paraId="06126495" w14:textId="77777777" w:rsidR="002F698D" w:rsidRPr="00F21C86" w:rsidRDefault="002F698D" w:rsidP="002F698D">
      <w:pPr>
        <w:tabs>
          <w:tab w:val="left" w:pos="5475"/>
        </w:tabs>
        <w:jc w:val="both"/>
        <w:rPr>
          <w:color w:val="7F7F7F" w:themeColor="text1" w:themeTint="80"/>
          <w:sz w:val="24"/>
          <w:szCs w:val="20"/>
          <w:lang w:val="es-ES_tradnl"/>
        </w:rPr>
      </w:pPr>
      <w:r w:rsidRPr="00F21C86">
        <w:rPr>
          <w:color w:val="7F7F7F" w:themeColor="text1" w:themeTint="80"/>
          <w:sz w:val="24"/>
          <w:szCs w:val="20"/>
          <w:lang w:val="es-ES_tradnl"/>
        </w:rPr>
        <w:t xml:space="preserve">Durante este período se adquirieron </w:t>
      </w:r>
      <w:r w:rsidRPr="00F21C86">
        <w:rPr>
          <w:bCs/>
          <w:color w:val="7F7F7F" w:themeColor="text1" w:themeTint="80"/>
          <w:sz w:val="24"/>
          <w:szCs w:val="20"/>
          <w:lang w:val="es-ES_tradnl"/>
        </w:rPr>
        <w:t>20 equipos de cómputo completos (CPU y monitores de alto rendimiento)</w:t>
      </w:r>
      <w:r w:rsidRPr="00F21C86">
        <w:rPr>
          <w:color w:val="7F7F7F" w:themeColor="text1" w:themeTint="80"/>
          <w:sz w:val="24"/>
          <w:szCs w:val="20"/>
          <w:lang w:val="es-ES_tradnl"/>
        </w:rPr>
        <w:t>, los cuales fueron distribuidos en distintos departamentos médicos y administrativos con el objetivo de sustituir equipos obsoletos y optimizar el desempeño institucional. Los departamentos beneficiados fueron:</w:t>
      </w:r>
      <w:r w:rsidRPr="00F21C86">
        <w:rPr>
          <w:color w:val="7F7F7F" w:themeColor="text1" w:themeTint="80"/>
          <w:sz w:val="24"/>
          <w:szCs w:val="20"/>
          <w:lang w:val="es-ES_tradnl"/>
        </w:rPr>
        <w:br/>
      </w:r>
      <w:r w:rsidRPr="00F21C86">
        <w:rPr>
          <w:bCs/>
          <w:color w:val="7F7F7F" w:themeColor="text1" w:themeTint="80"/>
          <w:sz w:val="24"/>
          <w:szCs w:val="20"/>
          <w:lang w:val="es-ES_tradnl"/>
        </w:rPr>
        <w:t>Rayos X, Recursos Humanos, Contraloría, Auditoría Médica, Epidemiología, Jurídica, Medicina Interna, Unidad de Cuidados Intensivos (UCI), Quirófano y Oficina de Enfermería.</w:t>
      </w:r>
    </w:p>
    <w:p w14:paraId="50130E24" w14:textId="77777777" w:rsidR="002F698D" w:rsidRPr="00166434" w:rsidRDefault="002F698D" w:rsidP="00166434">
      <w:pPr>
        <w:spacing w:line="360" w:lineRule="auto"/>
        <w:jc w:val="both"/>
        <w:rPr>
          <w:rFonts w:ascii="Times New Roman" w:eastAsia="Calibri" w:hAnsi="Times New Roman" w:cs="Times New Roman"/>
          <w:noProof/>
          <w:color w:val="808080" w:themeColor="background1" w:themeShade="80"/>
          <w:spacing w:val="20"/>
          <w:sz w:val="24"/>
          <w:szCs w:val="24"/>
          <w:lang w:val="es-DO"/>
        </w:rPr>
      </w:pPr>
    </w:p>
    <w:p w14:paraId="53FB2809" w14:textId="7D44FBEE" w:rsidR="00166434" w:rsidRPr="00166434" w:rsidRDefault="00166434" w:rsidP="00166434">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166434">
        <w:rPr>
          <w:rFonts w:ascii="Times New Roman" w:eastAsia="Calibri" w:hAnsi="Times New Roman" w:cs="Times New Roman"/>
          <w:noProof/>
          <w:color w:val="808080" w:themeColor="background1" w:themeShade="80"/>
          <w:spacing w:val="20"/>
          <w:sz w:val="24"/>
          <w:szCs w:val="24"/>
          <w:lang w:val="es-DO"/>
        </w:rPr>
        <w:t>Se adquiriero</w:t>
      </w:r>
      <w:r w:rsidR="00FB1595">
        <w:rPr>
          <w:rFonts w:ascii="Times New Roman" w:eastAsia="Calibri" w:hAnsi="Times New Roman" w:cs="Times New Roman"/>
          <w:noProof/>
          <w:color w:val="808080" w:themeColor="background1" w:themeShade="80"/>
          <w:spacing w:val="20"/>
          <w:sz w:val="24"/>
          <w:szCs w:val="24"/>
          <w:lang w:val="es-DO"/>
        </w:rPr>
        <w:t>n 30</w:t>
      </w:r>
      <w:r w:rsidRPr="00166434">
        <w:rPr>
          <w:rFonts w:ascii="Times New Roman" w:eastAsia="Calibri" w:hAnsi="Times New Roman" w:cs="Times New Roman"/>
          <w:noProof/>
          <w:color w:val="808080" w:themeColor="background1" w:themeShade="80"/>
          <w:spacing w:val="20"/>
          <w:sz w:val="24"/>
          <w:szCs w:val="24"/>
          <w:lang w:val="es-DO"/>
        </w:rPr>
        <w:t xml:space="preserve"> impresoras de alta velocidad, distribuidas en departamentos estrategicos como facturacion, hospitalizacion, seguros privados y administracion, optimizando la gestion documental y reduciendo tiempo de espera.</w:t>
      </w:r>
    </w:p>
    <w:p w14:paraId="653BD2A2" w14:textId="1D759D8A" w:rsidR="00166434" w:rsidRDefault="00873A16" w:rsidP="00166434">
      <w:pPr>
        <w:spacing w:line="360" w:lineRule="auto"/>
        <w:jc w:val="both"/>
        <w:rPr>
          <w:rFonts w:ascii="Times New Roman" w:eastAsia="Calibri" w:hAnsi="Times New Roman" w:cs="Times New Roman"/>
          <w:noProof/>
          <w:color w:val="808080" w:themeColor="background1" w:themeShade="80"/>
          <w:spacing w:val="20"/>
          <w:sz w:val="24"/>
          <w:szCs w:val="24"/>
          <w:lang w:val="es-DO"/>
        </w:rPr>
      </w:pPr>
      <w:r>
        <w:rPr>
          <w:rFonts w:ascii="Times New Roman" w:eastAsia="Calibri" w:hAnsi="Times New Roman" w:cs="Times New Roman"/>
          <w:noProof/>
          <w:color w:val="808080" w:themeColor="background1" w:themeShade="80"/>
          <w:spacing w:val="20"/>
          <w:sz w:val="24"/>
          <w:szCs w:val="24"/>
          <w:lang w:val="es-DO"/>
        </w:rPr>
        <w:lastRenderedPageBreak/>
        <w:t>Se instalaron mas de 130</w:t>
      </w:r>
      <w:r w:rsidR="00166434" w:rsidRPr="00166434">
        <w:rPr>
          <w:rFonts w:ascii="Times New Roman" w:eastAsia="Calibri" w:hAnsi="Times New Roman" w:cs="Times New Roman"/>
          <w:noProof/>
          <w:color w:val="808080" w:themeColor="background1" w:themeShade="80"/>
          <w:spacing w:val="20"/>
          <w:sz w:val="24"/>
          <w:szCs w:val="24"/>
          <w:lang w:val="es-DO"/>
        </w:rPr>
        <w:t xml:space="preserve"> camaras de videovigilancia en puntos clave del hospital: emergencias,quirofanos,segundo y ter</w:t>
      </w:r>
      <w:r w:rsidR="00B10826">
        <w:rPr>
          <w:rFonts w:ascii="Times New Roman" w:eastAsia="Calibri" w:hAnsi="Times New Roman" w:cs="Times New Roman"/>
          <w:noProof/>
          <w:color w:val="808080" w:themeColor="background1" w:themeShade="80"/>
          <w:spacing w:val="20"/>
          <w:sz w:val="24"/>
          <w:szCs w:val="24"/>
          <w:lang w:val="es-DO"/>
        </w:rPr>
        <w:t xml:space="preserve">cer nivel,areas de ascensores, </w:t>
      </w:r>
      <w:r w:rsidR="00166434" w:rsidRPr="00166434">
        <w:rPr>
          <w:rFonts w:ascii="Times New Roman" w:eastAsia="Calibri" w:hAnsi="Times New Roman" w:cs="Times New Roman"/>
          <w:noProof/>
          <w:color w:val="808080" w:themeColor="background1" w:themeShade="80"/>
          <w:spacing w:val="20"/>
          <w:sz w:val="24"/>
          <w:szCs w:val="24"/>
          <w:lang w:val="es-DO"/>
        </w:rPr>
        <w:t>consultas medicas</w:t>
      </w:r>
      <w:r w:rsidR="00B10826">
        <w:rPr>
          <w:rFonts w:ascii="Times New Roman" w:eastAsia="Calibri" w:hAnsi="Times New Roman" w:cs="Times New Roman"/>
          <w:noProof/>
          <w:color w:val="808080" w:themeColor="background1" w:themeShade="80"/>
          <w:spacing w:val="20"/>
          <w:sz w:val="24"/>
          <w:szCs w:val="24"/>
          <w:lang w:val="es-DO"/>
        </w:rPr>
        <w:t xml:space="preserve"> y areas externas,</w:t>
      </w:r>
      <w:r w:rsidR="00166434" w:rsidRPr="00166434">
        <w:rPr>
          <w:rFonts w:ascii="Times New Roman" w:eastAsia="Calibri" w:hAnsi="Times New Roman" w:cs="Times New Roman"/>
          <w:noProof/>
          <w:color w:val="808080" w:themeColor="background1" w:themeShade="80"/>
          <w:spacing w:val="20"/>
          <w:sz w:val="24"/>
          <w:szCs w:val="24"/>
          <w:lang w:val="es-DO"/>
        </w:rPr>
        <w:t xml:space="preserve"> esto ha permitido mejorar el monitoreo en tiempo real y reforsar la seguridad institucional.</w:t>
      </w:r>
    </w:p>
    <w:p w14:paraId="4565DF64" w14:textId="77777777" w:rsidR="00EC6673" w:rsidRPr="00F21C86" w:rsidRDefault="00EC6673" w:rsidP="00EC6673">
      <w:pPr>
        <w:tabs>
          <w:tab w:val="left" w:pos="5475"/>
        </w:tabs>
        <w:jc w:val="both"/>
        <w:rPr>
          <w:color w:val="7F7F7F" w:themeColor="text1" w:themeTint="80"/>
          <w:sz w:val="24"/>
          <w:szCs w:val="20"/>
          <w:lang w:val="es-ES_tradnl"/>
        </w:rPr>
      </w:pPr>
      <w:r w:rsidRPr="00F21C86">
        <w:rPr>
          <w:color w:val="7F7F7F" w:themeColor="text1" w:themeTint="80"/>
          <w:sz w:val="24"/>
          <w:szCs w:val="20"/>
          <w:lang w:val="es-ES_tradnl"/>
        </w:rPr>
        <w:t xml:space="preserve">El </w:t>
      </w:r>
      <w:proofErr w:type="spellStart"/>
      <w:r w:rsidRPr="00F21C86">
        <w:rPr>
          <w:bCs/>
          <w:color w:val="7F7F7F" w:themeColor="text1" w:themeTint="80"/>
          <w:sz w:val="24"/>
          <w:szCs w:val="20"/>
          <w:lang w:val="es-ES_tradnl"/>
        </w:rPr>
        <w:t>Datacenter</w:t>
      </w:r>
      <w:proofErr w:type="spellEnd"/>
      <w:r w:rsidRPr="00F21C86">
        <w:rPr>
          <w:color w:val="7F7F7F" w:themeColor="text1" w:themeTint="80"/>
          <w:sz w:val="24"/>
          <w:szCs w:val="20"/>
          <w:lang w:val="es-ES_tradnl"/>
        </w:rPr>
        <w:t xml:space="preserve"> del hospital fue </w:t>
      </w:r>
      <w:r w:rsidRPr="00F21C86">
        <w:rPr>
          <w:bCs/>
          <w:color w:val="7F7F7F" w:themeColor="text1" w:themeTint="80"/>
          <w:sz w:val="24"/>
          <w:szCs w:val="20"/>
          <w:lang w:val="es-ES_tradnl"/>
        </w:rPr>
        <w:t>remodelado y actualizado</w:t>
      </w:r>
      <w:r w:rsidRPr="00F21C86">
        <w:rPr>
          <w:color w:val="7F7F7F" w:themeColor="text1" w:themeTint="80"/>
          <w:sz w:val="24"/>
          <w:szCs w:val="20"/>
          <w:lang w:val="es-ES_tradnl"/>
        </w:rPr>
        <w:t>, implementando una infraestructura más moderna, organizada y con mejores condiciones para el manejo, respaldo y protección de los datos institucionales.</w:t>
      </w:r>
      <w:r w:rsidRPr="00F21C86">
        <w:rPr>
          <w:color w:val="7F7F7F" w:themeColor="text1" w:themeTint="80"/>
          <w:sz w:val="24"/>
          <w:szCs w:val="20"/>
          <w:lang w:val="es-ES_tradnl"/>
        </w:rPr>
        <w:br/>
        <w:t>Este proyecto constituye uno de los avances más importantes en materia de infraestructura tecnológica del año.</w:t>
      </w:r>
    </w:p>
    <w:p w14:paraId="68E67563" w14:textId="77777777" w:rsidR="00EF1E0E" w:rsidRPr="00F21C86" w:rsidRDefault="00EF1E0E" w:rsidP="00EF1E0E">
      <w:pPr>
        <w:tabs>
          <w:tab w:val="left" w:pos="5475"/>
        </w:tabs>
        <w:jc w:val="both"/>
        <w:rPr>
          <w:color w:val="7F7F7F" w:themeColor="text1" w:themeTint="80"/>
          <w:sz w:val="24"/>
          <w:szCs w:val="20"/>
          <w:lang w:val="es-ES_tradnl"/>
        </w:rPr>
      </w:pPr>
      <w:r w:rsidRPr="00F21C86">
        <w:rPr>
          <w:color w:val="7F7F7F" w:themeColor="text1" w:themeTint="80"/>
          <w:sz w:val="24"/>
          <w:szCs w:val="20"/>
          <w:lang w:val="es-ES_tradnl"/>
        </w:rPr>
        <w:t xml:space="preserve">Se implementaron </w:t>
      </w:r>
      <w:r w:rsidRPr="00F21C86">
        <w:rPr>
          <w:bCs/>
          <w:color w:val="7F7F7F" w:themeColor="text1" w:themeTint="80"/>
          <w:sz w:val="24"/>
          <w:szCs w:val="20"/>
          <w:lang w:val="es-ES_tradnl"/>
        </w:rPr>
        <w:t>más de 20 controles de acceso electrónicos</w:t>
      </w:r>
      <w:r w:rsidRPr="00F21C86">
        <w:rPr>
          <w:color w:val="7F7F7F" w:themeColor="text1" w:themeTint="80"/>
          <w:sz w:val="24"/>
          <w:szCs w:val="20"/>
          <w:lang w:val="es-ES_tradnl"/>
        </w:rPr>
        <w:t xml:space="preserve"> en áreas que anteriormente eran de libre tránsito, logrando </w:t>
      </w:r>
      <w:r w:rsidRPr="00F21C86">
        <w:rPr>
          <w:bCs/>
          <w:color w:val="7F7F7F" w:themeColor="text1" w:themeTint="80"/>
          <w:sz w:val="24"/>
          <w:szCs w:val="20"/>
          <w:lang w:val="es-ES_tradnl"/>
        </w:rPr>
        <w:t>restringir y monitorear el acceso del personal no autorizado</w:t>
      </w:r>
      <w:r w:rsidRPr="00F21C86">
        <w:rPr>
          <w:color w:val="7F7F7F" w:themeColor="text1" w:themeTint="80"/>
          <w:sz w:val="24"/>
          <w:szCs w:val="20"/>
          <w:lang w:val="es-ES_tradnl"/>
        </w:rPr>
        <w:t>.</w:t>
      </w:r>
      <w:r w:rsidRPr="00F21C86">
        <w:rPr>
          <w:color w:val="7F7F7F" w:themeColor="text1" w:themeTint="80"/>
          <w:sz w:val="24"/>
          <w:szCs w:val="20"/>
          <w:lang w:val="es-ES_tradnl"/>
        </w:rPr>
        <w:br/>
        <w:t>Con esta medida se ha fortalecido la seguridad y trazabilidad interna, reduciendo vulnerabilidades y mejorando la protección de activos e información.</w:t>
      </w:r>
    </w:p>
    <w:p w14:paraId="44296BF5" w14:textId="77777777" w:rsidR="00EC6673" w:rsidRPr="00166434" w:rsidRDefault="00EC6673" w:rsidP="00166434">
      <w:pPr>
        <w:spacing w:line="360" w:lineRule="auto"/>
        <w:jc w:val="both"/>
        <w:rPr>
          <w:rFonts w:ascii="Times New Roman" w:eastAsia="Calibri" w:hAnsi="Times New Roman" w:cs="Times New Roman"/>
          <w:noProof/>
          <w:color w:val="808080" w:themeColor="background1" w:themeShade="80"/>
          <w:spacing w:val="20"/>
          <w:sz w:val="24"/>
          <w:szCs w:val="24"/>
          <w:lang w:val="es-DO"/>
        </w:rPr>
      </w:pPr>
    </w:p>
    <w:p w14:paraId="52E229B3" w14:textId="77777777" w:rsidR="00166434" w:rsidRDefault="00166434" w:rsidP="00166434">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166434">
        <w:rPr>
          <w:rFonts w:ascii="Times New Roman" w:eastAsia="Calibri" w:hAnsi="Times New Roman" w:cs="Times New Roman"/>
          <w:noProof/>
          <w:color w:val="808080" w:themeColor="background1" w:themeShade="80"/>
          <w:spacing w:val="20"/>
          <w:sz w:val="24"/>
          <w:szCs w:val="24"/>
          <w:lang w:val="es-DO"/>
        </w:rPr>
        <w:t xml:space="preserve">En comparacion con el mismo periodo del año anterior, las incidencias tecnologicas disminuyeron un 25%. En 2024 se registraban de 15 a 25 soportes tecnicos diarios, mientras que en 2025 </w:t>
      </w:r>
    </w:p>
    <w:p w14:paraId="3E9A6A39" w14:textId="77777777" w:rsidR="00166434" w:rsidRPr="00166434" w:rsidRDefault="00166434" w:rsidP="00166434">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166434">
        <w:rPr>
          <w:rFonts w:ascii="Times New Roman" w:eastAsia="Calibri" w:hAnsi="Times New Roman" w:cs="Times New Roman"/>
          <w:noProof/>
          <w:color w:val="808080" w:themeColor="background1" w:themeShade="80"/>
          <w:spacing w:val="20"/>
          <w:sz w:val="24"/>
          <w:szCs w:val="24"/>
          <w:lang w:val="es-DO"/>
        </w:rPr>
        <w:t>el promedio se ha reducido a 5 y 10 soportes por dia, gracias a la mejora en infraestructura y equipos.</w:t>
      </w:r>
    </w:p>
    <w:p w14:paraId="44E9F2AF" w14:textId="77777777" w:rsidR="00166434" w:rsidRPr="00166434" w:rsidRDefault="00166434" w:rsidP="00166434">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166434">
        <w:rPr>
          <w:rFonts w:ascii="Times New Roman" w:eastAsia="Calibri" w:hAnsi="Times New Roman" w:cs="Times New Roman"/>
          <w:noProof/>
          <w:color w:val="808080" w:themeColor="background1" w:themeShade="80"/>
          <w:spacing w:val="20"/>
          <w:sz w:val="24"/>
          <w:szCs w:val="24"/>
          <w:lang w:val="es-DO"/>
        </w:rPr>
        <w:t>La interconexion del sistema  de facturacion SIGMA, ha logrado integrarse exitosamente con areas criticas  como: emergencias, hospitalizacion, seguros privados, laboratorio y estadistica.</w:t>
      </w:r>
    </w:p>
    <w:p w14:paraId="5E100594" w14:textId="77777777" w:rsidR="00166434" w:rsidRPr="00166434" w:rsidRDefault="00166434" w:rsidP="00166434">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166434">
        <w:rPr>
          <w:rFonts w:ascii="Times New Roman" w:eastAsia="Calibri" w:hAnsi="Times New Roman" w:cs="Times New Roman"/>
          <w:noProof/>
          <w:color w:val="808080" w:themeColor="background1" w:themeShade="80"/>
          <w:spacing w:val="20"/>
          <w:sz w:val="24"/>
          <w:szCs w:val="24"/>
          <w:lang w:val="es-DO"/>
        </w:rPr>
        <w:t>Se ha mejorado notablemente en la conectividad interna del hospital, reduccion de incidentes tecnicos, mayor eficiencia del soporte. fortalecimiento de la seguridad con camaras y controles de acceso, modermizacion progresiva de equipos informaticos.</w:t>
      </w:r>
    </w:p>
    <w:p w14:paraId="27B2EF16" w14:textId="77777777" w:rsidR="00166434" w:rsidRPr="00166434" w:rsidRDefault="00166434" w:rsidP="00166434">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166434">
        <w:rPr>
          <w:rFonts w:ascii="Times New Roman" w:eastAsia="Calibri" w:hAnsi="Times New Roman" w:cs="Times New Roman"/>
          <w:noProof/>
          <w:color w:val="808080" w:themeColor="background1" w:themeShade="80"/>
          <w:spacing w:val="20"/>
          <w:sz w:val="24"/>
          <w:szCs w:val="24"/>
          <w:lang w:val="es-DO"/>
        </w:rPr>
        <w:t>Actualmente se esta ejecutando la remodelacion y la reestructuracion del datacenter incorporando: nuevos swistches de alto rendimiento, servidores de alta potencia, renovacion del cableado estructurado e instalacion de una nueva central telefonica.</w:t>
      </w:r>
    </w:p>
    <w:p w14:paraId="168ADD2F" w14:textId="77777777" w:rsidR="00166434" w:rsidRPr="00166434" w:rsidRDefault="00166434" w:rsidP="00166434">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166434">
        <w:rPr>
          <w:rFonts w:ascii="Times New Roman" w:eastAsia="Calibri" w:hAnsi="Times New Roman" w:cs="Times New Roman"/>
          <w:noProof/>
          <w:color w:val="808080" w:themeColor="background1" w:themeShade="80"/>
          <w:spacing w:val="20"/>
          <w:sz w:val="24"/>
          <w:szCs w:val="24"/>
          <w:lang w:val="es-DO"/>
        </w:rPr>
        <w:t>Se inicio la instalacion de controles de acceso electronicos en la mayoria de las puertas y entradas del hospital, con el objetivo de incrementar los niveles de control y seguridad interna.</w:t>
      </w:r>
    </w:p>
    <w:p w14:paraId="685424C5" w14:textId="77777777" w:rsidR="00166434" w:rsidRPr="00166434" w:rsidRDefault="00166434" w:rsidP="00166434">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166434">
        <w:rPr>
          <w:rFonts w:ascii="Times New Roman" w:eastAsia="Calibri" w:hAnsi="Times New Roman" w:cs="Times New Roman"/>
          <w:noProof/>
          <w:color w:val="808080" w:themeColor="background1" w:themeShade="80"/>
          <w:spacing w:val="20"/>
          <w:sz w:val="24"/>
          <w:szCs w:val="24"/>
          <w:lang w:val="es-DO"/>
        </w:rPr>
        <w:t>a)</w:t>
      </w:r>
      <w:r w:rsidRPr="00166434">
        <w:rPr>
          <w:rFonts w:ascii="Times New Roman" w:eastAsia="Calibri" w:hAnsi="Times New Roman" w:cs="Times New Roman"/>
          <w:noProof/>
          <w:color w:val="808080" w:themeColor="background1" w:themeShade="80"/>
          <w:spacing w:val="20"/>
          <w:sz w:val="24"/>
          <w:szCs w:val="24"/>
          <w:lang w:val="es-DO"/>
        </w:rPr>
        <w:tab/>
        <w:t xml:space="preserve">Próximas implementaciones </w:t>
      </w:r>
    </w:p>
    <w:p w14:paraId="7F138B74" w14:textId="77777777" w:rsidR="00166434" w:rsidRPr="00166434" w:rsidRDefault="00166434" w:rsidP="00166434">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166434">
        <w:rPr>
          <w:rFonts w:ascii="Times New Roman" w:eastAsia="Calibri" w:hAnsi="Times New Roman" w:cs="Times New Roman"/>
          <w:noProof/>
          <w:color w:val="808080" w:themeColor="background1" w:themeShade="80"/>
          <w:spacing w:val="20"/>
          <w:sz w:val="24"/>
          <w:szCs w:val="24"/>
          <w:lang w:val="es-DO"/>
        </w:rPr>
        <w:lastRenderedPageBreak/>
        <w:t>Para los próximos meses se ampliara la integracion del sistema SIGMA, a los departamentos de auditoria medica, almacen de suministro, almacen de farmacia.</w:t>
      </w:r>
    </w:p>
    <w:p w14:paraId="2BD9E4F1" w14:textId="77777777" w:rsidR="00166434" w:rsidRPr="00166434" w:rsidRDefault="00166434" w:rsidP="00166434">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166434">
        <w:rPr>
          <w:rFonts w:ascii="Times New Roman" w:eastAsia="Calibri" w:hAnsi="Times New Roman" w:cs="Times New Roman"/>
          <w:noProof/>
          <w:color w:val="808080" w:themeColor="background1" w:themeShade="80"/>
          <w:spacing w:val="20"/>
          <w:sz w:val="24"/>
          <w:szCs w:val="24"/>
          <w:lang w:val="es-DO"/>
        </w:rPr>
        <w:t>Modernizar mas departamentos con equipos de computos de alto rendimiento, replicando el modelo implementando en los departamentos de emergencias, seguros privados, donde el aumento de productividad ha sido significativo.</w:t>
      </w:r>
    </w:p>
    <w:p w14:paraId="5A62A606" w14:textId="19DAE893" w:rsidR="00555619" w:rsidRDefault="00166434" w:rsidP="00166434">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166434">
        <w:rPr>
          <w:rFonts w:ascii="Times New Roman" w:eastAsia="Calibri" w:hAnsi="Times New Roman" w:cs="Times New Roman"/>
          <w:noProof/>
          <w:color w:val="808080" w:themeColor="background1" w:themeShade="80"/>
          <w:spacing w:val="20"/>
          <w:sz w:val="24"/>
          <w:szCs w:val="24"/>
          <w:lang w:val="es-DO"/>
        </w:rPr>
        <w:t>Finalizar la remodelacion del datacenter, garantizando un entorno moderno, seguro y con capacidad de crecimiento tecnologico para los proximos años</w:t>
      </w:r>
      <w:r w:rsidR="00C36C27">
        <w:rPr>
          <w:rFonts w:ascii="Times New Roman" w:eastAsia="Calibri" w:hAnsi="Times New Roman" w:cs="Times New Roman"/>
          <w:noProof/>
          <w:color w:val="808080" w:themeColor="background1" w:themeShade="80"/>
          <w:spacing w:val="20"/>
          <w:sz w:val="24"/>
          <w:szCs w:val="24"/>
          <w:lang w:val="es-DO"/>
        </w:rPr>
        <w:t>.</w:t>
      </w:r>
    </w:p>
    <w:p w14:paraId="3EB13A29" w14:textId="77777777" w:rsidR="00627173" w:rsidRPr="00CC1274" w:rsidRDefault="00627173" w:rsidP="00627173">
      <w:pPr>
        <w:tabs>
          <w:tab w:val="left" w:pos="5475"/>
        </w:tabs>
        <w:jc w:val="both"/>
        <w:rPr>
          <w:bCs/>
          <w:color w:val="7F7F7F" w:themeColor="text1" w:themeTint="80"/>
          <w:sz w:val="26"/>
          <w:szCs w:val="26"/>
          <w:lang w:val="es-ES_tradnl"/>
        </w:rPr>
      </w:pPr>
      <w:r w:rsidRPr="00CC1274">
        <w:rPr>
          <w:bCs/>
          <w:color w:val="7F7F7F" w:themeColor="text1" w:themeTint="80"/>
          <w:sz w:val="26"/>
          <w:szCs w:val="26"/>
          <w:lang w:val="es-ES_tradnl"/>
        </w:rPr>
        <w:t>Metas y Proyecciones para el 2026</w:t>
      </w:r>
    </w:p>
    <w:p w14:paraId="30110E0A" w14:textId="77777777" w:rsidR="00627173" w:rsidRPr="00CC1274" w:rsidRDefault="00627173" w:rsidP="00627173">
      <w:pPr>
        <w:widowControl w:val="0"/>
        <w:numPr>
          <w:ilvl w:val="0"/>
          <w:numId w:val="27"/>
        </w:numPr>
        <w:tabs>
          <w:tab w:val="left" w:pos="5475"/>
        </w:tabs>
        <w:autoSpaceDE w:val="0"/>
        <w:autoSpaceDN w:val="0"/>
        <w:spacing w:after="0" w:line="240" w:lineRule="auto"/>
        <w:jc w:val="both"/>
        <w:rPr>
          <w:color w:val="7F7F7F" w:themeColor="text1" w:themeTint="80"/>
          <w:sz w:val="24"/>
          <w:szCs w:val="20"/>
          <w:lang w:val="es-ES_tradnl"/>
        </w:rPr>
      </w:pPr>
      <w:r w:rsidRPr="00CC1274">
        <w:rPr>
          <w:bCs/>
          <w:color w:val="7F7F7F" w:themeColor="text1" w:themeTint="80"/>
          <w:sz w:val="24"/>
          <w:szCs w:val="20"/>
          <w:lang w:val="es-ES_tradnl"/>
        </w:rPr>
        <w:t>Integrar el sistema SIGMA al área de Emergencias</w:t>
      </w:r>
      <w:r w:rsidRPr="00CC1274">
        <w:rPr>
          <w:color w:val="7F7F7F" w:themeColor="text1" w:themeTint="80"/>
          <w:sz w:val="24"/>
          <w:szCs w:val="20"/>
          <w:lang w:val="es-ES_tradnl"/>
        </w:rPr>
        <w:t>, permitiendo digitalizar los registros y hacer más eficiente la atención al paciente.</w:t>
      </w:r>
    </w:p>
    <w:p w14:paraId="195452A1" w14:textId="77777777" w:rsidR="00627173" w:rsidRPr="00CC1274" w:rsidRDefault="00627173" w:rsidP="00627173">
      <w:pPr>
        <w:widowControl w:val="0"/>
        <w:numPr>
          <w:ilvl w:val="0"/>
          <w:numId w:val="27"/>
        </w:numPr>
        <w:tabs>
          <w:tab w:val="left" w:pos="5475"/>
        </w:tabs>
        <w:autoSpaceDE w:val="0"/>
        <w:autoSpaceDN w:val="0"/>
        <w:spacing w:after="0" w:line="240" w:lineRule="auto"/>
        <w:jc w:val="both"/>
        <w:rPr>
          <w:color w:val="7F7F7F" w:themeColor="text1" w:themeTint="80"/>
          <w:sz w:val="24"/>
          <w:szCs w:val="20"/>
          <w:lang w:val="es-ES_tradnl"/>
        </w:rPr>
      </w:pPr>
      <w:r w:rsidRPr="00CC1274">
        <w:rPr>
          <w:bCs/>
          <w:color w:val="7F7F7F" w:themeColor="text1" w:themeTint="80"/>
          <w:sz w:val="24"/>
          <w:szCs w:val="20"/>
          <w:lang w:val="es-ES_tradnl"/>
        </w:rPr>
        <w:t>Conectar el Departamento de Hospitalización con Auditoría Médica</w:t>
      </w:r>
      <w:r w:rsidRPr="00CC1274">
        <w:rPr>
          <w:color w:val="7F7F7F" w:themeColor="text1" w:themeTint="80"/>
          <w:sz w:val="24"/>
          <w:szCs w:val="20"/>
          <w:lang w:val="es-ES_tradnl"/>
        </w:rPr>
        <w:t xml:space="preserve"> para eliminar progresivamente el papeleo físico y permitir revisiones de facturas digitales.</w:t>
      </w:r>
    </w:p>
    <w:p w14:paraId="52F2986B" w14:textId="77777777" w:rsidR="00627173" w:rsidRPr="00CC1274" w:rsidRDefault="00627173" w:rsidP="00627173">
      <w:pPr>
        <w:widowControl w:val="0"/>
        <w:numPr>
          <w:ilvl w:val="0"/>
          <w:numId w:val="27"/>
        </w:numPr>
        <w:tabs>
          <w:tab w:val="left" w:pos="5475"/>
        </w:tabs>
        <w:autoSpaceDE w:val="0"/>
        <w:autoSpaceDN w:val="0"/>
        <w:spacing w:after="0" w:line="240" w:lineRule="auto"/>
        <w:jc w:val="both"/>
        <w:rPr>
          <w:color w:val="7F7F7F" w:themeColor="text1" w:themeTint="80"/>
          <w:sz w:val="24"/>
          <w:szCs w:val="20"/>
          <w:lang w:val="es-ES_tradnl"/>
        </w:rPr>
      </w:pPr>
      <w:r w:rsidRPr="00CC1274">
        <w:rPr>
          <w:bCs/>
          <w:color w:val="7F7F7F" w:themeColor="text1" w:themeTint="80"/>
          <w:sz w:val="24"/>
          <w:szCs w:val="20"/>
          <w:lang w:val="es-ES_tradnl"/>
        </w:rPr>
        <w:t xml:space="preserve">Finalizar la modernización del </w:t>
      </w:r>
      <w:proofErr w:type="spellStart"/>
      <w:r w:rsidRPr="00CC1274">
        <w:rPr>
          <w:bCs/>
          <w:color w:val="7F7F7F" w:themeColor="text1" w:themeTint="80"/>
          <w:sz w:val="24"/>
          <w:szCs w:val="20"/>
          <w:lang w:val="es-ES_tradnl"/>
        </w:rPr>
        <w:t>Datacenter</w:t>
      </w:r>
      <w:proofErr w:type="spellEnd"/>
      <w:r w:rsidRPr="00CC1274">
        <w:rPr>
          <w:color w:val="7F7F7F" w:themeColor="text1" w:themeTint="80"/>
          <w:sz w:val="24"/>
          <w:szCs w:val="20"/>
          <w:lang w:val="es-ES_tradnl"/>
        </w:rPr>
        <w:t>, incorporando nuevos equipos y mayor capacidad de almacenamiento.</w:t>
      </w:r>
    </w:p>
    <w:p w14:paraId="3FCE27F9" w14:textId="77777777" w:rsidR="00627173" w:rsidRPr="00CC1274" w:rsidRDefault="00627173" w:rsidP="00627173">
      <w:pPr>
        <w:widowControl w:val="0"/>
        <w:numPr>
          <w:ilvl w:val="0"/>
          <w:numId w:val="27"/>
        </w:numPr>
        <w:tabs>
          <w:tab w:val="left" w:pos="5475"/>
        </w:tabs>
        <w:autoSpaceDE w:val="0"/>
        <w:autoSpaceDN w:val="0"/>
        <w:spacing w:after="0" w:line="240" w:lineRule="auto"/>
        <w:jc w:val="both"/>
        <w:rPr>
          <w:color w:val="7F7F7F" w:themeColor="text1" w:themeTint="80"/>
          <w:sz w:val="24"/>
          <w:szCs w:val="20"/>
          <w:lang w:val="es-ES_tradnl"/>
        </w:rPr>
      </w:pPr>
      <w:r w:rsidRPr="00CC1274">
        <w:rPr>
          <w:bCs/>
          <w:color w:val="7F7F7F" w:themeColor="text1" w:themeTint="80"/>
          <w:sz w:val="24"/>
          <w:szCs w:val="20"/>
          <w:lang w:val="es-ES_tradnl"/>
        </w:rPr>
        <w:t>Concluir la instalación del sistema de megafonía hospitalaria</w:t>
      </w:r>
      <w:r w:rsidRPr="00CC1274">
        <w:rPr>
          <w:color w:val="7F7F7F" w:themeColor="text1" w:themeTint="80"/>
          <w:sz w:val="24"/>
          <w:szCs w:val="20"/>
          <w:lang w:val="es-ES_tradnl"/>
        </w:rPr>
        <w:t>, asegurando una comunicación rápida y directa en todo el recinto.</w:t>
      </w:r>
    </w:p>
    <w:p w14:paraId="62E052E6" w14:textId="77777777" w:rsidR="00627173" w:rsidRPr="00CC1274" w:rsidRDefault="00627173" w:rsidP="00627173">
      <w:pPr>
        <w:widowControl w:val="0"/>
        <w:numPr>
          <w:ilvl w:val="0"/>
          <w:numId w:val="27"/>
        </w:numPr>
        <w:tabs>
          <w:tab w:val="left" w:pos="5475"/>
        </w:tabs>
        <w:autoSpaceDE w:val="0"/>
        <w:autoSpaceDN w:val="0"/>
        <w:spacing w:after="0" w:line="240" w:lineRule="auto"/>
        <w:jc w:val="both"/>
        <w:rPr>
          <w:color w:val="7F7F7F" w:themeColor="text1" w:themeTint="80"/>
          <w:sz w:val="24"/>
          <w:szCs w:val="20"/>
          <w:lang w:val="es-ES_tradnl"/>
        </w:rPr>
      </w:pPr>
      <w:r w:rsidRPr="00CC1274">
        <w:rPr>
          <w:color w:val="7F7F7F" w:themeColor="text1" w:themeTint="80"/>
          <w:sz w:val="24"/>
          <w:szCs w:val="20"/>
          <w:lang w:val="es-ES_tradnl"/>
        </w:rPr>
        <w:t xml:space="preserve">Mantener una </w:t>
      </w:r>
      <w:r w:rsidRPr="00CC1274">
        <w:rPr>
          <w:bCs/>
          <w:color w:val="7F7F7F" w:themeColor="text1" w:themeTint="80"/>
          <w:sz w:val="24"/>
          <w:szCs w:val="20"/>
          <w:lang w:val="es-ES_tradnl"/>
        </w:rPr>
        <w:t>reducción sostenida de incidencias tecnológicas</w:t>
      </w:r>
      <w:r w:rsidRPr="00CC1274">
        <w:rPr>
          <w:color w:val="7F7F7F" w:themeColor="text1" w:themeTint="80"/>
          <w:sz w:val="24"/>
          <w:szCs w:val="20"/>
          <w:lang w:val="es-ES_tradnl"/>
        </w:rPr>
        <w:t xml:space="preserve"> y un </w:t>
      </w:r>
      <w:r w:rsidRPr="00CC1274">
        <w:rPr>
          <w:bCs/>
          <w:color w:val="7F7F7F" w:themeColor="text1" w:themeTint="80"/>
          <w:sz w:val="24"/>
          <w:szCs w:val="20"/>
          <w:lang w:val="es-ES_tradnl"/>
        </w:rPr>
        <w:t>mayor nivel de satisfacción del personal hospitalario</w:t>
      </w:r>
      <w:r w:rsidRPr="00CC1274">
        <w:rPr>
          <w:color w:val="7F7F7F" w:themeColor="text1" w:themeTint="80"/>
          <w:sz w:val="24"/>
          <w:szCs w:val="20"/>
          <w:lang w:val="es-ES_tradnl"/>
        </w:rPr>
        <w:t>.</w:t>
      </w:r>
    </w:p>
    <w:p w14:paraId="7E1907AC" w14:textId="77777777" w:rsidR="00627173" w:rsidRPr="00CC1274" w:rsidRDefault="00627173" w:rsidP="00166434">
      <w:pPr>
        <w:spacing w:line="360" w:lineRule="auto"/>
        <w:jc w:val="both"/>
        <w:rPr>
          <w:rFonts w:ascii="Times New Roman" w:eastAsia="Calibri" w:hAnsi="Times New Roman" w:cs="Times New Roman"/>
          <w:noProof/>
          <w:color w:val="7F7F7F" w:themeColor="text1" w:themeTint="80"/>
          <w:spacing w:val="20"/>
          <w:sz w:val="24"/>
          <w:szCs w:val="24"/>
          <w:lang w:val="es-DO"/>
        </w:rPr>
      </w:pPr>
    </w:p>
    <w:p w14:paraId="783C3BCE" w14:textId="604DCED3" w:rsidR="00C36C27" w:rsidRDefault="00C36C27" w:rsidP="00C36C27">
      <w:pPr>
        <w:pStyle w:val="Ttulo1"/>
        <w:rPr>
          <w:lang w:val="es-ES_tradnl"/>
        </w:rPr>
      </w:pPr>
      <w:r w:rsidRPr="00EB7D9F">
        <w:rPr>
          <w:lang w:val="es-ES_tradnl"/>
        </w:rPr>
        <w:t>Gráficos de la Memoria Institucional – Departamento de Tecnología</w:t>
      </w:r>
      <w:r>
        <w:rPr>
          <w:lang w:val="es-ES_tradnl"/>
        </w:rPr>
        <w:t>.</w:t>
      </w:r>
    </w:p>
    <w:p w14:paraId="240460B3" w14:textId="56FE8A05" w:rsidR="00C36C27" w:rsidRDefault="00C36C27" w:rsidP="00C36C27">
      <w:pPr>
        <w:rPr>
          <w:lang w:val="es-ES_tradnl"/>
        </w:rPr>
      </w:pPr>
    </w:p>
    <w:p w14:paraId="7E01B73B" w14:textId="22DF5556" w:rsidR="00C36C27" w:rsidRDefault="00C36C27" w:rsidP="00C36C27">
      <w:pPr>
        <w:rPr>
          <w:lang w:val="es-ES_tradnl"/>
        </w:rPr>
      </w:pPr>
    </w:p>
    <w:p w14:paraId="21FBE79A" w14:textId="77777777" w:rsidR="00C36C27" w:rsidRDefault="00C36C27" w:rsidP="00C36C27">
      <w:r>
        <w:rPr>
          <w:noProof/>
          <w:lang w:val="es-DO" w:eastAsia="es-DO"/>
        </w:rPr>
        <w:drawing>
          <wp:inline distT="0" distB="0" distL="0" distR="0" wp14:anchorId="65A5DCED" wp14:editId="2719521B">
            <wp:extent cx="5029200" cy="3100071"/>
            <wp:effectExtent l="0" t="0" r="0" b="0"/>
            <wp:docPr id="55" name="Picture 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áfico, Gráfico de barras&#10;&#10;El contenido generado por IA puede ser incorrecto."/>
                    <pic:cNvPicPr/>
                  </pic:nvPicPr>
                  <pic:blipFill>
                    <a:blip r:embed="rId17"/>
                    <a:stretch>
                      <a:fillRect/>
                    </a:stretch>
                  </pic:blipFill>
                  <pic:spPr>
                    <a:xfrm>
                      <a:off x="0" y="0"/>
                      <a:ext cx="5029200" cy="3100071"/>
                    </a:xfrm>
                    <a:prstGeom prst="rect">
                      <a:avLst/>
                    </a:prstGeom>
                  </pic:spPr>
                </pic:pic>
              </a:graphicData>
            </a:graphic>
          </wp:inline>
        </w:drawing>
      </w:r>
      <w:r w:rsidRPr="00C36C27">
        <w:t xml:space="preserve"> </w:t>
      </w:r>
    </w:p>
    <w:p w14:paraId="7FED65E9" w14:textId="77777777" w:rsidR="00C36C27" w:rsidRPr="00C36C27" w:rsidRDefault="00C36C27" w:rsidP="00C36C27">
      <w:pPr>
        <w:rPr>
          <w:color w:val="767171" w:themeColor="background2" w:themeShade="80"/>
          <w:lang w:val="es-ES_tradnl" w:bidi="es-DO"/>
        </w:rPr>
      </w:pPr>
      <w:r w:rsidRPr="00C36C27">
        <w:rPr>
          <w:color w:val="767171" w:themeColor="background2" w:themeShade="80"/>
          <w:lang w:val="es-ES_tradnl" w:bidi="es-DO"/>
        </w:rPr>
        <w:lastRenderedPageBreak/>
        <w:t>Figura 1. Disminución del promedio de incidencias tecnológicas diarias durante el año 2025.</w:t>
      </w:r>
    </w:p>
    <w:p w14:paraId="6CD9844E" w14:textId="76FE8D13" w:rsidR="00C36C27" w:rsidRDefault="00C36C27" w:rsidP="00C36C27">
      <w:pPr>
        <w:rPr>
          <w:lang w:val="es-ES_tradnl"/>
        </w:rPr>
      </w:pPr>
    </w:p>
    <w:p w14:paraId="1E7715B4" w14:textId="77777777" w:rsidR="00C36C27" w:rsidRDefault="00C36C27" w:rsidP="00C36C27">
      <w:pPr>
        <w:rPr>
          <w:lang w:val="es-ES_tradnl"/>
        </w:rPr>
      </w:pPr>
    </w:p>
    <w:p w14:paraId="0250E066" w14:textId="1E5969B0" w:rsidR="00C36C27" w:rsidRDefault="00C36C27" w:rsidP="00C36C27">
      <w:pPr>
        <w:rPr>
          <w:lang w:val="es-ES_tradnl"/>
        </w:rPr>
      </w:pPr>
    </w:p>
    <w:p w14:paraId="67385509" w14:textId="6EC04749" w:rsidR="00C36C27" w:rsidRPr="00C36C27" w:rsidRDefault="00C36C27" w:rsidP="00C36C27">
      <w:pPr>
        <w:jc w:val="both"/>
        <w:rPr>
          <w:lang w:val="es-ES_tradnl"/>
        </w:rPr>
      </w:pPr>
      <w:r>
        <w:rPr>
          <w:noProof/>
          <w:lang w:val="es-DO" w:eastAsia="es-DO"/>
        </w:rPr>
        <w:drawing>
          <wp:inline distT="0" distB="0" distL="0" distR="0" wp14:anchorId="617BB5CD" wp14:editId="61FA6418">
            <wp:extent cx="5029200" cy="3114156"/>
            <wp:effectExtent l="0" t="0" r="0" b="0"/>
            <wp:docPr id="56" name="Picture 2"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áfico, Gráfico de barras&#10;&#10;El contenido generado por IA puede ser incorrecto."/>
                    <pic:cNvPicPr/>
                  </pic:nvPicPr>
                  <pic:blipFill>
                    <a:blip r:embed="rId18"/>
                    <a:stretch>
                      <a:fillRect/>
                    </a:stretch>
                  </pic:blipFill>
                  <pic:spPr>
                    <a:xfrm>
                      <a:off x="0" y="0"/>
                      <a:ext cx="5029200" cy="3114156"/>
                    </a:xfrm>
                    <a:prstGeom prst="rect">
                      <a:avLst/>
                    </a:prstGeom>
                  </pic:spPr>
                </pic:pic>
              </a:graphicData>
            </a:graphic>
          </wp:inline>
        </w:drawing>
      </w:r>
    </w:p>
    <w:p w14:paraId="3D68CAE3" w14:textId="59886159" w:rsidR="00C36C27" w:rsidRDefault="00C36C27" w:rsidP="00166434">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C36C27">
        <w:rPr>
          <w:rFonts w:ascii="Times New Roman" w:eastAsia="Calibri" w:hAnsi="Times New Roman" w:cs="Times New Roman"/>
          <w:noProof/>
          <w:color w:val="808080" w:themeColor="background1" w:themeShade="80"/>
          <w:spacing w:val="20"/>
          <w:sz w:val="24"/>
          <w:szCs w:val="24"/>
          <w:lang w:val="es-DO"/>
        </w:rPr>
        <w:t>Figura 2. Incremento de la velocidad de Internet institucional en 2025.</w:t>
      </w:r>
    </w:p>
    <w:p w14:paraId="600B6DB2" w14:textId="6669C661" w:rsidR="00C36C27" w:rsidRDefault="00C36C27" w:rsidP="00166434">
      <w:pPr>
        <w:spacing w:line="360" w:lineRule="auto"/>
        <w:jc w:val="both"/>
        <w:rPr>
          <w:rFonts w:ascii="Times New Roman" w:eastAsia="Calibri" w:hAnsi="Times New Roman" w:cs="Times New Roman"/>
          <w:noProof/>
          <w:color w:val="808080" w:themeColor="background1" w:themeShade="80"/>
          <w:spacing w:val="20"/>
          <w:sz w:val="24"/>
          <w:szCs w:val="24"/>
          <w:highlight w:val="yellow"/>
          <w:lang w:val="es-DO"/>
        </w:rPr>
      </w:pPr>
      <w:r>
        <w:rPr>
          <w:noProof/>
          <w:lang w:val="es-DO" w:eastAsia="es-DO"/>
        </w:rPr>
        <w:drawing>
          <wp:inline distT="0" distB="0" distL="0" distR="0" wp14:anchorId="06D04217" wp14:editId="7E842AEB">
            <wp:extent cx="5029200" cy="3215650"/>
            <wp:effectExtent l="0" t="0" r="0" b="0"/>
            <wp:docPr id="3" name="Picture 3" descr="Gráfico, Gráfico circ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áfico, Gráfico circular&#10;&#10;El contenido generado por IA puede ser incorrecto."/>
                    <pic:cNvPicPr/>
                  </pic:nvPicPr>
                  <pic:blipFill>
                    <a:blip r:embed="rId19"/>
                    <a:stretch>
                      <a:fillRect/>
                    </a:stretch>
                  </pic:blipFill>
                  <pic:spPr>
                    <a:xfrm>
                      <a:off x="0" y="0"/>
                      <a:ext cx="5029200" cy="3215650"/>
                    </a:xfrm>
                    <a:prstGeom prst="rect">
                      <a:avLst/>
                    </a:prstGeom>
                  </pic:spPr>
                </pic:pic>
              </a:graphicData>
            </a:graphic>
          </wp:inline>
        </w:drawing>
      </w:r>
    </w:p>
    <w:p w14:paraId="02EC5A86" w14:textId="40596DA5" w:rsidR="00416376" w:rsidRDefault="00416376" w:rsidP="00166434">
      <w:pPr>
        <w:spacing w:line="360" w:lineRule="auto"/>
        <w:jc w:val="both"/>
        <w:rPr>
          <w:rFonts w:ascii="Times New Roman" w:eastAsia="Calibri" w:hAnsi="Times New Roman" w:cs="Times New Roman"/>
          <w:noProof/>
          <w:color w:val="808080" w:themeColor="background1" w:themeShade="80"/>
          <w:spacing w:val="20"/>
          <w:sz w:val="24"/>
          <w:szCs w:val="24"/>
          <w:highlight w:val="yellow"/>
          <w:lang w:val="es-DO"/>
        </w:rPr>
      </w:pPr>
    </w:p>
    <w:p w14:paraId="41D017CE" w14:textId="672E018A" w:rsidR="00416376" w:rsidRDefault="00416376" w:rsidP="00166434">
      <w:pPr>
        <w:spacing w:line="360" w:lineRule="auto"/>
        <w:jc w:val="both"/>
        <w:rPr>
          <w:rFonts w:ascii="Times New Roman" w:eastAsia="Calibri" w:hAnsi="Times New Roman" w:cs="Times New Roman"/>
          <w:noProof/>
          <w:color w:val="808080" w:themeColor="background1" w:themeShade="80"/>
          <w:spacing w:val="20"/>
          <w:sz w:val="24"/>
          <w:szCs w:val="24"/>
          <w:highlight w:val="yellow"/>
          <w:lang w:val="es-DO"/>
        </w:rPr>
      </w:pPr>
    </w:p>
    <w:p w14:paraId="6AFE04D0" w14:textId="2E0B9F2B" w:rsidR="00416376" w:rsidRDefault="00416376" w:rsidP="00166434">
      <w:pPr>
        <w:spacing w:line="360" w:lineRule="auto"/>
        <w:jc w:val="both"/>
        <w:rPr>
          <w:rFonts w:ascii="Times New Roman" w:eastAsia="Calibri" w:hAnsi="Times New Roman" w:cs="Times New Roman"/>
          <w:noProof/>
          <w:color w:val="808080" w:themeColor="background1" w:themeShade="80"/>
          <w:spacing w:val="20"/>
          <w:sz w:val="24"/>
          <w:szCs w:val="24"/>
          <w:highlight w:val="yellow"/>
          <w:lang w:val="es-DO"/>
        </w:rPr>
      </w:pPr>
    </w:p>
    <w:p w14:paraId="0EE5F4FD" w14:textId="77777777" w:rsidR="00416376" w:rsidRPr="00A40B9A" w:rsidRDefault="00416376" w:rsidP="00166434">
      <w:pPr>
        <w:spacing w:line="360" w:lineRule="auto"/>
        <w:jc w:val="both"/>
        <w:rPr>
          <w:rFonts w:ascii="Times New Roman" w:eastAsia="Calibri" w:hAnsi="Times New Roman" w:cs="Times New Roman"/>
          <w:noProof/>
          <w:color w:val="808080" w:themeColor="background1" w:themeShade="80"/>
          <w:spacing w:val="20"/>
          <w:sz w:val="24"/>
          <w:szCs w:val="24"/>
          <w:highlight w:val="yellow"/>
          <w:lang w:val="es-DO"/>
        </w:rPr>
      </w:pPr>
    </w:p>
    <w:p w14:paraId="234BDC6D" w14:textId="77777777" w:rsidR="00A64A68" w:rsidRPr="00555619" w:rsidRDefault="00A64A68" w:rsidP="00530131">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555619">
        <w:rPr>
          <w:rFonts w:ascii="Times New Roman" w:eastAsia="Calibri" w:hAnsi="Times New Roman" w:cs="Times New Roman"/>
          <w:noProof/>
          <w:color w:val="808080" w:themeColor="background1" w:themeShade="80"/>
          <w:spacing w:val="20"/>
          <w:sz w:val="24"/>
          <w:szCs w:val="24"/>
          <w:lang w:val="es-DO"/>
        </w:rPr>
        <w:lastRenderedPageBreak/>
        <w:t xml:space="preserve">4.5 Desempeño del Sistema de Planificacion y Desarrollo </w:t>
      </w:r>
    </w:p>
    <w:p w14:paraId="523BB2B7" w14:textId="77777777" w:rsidR="005E5064" w:rsidRPr="005E5064" w:rsidRDefault="005E5064" w:rsidP="005E5064">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5E5064">
        <w:rPr>
          <w:rFonts w:ascii="Times New Roman" w:eastAsia="Calibri" w:hAnsi="Times New Roman" w:cs="Times New Roman"/>
          <w:noProof/>
          <w:color w:val="808080" w:themeColor="background1" w:themeShade="80"/>
          <w:spacing w:val="20"/>
          <w:sz w:val="24"/>
          <w:szCs w:val="24"/>
          <w:lang w:val="es-DO"/>
        </w:rPr>
        <w:t xml:space="preserve">El hospital Dr. Vinicio Calventi en cumplimiento con la Resolución Núm. 14-2013, cuenta con un Departamento de Planificación y Desarrollo y esta, a su vez con una División de Desarrollo Institucional y Calidad en la Gestión, y una División de Formulación, Monitoreo y Evaluación de Planes, Programas y Proyectos. </w:t>
      </w:r>
    </w:p>
    <w:p w14:paraId="660EBCCA" w14:textId="7BAFDD39" w:rsidR="005E5064" w:rsidRDefault="005E5064" w:rsidP="005E5064">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5E5064">
        <w:rPr>
          <w:rFonts w:ascii="Times New Roman" w:eastAsia="Calibri" w:hAnsi="Times New Roman" w:cs="Times New Roman"/>
          <w:noProof/>
          <w:color w:val="808080" w:themeColor="background1" w:themeShade="80"/>
          <w:spacing w:val="20"/>
          <w:sz w:val="24"/>
          <w:szCs w:val="24"/>
          <w:lang w:val="es-DO"/>
        </w:rPr>
        <w:t xml:space="preserve">Cumplimiento de las diferentes unidades organizativa en la entrega oportuna </w:t>
      </w:r>
      <w:r>
        <w:rPr>
          <w:rFonts w:ascii="Times New Roman" w:eastAsia="Calibri" w:hAnsi="Times New Roman" w:cs="Times New Roman"/>
          <w:noProof/>
          <w:color w:val="808080" w:themeColor="background1" w:themeShade="80"/>
          <w:spacing w:val="20"/>
          <w:sz w:val="24"/>
          <w:szCs w:val="24"/>
          <w:lang w:val="es-DO"/>
        </w:rPr>
        <w:t>de las informaciones y reportes.</w:t>
      </w:r>
    </w:p>
    <w:p w14:paraId="3053FD64" w14:textId="5E6D7676" w:rsidR="00A64A68" w:rsidRPr="00566D91" w:rsidRDefault="00A64A68" w:rsidP="005E5064">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566D91">
        <w:rPr>
          <w:rFonts w:ascii="Times New Roman" w:eastAsia="Calibri" w:hAnsi="Times New Roman" w:cs="Times New Roman"/>
          <w:noProof/>
          <w:color w:val="808080" w:themeColor="background1" w:themeShade="80"/>
          <w:spacing w:val="20"/>
          <w:sz w:val="24"/>
          <w:szCs w:val="24"/>
          <w:lang w:val="es-DO"/>
        </w:rPr>
        <w:t>Al mismo tiempo la planificación orienta el accionar institucional fundamentado en procesos armónicos que se orientan a resultados de calidad. Planificación está conformada por las sesiones de Monitoreo y evaluación, Estadísticas, Calidad en la Gestion y calidad de los servicios.</w:t>
      </w:r>
    </w:p>
    <w:p w14:paraId="212CBD39" w14:textId="673F6670" w:rsidR="009472B6" w:rsidRPr="00566D91" w:rsidRDefault="00465ABC" w:rsidP="00530131">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566D91">
        <w:rPr>
          <w:rFonts w:ascii="Times New Roman" w:eastAsia="Calibri" w:hAnsi="Times New Roman" w:cs="Times New Roman"/>
          <w:noProof/>
          <w:color w:val="808080" w:themeColor="background1" w:themeShade="80"/>
          <w:spacing w:val="20"/>
          <w:sz w:val="24"/>
          <w:szCs w:val="24"/>
          <w:lang w:val="es-DO"/>
        </w:rPr>
        <w:t>-</w:t>
      </w:r>
      <w:r w:rsidR="009472B6" w:rsidRPr="00566D91">
        <w:rPr>
          <w:rFonts w:ascii="Times New Roman" w:eastAsia="Calibri" w:hAnsi="Times New Roman" w:cs="Times New Roman"/>
          <w:noProof/>
          <w:color w:val="808080" w:themeColor="background1" w:themeShade="80"/>
          <w:spacing w:val="20"/>
          <w:sz w:val="24"/>
          <w:szCs w:val="24"/>
          <w:lang w:val="es-DO"/>
        </w:rPr>
        <w:t>Realizamos la Estructura Organizativa Insti</w:t>
      </w:r>
      <w:r w:rsidR="00F65A6A">
        <w:rPr>
          <w:rFonts w:ascii="Times New Roman" w:eastAsia="Calibri" w:hAnsi="Times New Roman" w:cs="Times New Roman"/>
          <w:noProof/>
          <w:color w:val="808080" w:themeColor="background1" w:themeShade="80"/>
          <w:spacing w:val="20"/>
          <w:sz w:val="24"/>
          <w:szCs w:val="24"/>
          <w:lang w:val="es-DO"/>
        </w:rPr>
        <w:t>t</w:t>
      </w:r>
      <w:r w:rsidR="009472B6" w:rsidRPr="00566D91">
        <w:rPr>
          <w:rFonts w:ascii="Times New Roman" w:eastAsia="Calibri" w:hAnsi="Times New Roman" w:cs="Times New Roman"/>
          <w:noProof/>
          <w:color w:val="808080" w:themeColor="background1" w:themeShade="80"/>
          <w:spacing w:val="20"/>
          <w:sz w:val="24"/>
          <w:szCs w:val="24"/>
          <w:lang w:val="es-DO"/>
        </w:rPr>
        <w:t>ucional.</w:t>
      </w:r>
    </w:p>
    <w:p w14:paraId="4C63E9A8" w14:textId="77777777" w:rsidR="009472B6" w:rsidRPr="00566D91" w:rsidRDefault="00465ABC" w:rsidP="00530131">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566D91">
        <w:rPr>
          <w:rFonts w:ascii="Times New Roman" w:eastAsia="Calibri" w:hAnsi="Times New Roman" w:cs="Times New Roman"/>
          <w:noProof/>
          <w:color w:val="808080" w:themeColor="background1" w:themeShade="80"/>
          <w:spacing w:val="20"/>
          <w:sz w:val="24"/>
          <w:szCs w:val="24"/>
          <w:lang w:val="es-DO"/>
        </w:rPr>
        <w:t>-</w:t>
      </w:r>
      <w:r w:rsidR="009472B6" w:rsidRPr="00566D91">
        <w:rPr>
          <w:rFonts w:ascii="Times New Roman" w:eastAsia="Calibri" w:hAnsi="Times New Roman" w:cs="Times New Roman"/>
          <w:noProof/>
          <w:color w:val="808080" w:themeColor="background1" w:themeShade="80"/>
          <w:spacing w:val="20"/>
          <w:sz w:val="24"/>
          <w:szCs w:val="24"/>
          <w:lang w:val="es-DO"/>
        </w:rPr>
        <w:t>Realizamos el manual de Organización y Funciones Institucional.</w:t>
      </w:r>
    </w:p>
    <w:p w14:paraId="3007A37B" w14:textId="77777777" w:rsidR="009472B6" w:rsidRPr="00566D91" w:rsidRDefault="00465ABC" w:rsidP="00530131">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566D91">
        <w:rPr>
          <w:rFonts w:ascii="Times New Roman" w:eastAsia="Calibri" w:hAnsi="Times New Roman" w:cs="Times New Roman"/>
          <w:noProof/>
          <w:color w:val="808080" w:themeColor="background1" w:themeShade="80"/>
          <w:spacing w:val="20"/>
          <w:sz w:val="24"/>
          <w:szCs w:val="24"/>
          <w:lang w:val="es-DO"/>
        </w:rPr>
        <w:t>-</w:t>
      </w:r>
      <w:r w:rsidR="009472B6" w:rsidRPr="00566D91">
        <w:rPr>
          <w:rFonts w:ascii="Times New Roman" w:eastAsia="Calibri" w:hAnsi="Times New Roman" w:cs="Times New Roman"/>
          <w:noProof/>
          <w:color w:val="808080" w:themeColor="background1" w:themeShade="80"/>
          <w:spacing w:val="20"/>
          <w:sz w:val="24"/>
          <w:szCs w:val="24"/>
          <w:lang w:val="es-DO"/>
        </w:rPr>
        <w:t>Manuales Internos (bioseguridad, manejo de fluidos, manejo de desechos solidos, esterilizacion, bioseguridad de imágenes, laboratorio)</w:t>
      </w:r>
      <w:r w:rsidRPr="00566D91">
        <w:rPr>
          <w:rFonts w:ascii="Times New Roman" w:eastAsia="Calibri" w:hAnsi="Times New Roman" w:cs="Times New Roman"/>
          <w:noProof/>
          <w:color w:val="808080" w:themeColor="background1" w:themeShade="80"/>
          <w:spacing w:val="20"/>
          <w:sz w:val="24"/>
          <w:szCs w:val="24"/>
          <w:lang w:val="es-DO"/>
        </w:rPr>
        <w:t>.</w:t>
      </w:r>
    </w:p>
    <w:p w14:paraId="30176A2B" w14:textId="77777777" w:rsidR="00465ABC" w:rsidRPr="00566D91" w:rsidRDefault="00465ABC" w:rsidP="00530131">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566D91">
        <w:rPr>
          <w:rFonts w:ascii="Times New Roman" w:eastAsia="Calibri" w:hAnsi="Times New Roman" w:cs="Times New Roman"/>
          <w:noProof/>
          <w:color w:val="808080" w:themeColor="background1" w:themeShade="80"/>
          <w:spacing w:val="20"/>
          <w:sz w:val="24"/>
          <w:szCs w:val="24"/>
          <w:lang w:val="es-DO"/>
        </w:rPr>
        <w:t>-Guia Autodiagnostico CAF y su Plan de Mejora 202</w:t>
      </w:r>
      <w:r w:rsidR="00566D91" w:rsidRPr="00566D91">
        <w:rPr>
          <w:rFonts w:ascii="Times New Roman" w:eastAsia="Calibri" w:hAnsi="Times New Roman" w:cs="Times New Roman"/>
          <w:noProof/>
          <w:color w:val="808080" w:themeColor="background1" w:themeShade="80"/>
          <w:spacing w:val="20"/>
          <w:sz w:val="24"/>
          <w:szCs w:val="24"/>
          <w:lang w:val="es-DO"/>
        </w:rPr>
        <w:t>5</w:t>
      </w:r>
      <w:r w:rsidR="00792276" w:rsidRPr="00566D91">
        <w:rPr>
          <w:rFonts w:ascii="Times New Roman" w:eastAsia="Calibri" w:hAnsi="Times New Roman" w:cs="Times New Roman"/>
          <w:noProof/>
          <w:color w:val="808080" w:themeColor="background1" w:themeShade="80"/>
          <w:spacing w:val="20"/>
          <w:sz w:val="24"/>
          <w:szCs w:val="24"/>
          <w:lang w:val="es-DO"/>
        </w:rPr>
        <w:t>.</w:t>
      </w:r>
      <w:r w:rsidR="000E59D6" w:rsidRPr="00566D91">
        <w:rPr>
          <w:rFonts w:ascii="Times New Roman" w:eastAsia="Calibri" w:hAnsi="Times New Roman" w:cs="Times New Roman"/>
          <w:noProof/>
          <w:color w:val="808080" w:themeColor="background1" w:themeShade="80"/>
          <w:spacing w:val="20"/>
          <w:sz w:val="24"/>
          <w:szCs w:val="24"/>
          <w:lang w:val="es-DO"/>
        </w:rPr>
        <w:t xml:space="preserve"> </w:t>
      </w:r>
    </w:p>
    <w:p w14:paraId="0D50CE36" w14:textId="77777777" w:rsidR="00465ABC" w:rsidRPr="00566D91" w:rsidRDefault="00465ABC" w:rsidP="00530131">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566D91">
        <w:rPr>
          <w:rFonts w:ascii="Times New Roman" w:eastAsia="Calibri" w:hAnsi="Times New Roman" w:cs="Times New Roman"/>
          <w:noProof/>
          <w:color w:val="808080" w:themeColor="background1" w:themeShade="80"/>
          <w:spacing w:val="20"/>
          <w:sz w:val="24"/>
          <w:szCs w:val="24"/>
          <w:lang w:val="es-DO"/>
        </w:rPr>
        <w:t>-Plan de Mantenimiento de Infraestructura y Equipos 202</w:t>
      </w:r>
      <w:r w:rsidR="00566D91" w:rsidRPr="00566D91">
        <w:rPr>
          <w:rFonts w:ascii="Times New Roman" w:eastAsia="Calibri" w:hAnsi="Times New Roman" w:cs="Times New Roman"/>
          <w:noProof/>
          <w:color w:val="808080" w:themeColor="background1" w:themeShade="80"/>
          <w:spacing w:val="20"/>
          <w:sz w:val="24"/>
          <w:szCs w:val="24"/>
          <w:lang w:val="es-DO"/>
        </w:rPr>
        <w:t>5</w:t>
      </w:r>
      <w:r w:rsidR="00792276" w:rsidRPr="00566D91">
        <w:rPr>
          <w:rFonts w:ascii="Times New Roman" w:eastAsia="Calibri" w:hAnsi="Times New Roman" w:cs="Times New Roman"/>
          <w:noProof/>
          <w:color w:val="808080" w:themeColor="background1" w:themeShade="80"/>
          <w:spacing w:val="20"/>
          <w:sz w:val="24"/>
          <w:szCs w:val="24"/>
          <w:lang w:val="es-DO"/>
        </w:rPr>
        <w:t>.</w:t>
      </w:r>
    </w:p>
    <w:p w14:paraId="7003B83E" w14:textId="77777777" w:rsidR="00465ABC" w:rsidRPr="00566D91" w:rsidRDefault="00465ABC" w:rsidP="00530131">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566D91">
        <w:rPr>
          <w:rFonts w:ascii="Times New Roman" w:eastAsia="Calibri" w:hAnsi="Times New Roman" w:cs="Times New Roman"/>
          <w:noProof/>
          <w:color w:val="808080" w:themeColor="background1" w:themeShade="80"/>
          <w:spacing w:val="20"/>
          <w:sz w:val="24"/>
          <w:szCs w:val="24"/>
          <w:lang w:val="es-DO"/>
        </w:rPr>
        <w:t>-Formulacion POA 202</w:t>
      </w:r>
      <w:r w:rsidR="00566D91" w:rsidRPr="00566D91">
        <w:rPr>
          <w:rFonts w:ascii="Times New Roman" w:eastAsia="Calibri" w:hAnsi="Times New Roman" w:cs="Times New Roman"/>
          <w:noProof/>
          <w:color w:val="808080" w:themeColor="background1" w:themeShade="80"/>
          <w:spacing w:val="20"/>
          <w:sz w:val="24"/>
          <w:szCs w:val="24"/>
          <w:lang w:val="es-DO"/>
        </w:rPr>
        <w:t>5</w:t>
      </w:r>
      <w:r w:rsidR="00792276" w:rsidRPr="00566D91">
        <w:rPr>
          <w:rFonts w:ascii="Times New Roman" w:eastAsia="Calibri" w:hAnsi="Times New Roman" w:cs="Times New Roman"/>
          <w:noProof/>
          <w:color w:val="808080" w:themeColor="background1" w:themeShade="80"/>
          <w:spacing w:val="20"/>
          <w:sz w:val="24"/>
          <w:szCs w:val="24"/>
          <w:lang w:val="es-DO"/>
        </w:rPr>
        <w:t>.</w:t>
      </w:r>
    </w:p>
    <w:p w14:paraId="59C01F6D" w14:textId="0836137B" w:rsidR="00B72480" w:rsidRPr="00566D91" w:rsidRDefault="00B72480" w:rsidP="00530131">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566D91">
        <w:rPr>
          <w:rFonts w:ascii="Times New Roman" w:eastAsia="Calibri" w:hAnsi="Times New Roman" w:cs="Times New Roman"/>
          <w:noProof/>
          <w:color w:val="808080" w:themeColor="background1" w:themeShade="80"/>
          <w:spacing w:val="20"/>
          <w:sz w:val="24"/>
          <w:szCs w:val="24"/>
          <w:lang w:val="es-DO"/>
        </w:rPr>
        <w:t xml:space="preserve">-Seguimiento al POA en eficiencia y eficacia </w:t>
      </w:r>
      <w:r w:rsidRPr="00EE10C0">
        <w:rPr>
          <w:rFonts w:ascii="Times New Roman" w:eastAsia="Calibri" w:hAnsi="Times New Roman" w:cs="Times New Roman"/>
          <w:noProof/>
          <w:color w:val="7F7F7F" w:themeColor="text1" w:themeTint="80"/>
          <w:spacing w:val="20"/>
          <w:sz w:val="24"/>
          <w:szCs w:val="24"/>
          <w:lang w:val="es-DO"/>
        </w:rPr>
        <w:t xml:space="preserve">en </w:t>
      </w:r>
      <w:r w:rsidR="00FE00F6" w:rsidRPr="00EE10C0">
        <w:rPr>
          <w:rFonts w:ascii="Times New Roman" w:eastAsia="Calibri" w:hAnsi="Times New Roman" w:cs="Times New Roman"/>
          <w:noProof/>
          <w:color w:val="7F7F7F" w:themeColor="text1" w:themeTint="80"/>
          <w:spacing w:val="20"/>
          <w:sz w:val="24"/>
          <w:szCs w:val="24"/>
          <w:lang w:val="es-DO"/>
        </w:rPr>
        <w:t>91</w:t>
      </w:r>
      <w:r w:rsidRPr="00EE10C0">
        <w:rPr>
          <w:rFonts w:ascii="Times New Roman" w:eastAsia="Calibri" w:hAnsi="Times New Roman" w:cs="Times New Roman"/>
          <w:noProof/>
          <w:color w:val="7F7F7F" w:themeColor="text1" w:themeTint="80"/>
          <w:spacing w:val="20"/>
          <w:sz w:val="24"/>
          <w:szCs w:val="24"/>
          <w:lang w:val="es-DO"/>
        </w:rPr>
        <w:t>%.</w:t>
      </w:r>
    </w:p>
    <w:p w14:paraId="6685DA33" w14:textId="41EE0E57" w:rsidR="00465ABC" w:rsidRPr="001A2C6C" w:rsidRDefault="00465ABC" w:rsidP="00530131">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1A2C6C">
        <w:rPr>
          <w:rFonts w:ascii="Times New Roman" w:eastAsia="Calibri" w:hAnsi="Times New Roman" w:cs="Times New Roman"/>
          <w:noProof/>
          <w:color w:val="808080" w:themeColor="background1" w:themeShade="80"/>
          <w:spacing w:val="20"/>
          <w:sz w:val="24"/>
          <w:szCs w:val="24"/>
          <w:lang w:val="es-DO"/>
        </w:rPr>
        <w:t>-Seg</w:t>
      </w:r>
      <w:r w:rsidR="00B72480" w:rsidRPr="001A2C6C">
        <w:rPr>
          <w:rFonts w:ascii="Times New Roman" w:eastAsia="Calibri" w:hAnsi="Times New Roman" w:cs="Times New Roman"/>
          <w:noProof/>
          <w:color w:val="808080" w:themeColor="background1" w:themeShade="80"/>
          <w:spacing w:val="20"/>
          <w:sz w:val="24"/>
          <w:szCs w:val="24"/>
          <w:lang w:val="es-DO"/>
        </w:rPr>
        <w:t>u</w:t>
      </w:r>
      <w:r w:rsidRPr="001A2C6C">
        <w:rPr>
          <w:rFonts w:ascii="Times New Roman" w:eastAsia="Calibri" w:hAnsi="Times New Roman" w:cs="Times New Roman"/>
          <w:noProof/>
          <w:color w:val="808080" w:themeColor="background1" w:themeShade="80"/>
          <w:spacing w:val="20"/>
          <w:sz w:val="24"/>
          <w:szCs w:val="24"/>
          <w:lang w:val="es-DO"/>
        </w:rPr>
        <w:t>imiento al Sismap Salu</w:t>
      </w:r>
      <w:r w:rsidR="004D708F" w:rsidRPr="001A2C6C">
        <w:rPr>
          <w:rFonts w:ascii="Times New Roman" w:eastAsia="Calibri" w:hAnsi="Times New Roman" w:cs="Times New Roman"/>
          <w:noProof/>
          <w:color w:val="808080" w:themeColor="background1" w:themeShade="80"/>
          <w:spacing w:val="20"/>
          <w:sz w:val="24"/>
          <w:szCs w:val="24"/>
          <w:lang w:val="es-DO"/>
        </w:rPr>
        <w:t>d</w:t>
      </w:r>
      <w:r w:rsidR="005E5064">
        <w:rPr>
          <w:rFonts w:ascii="Times New Roman" w:eastAsia="Calibri" w:hAnsi="Times New Roman" w:cs="Times New Roman"/>
          <w:noProof/>
          <w:color w:val="808080" w:themeColor="background1" w:themeShade="80"/>
          <w:spacing w:val="20"/>
          <w:sz w:val="24"/>
          <w:szCs w:val="24"/>
          <w:lang w:val="es-DO"/>
        </w:rPr>
        <w:t xml:space="preserve"> posicionado en el 1er lugar</w:t>
      </w:r>
      <w:r w:rsidRPr="001A2C6C">
        <w:rPr>
          <w:rFonts w:ascii="Times New Roman" w:eastAsia="Calibri" w:hAnsi="Times New Roman" w:cs="Times New Roman"/>
          <w:noProof/>
          <w:color w:val="808080" w:themeColor="background1" w:themeShade="80"/>
          <w:spacing w:val="20"/>
          <w:sz w:val="24"/>
          <w:szCs w:val="24"/>
          <w:lang w:val="es-DO"/>
        </w:rPr>
        <w:t xml:space="preserve"> del Ranking</w:t>
      </w:r>
      <w:r w:rsidR="004D708F" w:rsidRPr="001A2C6C">
        <w:rPr>
          <w:rFonts w:ascii="Times New Roman" w:eastAsia="Calibri" w:hAnsi="Times New Roman" w:cs="Times New Roman"/>
          <w:noProof/>
          <w:color w:val="808080" w:themeColor="background1" w:themeShade="80"/>
          <w:spacing w:val="20"/>
          <w:sz w:val="24"/>
          <w:szCs w:val="24"/>
          <w:lang w:val="es-DO"/>
        </w:rPr>
        <w:t xml:space="preserve"> con </w:t>
      </w:r>
      <w:r w:rsidR="005E5064">
        <w:rPr>
          <w:rFonts w:ascii="Times New Roman" w:eastAsia="Calibri" w:hAnsi="Times New Roman" w:cs="Times New Roman"/>
          <w:noProof/>
          <w:color w:val="808080" w:themeColor="background1" w:themeShade="80"/>
          <w:spacing w:val="20"/>
          <w:sz w:val="24"/>
          <w:szCs w:val="24"/>
          <w:lang w:val="es-DO"/>
        </w:rPr>
        <w:t>50.43</w:t>
      </w:r>
      <w:r w:rsidR="004D708F" w:rsidRPr="001A2C6C">
        <w:rPr>
          <w:rFonts w:ascii="Times New Roman" w:eastAsia="Calibri" w:hAnsi="Times New Roman" w:cs="Times New Roman"/>
          <w:noProof/>
          <w:color w:val="808080" w:themeColor="background1" w:themeShade="80"/>
          <w:spacing w:val="20"/>
          <w:sz w:val="24"/>
          <w:szCs w:val="24"/>
          <w:lang w:val="es-DO"/>
        </w:rPr>
        <w:t>%</w:t>
      </w:r>
      <w:r w:rsidRPr="001A2C6C">
        <w:rPr>
          <w:rFonts w:ascii="Times New Roman" w:eastAsia="Calibri" w:hAnsi="Times New Roman" w:cs="Times New Roman"/>
          <w:noProof/>
          <w:color w:val="808080" w:themeColor="background1" w:themeShade="80"/>
          <w:spacing w:val="20"/>
          <w:sz w:val="24"/>
          <w:szCs w:val="24"/>
          <w:lang w:val="es-DO"/>
        </w:rPr>
        <w:t xml:space="preserve">, </w:t>
      </w:r>
      <w:r w:rsidR="008C73A1">
        <w:rPr>
          <w:rFonts w:ascii="Times New Roman" w:eastAsia="Calibri" w:hAnsi="Times New Roman" w:cs="Times New Roman"/>
          <w:noProof/>
          <w:color w:val="808080" w:themeColor="background1" w:themeShade="80"/>
          <w:spacing w:val="20"/>
          <w:sz w:val="24"/>
          <w:szCs w:val="24"/>
          <w:lang w:val="es-DO"/>
        </w:rPr>
        <w:t>Enero-Junio</w:t>
      </w:r>
      <w:r w:rsidRPr="001A2C6C">
        <w:rPr>
          <w:rFonts w:ascii="Times New Roman" w:eastAsia="Calibri" w:hAnsi="Times New Roman" w:cs="Times New Roman"/>
          <w:noProof/>
          <w:color w:val="808080" w:themeColor="background1" w:themeShade="80"/>
          <w:spacing w:val="20"/>
          <w:sz w:val="24"/>
          <w:szCs w:val="24"/>
          <w:lang w:val="es-DO"/>
        </w:rPr>
        <w:t xml:space="preserve"> 202</w:t>
      </w:r>
      <w:r w:rsidR="001A2C6C" w:rsidRPr="001A2C6C">
        <w:rPr>
          <w:rFonts w:ascii="Times New Roman" w:eastAsia="Calibri" w:hAnsi="Times New Roman" w:cs="Times New Roman"/>
          <w:noProof/>
          <w:color w:val="808080" w:themeColor="background1" w:themeShade="80"/>
          <w:spacing w:val="20"/>
          <w:sz w:val="24"/>
          <w:szCs w:val="24"/>
          <w:lang w:val="es-DO"/>
        </w:rPr>
        <w:t>5</w:t>
      </w:r>
      <w:r w:rsidRPr="001A2C6C">
        <w:rPr>
          <w:rFonts w:ascii="Times New Roman" w:eastAsia="Calibri" w:hAnsi="Times New Roman" w:cs="Times New Roman"/>
          <w:noProof/>
          <w:color w:val="808080" w:themeColor="background1" w:themeShade="80"/>
          <w:spacing w:val="20"/>
          <w:sz w:val="24"/>
          <w:szCs w:val="24"/>
          <w:lang w:val="es-DO"/>
        </w:rPr>
        <w:t>.</w:t>
      </w:r>
    </w:p>
    <w:p w14:paraId="3810CA84" w14:textId="337EEF43" w:rsidR="000E59D6" w:rsidRPr="008C73A1" w:rsidRDefault="000E59D6" w:rsidP="000E59D6">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8C73A1">
        <w:rPr>
          <w:rFonts w:ascii="Times New Roman" w:eastAsia="Calibri" w:hAnsi="Times New Roman" w:cs="Times New Roman"/>
          <w:noProof/>
          <w:color w:val="808080" w:themeColor="background1" w:themeShade="80"/>
          <w:spacing w:val="20"/>
          <w:sz w:val="24"/>
          <w:szCs w:val="24"/>
          <w:lang w:val="es-DO"/>
        </w:rPr>
        <w:t>-Seguimiento al proceso de Buenas Practicas y Trazadores</w:t>
      </w:r>
      <w:r w:rsidR="00BA3C3A" w:rsidRPr="008C73A1">
        <w:rPr>
          <w:rFonts w:ascii="Times New Roman" w:eastAsia="Calibri" w:hAnsi="Times New Roman" w:cs="Times New Roman"/>
          <w:noProof/>
          <w:color w:val="808080" w:themeColor="background1" w:themeShade="80"/>
          <w:spacing w:val="20"/>
          <w:sz w:val="24"/>
          <w:szCs w:val="24"/>
          <w:lang w:val="es-DO"/>
        </w:rPr>
        <w:t xml:space="preserve"> </w:t>
      </w:r>
      <w:r w:rsidR="005E5064">
        <w:rPr>
          <w:rFonts w:ascii="Times New Roman" w:eastAsia="Calibri" w:hAnsi="Times New Roman" w:cs="Times New Roman"/>
          <w:noProof/>
          <w:color w:val="808080" w:themeColor="background1" w:themeShade="80"/>
          <w:spacing w:val="20"/>
          <w:sz w:val="24"/>
          <w:szCs w:val="24"/>
          <w:lang w:val="es-DO"/>
        </w:rPr>
        <w:t>85</w:t>
      </w:r>
      <w:r w:rsidR="00BA3C3A" w:rsidRPr="008C73A1">
        <w:rPr>
          <w:rFonts w:ascii="Times New Roman" w:eastAsia="Calibri" w:hAnsi="Times New Roman" w:cs="Times New Roman"/>
          <w:noProof/>
          <w:color w:val="808080" w:themeColor="background1" w:themeShade="80"/>
          <w:spacing w:val="20"/>
          <w:sz w:val="24"/>
          <w:szCs w:val="24"/>
          <w:lang w:val="es-DO"/>
        </w:rPr>
        <w:t>%</w:t>
      </w:r>
      <w:r w:rsidRPr="008C73A1">
        <w:rPr>
          <w:rFonts w:ascii="Times New Roman" w:eastAsia="Calibri" w:hAnsi="Times New Roman" w:cs="Times New Roman"/>
          <w:noProof/>
          <w:color w:val="808080" w:themeColor="background1" w:themeShade="80"/>
          <w:spacing w:val="20"/>
          <w:sz w:val="24"/>
          <w:szCs w:val="24"/>
          <w:lang w:val="es-DO"/>
        </w:rPr>
        <w:t>.</w:t>
      </w:r>
    </w:p>
    <w:p w14:paraId="77360AAF" w14:textId="4BEF2D30" w:rsidR="000E59D6" w:rsidRPr="005E3983" w:rsidRDefault="000E59D6" w:rsidP="000E59D6">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5E3983">
        <w:rPr>
          <w:rFonts w:ascii="Times New Roman" w:eastAsia="Calibri" w:hAnsi="Times New Roman" w:cs="Times New Roman"/>
          <w:noProof/>
          <w:color w:val="808080" w:themeColor="background1" w:themeShade="80"/>
          <w:spacing w:val="20"/>
          <w:sz w:val="24"/>
          <w:szCs w:val="24"/>
          <w:lang w:val="es-DO"/>
        </w:rPr>
        <w:t xml:space="preserve">-Carta Compromiso al Ciudadano </w:t>
      </w:r>
      <w:r w:rsidR="005E3983" w:rsidRPr="005E3983">
        <w:rPr>
          <w:rFonts w:ascii="Times New Roman" w:eastAsia="Calibri" w:hAnsi="Times New Roman" w:cs="Times New Roman"/>
          <w:noProof/>
          <w:color w:val="808080" w:themeColor="background1" w:themeShade="80"/>
          <w:spacing w:val="20"/>
          <w:sz w:val="24"/>
          <w:szCs w:val="24"/>
          <w:lang w:val="es-DO"/>
        </w:rPr>
        <w:t>Primera</w:t>
      </w:r>
      <w:r w:rsidR="00BA3C3A" w:rsidRPr="005E3983">
        <w:rPr>
          <w:rFonts w:ascii="Times New Roman" w:eastAsia="Calibri" w:hAnsi="Times New Roman" w:cs="Times New Roman"/>
          <w:noProof/>
          <w:color w:val="808080" w:themeColor="background1" w:themeShade="80"/>
          <w:spacing w:val="20"/>
          <w:sz w:val="24"/>
          <w:szCs w:val="24"/>
          <w:lang w:val="es-DO"/>
        </w:rPr>
        <w:t xml:space="preserve"> Version </w:t>
      </w:r>
      <w:r w:rsidR="005E3983" w:rsidRPr="005E3983">
        <w:rPr>
          <w:rFonts w:ascii="Times New Roman" w:eastAsia="Calibri" w:hAnsi="Times New Roman" w:cs="Times New Roman"/>
          <w:noProof/>
          <w:color w:val="808080" w:themeColor="background1" w:themeShade="80"/>
          <w:spacing w:val="20"/>
          <w:sz w:val="24"/>
          <w:szCs w:val="24"/>
          <w:lang w:val="es-DO"/>
        </w:rPr>
        <w:t xml:space="preserve">Renovacion </w:t>
      </w:r>
      <w:r w:rsidR="00BA3C3A" w:rsidRPr="005E3983">
        <w:rPr>
          <w:rFonts w:ascii="Times New Roman" w:eastAsia="Calibri" w:hAnsi="Times New Roman" w:cs="Times New Roman"/>
          <w:noProof/>
          <w:color w:val="808080" w:themeColor="background1" w:themeShade="80"/>
          <w:spacing w:val="20"/>
          <w:sz w:val="24"/>
          <w:szCs w:val="24"/>
          <w:lang w:val="es-DO"/>
        </w:rPr>
        <w:t>2024-2026</w:t>
      </w:r>
      <w:r w:rsidRPr="005E3983">
        <w:rPr>
          <w:rFonts w:ascii="Times New Roman" w:eastAsia="Calibri" w:hAnsi="Times New Roman" w:cs="Times New Roman"/>
          <w:noProof/>
          <w:color w:val="808080" w:themeColor="background1" w:themeShade="80"/>
          <w:spacing w:val="20"/>
          <w:sz w:val="24"/>
          <w:szCs w:val="24"/>
          <w:lang w:val="es-DO"/>
        </w:rPr>
        <w:t xml:space="preserve"> con </w:t>
      </w:r>
      <w:r w:rsidR="005E5064">
        <w:rPr>
          <w:rFonts w:ascii="Times New Roman" w:eastAsia="Calibri" w:hAnsi="Times New Roman" w:cs="Times New Roman"/>
          <w:noProof/>
          <w:color w:val="808080" w:themeColor="background1" w:themeShade="80"/>
          <w:spacing w:val="20"/>
          <w:sz w:val="24"/>
          <w:szCs w:val="24"/>
          <w:lang w:val="es-DO"/>
        </w:rPr>
        <w:t>99</w:t>
      </w:r>
      <w:r w:rsidRPr="005E3983">
        <w:rPr>
          <w:rFonts w:ascii="Times New Roman" w:eastAsia="Calibri" w:hAnsi="Times New Roman" w:cs="Times New Roman"/>
          <w:noProof/>
          <w:color w:val="808080" w:themeColor="background1" w:themeShade="80"/>
          <w:spacing w:val="20"/>
          <w:sz w:val="24"/>
          <w:szCs w:val="24"/>
          <w:lang w:val="es-DO"/>
        </w:rPr>
        <w:t>% de cumplimiento.</w:t>
      </w:r>
    </w:p>
    <w:p w14:paraId="6F44C884" w14:textId="77777777" w:rsidR="000E59D6" w:rsidRPr="00E94934" w:rsidRDefault="000E59D6" w:rsidP="000E59D6">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E94934">
        <w:rPr>
          <w:rFonts w:ascii="Times New Roman" w:eastAsia="Calibri" w:hAnsi="Times New Roman" w:cs="Times New Roman"/>
          <w:noProof/>
          <w:color w:val="808080" w:themeColor="background1" w:themeShade="80"/>
          <w:spacing w:val="20"/>
          <w:sz w:val="24"/>
          <w:szCs w:val="24"/>
          <w:lang w:val="es-DO"/>
        </w:rPr>
        <w:t>-Seguimien</w:t>
      </w:r>
      <w:r w:rsidR="00A24419" w:rsidRPr="00E94934">
        <w:rPr>
          <w:rFonts w:ascii="Times New Roman" w:eastAsia="Calibri" w:hAnsi="Times New Roman" w:cs="Times New Roman"/>
          <w:noProof/>
          <w:color w:val="808080" w:themeColor="background1" w:themeShade="80"/>
          <w:spacing w:val="20"/>
          <w:sz w:val="24"/>
          <w:szCs w:val="24"/>
          <w:lang w:val="es-DO"/>
        </w:rPr>
        <w:t>t</w:t>
      </w:r>
      <w:r w:rsidRPr="00E94934">
        <w:rPr>
          <w:rFonts w:ascii="Times New Roman" w:eastAsia="Calibri" w:hAnsi="Times New Roman" w:cs="Times New Roman"/>
          <w:noProof/>
          <w:color w:val="808080" w:themeColor="background1" w:themeShade="80"/>
          <w:spacing w:val="20"/>
          <w:sz w:val="24"/>
          <w:szCs w:val="24"/>
          <w:lang w:val="es-DO"/>
        </w:rPr>
        <w:t>o  a los indicadores de calidad mensual.</w:t>
      </w:r>
    </w:p>
    <w:p w14:paraId="3CCD745A" w14:textId="77777777" w:rsidR="005515F1" w:rsidRPr="00E94934" w:rsidRDefault="005515F1" w:rsidP="005515F1">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E94934">
        <w:rPr>
          <w:rFonts w:ascii="Times New Roman" w:eastAsia="Calibri" w:hAnsi="Times New Roman" w:cs="Times New Roman"/>
          <w:noProof/>
          <w:color w:val="808080" w:themeColor="background1" w:themeShade="80"/>
          <w:spacing w:val="20"/>
          <w:sz w:val="24"/>
          <w:szCs w:val="24"/>
          <w:lang w:val="es-DO"/>
        </w:rPr>
        <w:t>A través de esta sección de Monitoreo y Evaluación tienen lugar  dos procesos esenciales:</w:t>
      </w:r>
    </w:p>
    <w:p w14:paraId="30F57909" w14:textId="77777777" w:rsidR="005515F1" w:rsidRPr="00E94934" w:rsidRDefault="005515F1" w:rsidP="005515F1">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E94934">
        <w:rPr>
          <w:rFonts w:ascii="Times New Roman" w:eastAsia="Calibri" w:hAnsi="Times New Roman" w:cs="Times New Roman"/>
          <w:noProof/>
          <w:color w:val="808080" w:themeColor="background1" w:themeShade="80"/>
          <w:spacing w:val="20"/>
          <w:sz w:val="24"/>
          <w:szCs w:val="24"/>
          <w:lang w:val="es-DO"/>
        </w:rPr>
        <w:lastRenderedPageBreak/>
        <w:t>a)</w:t>
      </w:r>
      <w:r w:rsidRPr="00E94934">
        <w:rPr>
          <w:rFonts w:ascii="Times New Roman" w:eastAsia="Calibri" w:hAnsi="Times New Roman" w:cs="Times New Roman"/>
          <w:noProof/>
          <w:color w:val="808080" w:themeColor="background1" w:themeShade="80"/>
          <w:spacing w:val="20"/>
          <w:sz w:val="24"/>
          <w:szCs w:val="24"/>
          <w:lang w:val="es-DO"/>
        </w:rPr>
        <w:tab/>
        <w:t xml:space="preserve">El Monitoreo, el cual consiste en acompañamiento sistemático y periódico de la ejecución de una actividad o proceso para verificar el avance hacia la ejecución de una meta y </w:t>
      </w:r>
    </w:p>
    <w:p w14:paraId="54312E07" w14:textId="77777777" w:rsidR="005515F1" w:rsidRPr="00E94934" w:rsidRDefault="005515F1" w:rsidP="005515F1">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E94934">
        <w:rPr>
          <w:rFonts w:ascii="Times New Roman" w:eastAsia="Calibri" w:hAnsi="Times New Roman" w:cs="Times New Roman"/>
          <w:noProof/>
          <w:color w:val="808080" w:themeColor="background1" w:themeShade="80"/>
          <w:spacing w:val="20"/>
          <w:sz w:val="24"/>
          <w:szCs w:val="24"/>
          <w:lang w:val="es-DO"/>
        </w:rPr>
        <w:t>b)</w:t>
      </w:r>
      <w:r w:rsidRPr="00E94934">
        <w:rPr>
          <w:rFonts w:ascii="Times New Roman" w:eastAsia="Calibri" w:hAnsi="Times New Roman" w:cs="Times New Roman"/>
          <w:noProof/>
          <w:color w:val="808080" w:themeColor="background1" w:themeShade="80"/>
          <w:spacing w:val="20"/>
          <w:sz w:val="24"/>
          <w:szCs w:val="24"/>
          <w:lang w:val="es-DO"/>
        </w:rPr>
        <w:tab/>
        <w:t>La evaluación  definida como el proceso sistémico y objetivo que verifica la eficacia, eficiencia y efectividad de los planes; a la luz de sus objetivos, en cada una de las dimensiones de ejecución y obtención de resultados.</w:t>
      </w:r>
    </w:p>
    <w:p w14:paraId="7DBFA1A0" w14:textId="0D1621B6" w:rsidR="005515F1" w:rsidRPr="00E94934" w:rsidRDefault="005515F1" w:rsidP="005515F1">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5E5064">
        <w:rPr>
          <w:rFonts w:ascii="Times New Roman" w:eastAsia="Calibri" w:hAnsi="Times New Roman" w:cs="Times New Roman"/>
          <w:noProof/>
          <w:color w:val="808080" w:themeColor="background1" w:themeShade="80"/>
          <w:spacing w:val="20"/>
          <w:sz w:val="24"/>
          <w:szCs w:val="24"/>
          <w:lang w:val="es-DO"/>
        </w:rPr>
        <w:t>El Plan Operativo Anual (POA) 202</w:t>
      </w:r>
      <w:r w:rsidR="00E94934" w:rsidRPr="005E5064">
        <w:rPr>
          <w:rFonts w:ascii="Times New Roman" w:eastAsia="Calibri" w:hAnsi="Times New Roman" w:cs="Times New Roman"/>
          <w:noProof/>
          <w:color w:val="808080" w:themeColor="background1" w:themeShade="80"/>
          <w:spacing w:val="20"/>
          <w:sz w:val="24"/>
          <w:szCs w:val="24"/>
          <w:lang w:val="es-DO"/>
        </w:rPr>
        <w:t>5</w:t>
      </w:r>
      <w:r w:rsidRPr="005E5064">
        <w:rPr>
          <w:rFonts w:ascii="Times New Roman" w:eastAsia="Calibri" w:hAnsi="Times New Roman" w:cs="Times New Roman"/>
          <w:noProof/>
          <w:color w:val="808080" w:themeColor="background1" w:themeShade="80"/>
          <w:spacing w:val="20"/>
          <w:sz w:val="24"/>
          <w:szCs w:val="24"/>
          <w:lang w:val="es-DO"/>
        </w:rPr>
        <w:t xml:space="preserve"> constituye la desagregación operativa del Pla</w:t>
      </w:r>
      <w:r w:rsidR="001C2672" w:rsidRPr="005E5064">
        <w:rPr>
          <w:rFonts w:ascii="Times New Roman" w:eastAsia="Calibri" w:hAnsi="Times New Roman" w:cs="Times New Roman"/>
          <w:noProof/>
          <w:color w:val="808080" w:themeColor="background1" w:themeShade="80"/>
          <w:spacing w:val="20"/>
          <w:sz w:val="24"/>
          <w:szCs w:val="24"/>
          <w:lang w:val="es-DO"/>
        </w:rPr>
        <w:t>n Estratégico Institucional 2025-2028</w:t>
      </w:r>
      <w:r w:rsidRPr="005E5064">
        <w:rPr>
          <w:rFonts w:ascii="Times New Roman" w:eastAsia="Calibri" w:hAnsi="Times New Roman" w:cs="Times New Roman"/>
          <w:noProof/>
          <w:color w:val="808080" w:themeColor="background1" w:themeShade="80"/>
          <w:spacing w:val="20"/>
          <w:sz w:val="24"/>
          <w:szCs w:val="24"/>
          <w:lang w:val="es-DO"/>
        </w:rPr>
        <w:t>, alineado a la Estrategia Nacional de Desarrollo 2030, el Plan Nacional Plurianual del Sector Público y el Plan de Gobierno 2020-2024. Contiene los objetivos, productos, indicadores, metas, cronogramas, resultados esperados y actividades impulsadas y vinculadas con el presupuesto institucional, a fin de concretar lo planificado en función de las capacidades y la disponibilidad real de los recursos</w:t>
      </w:r>
      <w:r w:rsidR="005E5064" w:rsidRPr="005E5064">
        <w:rPr>
          <w:rFonts w:ascii="Times New Roman" w:eastAsia="Calibri" w:hAnsi="Times New Roman" w:cs="Times New Roman"/>
          <w:noProof/>
          <w:color w:val="000000" w:themeColor="text1"/>
          <w:spacing w:val="20"/>
          <w:sz w:val="24"/>
          <w:szCs w:val="24"/>
          <w:lang w:val="es-DO"/>
        </w:rPr>
        <w:t>.</w:t>
      </w:r>
    </w:p>
    <w:p w14:paraId="3BA86439" w14:textId="77777777" w:rsidR="005515F1" w:rsidRPr="00E94934" w:rsidRDefault="005515F1" w:rsidP="005515F1">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E94934">
        <w:rPr>
          <w:rFonts w:ascii="Times New Roman" w:eastAsia="Calibri" w:hAnsi="Times New Roman" w:cs="Times New Roman"/>
          <w:noProof/>
          <w:color w:val="808080" w:themeColor="background1" w:themeShade="80"/>
          <w:spacing w:val="20"/>
          <w:sz w:val="24"/>
          <w:szCs w:val="24"/>
          <w:lang w:val="es-DO"/>
        </w:rPr>
        <w:t>Este documento describe la aplicación de las acciones contenidas en el Plan de Monitoreo y Evaluación (PME) sobre la ejecución Plan Operativo Anual (POA) del Hospital de Engombe y las diferentes unidades funcionales que le integran. En este sentido, El Sistema de Monitoreo tiene como objetivo acompañar el comportamiento del proceso de ejecución en relación a:</w:t>
      </w:r>
    </w:p>
    <w:p w14:paraId="4619A42A" w14:textId="77777777" w:rsidR="00DA0652" w:rsidRPr="00E94934" w:rsidRDefault="00DA0652" w:rsidP="00530131">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E94934">
        <w:rPr>
          <w:rFonts w:ascii="Times New Roman" w:eastAsia="Calibri" w:hAnsi="Times New Roman" w:cs="Times New Roman"/>
          <w:noProof/>
          <w:color w:val="808080" w:themeColor="background1" w:themeShade="80"/>
          <w:spacing w:val="20"/>
          <w:sz w:val="24"/>
          <w:szCs w:val="24"/>
          <w:lang w:val="es-DO"/>
        </w:rPr>
        <w:t>b) Resultado de los Sistemas de Calidad.</w:t>
      </w:r>
    </w:p>
    <w:p w14:paraId="60BBC7B5" w14:textId="686CFF2D" w:rsidR="00DA0652" w:rsidRPr="00117691" w:rsidRDefault="00DA0652" w:rsidP="00530131">
      <w:pPr>
        <w:spacing w:line="360" w:lineRule="auto"/>
        <w:jc w:val="both"/>
        <w:rPr>
          <w:rFonts w:ascii="Times New Roman" w:eastAsia="Calibri" w:hAnsi="Times New Roman" w:cs="Times New Roman"/>
          <w:noProof/>
          <w:color w:val="FF0000"/>
          <w:spacing w:val="20"/>
          <w:sz w:val="24"/>
          <w:szCs w:val="24"/>
          <w:lang w:val="es-DO"/>
        </w:rPr>
      </w:pPr>
      <w:r w:rsidRPr="00566D91">
        <w:rPr>
          <w:rFonts w:ascii="Times New Roman" w:eastAsia="Calibri" w:hAnsi="Times New Roman" w:cs="Times New Roman"/>
          <w:noProof/>
          <w:color w:val="808080" w:themeColor="background1" w:themeShade="80"/>
          <w:spacing w:val="20"/>
          <w:sz w:val="24"/>
          <w:szCs w:val="24"/>
          <w:lang w:val="es-DO"/>
        </w:rPr>
        <w:t xml:space="preserve">En el sistema del Ranking Hospitalario del Sismap Salud, obtuvimos una ponderacion de la Autoevaluacion CAF de 100%, con un cumplimiento al </w:t>
      </w:r>
      <w:r w:rsidRPr="00E94934">
        <w:rPr>
          <w:rFonts w:ascii="Times New Roman" w:eastAsia="Calibri" w:hAnsi="Times New Roman" w:cs="Times New Roman"/>
          <w:noProof/>
          <w:color w:val="808080" w:themeColor="background1" w:themeShade="80"/>
          <w:spacing w:val="20"/>
          <w:sz w:val="24"/>
          <w:szCs w:val="24"/>
          <w:lang w:val="es-DO"/>
        </w:rPr>
        <w:t>seguimiento del</w:t>
      </w:r>
      <w:r w:rsidR="001455F6" w:rsidRPr="00E94934">
        <w:rPr>
          <w:rFonts w:ascii="Times New Roman" w:eastAsia="Calibri" w:hAnsi="Times New Roman" w:cs="Times New Roman"/>
          <w:noProof/>
          <w:color w:val="808080" w:themeColor="background1" w:themeShade="80"/>
          <w:spacing w:val="20"/>
          <w:sz w:val="24"/>
          <w:szCs w:val="24"/>
          <w:lang w:val="es-DO"/>
        </w:rPr>
        <w:t xml:space="preserve"> Plan de mejora Modelo CAF de 100</w:t>
      </w:r>
      <w:r w:rsidRPr="00E94934">
        <w:rPr>
          <w:rFonts w:ascii="Times New Roman" w:eastAsia="Calibri" w:hAnsi="Times New Roman" w:cs="Times New Roman"/>
          <w:noProof/>
          <w:color w:val="808080" w:themeColor="background1" w:themeShade="80"/>
          <w:spacing w:val="20"/>
          <w:sz w:val="24"/>
          <w:szCs w:val="24"/>
          <w:lang w:val="es-DO"/>
        </w:rPr>
        <w:t xml:space="preserve">%, en consecuencia seguiremos monitoreando y supervisando las actividades pendientes del plan de mejora hasta completar </w:t>
      </w:r>
      <w:r w:rsidR="008355B2">
        <w:rPr>
          <w:rFonts w:ascii="Times New Roman" w:eastAsia="Calibri" w:hAnsi="Times New Roman" w:cs="Times New Roman"/>
          <w:noProof/>
          <w:color w:val="808080" w:themeColor="background1" w:themeShade="80"/>
          <w:spacing w:val="20"/>
          <w:sz w:val="24"/>
          <w:szCs w:val="24"/>
          <w:lang w:val="es-DO"/>
        </w:rPr>
        <w:t>los meses de noviembre y diciembre d</w:t>
      </w:r>
      <w:r w:rsidRPr="00E94934">
        <w:rPr>
          <w:rFonts w:ascii="Times New Roman" w:eastAsia="Calibri" w:hAnsi="Times New Roman" w:cs="Times New Roman"/>
          <w:noProof/>
          <w:color w:val="808080" w:themeColor="background1" w:themeShade="80"/>
          <w:spacing w:val="20"/>
          <w:sz w:val="24"/>
          <w:szCs w:val="24"/>
          <w:lang w:val="es-DO"/>
        </w:rPr>
        <w:t>el año</w:t>
      </w:r>
      <w:r w:rsidR="005E5064">
        <w:rPr>
          <w:rFonts w:ascii="Times New Roman" w:eastAsia="Calibri" w:hAnsi="Times New Roman" w:cs="Times New Roman"/>
          <w:noProof/>
          <w:color w:val="000000" w:themeColor="text1"/>
          <w:spacing w:val="20"/>
          <w:sz w:val="24"/>
          <w:szCs w:val="24"/>
          <w:lang w:val="es-DO"/>
        </w:rPr>
        <w:t xml:space="preserve"> </w:t>
      </w:r>
      <w:r w:rsidR="005E5064" w:rsidRPr="00E13671">
        <w:rPr>
          <w:rFonts w:ascii="Times New Roman" w:eastAsia="Calibri" w:hAnsi="Times New Roman" w:cs="Times New Roman"/>
          <w:noProof/>
          <w:color w:val="767171" w:themeColor="background2" w:themeShade="80"/>
          <w:spacing w:val="20"/>
          <w:sz w:val="24"/>
          <w:szCs w:val="24"/>
          <w:lang w:val="es-DO"/>
        </w:rPr>
        <w:t>2025.</w:t>
      </w:r>
    </w:p>
    <w:p w14:paraId="1EE94C8A" w14:textId="77777777" w:rsidR="005515F1" w:rsidRPr="00E94934" w:rsidRDefault="005515F1" w:rsidP="005515F1">
      <w:pPr>
        <w:spacing w:after="200" w:line="276" w:lineRule="auto"/>
        <w:jc w:val="both"/>
        <w:rPr>
          <w:rFonts w:ascii="Times New Roman" w:eastAsia="Calibri" w:hAnsi="Times New Roman" w:cs="Times New Roman"/>
          <w:noProof/>
          <w:color w:val="808080" w:themeColor="background1" w:themeShade="80"/>
          <w:spacing w:val="20"/>
          <w:sz w:val="24"/>
          <w:szCs w:val="24"/>
          <w:lang w:val="es-DO"/>
        </w:rPr>
      </w:pPr>
      <w:r w:rsidRPr="00E94934">
        <w:rPr>
          <w:rFonts w:ascii="Times New Roman" w:eastAsia="Calibri" w:hAnsi="Times New Roman" w:cs="Times New Roman"/>
          <w:noProof/>
          <w:color w:val="808080" w:themeColor="background1" w:themeShade="80"/>
          <w:spacing w:val="20"/>
          <w:sz w:val="24"/>
          <w:szCs w:val="24"/>
          <w:lang w:val="es-DO"/>
        </w:rPr>
        <w:t>(i)</w:t>
      </w:r>
      <w:r w:rsidRPr="00E94934">
        <w:rPr>
          <w:rFonts w:ascii="Times New Roman" w:eastAsia="Calibri" w:hAnsi="Times New Roman" w:cs="Times New Roman"/>
          <w:noProof/>
          <w:color w:val="808080" w:themeColor="background1" w:themeShade="80"/>
          <w:spacing w:val="20"/>
          <w:sz w:val="24"/>
          <w:szCs w:val="24"/>
          <w:lang w:val="es-DO"/>
        </w:rPr>
        <w:tab/>
        <w:t>La ejecución de las actividades programadas;</w:t>
      </w:r>
    </w:p>
    <w:p w14:paraId="7729FF2E" w14:textId="77777777" w:rsidR="005515F1" w:rsidRPr="00E94934" w:rsidRDefault="005515F1" w:rsidP="005515F1">
      <w:pPr>
        <w:spacing w:after="200" w:line="276" w:lineRule="auto"/>
        <w:jc w:val="both"/>
        <w:rPr>
          <w:rFonts w:ascii="Times New Roman" w:eastAsia="Calibri" w:hAnsi="Times New Roman" w:cs="Times New Roman"/>
          <w:noProof/>
          <w:color w:val="808080" w:themeColor="background1" w:themeShade="80"/>
          <w:spacing w:val="20"/>
          <w:sz w:val="24"/>
          <w:szCs w:val="24"/>
          <w:lang w:val="es-DO"/>
        </w:rPr>
      </w:pPr>
      <w:r w:rsidRPr="00E94934">
        <w:rPr>
          <w:rFonts w:ascii="Times New Roman" w:eastAsia="Calibri" w:hAnsi="Times New Roman" w:cs="Times New Roman"/>
          <w:noProof/>
          <w:color w:val="808080" w:themeColor="background1" w:themeShade="80"/>
          <w:spacing w:val="20"/>
          <w:sz w:val="24"/>
          <w:szCs w:val="24"/>
          <w:lang w:val="es-DO"/>
        </w:rPr>
        <w:t>(ii)</w:t>
      </w:r>
      <w:r w:rsidRPr="00E94934">
        <w:rPr>
          <w:rFonts w:ascii="Times New Roman" w:eastAsia="Calibri" w:hAnsi="Times New Roman" w:cs="Times New Roman"/>
          <w:noProof/>
          <w:color w:val="808080" w:themeColor="background1" w:themeShade="80"/>
          <w:spacing w:val="20"/>
          <w:sz w:val="24"/>
          <w:szCs w:val="24"/>
          <w:lang w:val="es-DO"/>
        </w:rPr>
        <w:tab/>
        <w:t>La</w:t>
      </w:r>
      <w:r w:rsidRPr="00E94934">
        <w:rPr>
          <w:rFonts w:ascii="Times New Roman" w:eastAsia="Calibri" w:hAnsi="Times New Roman" w:cs="Times New Roman"/>
          <w:noProof/>
          <w:color w:val="808080" w:themeColor="background1" w:themeShade="80"/>
          <w:spacing w:val="20"/>
          <w:sz w:val="24"/>
          <w:szCs w:val="24"/>
          <w:lang w:val="es-DO"/>
        </w:rPr>
        <w:tab/>
        <w:t>congruencia</w:t>
      </w:r>
      <w:r w:rsidRPr="00E94934">
        <w:rPr>
          <w:rFonts w:ascii="Times New Roman" w:eastAsia="Calibri" w:hAnsi="Times New Roman" w:cs="Times New Roman"/>
          <w:noProof/>
          <w:color w:val="808080" w:themeColor="background1" w:themeShade="80"/>
          <w:spacing w:val="20"/>
          <w:sz w:val="24"/>
          <w:szCs w:val="24"/>
          <w:lang w:val="es-DO"/>
        </w:rPr>
        <w:tab/>
        <w:t>de</w:t>
      </w:r>
      <w:r w:rsidRPr="00E94934">
        <w:rPr>
          <w:rFonts w:ascii="Times New Roman" w:eastAsia="Calibri" w:hAnsi="Times New Roman" w:cs="Times New Roman"/>
          <w:noProof/>
          <w:color w:val="808080" w:themeColor="background1" w:themeShade="80"/>
          <w:spacing w:val="20"/>
          <w:sz w:val="24"/>
          <w:szCs w:val="24"/>
          <w:lang w:val="es-DO"/>
        </w:rPr>
        <w:tab/>
        <w:t>la</w:t>
      </w:r>
      <w:r w:rsidRPr="00E94934">
        <w:rPr>
          <w:rFonts w:ascii="Times New Roman" w:eastAsia="Calibri" w:hAnsi="Times New Roman" w:cs="Times New Roman"/>
          <w:noProof/>
          <w:color w:val="808080" w:themeColor="background1" w:themeShade="80"/>
          <w:spacing w:val="20"/>
          <w:sz w:val="24"/>
          <w:szCs w:val="24"/>
          <w:lang w:val="es-DO"/>
        </w:rPr>
        <w:tab/>
        <w:t>ejecución</w:t>
      </w:r>
      <w:r w:rsidRPr="00E94934">
        <w:rPr>
          <w:rFonts w:ascii="Times New Roman" w:eastAsia="Calibri" w:hAnsi="Times New Roman" w:cs="Times New Roman"/>
          <w:noProof/>
          <w:color w:val="808080" w:themeColor="background1" w:themeShade="80"/>
          <w:spacing w:val="20"/>
          <w:sz w:val="24"/>
          <w:szCs w:val="24"/>
          <w:lang w:val="es-DO"/>
        </w:rPr>
        <w:tab/>
        <w:t xml:space="preserve">presupuestaria </w:t>
      </w:r>
      <w:r w:rsidRPr="00E94934">
        <w:rPr>
          <w:rFonts w:ascii="Times New Roman" w:eastAsia="Calibri" w:hAnsi="Times New Roman" w:cs="Times New Roman"/>
          <w:noProof/>
          <w:color w:val="808080" w:themeColor="background1" w:themeShade="80"/>
          <w:spacing w:val="20"/>
          <w:sz w:val="24"/>
          <w:szCs w:val="24"/>
          <w:lang w:val="es-DO"/>
        </w:rPr>
        <w:tab/>
        <w:t>en relación a las actividades programadas; y,</w:t>
      </w:r>
    </w:p>
    <w:p w14:paraId="212F78A1" w14:textId="77777777" w:rsidR="005515F1" w:rsidRPr="00E94934" w:rsidRDefault="005515F1" w:rsidP="005515F1">
      <w:pPr>
        <w:spacing w:after="200" w:line="276" w:lineRule="auto"/>
        <w:jc w:val="both"/>
        <w:rPr>
          <w:rFonts w:ascii="Times New Roman" w:eastAsia="Calibri" w:hAnsi="Times New Roman" w:cs="Times New Roman"/>
          <w:noProof/>
          <w:color w:val="808080" w:themeColor="background1" w:themeShade="80"/>
          <w:spacing w:val="20"/>
          <w:sz w:val="24"/>
          <w:szCs w:val="24"/>
          <w:lang w:val="es-DO"/>
        </w:rPr>
      </w:pPr>
      <w:r w:rsidRPr="00E94934">
        <w:rPr>
          <w:rFonts w:ascii="Times New Roman" w:eastAsia="Calibri" w:hAnsi="Times New Roman" w:cs="Times New Roman"/>
          <w:noProof/>
          <w:color w:val="808080" w:themeColor="background1" w:themeShade="80"/>
          <w:spacing w:val="20"/>
          <w:sz w:val="24"/>
          <w:szCs w:val="24"/>
          <w:lang w:val="es-DO"/>
        </w:rPr>
        <w:t>(iii)</w:t>
      </w:r>
      <w:r w:rsidRPr="00E94934">
        <w:rPr>
          <w:rFonts w:ascii="Times New Roman" w:eastAsia="Calibri" w:hAnsi="Times New Roman" w:cs="Times New Roman"/>
          <w:noProof/>
          <w:color w:val="808080" w:themeColor="background1" w:themeShade="80"/>
          <w:spacing w:val="20"/>
          <w:sz w:val="24"/>
          <w:szCs w:val="24"/>
          <w:lang w:val="es-DO"/>
        </w:rPr>
        <w:tab/>
        <w:t>El alcance de los Productos previstos en el plan.</w:t>
      </w:r>
    </w:p>
    <w:p w14:paraId="35338823" w14:textId="3D7EBD31" w:rsidR="005515F1" w:rsidRPr="00117691" w:rsidRDefault="005515F1" w:rsidP="000275A8">
      <w:pPr>
        <w:spacing w:after="200" w:line="276" w:lineRule="auto"/>
        <w:jc w:val="both"/>
        <w:rPr>
          <w:rFonts w:ascii="Times New Roman" w:eastAsia="Calibri" w:hAnsi="Times New Roman" w:cs="Times New Roman"/>
          <w:noProof/>
          <w:color w:val="FF0000"/>
          <w:spacing w:val="20"/>
          <w:sz w:val="24"/>
          <w:szCs w:val="24"/>
          <w:lang w:val="es-DO"/>
        </w:rPr>
      </w:pPr>
      <w:r w:rsidRPr="005E5064">
        <w:rPr>
          <w:rFonts w:ascii="Times New Roman" w:eastAsia="Calibri" w:hAnsi="Times New Roman" w:cs="Times New Roman"/>
          <w:noProof/>
          <w:color w:val="808080" w:themeColor="background1" w:themeShade="80"/>
          <w:spacing w:val="20"/>
          <w:sz w:val="24"/>
          <w:szCs w:val="24"/>
          <w:lang w:val="es-DO"/>
        </w:rPr>
        <w:t>En la versión formulada  y apro</w:t>
      </w:r>
      <w:r w:rsidR="005E5064" w:rsidRPr="005E5064">
        <w:rPr>
          <w:rFonts w:ascii="Times New Roman" w:eastAsia="Calibri" w:hAnsi="Times New Roman" w:cs="Times New Roman"/>
          <w:noProof/>
          <w:color w:val="808080" w:themeColor="background1" w:themeShade="80"/>
          <w:spacing w:val="20"/>
          <w:sz w:val="24"/>
          <w:szCs w:val="24"/>
          <w:lang w:val="es-DO"/>
        </w:rPr>
        <w:t>bada para el Hospital Dr. Vinicio Calventi</w:t>
      </w:r>
      <w:r w:rsidRPr="005E5064">
        <w:rPr>
          <w:rFonts w:ascii="Times New Roman" w:eastAsia="Calibri" w:hAnsi="Times New Roman" w:cs="Times New Roman"/>
          <w:noProof/>
          <w:color w:val="808080" w:themeColor="background1" w:themeShade="80"/>
          <w:spacing w:val="20"/>
          <w:sz w:val="24"/>
          <w:szCs w:val="24"/>
          <w:lang w:val="es-DO"/>
        </w:rPr>
        <w:t>, El Plan Operativo Anual 202</w:t>
      </w:r>
      <w:r w:rsidR="00E65356" w:rsidRPr="005E5064">
        <w:rPr>
          <w:rFonts w:ascii="Times New Roman" w:eastAsia="Calibri" w:hAnsi="Times New Roman" w:cs="Times New Roman"/>
          <w:noProof/>
          <w:color w:val="808080" w:themeColor="background1" w:themeShade="80"/>
          <w:spacing w:val="20"/>
          <w:sz w:val="24"/>
          <w:szCs w:val="24"/>
          <w:lang w:val="es-DO"/>
        </w:rPr>
        <w:t>5</w:t>
      </w:r>
      <w:r w:rsidRPr="005E5064">
        <w:rPr>
          <w:rFonts w:ascii="Times New Roman" w:eastAsia="Calibri" w:hAnsi="Times New Roman" w:cs="Times New Roman"/>
          <w:noProof/>
          <w:color w:val="808080" w:themeColor="background1" w:themeShade="80"/>
          <w:spacing w:val="20"/>
          <w:sz w:val="24"/>
          <w:szCs w:val="24"/>
          <w:lang w:val="es-DO"/>
        </w:rPr>
        <w:t xml:space="preserve">  contiene:</w:t>
      </w:r>
      <w:r w:rsidR="00117691">
        <w:rPr>
          <w:rFonts w:ascii="Times New Roman" w:eastAsia="Calibri" w:hAnsi="Times New Roman" w:cs="Times New Roman"/>
          <w:noProof/>
          <w:color w:val="808080" w:themeColor="background1" w:themeShade="80"/>
          <w:spacing w:val="20"/>
          <w:sz w:val="24"/>
          <w:szCs w:val="24"/>
          <w:lang w:val="es-DO"/>
        </w:rPr>
        <w:t xml:space="preserve"> </w:t>
      </w:r>
    </w:p>
    <w:p w14:paraId="14FA83C7" w14:textId="4DE39637" w:rsidR="00BC6A0E" w:rsidRPr="005E5064" w:rsidRDefault="00BC6A0E" w:rsidP="00BC6A0E">
      <w:pPr>
        <w:spacing w:line="360" w:lineRule="auto"/>
        <w:jc w:val="both"/>
        <w:rPr>
          <w:rFonts w:ascii="Times New Roman" w:eastAsia="Calibri" w:hAnsi="Times New Roman" w:cs="Times New Roman"/>
          <w:noProof/>
          <w:color w:val="808080" w:themeColor="background1" w:themeShade="80"/>
          <w:spacing w:val="20"/>
          <w:sz w:val="24"/>
          <w:szCs w:val="24"/>
          <w:lang w:val="es-ES"/>
        </w:rPr>
      </w:pPr>
      <w:r w:rsidRPr="005E5064">
        <w:rPr>
          <w:rFonts w:ascii="Times New Roman" w:eastAsia="Calibri" w:hAnsi="Times New Roman" w:cs="Times New Roman"/>
          <w:noProof/>
          <w:color w:val="808080" w:themeColor="background1" w:themeShade="80"/>
          <w:spacing w:val="20"/>
          <w:sz w:val="24"/>
          <w:szCs w:val="24"/>
          <w:lang w:val="es-ES"/>
        </w:rPr>
        <w:lastRenderedPageBreak/>
        <w:t>Prioridades Directivas</w:t>
      </w:r>
      <w:r w:rsidR="005E5064" w:rsidRPr="001C33AD">
        <w:rPr>
          <w:rFonts w:ascii="Times New Roman" w:eastAsia="Calibri" w:hAnsi="Times New Roman" w:cs="Times New Roman"/>
          <w:noProof/>
          <w:color w:val="000000" w:themeColor="text1"/>
          <w:spacing w:val="20"/>
          <w:sz w:val="24"/>
          <w:szCs w:val="24"/>
          <w:lang w:val="es-ES"/>
        </w:rPr>
        <w:t xml:space="preserve"> </w:t>
      </w:r>
      <w:r w:rsidR="005E5064" w:rsidRPr="004E5823">
        <w:rPr>
          <w:rFonts w:ascii="Times New Roman" w:eastAsia="Calibri" w:hAnsi="Times New Roman" w:cs="Times New Roman"/>
          <w:noProof/>
          <w:color w:val="767171" w:themeColor="background2" w:themeShade="80"/>
          <w:spacing w:val="20"/>
          <w:sz w:val="24"/>
          <w:szCs w:val="24"/>
          <w:lang w:val="es-ES"/>
        </w:rPr>
        <w:t>2025</w:t>
      </w:r>
      <w:r w:rsidRPr="004E5823">
        <w:rPr>
          <w:rFonts w:ascii="Times New Roman" w:eastAsia="Calibri" w:hAnsi="Times New Roman" w:cs="Times New Roman"/>
          <w:noProof/>
          <w:color w:val="767171" w:themeColor="background2" w:themeShade="80"/>
          <w:spacing w:val="20"/>
          <w:sz w:val="24"/>
          <w:szCs w:val="24"/>
          <w:lang w:val="es-ES"/>
        </w:rPr>
        <w:t xml:space="preserve">: </w:t>
      </w:r>
    </w:p>
    <w:p w14:paraId="699E33B2" w14:textId="77777777" w:rsidR="00BC6A0E" w:rsidRPr="005E5064" w:rsidRDefault="00BC6A0E" w:rsidP="00BC6A0E">
      <w:pPr>
        <w:spacing w:line="360" w:lineRule="auto"/>
        <w:jc w:val="both"/>
        <w:rPr>
          <w:rFonts w:ascii="Times New Roman" w:eastAsia="Calibri" w:hAnsi="Times New Roman" w:cs="Times New Roman"/>
          <w:noProof/>
          <w:color w:val="808080" w:themeColor="background1" w:themeShade="80"/>
          <w:spacing w:val="20"/>
          <w:sz w:val="24"/>
          <w:szCs w:val="24"/>
          <w:lang w:val="es-ES"/>
        </w:rPr>
      </w:pPr>
      <w:r w:rsidRPr="005E5064">
        <w:rPr>
          <w:rFonts w:ascii="Times New Roman" w:eastAsia="Calibri" w:hAnsi="Times New Roman" w:cs="Times New Roman"/>
          <w:noProof/>
          <w:color w:val="808080" w:themeColor="background1" w:themeShade="80"/>
          <w:spacing w:val="20"/>
          <w:sz w:val="24"/>
          <w:szCs w:val="24"/>
          <w:lang w:val="es-ES"/>
        </w:rPr>
        <w:t>-Mejora de la Salud Materna y Neonatal.</w:t>
      </w:r>
      <w:r w:rsidRPr="005E5064">
        <w:rPr>
          <w:rFonts w:ascii="Times New Roman" w:eastAsia="Calibri" w:hAnsi="Times New Roman" w:cs="Times New Roman"/>
          <w:noProof/>
          <w:color w:val="808080" w:themeColor="background1" w:themeShade="80"/>
          <w:spacing w:val="20"/>
          <w:sz w:val="24"/>
          <w:szCs w:val="24"/>
          <w:lang w:val="es-ES"/>
        </w:rPr>
        <w:tab/>
      </w:r>
    </w:p>
    <w:p w14:paraId="75321BA9" w14:textId="77777777" w:rsidR="00BC6A0E" w:rsidRPr="005E5064" w:rsidRDefault="00BC6A0E" w:rsidP="00BC6A0E">
      <w:pPr>
        <w:spacing w:line="360" w:lineRule="auto"/>
        <w:jc w:val="both"/>
        <w:rPr>
          <w:rFonts w:ascii="Times New Roman" w:eastAsia="Calibri" w:hAnsi="Times New Roman" w:cs="Times New Roman"/>
          <w:noProof/>
          <w:color w:val="808080" w:themeColor="background1" w:themeShade="80"/>
          <w:spacing w:val="20"/>
          <w:sz w:val="24"/>
          <w:szCs w:val="24"/>
          <w:lang w:val="es-ES"/>
        </w:rPr>
      </w:pPr>
      <w:r w:rsidRPr="005E5064">
        <w:rPr>
          <w:rFonts w:ascii="Times New Roman" w:eastAsia="Calibri" w:hAnsi="Times New Roman" w:cs="Times New Roman"/>
          <w:noProof/>
          <w:color w:val="808080" w:themeColor="background1" w:themeShade="80"/>
          <w:spacing w:val="20"/>
          <w:sz w:val="24"/>
          <w:szCs w:val="24"/>
          <w:lang w:val="es-ES"/>
        </w:rPr>
        <w:t>-Sistema Emergencias Médicas.</w:t>
      </w:r>
    </w:p>
    <w:p w14:paraId="1E5C2718" w14:textId="77777777" w:rsidR="00BC6A0E" w:rsidRPr="005E5064" w:rsidRDefault="00BC6A0E" w:rsidP="00BC6A0E">
      <w:pPr>
        <w:spacing w:line="360" w:lineRule="auto"/>
        <w:jc w:val="both"/>
        <w:rPr>
          <w:rFonts w:ascii="Times New Roman" w:eastAsia="Calibri" w:hAnsi="Times New Roman" w:cs="Times New Roman"/>
          <w:noProof/>
          <w:color w:val="808080" w:themeColor="background1" w:themeShade="80"/>
          <w:spacing w:val="20"/>
          <w:sz w:val="24"/>
          <w:szCs w:val="24"/>
          <w:lang w:val="es-ES"/>
        </w:rPr>
      </w:pPr>
      <w:r w:rsidRPr="005E5064">
        <w:rPr>
          <w:rFonts w:ascii="Times New Roman" w:eastAsia="Calibri" w:hAnsi="Times New Roman" w:cs="Times New Roman"/>
          <w:noProof/>
          <w:color w:val="808080" w:themeColor="background1" w:themeShade="80"/>
          <w:spacing w:val="20"/>
          <w:sz w:val="24"/>
          <w:szCs w:val="24"/>
          <w:lang w:val="es-ES"/>
        </w:rPr>
        <w:t>-Humanización y Calidad de la Atención.</w:t>
      </w:r>
      <w:r w:rsidRPr="005E5064">
        <w:rPr>
          <w:rFonts w:ascii="Times New Roman" w:eastAsia="Calibri" w:hAnsi="Times New Roman" w:cs="Times New Roman"/>
          <w:noProof/>
          <w:color w:val="808080" w:themeColor="background1" w:themeShade="80"/>
          <w:spacing w:val="20"/>
          <w:sz w:val="24"/>
          <w:szCs w:val="24"/>
          <w:lang w:val="es-ES"/>
        </w:rPr>
        <w:tab/>
      </w:r>
    </w:p>
    <w:p w14:paraId="50549192" w14:textId="77777777" w:rsidR="00BC6A0E" w:rsidRPr="005E5064" w:rsidRDefault="00BC6A0E" w:rsidP="00BC6A0E">
      <w:pPr>
        <w:spacing w:line="360" w:lineRule="auto"/>
        <w:jc w:val="both"/>
        <w:rPr>
          <w:rFonts w:ascii="Times New Roman" w:eastAsia="Calibri" w:hAnsi="Times New Roman" w:cs="Times New Roman"/>
          <w:noProof/>
          <w:color w:val="808080" w:themeColor="background1" w:themeShade="80"/>
          <w:spacing w:val="20"/>
          <w:sz w:val="24"/>
          <w:szCs w:val="24"/>
          <w:lang w:val="es-ES"/>
        </w:rPr>
      </w:pPr>
      <w:r w:rsidRPr="005E5064">
        <w:rPr>
          <w:rFonts w:ascii="Times New Roman" w:eastAsia="Calibri" w:hAnsi="Times New Roman" w:cs="Times New Roman"/>
          <w:noProof/>
          <w:color w:val="808080" w:themeColor="background1" w:themeShade="80"/>
          <w:spacing w:val="20"/>
          <w:sz w:val="24"/>
          <w:szCs w:val="24"/>
          <w:lang w:val="es-ES"/>
        </w:rPr>
        <w:t>-Desarrollo del Talento Humano.</w:t>
      </w:r>
    </w:p>
    <w:p w14:paraId="57615D50" w14:textId="77777777" w:rsidR="00BC6A0E" w:rsidRPr="005E5064" w:rsidRDefault="00BC6A0E" w:rsidP="00BC6A0E">
      <w:pPr>
        <w:spacing w:line="360" w:lineRule="auto"/>
        <w:jc w:val="both"/>
        <w:rPr>
          <w:rFonts w:ascii="Times New Roman" w:eastAsia="Calibri" w:hAnsi="Times New Roman" w:cs="Times New Roman"/>
          <w:noProof/>
          <w:color w:val="808080" w:themeColor="background1" w:themeShade="80"/>
          <w:spacing w:val="20"/>
          <w:sz w:val="24"/>
          <w:szCs w:val="24"/>
          <w:lang w:val="es-ES"/>
        </w:rPr>
      </w:pPr>
      <w:r w:rsidRPr="005E5064">
        <w:rPr>
          <w:rFonts w:ascii="Times New Roman" w:eastAsia="Calibri" w:hAnsi="Times New Roman" w:cs="Times New Roman"/>
          <w:noProof/>
          <w:color w:val="808080" w:themeColor="background1" w:themeShade="80"/>
          <w:spacing w:val="20"/>
          <w:sz w:val="24"/>
          <w:szCs w:val="24"/>
          <w:lang w:val="es-ES"/>
        </w:rPr>
        <w:t>-Automatización de la Gestión Institucional.</w:t>
      </w:r>
      <w:r w:rsidRPr="005E5064">
        <w:rPr>
          <w:rFonts w:ascii="Times New Roman" w:eastAsia="Calibri" w:hAnsi="Times New Roman" w:cs="Times New Roman"/>
          <w:noProof/>
          <w:color w:val="808080" w:themeColor="background1" w:themeShade="80"/>
          <w:spacing w:val="20"/>
          <w:sz w:val="24"/>
          <w:szCs w:val="24"/>
          <w:lang w:val="es-ES"/>
        </w:rPr>
        <w:tab/>
      </w:r>
    </w:p>
    <w:p w14:paraId="4D45A6A5" w14:textId="77777777" w:rsidR="00BC6A0E" w:rsidRPr="005E5064" w:rsidRDefault="00BC6A0E" w:rsidP="00BC6A0E">
      <w:pPr>
        <w:spacing w:line="360" w:lineRule="auto"/>
        <w:jc w:val="both"/>
        <w:rPr>
          <w:rFonts w:ascii="Times New Roman" w:eastAsia="Calibri" w:hAnsi="Times New Roman" w:cs="Times New Roman"/>
          <w:noProof/>
          <w:color w:val="808080" w:themeColor="background1" w:themeShade="80"/>
          <w:spacing w:val="20"/>
          <w:sz w:val="24"/>
          <w:szCs w:val="24"/>
          <w:lang w:val="es-ES"/>
        </w:rPr>
      </w:pPr>
      <w:r w:rsidRPr="005E5064">
        <w:rPr>
          <w:rFonts w:ascii="Times New Roman" w:eastAsia="Calibri" w:hAnsi="Times New Roman" w:cs="Times New Roman"/>
          <w:noProof/>
          <w:color w:val="808080" w:themeColor="background1" w:themeShade="80"/>
          <w:spacing w:val="20"/>
          <w:sz w:val="24"/>
          <w:szCs w:val="24"/>
          <w:lang w:val="es-ES"/>
        </w:rPr>
        <w:t>-Reforma de los Servicios de Laboratorios Clínicos e Imágenes.</w:t>
      </w:r>
      <w:r w:rsidRPr="005E5064">
        <w:rPr>
          <w:rFonts w:ascii="Times New Roman" w:eastAsia="Calibri" w:hAnsi="Times New Roman" w:cs="Times New Roman"/>
          <w:noProof/>
          <w:color w:val="808080" w:themeColor="background1" w:themeShade="80"/>
          <w:spacing w:val="20"/>
          <w:sz w:val="24"/>
          <w:szCs w:val="24"/>
          <w:lang w:val="es-ES"/>
        </w:rPr>
        <w:tab/>
      </w:r>
    </w:p>
    <w:p w14:paraId="0416E6F4" w14:textId="77777777" w:rsidR="00BC6A0E" w:rsidRPr="005E5064" w:rsidRDefault="00BC6A0E" w:rsidP="00BC6A0E">
      <w:pPr>
        <w:spacing w:line="360" w:lineRule="auto"/>
        <w:jc w:val="both"/>
        <w:rPr>
          <w:rFonts w:ascii="Times New Roman" w:eastAsia="Calibri" w:hAnsi="Times New Roman" w:cs="Times New Roman"/>
          <w:noProof/>
          <w:color w:val="808080" w:themeColor="background1" w:themeShade="80"/>
          <w:spacing w:val="20"/>
          <w:sz w:val="24"/>
          <w:szCs w:val="24"/>
          <w:lang w:val="es-ES"/>
        </w:rPr>
      </w:pPr>
      <w:r w:rsidRPr="005E5064">
        <w:rPr>
          <w:rFonts w:ascii="Times New Roman" w:eastAsia="Calibri" w:hAnsi="Times New Roman" w:cs="Times New Roman"/>
          <w:noProof/>
          <w:color w:val="808080" w:themeColor="background1" w:themeShade="80"/>
          <w:spacing w:val="20"/>
          <w:sz w:val="24"/>
          <w:szCs w:val="24"/>
          <w:lang w:val="es-ES"/>
        </w:rPr>
        <w:t>-Desarrollo e inversión de la Red de Servicios Públicos de Salud.</w:t>
      </w:r>
      <w:r w:rsidRPr="005E5064">
        <w:rPr>
          <w:rFonts w:ascii="Times New Roman" w:eastAsia="Calibri" w:hAnsi="Times New Roman" w:cs="Times New Roman"/>
          <w:noProof/>
          <w:color w:val="808080" w:themeColor="background1" w:themeShade="80"/>
          <w:spacing w:val="20"/>
          <w:sz w:val="24"/>
          <w:szCs w:val="24"/>
          <w:lang w:val="es-ES"/>
        </w:rPr>
        <w:tab/>
      </w:r>
    </w:p>
    <w:p w14:paraId="7DA6DE67" w14:textId="77777777" w:rsidR="00BC6A0E" w:rsidRPr="00BC6A0E" w:rsidRDefault="00BC6A0E" w:rsidP="00BC6A0E">
      <w:pPr>
        <w:spacing w:line="360" w:lineRule="auto"/>
        <w:jc w:val="both"/>
        <w:rPr>
          <w:rFonts w:ascii="Times New Roman" w:eastAsia="Calibri" w:hAnsi="Times New Roman" w:cs="Times New Roman"/>
          <w:noProof/>
          <w:color w:val="808080" w:themeColor="background1" w:themeShade="80"/>
          <w:spacing w:val="20"/>
          <w:sz w:val="24"/>
          <w:szCs w:val="24"/>
          <w:lang w:val="es-ES"/>
        </w:rPr>
      </w:pPr>
      <w:r w:rsidRPr="005E5064">
        <w:rPr>
          <w:rFonts w:ascii="Times New Roman" w:eastAsia="Calibri" w:hAnsi="Times New Roman" w:cs="Times New Roman"/>
          <w:noProof/>
          <w:color w:val="808080" w:themeColor="background1" w:themeShade="80"/>
          <w:spacing w:val="20"/>
          <w:sz w:val="24"/>
          <w:szCs w:val="24"/>
          <w:lang w:val="es-ES"/>
        </w:rPr>
        <w:t>-Control y Prevención de Enfermedades No Transmisibles.</w:t>
      </w:r>
    </w:p>
    <w:p w14:paraId="45D9057E" w14:textId="77777777" w:rsidR="007762F1" w:rsidRDefault="007762F1" w:rsidP="005F5A80">
      <w:pPr>
        <w:spacing w:after="0" w:line="240" w:lineRule="auto"/>
        <w:rPr>
          <w:rFonts w:ascii="Calibri" w:eastAsia="Times New Roman" w:hAnsi="Calibri" w:cs="Calibri"/>
          <w:b/>
          <w:bCs/>
          <w:sz w:val="20"/>
          <w:szCs w:val="20"/>
          <w:lang w:val="es-419"/>
        </w:rPr>
      </w:pPr>
    </w:p>
    <w:p w14:paraId="7A5C6740" w14:textId="77777777" w:rsidR="00E65356" w:rsidRPr="00E65356" w:rsidRDefault="00E65356" w:rsidP="00E65356">
      <w:pPr>
        <w:jc w:val="both"/>
        <w:rPr>
          <w:rFonts w:ascii="Times New Roman" w:eastAsia="Calibri" w:hAnsi="Times New Roman" w:cs="Times New Roman"/>
          <w:noProof/>
          <w:color w:val="808080" w:themeColor="background1" w:themeShade="80"/>
          <w:spacing w:val="20"/>
          <w:sz w:val="24"/>
          <w:szCs w:val="24"/>
          <w:lang w:val="es-DO"/>
        </w:rPr>
      </w:pPr>
    </w:p>
    <w:p w14:paraId="05AF055D" w14:textId="225DC304" w:rsidR="00E65356" w:rsidRPr="00E65356" w:rsidRDefault="00E65356" w:rsidP="00E65356">
      <w:pPr>
        <w:rPr>
          <w:rFonts w:ascii="Times New Roman" w:eastAsia="Calibri" w:hAnsi="Times New Roman" w:cs="Times New Roman"/>
          <w:noProof/>
          <w:color w:val="808080" w:themeColor="background1" w:themeShade="80"/>
          <w:spacing w:val="20"/>
          <w:sz w:val="24"/>
          <w:szCs w:val="24"/>
          <w:lang w:val="es-419"/>
        </w:rPr>
        <w:sectPr w:rsidR="00E65356" w:rsidRPr="00E65356" w:rsidSect="0041576A">
          <w:pgSz w:w="11910" w:h="16840"/>
          <w:pgMar w:top="1360" w:right="1680" w:bottom="280" w:left="1680" w:header="720" w:footer="720" w:gutter="0"/>
          <w:cols w:space="720"/>
        </w:sectPr>
      </w:pPr>
    </w:p>
    <w:p w14:paraId="266D82A6" w14:textId="77777777" w:rsidR="00457751" w:rsidRPr="00706951" w:rsidRDefault="007762F1" w:rsidP="00530131">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706951">
        <w:rPr>
          <w:rFonts w:ascii="Times New Roman" w:eastAsia="Calibri" w:hAnsi="Times New Roman" w:cs="Times New Roman"/>
          <w:noProof/>
          <w:color w:val="808080" w:themeColor="background1" w:themeShade="80"/>
          <w:spacing w:val="20"/>
          <w:sz w:val="24"/>
          <w:szCs w:val="24"/>
          <w:lang w:val="es-DO"/>
        </w:rPr>
        <w:lastRenderedPageBreak/>
        <w:t xml:space="preserve">Monitoreo </w:t>
      </w:r>
      <w:r w:rsidR="005F5A80" w:rsidRPr="00706951">
        <w:rPr>
          <w:rFonts w:ascii="Times New Roman" w:eastAsia="Calibri" w:hAnsi="Times New Roman" w:cs="Times New Roman"/>
          <w:noProof/>
          <w:color w:val="808080" w:themeColor="background1" w:themeShade="80"/>
          <w:spacing w:val="20"/>
          <w:sz w:val="24"/>
          <w:szCs w:val="24"/>
          <w:lang w:val="es-DO"/>
        </w:rPr>
        <w:t>y E</w:t>
      </w:r>
      <w:r w:rsidRPr="00706951">
        <w:rPr>
          <w:rFonts w:ascii="Times New Roman" w:eastAsia="Calibri" w:hAnsi="Times New Roman" w:cs="Times New Roman"/>
          <w:noProof/>
          <w:color w:val="808080" w:themeColor="background1" w:themeShade="80"/>
          <w:spacing w:val="20"/>
          <w:sz w:val="24"/>
          <w:szCs w:val="24"/>
          <w:lang w:val="es-DO"/>
        </w:rPr>
        <w:t xml:space="preserve">valuacion </w:t>
      </w:r>
    </w:p>
    <w:tbl>
      <w:tblPr>
        <w:tblW w:w="13214" w:type="dxa"/>
        <w:tblCellMar>
          <w:left w:w="70" w:type="dxa"/>
          <w:right w:w="70" w:type="dxa"/>
        </w:tblCellMar>
        <w:tblLook w:val="04A0" w:firstRow="1" w:lastRow="0" w:firstColumn="1" w:lastColumn="0" w:noHBand="0" w:noVBand="1"/>
      </w:tblPr>
      <w:tblGrid>
        <w:gridCol w:w="1162"/>
        <w:gridCol w:w="1792"/>
        <w:gridCol w:w="3587"/>
        <w:gridCol w:w="1792"/>
        <w:gridCol w:w="1841"/>
        <w:gridCol w:w="895"/>
        <w:gridCol w:w="2184"/>
      </w:tblGrid>
      <w:tr w:rsidR="00D03DF2" w:rsidRPr="006C4399" w14:paraId="4EBDF4EA" w14:textId="77777777" w:rsidTr="00D03DF2">
        <w:trPr>
          <w:trHeight w:val="135"/>
        </w:trPr>
        <w:tc>
          <w:tcPr>
            <w:tcW w:w="1158" w:type="dxa"/>
            <w:tcBorders>
              <w:top w:val="nil"/>
              <w:left w:val="nil"/>
              <w:bottom w:val="nil"/>
              <w:right w:val="nil"/>
            </w:tcBorders>
            <w:shd w:val="clear" w:color="auto" w:fill="auto"/>
            <w:noWrap/>
            <w:vAlign w:val="bottom"/>
            <w:hideMark/>
          </w:tcPr>
          <w:p w14:paraId="399C0800" w14:textId="77777777" w:rsidR="006C4399" w:rsidRPr="006C4399" w:rsidRDefault="006C4399" w:rsidP="006C4399">
            <w:pPr>
              <w:spacing w:after="0" w:line="240" w:lineRule="auto"/>
              <w:rPr>
                <w:rFonts w:ascii="Times New Roman" w:eastAsia="Times New Roman" w:hAnsi="Times New Roman" w:cs="Times New Roman"/>
                <w:sz w:val="24"/>
                <w:szCs w:val="24"/>
                <w:lang w:val="es-ES" w:eastAsia="es-ES"/>
              </w:rPr>
            </w:pPr>
          </w:p>
        </w:tc>
        <w:tc>
          <w:tcPr>
            <w:tcW w:w="1787" w:type="dxa"/>
            <w:tcBorders>
              <w:top w:val="nil"/>
              <w:left w:val="nil"/>
              <w:bottom w:val="nil"/>
              <w:right w:val="nil"/>
            </w:tcBorders>
            <w:shd w:val="clear" w:color="auto" w:fill="auto"/>
            <w:noWrap/>
            <w:vAlign w:val="bottom"/>
            <w:hideMark/>
          </w:tcPr>
          <w:p w14:paraId="31EBC8F5" w14:textId="77777777" w:rsidR="006C4399" w:rsidRPr="006C4399" w:rsidRDefault="006C4399" w:rsidP="006C4399">
            <w:pPr>
              <w:spacing w:after="0" w:line="240" w:lineRule="auto"/>
              <w:rPr>
                <w:rFonts w:ascii="Times New Roman" w:eastAsia="Times New Roman" w:hAnsi="Times New Roman" w:cs="Times New Roman"/>
                <w:sz w:val="20"/>
                <w:szCs w:val="20"/>
                <w:lang w:val="es-ES" w:eastAsia="es-ES"/>
              </w:rPr>
            </w:pPr>
          </w:p>
        </w:tc>
        <w:tc>
          <w:tcPr>
            <w:tcW w:w="3576" w:type="dxa"/>
            <w:tcBorders>
              <w:top w:val="nil"/>
              <w:left w:val="nil"/>
              <w:bottom w:val="nil"/>
              <w:right w:val="nil"/>
            </w:tcBorders>
            <w:shd w:val="clear" w:color="auto" w:fill="auto"/>
            <w:noWrap/>
            <w:vAlign w:val="bottom"/>
            <w:hideMark/>
          </w:tcPr>
          <w:p w14:paraId="3D893A7E" w14:textId="77777777" w:rsidR="006C4399" w:rsidRPr="006C4399" w:rsidRDefault="006C4399" w:rsidP="006C4399">
            <w:pPr>
              <w:spacing w:after="0" w:line="240" w:lineRule="auto"/>
              <w:rPr>
                <w:rFonts w:ascii="Times New Roman" w:eastAsia="Times New Roman" w:hAnsi="Times New Roman" w:cs="Times New Roman"/>
                <w:sz w:val="20"/>
                <w:szCs w:val="20"/>
                <w:lang w:val="es-ES" w:eastAsia="es-ES"/>
              </w:rPr>
            </w:pPr>
          </w:p>
        </w:tc>
        <w:tc>
          <w:tcPr>
            <w:tcW w:w="1787" w:type="dxa"/>
            <w:tcBorders>
              <w:top w:val="nil"/>
              <w:left w:val="nil"/>
              <w:bottom w:val="nil"/>
              <w:right w:val="nil"/>
            </w:tcBorders>
            <w:shd w:val="clear" w:color="auto" w:fill="auto"/>
            <w:noWrap/>
            <w:vAlign w:val="bottom"/>
            <w:hideMark/>
          </w:tcPr>
          <w:p w14:paraId="5495C54B" w14:textId="77777777" w:rsidR="006C4399" w:rsidRPr="006C4399" w:rsidRDefault="006C4399" w:rsidP="006C4399">
            <w:pPr>
              <w:spacing w:after="0" w:line="240" w:lineRule="auto"/>
              <w:rPr>
                <w:rFonts w:ascii="Times New Roman" w:eastAsia="Times New Roman" w:hAnsi="Times New Roman" w:cs="Times New Roman"/>
                <w:sz w:val="20"/>
                <w:szCs w:val="20"/>
                <w:lang w:val="es-ES" w:eastAsia="es-ES"/>
              </w:rPr>
            </w:pPr>
          </w:p>
        </w:tc>
        <w:tc>
          <w:tcPr>
            <w:tcW w:w="1835" w:type="dxa"/>
            <w:tcBorders>
              <w:top w:val="nil"/>
              <w:left w:val="nil"/>
              <w:bottom w:val="nil"/>
              <w:right w:val="nil"/>
            </w:tcBorders>
            <w:shd w:val="clear" w:color="auto" w:fill="auto"/>
            <w:noWrap/>
            <w:vAlign w:val="bottom"/>
            <w:hideMark/>
          </w:tcPr>
          <w:p w14:paraId="10BEC011" w14:textId="77777777" w:rsidR="006C4399" w:rsidRPr="006C4399" w:rsidRDefault="006C4399" w:rsidP="006C4399">
            <w:pPr>
              <w:spacing w:after="0" w:line="240" w:lineRule="auto"/>
              <w:rPr>
                <w:rFonts w:ascii="Times New Roman" w:eastAsia="Times New Roman" w:hAnsi="Times New Roman" w:cs="Times New Roman"/>
                <w:sz w:val="20"/>
                <w:szCs w:val="20"/>
                <w:lang w:val="es-ES" w:eastAsia="es-ES"/>
              </w:rPr>
            </w:pPr>
          </w:p>
        </w:tc>
        <w:tc>
          <w:tcPr>
            <w:tcW w:w="892" w:type="dxa"/>
            <w:tcBorders>
              <w:top w:val="nil"/>
              <w:left w:val="nil"/>
              <w:bottom w:val="nil"/>
              <w:right w:val="nil"/>
            </w:tcBorders>
            <w:shd w:val="clear" w:color="auto" w:fill="auto"/>
            <w:noWrap/>
            <w:vAlign w:val="bottom"/>
            <w:hideMark/>
          </w:tcPr>
          <w:p w14:paraId="00DAFC49" w14:textId="77777777" w:rsidR="006C4399" w:rsidRPr="006C4399" w:rsidRDefault="006C4399" w:rsidP="006C4399">
            <w:pPr>
              <w:spacing w:after="0" w:line="240" w:lineRule="auto"/>
              <w:rPr>
                <w:rFonts w:ascii="Times New Roman" w:eastAsia="Times New Roman" w:hAnsi="Times New Roman" w:cs="Times New Roman"/>
                <w:sz w:val="20"/>
                <w:szCs w:val="20"/>
                <w:lang w:val="es-ES" w:eastAsia="es-ES"/>
              </w:rPr>
            </w:pPr>
          </w:p>
        </w:tc>
        <w:tc>
          <w:tcPr>
            <w:tcW w:w="2177" w:type="dxa"/>
            <w:tcBorders>
              <w:top w:val="nil"/>
              <w:left w:val="nil"/>
              <w:bottom w:val="nil"/>
              <w:right w:val="nil"/>
            </w:tcBorders>
            <w:shd w:val="clear" w:color="auto" w:fill="auto"/>
            <w:noWrap/>
            <w:vAlign w:val="bottom"/>
            <w:hideMark/>
          </w:tcPr>
          <w:p w14:paraId="6C0D2128" w14:textId="77777777" w:rsidR="006C4399" w:rsidRPr="006C4399" w:rsidRDefault="006C4399" w:rsidP="006C4399">
            <w:pPr>
              <w:spacing w:after="0" w:line="240" w:lineRule="auto"/>
              <w:rPr>
                <w:rFonts w:ascii="Times New Roman" w:eastAsia="Times New Roman" w:hAnsi="Times New Roman" w:cs="Times New Roman"/>
                <w:sz w:val="20"/>
                <w:szCs w:val="20"/>
                <w:lang w:val="es-ES" w:eastAsia="es-ES"/>
              </w:rPr>
            </w:pPr>
          </w:p>
        </w:tc>
      </w:tr>
      <w:tr w:rsidR="006C4399" w:rsidRPr="006C4399" w14:paraId="5E4BD864" w14:textId="77777777" w:rsidTr="00D03DF2">
        <w:trPr>
          <w:trHeight w:val="298"/>
        </w:trPr>
        <w:tc>
          <w:tcPr>
            <w:tcW w:w="13214" w:type="dxa"/>
            <w:gridSpan w:val="7"/>
            <w:tcBorders>
              <w:top w:val="nil"/>
              <w:left w:val="nil"/>
              <w:bottom w:val="nil"/>
              <w:right w:val="single" w:sz="8" w:space="0" w:color="000000"/>
            </w:tcBorders>
            <w:shd w:val="clear" w:color="auto" w:fill="auto"/>
            <w:noWrap/>
            <w:vAlign w:val="bottom"/>
            <w:hideMark/>
          </w:tcPr>
          <w:p w14:paraId="6869A446" w14:textId="7E6627FE" w:rsidR="006C4399" w:rsidRPr="006C4399" w:rsidRDefault="006C4399" w:rsidP="006C4399">
            <w:pPr>
              <w:spacing w:after="0" w:line="240" w:lineRule="auto"/>
              <w:rPr>
                <w:rFonts w:ascii="Calibri" w:eastAsia="Times New Roman" w:hAnsi="Calibri" w:cs="Calibri"/>
                <w:color w:val="000000"/>
                <w:lang w:val="es-ES" w:eastAsia="es-ES"/>
              </w:rPr>
            </w:pPr>
          </w:p>
          <w:tbl>
            <w:tblPr>
              <w:tblW w:w="13051" w:type="dxa"/>
              <w:tblCellSpacing w:w="0" w:type="dxa"/>
              <w:tblInd w:w="2" w:type="dxa"/>
              <w:tblCellMar>
                <w:left w:w="0" w:type="dxa"/>
                <w:right w:w="0" w:type="dxa"/>
              </w:tblCellMar>
              <w:tblLook w:val="04A0" w:firstRow="1" w:lastRow="0" w:firstColumn="1" w:lastColumn="0" w:noHBand="0" w:noVBand="1"/>
            </w:tblPr>
            <w:tblGrid>
              <w:gridCol w:w="13091"/>
            </w:tblGrid>
            <w:tr w:rsidR="006C4399" w:rsidRPr="006C4399" w14:paraId="42BD36FC" w14:textId="77777777" w:rsidTr="00D03DF2">
              <w:trPr>
                <w:trHeight w:val="298"/>
                <w:tblCellSpacing w:w="0" w:type="dxa"/>
              </w:trPr>
              <w:tc>
                <w:tcPr>
                  <w:tcW w:w="13051" w:type="dxa"/>
                  <w:tcBorders>
                    <w:top w:val="single" w:sz="8" w:space="0" w:color="auto"/>
                    <w:left w:val="single" w:sz="8" w:space="0" w:color="auto"/>
                    <w:bottom w:val="nil"/>
                    <w:right w:val="single" w:sz="8" w:space="0" w:color="000000"/>
                  </w:tcBorders>
                  <w:shd w:val="clear" w:color="000000" w:fill="D9E1F2"/>
                  <w:noWrap/>
                  <w:vAlign w:val="center"/>
                  <w:hideMark/>
                </w:tcPr>
                <w:p w14:paraId="37D00784" w14:textId="60BD8F78" w:rsidR="006C4399" w:rsidRPr="006C4399" w:rsidRDefault="00D03DF2" w:rsidP="006C4399">
                  <w:pPr>
                    <w:spacing w:after="0" w:line="240" w:lineRule="auto"/>
                    <w:jc w:val="center"/>
                    <w:rPr>
                      <w:rFonts w:ascii="Times New Roman" w:eastAsia="Times New Roman" w:hAnsi="Times New Roman" w:cs="Times New Roman"/>
                      <w:b/>
                      <w:bCs/>
                      <w:sz w:val="16"/>
                      <w:szCs w:val="16"/>
                      <w:lang w:val="es-ES" w:eastAsia="es-ES"/>
                    </w:rPr>
                  </w:pPr>
                  <w:r w:rsidRPr="006C4399">
                    <w:rPr>
                      <w:rFonts w:ascii="Calibri" w:eastAsia="Times New Roman" w:hAnsi="Calibri" w:cs="Calibri"/>
                      <w:noProof/>
                      <w:color w:val="000000"/>
                      <w:lang w:val="es-DO" w:eastAsia="es-DO"/>
                    </w:rPr>
                    <w:drawing>
                      <wp:anchor distT="0" distB="0" distL="114300" distR="114300" simplePos="0" relativeHeight="251746304" behindDoc="0" locked="0" layoutInCell="1" allowOverlap="1" wp14:anchorId="1109A217" wp14:editId="36ACFBC2">
                        <wp:simplePos x="0" y="0"/>
                        <wp:positionH relativeFrom="column">
                          <wp:posOffset>29210</wp:posOffset>
                        </wp:positionH>
                        <wp:positionV relativeFrom="paragraph">
                          <wp:posOffset>15875</wp:posOffset>
                        </wp:positionV>
                        <wp:extent cx="638175" cy="295275"/>
                        <wp:effectExtent l="0" t="0" r="0" b="9525"/>
                        <wp:wrapNone/>
                        <wp:docPr id="59" name="Imagen 59" descr="C:\Users\irosario\Downloads\VERTICAL.png"/>
                        <wp:cNvGraphicFramePr/>
                        <a:graphic xmlns:a="http://schemas.openxmlformats.org/drawingml/2006/main">
                          <a:graphicData uri="http://schemas.openxmlformats.org/drawingml/2006/picture">
                            <pic:pic xmlns:pic="http://schemas.openxmlformats.org/drawingml/2006/picture">
                              <pic:nvPicPr>
                                <pic:cNvPr id="8" name="Imagen 7" descr="C:\Users\irosario\Downloads\VERTICAL.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81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4399">
                    <w:rPr>
                      <w:rFonts w:ascii="Calibri" w:eastAsia="Times New Roman" w:hAnsi="Calibri" w:cs="Calibri"/>
                      <w:noProof/>
                      <w:color w:val="000000"/>
                      <w:lang w:val="es-DO" w:eastAsia="es-DO"/>
                    </w:rPr>
                    <w:drawing>
                      <wp:anchor distT="0" distB="0" distL="114300" distR="114300" simplePos="0" relativeHeight="251745280" behindDoc="0" locked="0" layoutInCell="1" allowOverlap="1" wp14:anchorId="33CAB074" wp14:editId="54966E59">
                        <wp:simplePos x="0" y="0"/>
                        <wp:positionH relativeFrom="column">
                          <wp:posOffset>6849110</wp:posOffset>
                        </wp:positionH>
                        <wp:positionV relativeFrom="paragraph">
                          <wp:posOffset>-3810</wp:posOffset>
                        </wp:positionV>
                        <wp:extent cx="1152525" cy="266700"/>
                        <wp:effectExtent l="0" t="0" r="9525" b="0"/>
                        <wp:wrapNone/>
                        <wp:docPr id="61" name="Imagen 6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1E0A2112-543E-48F2-B165-952405938936}"/>
                            </a:ext>
                          </a:extLst>
                        </wp:docPr>
                        <wp:cNvGraphicFramePr/>
                        <a:graphic xmlns:a="http://schemas.openxmlformats.org/drawingml/2006/main">
                          <a:graphicData uri="http://schemas.openxmlformats.org/drawingml/2006/picture">
                            <pic:pic xmlns:pic="http://schemas.openxmlformats.org/drawingml/2006/picture">
                              <pic:nvPicPr>
                                <pic:cNvPr id="7" name="Picture 1">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1E0A2112-543E-48F2-B165-952405938936}"/>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5252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4399" w:rsidRPr="006C4399">
                    <w:rPr>
                      <w:rFonts w:ascii="Times New Roman" w:eastAsia="Times New Roman" w:hAnsi="Times New Roman" w:cs="Times New Roman"/>
                      <w:b/>
                      <w:bCs/>
                      <w:sz w:val="16"/>
                      <w:szCs w:val="16"/>
                      <w:lang w:val="es-ES" w:eastAsia="es-ES"/>
                    </w:rPr>
                    <w:t>SERVICIO REGIONAL DE SALUD METROPOLITANO</w:t>
                  </w:r>
                </w:p>
              </w:tc>
            </w:tr>
          </w:tbl>
          <w:p w14:paraId="6FF327D4" w14:textId="77777777" w:rsidR="006C4399" w:rsidRPr="006C4399" w:rsidRDefault="006C4399" w:rsidP="006C4399">
            <w:pPr>
              <w:spacing w:after="0" w:line="240" w:lineRule="auto"/>
              <w:rPr>
                <w:rFonts w:ascii="Calibri" w:eastAsia="Times New Roman" w:hAnsi="Calibri" w:cs="Calibri"/>
                <w:color w:val="000000"/>
                <w:lang w:val="es-ES" w:eastAsia="es-ES"/>
              </w:rPr>
            </w:pPr>
          </w:p>
        </w:tc>
      </w:tr>
      <w:tr w:rsidR="00D03DF2" w:rsidRPr="006C4399" w14:paraId="2836F144" w14:textId="77777777" w:rsidTr="00D03DF2">
        <w:trPr>
          <w:trHeight w:val="181"/>
        </w:trPr>
        <w:tc>
          <w:tcPr>
            <w:tcW w:w="1158" w:type="dxa"/>
            <w:tcBorders>
              <w:top w:val="nil"/>
              <w:left w:val="single" w:sz="8" w:space="0" w:color="auto"/>
              <w:bottom w:val="nil"/>
              <w:right w:val="nil"/>
            </w:tcBorders>
            <w:shd w:val="clear" w:color="000000" w:fill="D9E1F2"/>
            <w:noWrap/>
            <w:vAlign w:val="center"/>
            <w:hideMark/>
          </w:tcPr>
          <w:p w14:paraId="1EB94F38" w14:textId="11493187" w:rsidR="006C4399" w:rsidRPr="006C4399" w:rsidRDefault="006C4399" w:rsidP="006C4399">
            <w:pPr>
              <w:spacing w:after="0" w:line="240" w:lineRule="auto"/>
              <w:jc w:val="center"/>
              <w:rPr>
                <w:rFonts w:ascii="Times New Roman" w:eastAsia="Times New Roman" w:hAnsi="Times New Roman" w:cs="Times New Roman"/>
                <w:b/>
                <w:bCs/>
                <w:sz w:val="16"/>
                <w:szCs w:val="16"/>
                <w:lang w:val="es-ES" w:eastAsia="es-ES"/>
              </w:rPr>
            </w:pPr>
            <w:r w:rsidRPr="006C4399">
              <w:rPr>
                <w:rFonts w:ascii="Times New Roman" w:eastAsia="Times New Roman" w:hAnsi="Times New Roman" w:cs="Times New Roman"/>
                <w:b/>
                <w:bCs/>
                <w:sz w:val="16"/>
                <w:szCs w:val="16"/>
                <w:lang w:val="es-ES" w:eastAsia="es-ES"/>
              </w:rPr>
              <w:t> </w:t>
            </w:r>
          </w:p>
        </w:tc>
        <w:tc>
          <w:tcPr>
            <w:tcW w:w="1787" w:type="dxa"/>
            <w:tcBorders>
              <w:top w:val="nil"/>
              <w:left w:val="nil"/>
              <w:bottom w:val="nil"/>
              <w:right w:val="nil"/>
            </w:tcBorders>
            <w:shd w:val="clear" w:color="000000" w:fill="D9E1F2"/>
            <w:noWrap/>
            <w:vAlign w:val="center"/>
            <w:hideMark/>
          </w:tcPr>
          <w:p w14:paraId="4620D77B" w14:textId="77777777" w:rsidR="006C4399" w:rsidRPr="006C4399" w:rsidRDefault="006C4399" w:rsidP="006C4399">
            <w:pPr>
              <w:spacing w:after="0" w:line="240" w:lineRule="auto"/>
              <w:jc w:val="center"/>
              <w:rPr>
                <w:rFonts w:ascii="Times New Roman" w:eastAsia="Times New Roman" w:hAnsi="Times New Roman" w:cs="Times New Roman"/>
                <w:b/>
                <w:bCs/>
                <w:sz w:val="16"/>
                <w:szCs w:val="16"/>
                <w:lang w:val="es-ES" w:eastAsia="es-ES"/>
              </w:rPr>
            </w:pPr>
            <w:r w:rsidRPr="006C4399">
              <w:rPr>
                <w:rFonts w:ascii="Times New Roman" w:eastAsia="Times New Roman" w:hAnsi="Times New Roman" w:cs="Times New Roman"/>
                <w:b/>
                <w:bCs/>
                <w:sz w:val="16"/>
                <w:szCs w:val="16"/>
                <w:lang w:val="es-ES" w:eastAsia="es-ES"/>
              </w:rPr>
              <w:t> </w:t>
            </w:r>
          </w:p>
        </w:tc>
        <w:tc>
          <w:tcPr>
            <w:tcW w:w="3576" w:type="dxa"/>
            <w:tcBorders>
              <w:top w:val="nil"/>
              <w:left w:val="nil"/>
              <w:bottom w:val="nil"/>
              <w:right w:val="nil"/>
            </w:tcBorders>
            <w:shd w:val="clear" w:color="000000" w:fill="D9E1F2"/>
            <w:noWrap/>
            <w:vAlign w:val="center"/>
            <w:hideMark/>
          </w:tcPr>
          <w:p w14:paraId="74F7761A" w14:textId="77777777" w:rsidR="006C4399" w:rsidRPr="006C4399" w:rsidRDefault="006C4399" w:rsidP="006C4399">
            <w:pPr>
              <w:spacing w:after="0" w:line="240" w:lineRule="auto"/>
              <w:jc w:val="center"/>
              <w:rPr>
                <w:rFonts w:ascii="Times New Roman" w:eastAsia="Times New Roman" w:hAnsi="Times New Roman" w:cs="Times New Roman"/>
                <w:b/>
                <w:bCs/>
                <w:sz w:val="16"/>
                <w:szCs w:val="16"/>
                <w:lang w:val="es-ES" w:eastAsia="es-ES"/>
              </w:rPr>
            </w:pPr>
            <w:r w:rsidRPr="006C4399">
              <w:rPr>
                <w:rFonts w:ascii="Times New Roman" w:eastAsia="Times New Roman" w:hAnsi="Times New Roman" w:cs="Times New Roman"/>
                <w:b/>
                <w:bCs/>
                <w:sz w:val="16"/>
                <w:szCs w:val="16"/>
                <w:lang w:val="es-ES" w:eastAsia="es-ES"/>
              </w:rPr>
              <w:t> </w:t>
            </w:r>
          </w:p>
        </w:tc>
        <w:tc>
          <w:tcPr>
            <w:tcW w:w="1787" w:type="dxa"/>
            <w:tcBorders>
              <w:top w:val="nil"/>
              <w:left w:val="nil"/>
              <w:bottom w:val="nil"/>
              <w:right w:val="nil"/>
            </w:tcBorders>
            <w:shd w:val="clear" w:color="000000" w:fill="D9E1F2"/>
            <w:noWrap/>
            <w:vAlign w:val="center"/>
            <w:hideMark/>
          </w:tcPr>
          <w:p w14:paraId="547ABD47" w14:textId="77777777" w:rsidR="006C4399" w:rsidRPr="006C4399" w:rsidRDefault="006C4399" w:rsidP="006C4399">
            <w:pPr>
              <w:spacing w:after="0" w:line="240" w:lineRule="auto"/>
              <w:jc w:val="center"/>
              <w:rPr>
                <w:rFonts w:ascii="Times New Roman" w:eastAsia="Times New Roman" w:hAnsi="Times New Roman" w:cs="Times New Roman"/>
                <w:b/>
                <w:bCs/>
                <w:sz w:val="16"/>
                <w:szCs w:val="16"/>
                <w:lang w:val="es-ES" w:eastAsia="es-ES"/>
              </w:rPr>
            </w:pPr>
            <w:r w:rsidRPr="006C4399">
              <w:rPr>
                <w:rFonts w:ascii="Times New Roman" w:eastAsia="Times New Roman" w:hAnsi="Times New Roman" w:cs="Times New Roman"/>
                <w:b/>
                <w:bCs/>
                <w:sz w:val="16"/>
                <w:szCs w:val="16"/>
                <w:lang w:val="es-ES" w:eastAsia="es-ES"/>
              </w:rPr>
              <w:t> </w:t>
            </w:r>
          </w:p>
        </w:tc>
        <w:tc>
          <w:tcPr>
            <w:tcW w:w="1835" w:type="dxa"/>
            <w:tcBorders>
              <w:top w:val="nil"/>
              <w:left w:val="nil"/>
              <w:bottom w:val="nil"/>
              <w:right w:val="nil"/>
            </w:tcBorders>
            <w:shd w:val="clear" w:color="000000" w:fill="D9E1F2"/>
            <w:noWrap/>
            <w:vAlign w:val="center"/>
            <w:hideMark/>
          </w:tcPr>
          <w:p w14:paraId="03BC3420" w14:textId="77777777" w:rsidR="006C4399" w:rsidRPr="006C4399" w:rsidRDefault="006C4399" w:rsidP="006C4399">
            <w:pPr>
              <w:spacing w:after="0" w:line="240" w:lineRule="auto"/>
              <w:jc w:val="center"/>
              <w:rPr>
                <w:rFonts w:ascii="Times New Roman" w:eastAsia="Times New Roman" w:hAnsi="Times New Roman" w:cs="Times New Roman"/>
                <w:b/>
                <w:bCs/>
                <w:sz w:val="16"/>
                <w:szCs w:val="16"/>
                <w:lang w:val="es-ES" w:eastAsia="es-ES"/>
              </w:rPr>
            </w:pPr>
            <w:r w:rsidRPr="006C4399">
              <w:rPr>
                <w:rFonts w:ascii="Times New Roman" w:eastAsia="Times New Roman" w:hAnsi="Times New Roman" w:cs="Times New Roman"/>
                <w:b/>
                <w:bCs/>
                <w:sz w:val="16"/>
                <w:szCs w:val="16"/>
                <w:lang w:val="es-ES" w:eastAsia="es-ES"/>
              </w:rPr>
              <w:t> </w:t>
            </w:r>
          </w:p>
        </w:tc>
        <w:tc>
          <w:tcPr>
            <w:tcW w:w="892" w:type="dxa"/>
            <w:tcBorders>
              <w:top w:val="nil"/>
              <w:left w:val="nil"/>
              <w:bottom w:val="nil"/>
              <w:right w:val="nil"/>
            </w:tcBorders>
            <w:shd w:val="clear" w:color="000000" w:fill="D9E1F2"/>
            <w:noWrap/>
            <w:vAlign w:val="center"/>
            <w:hideMark/>
          </w:tcPr>
          <w:p w14:paraId="66284F3E" w14:textId="77777777" w:rsidR="006C4399" w:rsidRPr="006C4399" w:rsidRDefault="006C4399" w:rsidP="006C4399">
            <w:pPr>
              <w:spacing w:after="0" w:line="240" w:lineRule="auto"/>
              <w:jc w:val="center"/>
              <w:rPr>
                <w:rFonts w:ascii="Times New Roman" w:eastAsia="Times New Roman" w:hAnsi="Times New Roman" w:cs="Times New Roman"/>
                <w:b/>
                <w:bCs/>
                <w:sz w:val="16"/>
                <w:szCs w:val="16"/>
                <w:lang w:val="es-ES" w:eastAsia="es-ES"/>
              </w:rPr>
            </w:pPr>
            <w:r w:rsidRPr="006C4399">
              <w:rPr>
                <w:rFonts w:ascii="Times New Roman" w:eastAsia="Times New Roman" w:hAnsi="Times New Roman" w:cs="Times New Roman"/>
                <w:b/>
                <w:bCs/>
                <w:sz w:val="16"/>
                <w:szCs w:val="16"/>
                <w:lang w:val="es-ES" w:eastAsia="es-ES"/>
              </w:rPr>
              <w:t> </w:t>
            </w:r>
          </w:p>
        </w:tc>
        <w:tc>
          <w:tcPr>
            <w:tcW w:w="2177" w:type="dxa"/>
            <w:tcBorders>
              <w:top w:val="nil"/>
              <w:left w:val="nil"/>
              <w:bottom w:val="nil"/>
              <w:right w:val="single" w:sz="8" w:space="0" w:color="auto"/>
            </w:tcBorders>
            <w:shd w:val="clear" w:color="000000" w:fill="D9E1F2"/>
            <w:noWrap/>
            <w:vAlign w:val="center"/>
            <w:hideMark/>
          </w:tcPr>
          <w:p w14:paraId="3374F064" w14:textId="77777777" w:rsidR="006C4399" w:rsidRPr="006C4399" w:rsidRDefault="006C4399" w:rsidP="006C4399">
            <w:pPr>
              <w:spacing w:after="0" w:line="240" w:lineRule="auto"/>
              <w:jc w:val="center"/>
              <w:rPr>
                <w:rFonts w:ascii="Times New Roman" w:eastAsia="Times New Roman" w:hAnsi="Times New Roman" w:cs="Times New Roman"/>
                <w:b/>
                <w:bCs/>
                <w:sz w:val="16"/>
                <w:szCs w:val="16"/>
                <w:lang w:val="es-ES" w:eastAsia="es-ES"/>
              </w:rPr>
            </w:pPr>
            <w:r w:rsidRPr="006C4399">
              <w:rPr>
                <w:rFonts w:ascii="Times New Roman" w:eastAsia="Times New Roman" w:hAnsi="Times New Roman" w:cs="Times New Roman"/>
                <w:b/>
                <w:bCs/>
                <w:sz w:val="16"/>
                <w:szCs w:val="16"/>
                <w:lang w:val="es-ES" w:eastAsia="es-ES"/>
              </w:rPr>
              <w:t> </w:t>
            </w:r>
          </w:p>
        </w:tc>
      </w:tr>
      <w:tr w:rsidR="006C4399" w:rsidRPr="006C4399" w14:paraId="4AEDBC24" w14:textId="77777777" w:rsidTr="00D03DF2">
        <w:trPr>
          <w:trHeight w:val="175"/>
        </w:trPr>
        <w:tc>
          <w:tcPr>
            <w:tcW w:w="13214" w:type="dxa"/>
            <w:gridSpan w:val="7"/>
            <w:tcBorders>
              <w:top w:val="nil"/>
              <w:left w:val="single" w:sz="8" w:space="0" w:color="auto"/>
              <w:bottom w:val="single" w:sz="4" w:space="0" w:color="auto"/>
              <w:right w:val="single" w:sz="8" w:space="0" w:color="000000"/>
            </w:tcBorders>
            <w:shd w:val="clear" w:color="000000" w:fill="D9E1F2"/>
            <w:vAlign w:val="center"/>
            <w:hideMark/>
          </w:tcPr>
          <w:p w14:paraId="5ED27560" w14:textId="77777777" w:rsidR="006C4399" w:rsidRPr="006C4399" w:rsidRDefault="006C4399" w:rsidP="006C4399">
            <w:pPr>
              <w:spacing w:after="0" w:line="240" w:lineRule="auto"/>
              <w:jc w:val="center"/>
              <w:rPr>
                <w:rFonts w:ascii="Times New Roman" w:eastAsia="Times New Roman" w:hAnsi="Times New Roman" w:cs="Times New Roman"/>
                <w:b/>
                <w:bCs/>
                <w:sz w:val="16"/>
                <w:szCs w:val="16"/>
                <w:lang w:val="es-ES" w:eastAsia="es-ES"/>
              </w:rPr>
            </w:pPr>
            <w:r w:rsidRPr="006C4399">
              <w:rPr>
                <w:rFonts w:ascii="Times New Roman" w:eastAsia="Times New Roman" w:hAnsi="Times New Roman" w:cs="Times New Roman"/>
                <w:b/>
                <w:bCs/>
                <w:sz w:val="16"/>
                <w:szCs w:val="16"/>
                <w:lang w:val="es-ES" w:eastAsia="es-ES"/>
              </w:rPr>
              <w:t xml:space="preserve">REPORTE INFORME DE MONITOREO Y EVALUACIÓN DEL REPORTE OPORTUNO Y DESEMPENO DE EJECUCION DE POA </w:t>
            </w:r>
          </w:p>
        </w:tc>
      </w:tr>
      <w:tr w:rsidR="006C4399" w:rsidRPr="006C4399" w14:paraId="4BC57E63" w14:textId="77777777" w:rsidTr="00D03DF2">
        <w:trPr>
          <w:trHeight w:val="292"/>
        </w:trPr>
        <w:tc>
          <w:tcPr>
            <w:tcW w:w="6522" w:type="dxa"/>
            <w:gridSpan w:val="3"/>
            <w:tcBorders>
              <w:top w:val="single" w:sz="4" w:space="0" w:color="auto"/>
              <w:left w:val="single" w:sz="8" w:space="0" w:color="auto"/>
              <w:bottom w:val="single" w:sz="4" w:space="0" w:color="auto"/>
              <w:right w:val="single" w:sz="4" w:space="0" w:color="auto"/>
            </w:tcBorders>
            <w:shd w:val="clear" w:color="000000" w:fill="D9E1F2"/>
            <w:hideMark/>
          </w:tcPr>
          <w:p w14:paraId="1D5789DF" w14:textId="77777777" w:rsidR="006C4399" w:rsidRPr="006C4399" w:rsidRDefault="006C4399" w:rsidP="006C4399">
            <w:pPr>
              <w:spacing w:after="0" w:line="240" w:lineRule="auto"/>
              <w:rPr>
                <w:rFonts w:ascii="Times New Roman" w:eastAsia="Times New Roman" w:hAnsi="Times New Roman" w:cs="Times New Roman"/>
                <w:b/>
                <w:bCs/>
                <w:sz w:val="16"/>
                <w:szCs w:val="16"/>
                <w:lang w:val="es-ES" w:eastAsia="es-ES"/>
              </w:rPr>
            </w:pPr>
            <w:r w:rsidRPr="006C4399">
              <w:rPr>
                <w:rFonts w:ascii="Times New Roman" w:eastAsia="Times New Roman" w:hAnsi="Times New Roman" w:cs="Times New Roman"/>
                <w:b/>
                <w:bCs/>
                <w:sz w:val="16"/>
                <w:szCs w:val="16"/>
                <w:lang w:val="es-ES" w:eastAsia="es-ES"/>
              </w:rPr>
              <w:t xml:space="preserve">Supervisión de Área: Hospital Dr. Vinicio </w:t>
            </w:r>
            <w:proofErr w:type="spellStart"/>
            <w:r w:rsidRPr="006C4399">
              <w:rPr>
                <w:rFonts w:ascii="Times New Roman" w:eastAsia="Times New Roman" w:hAnsi="Times New Roman" w:cs="Times New Roman"/>
                <w:b/>
                <w:bCs/>
                <w:sz w:val="16"/>
                <w:szCs w:val="16"/>
                <w:lang w:val="es-ES" w:eastAsia="es-ES"/>
              </w:rPr>
              <w:t>Calventi</w:t>
            </w:r>
            <w:proofErr w:type="spellEnd"/>
            <w:r w:rsidRPr="006C4399">
              <w:rPr>
                <w:rFonts w:ascii="Times New Roman" w:eastAsia="Times New Roman" w:hAnsi="Times New Roman" w:cs="Times New Roman"/>
                <w:b/>
                <w:bCs/>
                <w:sz w:val="16"/>
                <w:szCs w:val="16"/>
                <w:lang w:val="es-ES" w:eastAsia="es-ES"/>
              </w:rPr>
              <w:t xml:space="preserve"> </w:t>
            </w:r>
          </w:p>
        </w:tc>
        <w:tc>
          <w:tcPr>
            <w:tcW w:w="1787" w:type="dxa"/>
            <w:tcBorders>
              <w:top w:val="nil"/>
              <w:left w:val="nil"/>
              <w:bottom w:val="single" w:sz="4" w:space="0" w:color="auto"/>
              <w:right w:val="single" w:sz="4" w:space="0" w:color="auto"/>
            </w:tcBorders>
            <w:shd w:val="clear" w:color="000000" w:fill="D9E1F2"/>
            <w:vAlign w:val="center"/>
            <w:hideMark/>
          </w:tcPr>
          <w:p w14:paraId="4250ECDB" w14:textId="77777777" w:rsidR="006C4399" w:rsidRPr="006C4399" w:rsidRDefault="006C4399" w:rsidP="006C4399">
            <w:pPr>
              <w:spacing w:after="0" w:line="240" w:lineRule="auto"/>
              <w:jc w:val="center"/>
              <w:rPr>
                <w:rFonts w:ascii="Times New Roman" w:eastAsia="Times New Roman" w:hAnsi="Times New Roman" w:cs="Times New Roman"/>
                <w:b/>
                <w:bCs/>
                <w:sz w:val="16"/>
                <w:szCs w:val="16"/>
                <w:lang w:val="es-ES" w:eastAsia="es-ES"/>
              </w:rPr>
            </w:pPr>
            <w:r w:rsidRPr="006C4399">
              <w:rPr>
                <w:rFonts w:ascii="Times New Roman" w:eastAsia="Times New Roman" w:hAnsi="Times New Roman" w:cs="Times New Roman"/>
                <w:b/>
                <w:bCs/>
                <w:sz w:val="16"/>
                <w:szCs w:val="16"/>
                <w:lang w:val="es-ES" w:eastAsia="es-ES"/>
              </w:rPr>
              <w:t>Fecha:31/10/2025</w:t>
            </w:r>
          </w:p>
        </w:tc>
        <w:tc>
          <w:tcPr>
            <w:tcW w:w="1835" w:type="dxa"/>
            <w:tcBorders>
              <w:top w:val="nil"/>
              <w:left w:val="nil"/>
              <w:bottom w:val="single" w:sz="4" w:space="0" w:color="auto"/>
              <w:right w:val="single" w:sz="4" w:space="0" w:color="auto"/>
            </w:tcBorders>
            <w:shd w:val="clear" w:color="000000" w:fill="D9E1F2"/>
            <w:hideMark/>
          </w:tcPr>
          <w:p w14:paraId="359B53EB" w14:textId="77777777" w:rsidR="006C4399" w:rsidRPr="006C4399" w:rsidRDefault="006C4399" w:rsidP="006C4399">
            <w:pPr>
              <w:spacing w:after="0" w:line="240" w:lineRule="auto"/>
              <w:rPr>
                <w:rFonts w:ascii="Times New Roman" w:eastAsia="Times New Roman" w:hAnsi="Times New Roman" w:cs="Times New Roman"/>
                <w:b/>
                <w:bCs/>
                <w:color w:val="000000"/>
                <w:sz w:val="16"/>
                <w:szCs w:val="16"/>
                <w:lang w:val="es-ES" w:eastAsia="es-ES"/>
              </w:rPr>
            </w:pPr>
            <w:r w:rsidRPr="006C4399">
              <w:rPr>
                <w:rFonts w:ascii="Times New Roman" w:eastAsia="Times New Roman" w:hAnsi="Times New Roman" w:cs="Times New Roman"/>
                <w:b/>
                <w:bCs/>
                <w:color w:val="000000"/>
                <w:sz w:val="16"/>
                <w:szCs w:val="16"/>
                <w:lang w:val="es-ES" w:eastAsia="es-ES"/>
              </w:rPr>
              <w:t>Mes monitoreado: Enero- Octubre 2025</w:t>
            </w:r>
          </w:p>
        </w:tc>
        <w:tc>
          <w:tcPr>
            <w:tcW w:w="3069" w:type="dxa"/>
            <w:gridSpan w:val="2"/>
            <w:tcBorders>
              <w:top w:val="single" w:sz="4" w:space="0" w:color="auto"/>
              <w:left w:val="nil"/>
              <w:bottom w:val="single" w:sz="4" w:space="0" w:color="auto"/>
              <w:right w:val="single" w:sz="8" w:space="0" w:color="000000"/>
            </w:tcBorders>
            <w:shd w:val="clear" w:color="000000" w:fill="D9E1F2"/>
            <w:hideMark/>
          </w:tcPr>
          <w:p w14:paraId="22EF275A" w14:textId="77777777" w:rsidR="006C4399" w:rsidRPr="006C4399" w:rsidRDefault="006C4399" w:rsidP="006C4399">
            <w:pPr>
              <w:spacing w:after="0" w:line="240" w:lineRule="auto"/>
              <w:rPr>
                <w:rFonts w:ascii="Times New Roman" w:eastAsia="Times New Roman" w:hAnsi="Times New Roman" w:cs="Times New Roman"/>
                <w:b/>
                <w:bCs/>
                <w:sz w:val="16"/>
                <w:szCs w:val="16"/>
                <w:lang w:val="es-ES" w:eastAsia="es-ES"/>
              </w:rPr>
            </w:pPr>
            <w:r w:rsidRPr="006C4399">
              <w:rPr>
                <w:rFonts w:ascii="Times New Roman" w:eastAsia="Times New Roman" w:hAnsi="Times New Roman" w:cs="Times New Roman"/>
                <w:b/>
                <w:bCs/>
                <w:sz w:val="16"/>
                <w:szCs w:val="16"/>
                <w:lang w:val="es-ES" w:eastAsia="es-ES"/>
              </w:rPr>
              <w:t xml:space="preserve">Monitor: Isoderlin Rosario </w:t>
            </w:r>
          </w:p>
        </w:tc>
      </w:tr>
      <w:tr w:rsidR="00D03DF2" w:rsidRPr="006C4399" w14:paraId="235662FC" w14:textId="77777777" w:rsidTr="00D03DF2">
        <w:trPr>
          <w:trHeight w:val="181"/>
        </w:trPr>
        <w:tc>
          <w:tcPr>
            <w:tcW w:w="1158" w:type="dxa"/>
            <w:tcBorders>
              <w:top w:val="nil"/>
              <w:left w:val="single" w:sz="8" w:space="0" w:color="auto"/>
              <w:bottom w:val="single" w:sz="4" w:space="0" w:color="auto"/>
              <w:right w:val="single" w:sz="4" w:space="0" w:color="auto"/>
            </w:tcBorders>
            <w:shd w:val="clear" w:color="000000" w:fill="D9E1F2"/>
            <w:noWrap/>
            <w:vAlign w:val="center"/>
            <w:hideMark/>
          </w:tcPr>
          <w:p w14:paraId="728E7BDF" w14:textId="77777777" w:rsidR="006C4399" w:rsidRPr="006C4399" w:rsidRDefault="006C4399" w:rsidP="006C4399">
            <w:pPr>
              <w:spacing w:after="0" w:line="240" w:lineRule="auto"/>
              <w:jc w:val="center"/>
              <w:rPr>
                <w:rFonts w:ascii="Times New Roman" w:eastAsia="Times New Roman" w:hAnsi="Times New Roman" w:cs="Times New Roman"/>
                <w:b/>
                <w:bCs/>
                <w:sz w:val="16"/>
                <w:szCs w:val="16"/>
                <w:lang w:val="es-ES" w:eastAsia="es-ES"/>
              </w:rPr>
            </w:pPr>
            <w:r w:rsidRPr="006C4399">
              <w:rPr>
                <w:rFonts w:ascii="Times New Roman" w:eastAsia="Times New Roman" w:hAnsi="Times New Roman" w:cs="Times New Roman"/>
                <w:b/>
                <w:bCs/>
                <w:sz w:val="16"/>
                <w:szCs w:val="16"/>
                <w:lang w:val="es-ES" w:eastAsia="es-ES"/>
              </w:rPr>
              <w:t>No.</w:t>
            </w:r>
          </w:p>
        </w:tc>
        <w:tc>
          <w:tcPr>
            <w:tcW w:w="1787" w:type="dxa"/>
            <w:tcBorders>
              <w:top w:val="nil"/>
              <w:left w:val="nil"/>
              <w:bottom w:val="single" w:sz="4" w:space="0" w:color="auto"/>
              <w:right w:val="single" w:sz="4" w:space="0" w:color="auto"/>
            </w:tcBorders>
            <w:shd w:val="clear" w:color="000000" w:fill="D9E1F2"/>
            <w:vAlign w:val="center"/>
            <w:hideMark/>
          </w:tcPr>
          <w:p w14:paraId="5F330708" w14:textId="77777777" w:rsidR="006C4399" w:rsidRPr="006C4399" w:rsidRDefault="006C4399" w:rsidP="006C4399">
            <w:pPr>
              <w:spacing w:after="0" w:line="240" w:lineRule="auto"/>
              <w:jc w:val="center"/>
              <w:rPr>
                <w:rFonts w:ascii="Times New Roman" w:eastAsia="Times New Roman" w:hAnsi="Times New Roman" w:cs="Times New Roman"/>
                <w:b/>
                <w:bCs/>
                <w:color w:val="000000"/>
                <w:sz w:val="16"/>
                <w:szCs w:val="16"/>
                <w:lang w:val="es-ES" w:eastAsia="es-ES"/>
              </w:rPr>
            </w:pPr>
            <w:r w:rsidRPr="006C4399">
              <w:rPr>
                <w:rFonts w:ascii="Times New Roman" w:eastAsia="Times New Roman" w:hAnsi="Times New Roman" w:cs="Times New Roman"/>
                <w:b/>
                <w:bCs/>
                <w:color w:val="000000"/>
                <w:sz w:val="16"/>
                <w:szCs w:val="16"/>
                <w:lang w:val="es-ES" w:eastAsia="es-ES"/>
              </w:rPr>
              <w:t>DEPENDENCIAS RESPONSABLES</w:t>
            </w:r>
          </w:p>
        </w:tc>
        <w:tc>
          <w:tcPr>
            <w:tcW w:w="3576" w:type="dxa"/>
            <w:tcBorders>
              <w:top w:val="nil"/>
              <w:left w:val="nil"/>
              <w:bottom w:val="single" w:sz="4" w:space="0" w:color="auto"/>
              <w:right w:val="single" w:sz="4" w:space="0" w:color="auto"/>
            </w:tcBorders>
            <w:shd w:val="clear" w:color="000000" w:fill="D9E1F2"/>
            <w:vAlign w:val="center"/>
            <w:hideMark/>
          </w:tcPr>
          <w:p w14:paraId="43A1A2D6" w14:textId="77777777" w:rsidR="006C4399" w:rsidRPr="006C4399" w:rsidRDefault="006C4399" w:rsidP="006C4399">
            <w:pPr>
              <w:spacing w:after="0" w:line="240" w:lineRule="auto"/>
              <w:jc w:val="center"/>
              <w:rPr>
                <w:rFonts w:ascii="Times New Roman" w:eastAsia="Times New Roman" w:hAnsi="Times New Roman" w:cs="Times New Roman"/>
                <w:b/>
                <w:bCs/>
                <w:sz w:val="16"/>
                <w:szCs w:val="16"/>
                <w:lang w:val="es-ES" w:eastAsia="es-ES"/>
              </w:rPr>
            </w:pPr>
            <w:r w:rsidRPr="006C4399">
              <w:rPr>
                <w:rFonts w:ascii="Times New Roman" w:eastAsia="Times New Roman" w:hAnsi="Times New Roman" w:cs="Times New Roman"/>
                <w:b/>
                <w:bCs/>
                <w:sz w:val="16"/>
                <w:szCs w:val="16"/>
                <w:lang w:val="es-ES" w:eastAsia="es-ES"/>
              </w:rPr>
              <w:t xml:space="preserve">Porcentaje de cumplimiento del POA </w:t>
            </w:r>
          </w:p>
        </w:tc>
        <w:tc>
          <w:tcPr>
            <w:tcW w:w="1787" w:type="dxa"/>
            <w:tcBorders>
              <w:top w:val="nil"/>
              <w:left w:val="nil"/>
              <w:bottom w:val="single" w:sz="4" w:space="0" w:color="auto"/>
              <w:right w:val="single" w:sz="4" w:space="0" w:color="auto"/>
            </w:tcBorders>
            <w:shd w:val="clear" w:color="000000" w:fill="D9E1F2"/>
            <w:vAlign w:val="center"/>
            <w:hideMark/>
          </w:tcPr>
          <w:p w14:paraId="2AF0B8EC" w14:textId="77777777" w:rsidR="006C4399" w:rsidRPr="006C4399" w:rsidRDefault="006C4399" w:rsidP="006C4399">
            <w:pPr>
              <w:spacing w:after="0" w:line="240" w:lineRule="auto"/>
              <w:jc w:val="center"/>
              <w:rPr>
                <w:rFonts w:ascii="Times New Roman" w:eastAsia="Times New Roman" w:hAnsi="Times New Roman" w:cs="Times New Roman"/>
                <w:b/>
                <w:bCs/>
                <w:color w:val="000000"/>
                <w:sz w:val="16"/>
                <w:szCs w:val="16"/>
                <w:lang w:val="es-ES" w:eastAsia="es-ES"/>
              </w:rPr>
            </w:pPr>
            <w:r w:rsidRPr="006C4399">
              <w:rPr>
                <w:rFonts w:ascii="Times New Roman" w:eastAsia="Times New Roman" w:hAnsi="Times New Roman" w:cs="Times New Roman"/>
                <w:b/>
                <w:bCs/>
                <w:color w:val="000000"/>
                <w:sz w:val="16"/>
                <w:szCs w:val="16"/>
                <w:lang w:val="es-ES" w:eastAsia="es-ES"/>
              </w:rPr>
              <w:t>A tiempo</w:t>
            </w:r>
          </w:p>
        </w:tc>
        <w:tc>
          <w:tcPr>
            <w:tcW w:w="1835" w:type="dxa"/>
            <w:tcBorders>
              <w:top w:val="nil"/>
              <w:left w:val="nil"/>
              <w:bottom w:val="single" w:sz="4" w:space="0" w:color="auto"/>
              <w:right w:val="single" w:sz="4" w:space="0" w:color="auto"/>
            </w:tcBorders>
            <w:shd w:val="clear" w:color="000000" w:fill="D9E1F2"/>
            <w:vAlign w:val="center"/>
            <w:hideMark/>
          </w:tcPr>
          <w:p w14:paraId="6FF2ECA7" w14:textId="77777777" w:rsidR="006C4399" w:rsidRPr="006C4399" w:rsidRDefault="006C4399" w:rsidP="006C4399">
            <w:pPr>
              <w:spacing w:after="0" w:line="240" w:lineRule="auto"/>
              <w:jc w:val="center"/>
              <w:rPr>
                <w:rFonts w:ascii="Times New Roman" w:eastAsia="Times New Roman" w:hAnsi="Times New Roman" w:cs="Times New Roman"/>
                <w:b/>
                <w:bCs/>
                <w:color w:val="000000"/>
                <w:sz w:val="16"/>
                <w:szCs w:val="16"/>
                <w:lang w:val="es-ES" w:eastAsia="es-ES"/>
              </w:rPr>
            </w:pPr>
            <w:r w:rsidRPr="006C4399">
              <w:rPr>
                <w:rFonts w:ascii="Times New Roman" w:eastAsia="Times New Roman" w:hAnsi="Times New Roman" w:cs="Times New Roman"/>
                <w:b/>
                <w:bCs/>
                <w:color w:val="000000"/>
                <w:sz w:val="16"/>
                <w:szCs w:val="16"/>
                <w:lang w:val="es-ES" w:eastAsia="es-ES"/>
              </w:rPr>
              <w:t>Fuera de tiempo</w:t>
            </w:r>
          </w:p>
        </w:tc>
        <w:tc>
          <w:tcPr>
            <w:tcW w:w="892" w:type="dxa"/>
            <w:tcBorders>
              <w:top w:val="nil"/>
              <w:left w:val="nil"/>
              <w:bottom w:val="single" w:sz="4" w:space="0" w:color="auto"/>
              <w:right w:val="single" w:sz="4" w:space="0" w:color="auto"/>
            </w:tcBorders>
            <w:shd w:val="clear" w:color="000000" w:fill="D9E1F2"/>
            <w:vAlign w:val="center"/>
            <w:hideMark/>
          </w:tcPr>
          <w:p w14:paraId="556DC857" w14:textId="77777777" w:rsidR="006C4399" w:rsidRPr="006C4399" w:rsidRDefault="006C4399" w:rsidP="006C4399">
            <w:pPr>
              <w:spacing w:after="0" w:line="240" w:lineRule="auto"/>
              <w:jc w:val="center"/>
              <w:rPr>
                <w:rFonts w:ascii="Times New Roman" w:eastAsia="Times New Roman" w:hAnsi="Times New Roman" w:cs="Times New Roman"/>
                <w:b/>
                <w:bCs/>
                <w:color w:val="000000"/>
                <w:sz w:val="16"/>
                <w:szCs w:val="16"/>
                <w:lang w:val="es-ES" w:eastAsia="es-ES"/>
              </w:rPr>
            </w:pPr>
            <w:r w:rsidRPr="006C4399">
              <w:rPr>
                <w:rFonts w:ascii="Times New Roman" w:eastAsia="Times New Roman" w:hAnsi="Times New Roman" w:cs="Times New Roman"/>
                <w:b/>
                <w:bCs/>
                <w:color w:val="000000"/>
                <w:sz w:val="16"/>
                <w:szCs w:val="16"/>
                <w:lang w:val="es-ES" w:eastAsia="es-ES"/>
              </w:rPr>
              <w:t>No reportó</w:t>
            </w:r>
          </w:p>
        </w:tc>
        <w:tc>
          <w:tcPr>
            <w:tcW w:w="2177" w:type="dxa"/>
            <w:tcBorders>
              <w:top w:val="nil"/>
              <w:left w:val="nil"/>
              <w:bottom w:val="single" w:sz="4" w:space="0" w:color="auto"/>
              <w:right w:val="single" w:sz="8" w:space="0" w:color="auto"/>
            </w:tcBorders>
            <w:shd w:val="clear" w:color="000000" w:fill="D9E1F2"/>
            <w:vAlign w:val="center"/>
            <w:hideMark/>
          </w:tcPr>
          <w:p w14:paraId="6FAB8D3D" w14:textId="77777777" w:rsidR="006C4399" w:rsidRPr="006C4399" w:rsidRDefault="006C4399" w:rsidP="006C4399">
            <w:pPr>
              <w:spacing w:after="0" w:line="240" w:lineRule="auto"/>
              <w:jc w:val="center"/>
              <w:rPr>
                <w:rFonts w:ascii="Times New Roman" w:eastAsia="Times New Roman" w:hAnsi="Times New Roman" w:cs="Times New Roman"/>
                <w:b/>
                <w:bCs/>
                <w:sz w:val="16"/>
                <w:szCs w:val="16"/>
                <w:lang w:val="es-ES" w:eastAsia="es-ES"/>
              </w:rPr>
            </w:pPr>
            <w:r w:rsidRPr="006C4399">
              <w:rPr>
                <w:rFonts w:ascii="Times New Roman" w:eastAsia="Times New Roman" w:hAnsi="Times New Roman" w:cs="Times New Roman"/>
                <w:b/>
                <w:bCs/>
                <w:sz w:val="16"/>
                <w:szCs w:val="16"/>
                <w:lang w:val="es-ES" w:eastAsia="es-ES"/>
              </w:rPr>
              <w:t xml:space="preserve">OBSERVACIONES </w:t>
            </w:r>
          </w:p>
        </w:tc>
      </w:tr>
      <w:tr w:rsidR="00D03DF2" w:rsidRPr="006C4399" w14:paraId="77CDA098" w14:textId="77777777" w:rsidTr="00D03DF2">
        <w:trPr>
          <w:trHeight w:val="129"/>
        </w:trPr>
        <w:tc>
          <w:tcPr>
            <w:tcW w:w="1158" w:type="dxa"/>
            <w:tcBorders>
              <w:top w:val="nil"/>
              <w:left w:val="single" w:sz="8" w:space="0" w:color="auto"/>
              <w:bottom w:val="single" w:sz="4" w:space="0" w:color="auto"/>
              <w:right w:val="single" w:sz="4" w:space="0" w:color="auto"/>
            </w:tcBorders>
            <w:shd w:val="clear" w:color="auto" w:fill="auto"/>
            <w:noWrap/>
            <w:vAlign w:val="center"/>
            <w:hideMark/>
          </w:tcPr>
          <w:p w14:paraId="442020E8" w14:textId="77777777" w:rsidR="006C4399" w:rsidRPr="006C4399" w:rsidRDefault="006C4399" w:rsidP="006C4399">
            <w:pPr>
              <w:spacing w:after="0" w:line="240" w:lineRule="auto"/>
              <w:jc w:val="center"/>
              <w:rPr>
                <w:rFonts w:ascii="Times New Roman" w:eastAsia="Times New Roman" w:hAnsi="Times New Roman" w:cs="Times New Roman"/>
                <w:color w:val="000000"/>
                <w:sz w:val="20"/>
                <w:szCs w:val="20"/>
                <w:lang w:val="es-ES" w:eastAsia="es-ES"/>
              </w:rPr>
            </w:pPr>
            <w:r w:rsidRPr="006C4399">
              <w:rPr>
                <w:rFonts w:ascii="Times New Roman" w:eastAsia="Times New Roman" w:hAnsi="Times New Roman" w:cs="Times New Roman"/>
                <w:color w:val="000000"/>
                <w:sz w:val="20"/>
                <w:szCs w:val="20"/>
                <w:lang w:val="es-ES" w:eastAsia="es-ES"/>
              </w:rPr>
              <w:t>1</w:t>
            </w:r>
          </w:p>
        </w:tc>
        <w:tc>
          <w:tcPr>
            <w:tcW w:w="1787" w:type="dxa"/>
            <w:tcBorders>
              <w:top w:val="nil"/>
              <w:left w:val="nil"/>
              <w:bottom w:val="single" w:sz="4" w:space="0" w:color="auto"/>
              <w:right w:val="single" w:sz="4" w:space="0" w:color="auto"/>
            </w:tcBorders>
            <w:shd w:val="clear" w:color="auto" w:fill="auto"/>
            <w:vAlign w:val="center"/>
            <w:hideMark/>
          </w:tcPr>
          <w:p w14:paraId="1F9B4970" w14:textId="77777777" w:rsidR="006C4399" w:rsidRPr="006C4399" w:rsidRDefault="006C4399" w:rsidP="006C4399">
            <w:pPr>
              <w:spacing w:after="0" w:line="240" w:lineRule="auto"/>
              <w:jc w:val="center"/>
              <w:rPr>
                <w:rFonts w:ascii="Times New Roman" w:eastAsia="Times New Roman" w:hAnsi="Times New Roman" w:cs="Times New Roman"/>
                <w:color w:val="000000"/>
                <w:sz w:val="20"/>
                <w:szCs w:val="20"/>
                <w:lang w:val="es-ES" w:eastAsia="es-ES"/>
              </w:rPr>
            </w:pPr>
            <w:r w:rsidRPr="006C4399">
              <w:rPr>
                <w:rFonts w:ascii="Times New Roman" w:eastAsia="Times New Roman" w:hAnsi="Times New Roman" w:cs="Times New Roman"/>
                <w:color w:val="000000"/>
                <w:sz w:val="20"/>
                <w:szCs w:val="20"/>
                <w:lang w:val="es-ES" w:eastAsia="es-ES"/>
              </w:rPr>
              <w:t>Laboratorio</w:t>
            </w:r>
          </w:p>
        </w:tc>
        <w:tc>
          <w:tcPr>
            <w:tcW w:w="3576" w:type="dxa"/>
            <w:tcBorders>
              <w:top w:val="nil"/>
              <w:left w:val="nil"/>
              <w:bottom w:val="single" w:sz="4" w:space="0" w:color="auto"/>
              <w:right w:val="single" w:sz="4" w:space="0" w:color="auto"/>
            </w:tcBorders>
            <w:shd w:val="clear" w:color="000000" w:fill="FFFFFF"/>
            <w:vAlign w:val="center"/>
            <w:hideMark/>
          </w:tcPr>
          <w:p w14:paraId="235D0968" w14:textId="77777777" w:rsidR="006C4399" w:rsidRPr="006C4399" w:rsidRDefault="006C4399" w:rsidP="006C4399">
            <w:pPr>
              <w:spacing w:after="0" w:line="240" w:lineRule="auto"/>
              <w:jc w:val="center"/>
              <w:rPr>
                <w:rFonts w:ascii="Times New Roman" w:eastAsia="Times New Roman" w:hAnsi="Times New Roman" w:cs="Times New Roman"/>
                <w:sz w:val="20"/>
                <w:szCs w:val="20"/>
                <w:lang w:val="es-ES" w:eastAsia="es-ES"/>
              </w:rPr>
            </w:pPr>
            <w:r w:rsidRPr="006C4399">
              <w:rPr>
                <w:rFonts w:ascii="Times New Roman" w:eastAsia="Times New Roman" w:hAnsi="Times New Roman" w:cs="Times New Roman"/>
                <w:sz w:val="20"/>
                <w:szCs w:val="20"/>
                <w:lang w:val="es-ES" w:eastAsia="es-ES"/>
              </w:rPr>
              <w:t>100%</w:t>
            </w:r>
          </w:p>
        </w:tc>
        <w:tc>
          <w:tcPr>
            <w:tcW w:w="1787" w:type="dxa"/>
            <w:tcBorders>
              <w:top w:val="nil"/>
              <w:left w:val="nil"/>
              <w:bottom w:val="single" w:sz="4" w:space="0" w:color="auto"/>
              <w:right w:val="single" w:sz="4" w:space="0" w:color="auto"/>
            </w:tcBorders>
            <w:shd w:val="clear" w:color="000000" w:fill="FFFFFF"/>
            <w:vAlign w:val="center"/>
            <w:hideMark/>
          </w:tcPr>
          <w:p w14:paraId="433EABB4"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 </w:t>
            </w:r>
          </w:p>
        </w:tc>
        <w:tc>
          <w:tcPr>
            <w:tcW w:w="1835" w:type="dxa"/>
            <w:tcBorders>
              <w:top w:val="nil"/>
              <w:left w:val="nil"/>
              <w:bottom w:val="single" w:sz="4" w:space="0" w:color="auto"/>
              <w:right w:val="single" w:sz="4" w:space="0" w:color="auto"/>
            </w:tcBorders>
            <w:shd w:val="clear" w:color="000000" w:fill="FFFFFF"/>
            <w:vAlign w:val="center"/>
            <w:hideMark/>
          </w:tcPr>
          <w:p w14:paraId="564DF8D3"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 </w:t>
            </w:r>
          </w:p>
        </w:tc>
        <w:tc>
          <w:tcPr>
            <w:tcW w:w="892" w:type="dxa"/>
            <w:tcBorders>
              <w:top w:val="nil"/>
              <w:left w:val="nil"/>
              <w:bottom w:val="single" w:sz="4" w:space="0" w:color="auto"/>
              <w:right w:val="single" w:sz="4" w:space="0" w:color="auto"/>
            </w:tcBorders>
            <w:shd w:val="clear" w:color="000000" w:fill="FFFFFF"/>
            <w:vAlign w:val="center"/>
            <w:hideMark/>
          </w:tcPr>
          <w:p w14:paraId="084F87BA"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 </w:t>
            </w:r>
          </w:p>
        </w:tc>
        <w:tc>
          <w:tcPr>
            <w:tcW w:w="2177" w:type="dxa"/>
            <w:tcBorders>
              <w:top w:val="nil"/>
              <w:left w:val="nil"/>
              <w:bottom w:val="single" w:sz="4" w:space="0" w:color="auto"/>
              <w:right w:val="single" w:sz="8" w:space="0" w:color="auto"/>
            </w:tcBorders>
            <w:shd w:val="clear" w:color="auto" w:fill="auto"/>
            <w:vAlign w:val="center"/>
            <w:hideMark/>
          </w:tcPr>
          <w:p w14:paraId="6E16B293"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 </w:t>
            </w:r>
          </w:p>
        </w:tc>
      </w:tr>
      <w:tr w:rsidR="00D03DF2" w:rsidRPr="006C4399" w14:paraId="38DA3AF4" w14:textId="77777777" w:rsidTr="00D03DF2">
        <w:trPr>
          <w:trHeight w:val="129"/>
        </w:trPr>
        <w:tc>
          <w:tcPr>
            <w:tcW w:w="1158" w:type="dxa"/>
            <w:tcBorders>
              <w:top w:val="nil"/>
              <w:left w:val="single" w:sz="8" w:space="0" w:color="auto"/>
              <w:bottom w:val="single" w:sz="4" w:space="0" w:color="auto"/>
              <w:right w:val="single" w:sz="4" w:space="0" w:color="auto"/>
            </w:tcBorders>
            <w:shd w:val="clear" w:color="auto" w:fill="auto"/>
            <w:noWrap/>
            <w:vAlign w:val="center"/>
            <w:hideMark/>
          </w:tcPr>
          <w:p w14:paraId="2696D657" w14:textId="77777777" w:rsidR="006C4399" w:rsidRPr="006C4399" w:rsidRDefault="006C4399" w:rsidP="006C4399">
            <w:pPr>
              <w:spacing w:after="0" w:line="240" w:lineRule="auto"/>
              <w:jc w:val="center"/>
              <w:rPr>
                <w:rFonts w:ascii="Times New Roman" w:eastAsia="Times New Roman" w:hAnsi="Times New Roman" w:cs="Times New Roman"/>
                <w:color w:val="000000"/>
                <w:sz w:val="20"/>
                <w:szCs w:val="20"/>
                <w:lang w:val="es-ES" w:eastAsia="es-ES"/>
              </w:rPr>
            </w:pPr>
            <w:r w:rsidRPr="006C4399">
              <w:rPr>
                <w:rFonts w:ascii="Times New Roman" w:eastAsia="Times New Roman" w:hAnsi="Times New Roman" w:cs="Times New Roman"/>
                <w:color w:val="000000"/>
                <w:sz w:val="20"/>
                <w:szCs w:val="20"/>
                <w:lang w:val="es-ES" w:eastAsia="es-ES"/>
              </w:rPr>
              <w:t>2</w:t>
            </w:r>
          </w:p>
        </w:tc>
        <w:tc>
          <w:tcPr>
            <w:tcW w:w="1787" w:type="dxa"/>
            <w:tcBorders>
              <w:top w:val="nil"/>
              <w:left w:val="nil"/>
              <w:bottom w:val="single" w:sz="4" w:space="0" w:color="auto"/>
              <w:right w:val="single" w:sz="4" w:space="0" w:color="auto"/>
            </w:tcBorders>
            <w:shd w:val="clear" w:color="000000" w:fill="FFFFFF"/>
            <w:vAlign w:val="center"/>
            <w:hideMark/>
          </w:tcPr>
          <w:p w14:paraId="03A98979" w14:textId="77777777" w:rsidR="006C4399" w:rsidRPr="006C4399" w:rsidRDefault="006C4399" w:rsidP="006C4399">
            <w:pPr>
              <w:spacing w:after="0" w:line="240" w:lineRule="auto"/>
              <w:jc w:val="center"/>
              <w:rPr>
                <w:rFonts w:ascii="Times New Roman" w:eastAsia="Times New Roman" w:hAnsi="Times New Roman" w:cs="Times New Roman"/>
                <w:color w:val="000000"/>
                <w:sz w:val="20"/>
                <w:szCs w:val="20"/>
                <w:lang w:val="es-ES" w:eastAsia="es-ES"/>
              </w:rPr>
            </w:pPr>
            <w:proofErr w:type="spellStart"/>
            <w:r w:rsidRPr="006C4399">
              <w:rPr>
                <w:rFonts w:ascii="Times New Roman" w:eastAsia="Times New Roman" w:hAnsi="Times New Roman" w:cs="Times New Roman"/>
                <w:color w:val="000000"/>
                <w:sz w:val="20"/>
                <w:szCs w:val="20"/>
                <w:lang w:val="es-ES" w:eastAsia="es-ES"/>
              </w:rPr>
              <w:t>Gineco</w:t>
            </w:r>
            <w:proofErr w:type="spellEnd"/>
            <w:r w:rsidRPr="006C4399">
              <w:rPr>
                <w:rFonts w:ascii="Times New Roman" w:eastAsia="Times New Roman" w:hAnsi="Times New Roman" w:cs="Times New Roman"/>
                <w:color w:val="000000"/>
                <w:sz w:val="20"/>
                <w:szCs w:val="20"/>
                <w:lang w:val="es-ES" w:eastAsia="es-ES"/>
              </w:rPr>
              <w:t xml:space="preserve"> </w:t>
            </w:r>
          </w:p>
        </w:tc>
        <w:tc>
          <w:tcPr>
            <w:tcW w:w="3576" w:type="dxa"/>
            <w:tcBorders>
              <w:top w:val="nil"/>
              <w:left w:val="nil"/>
              <w:bottom w:val="single" w:sz="4" w:space="0" w:color="auto"/>
              <w:right w:val="single" w:sz="4" w:space="0" w:color="auto"/>
            </w:tcBorders>
            <w:shd w:val="clear" w:color="000000" w:fill="FFFFFF"/>
            <w:vAlign w:val="center"/>
            <w:hideMark/>
          </w:tcPr>
          <w:p w14:paraId="1A0B8D79" w14:textId="77777777" w:rsidR="006C4399" w:rsidRPr="006C4399" w:rsidRDefault="006C4399" w:rsidP="006C4399">
            <w:pPr>
              <w:spacing w:after="0" w:line="240" w:lineRule="auto"/>
              <w:jc w:val="center"/>
              <w:rPr>
                <w:rFonts w:ascii="Times New Roman" w:eastAsia="Times New Roman" w:hAnsi="Times New Roman" w:cs="Times New Roman"/>
                <w:sz w:val="20"/>
                <w:szCs w:val="20"/>
                <w:lang w:val="es-ES" w:eastAsia="es-ES"/>
              </w:rPr>
            </w:pPr>
            <w:r w:rsidRPr="006C4399">
              <w:rPr>
                <w:rFonts w:ascii="Times New Roman" w:eastAsia="Times New Roman" w:hAnsi="Times New Roman" w:cs="Times New Roman"/>
                <w:sz w:val="20"/>
                <w:szCs w:val="20"/>
                <w:lang w:val="es-ES" w:eastAsia="es-ES"/>
              </w:rPr>
              <w:t>100%</w:t>
            </w:r>
          </w:p>
        </w:tc>
        <w:tc>
          <w:tcPr>
            <w:tcW w:w="1787" w:type="dxa"/>
            <w:tcBorders>
              <w:top w:val="nil"/>
              <w:left w:val="nil"/>
              <w:bottom w:val="single" w:sz="4" w:space="0" w:color="auto"/>
              <w:right w:val="single" w:sz="4" w:space="0" w:color="auto"/>
            </w:tcBorders>
            <w:shd w:val="clear" w:color="000000" w:fill="FFFFFF"/>
            <w:vAlign w:val="center"/>
            <w:hideMark/>
          </w:tcPr>
          <w:p w14:paraId="483F1C5F"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 </w:t>
            </w:r>
          </w:p>
        </w:tc>
        <w:tc>
          <w:tcPr>
            <w:tcW w:w="1835" w:type="dxa"/>
            <w:tcBorders>
              <w:top w:val="nil"/>
              <w:left w:val="nil"/>
              <w:bottom w:val="single" w:sz="4" w:space="0" w:color="auto"/>
              <w:right w:val="single" w:sz="4" w:space="0" w:color="auto"/>
            </w:tcBorders>
            <w:shd w:val="clear" w:color="000000" w:fill="FFFFFF"/>
            <w:vAlign w:val="center"/>
            <w:hideMark/>
          </w:tcPr>
          <w:p w14:paraId="383031F1"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x</w:t>
            </w:r>
          </w:p>
        </w:tc>
        <w:tc>
          <w:tcPr>
            <w:tcW w:w="892" w:type="dxa"/>
            <w:tcBorders>
              <w:top w:val="nil"/>
              <w:left w:val="nil"/>
              <w:bottom w:val="single" w:sz="4" w:space="0" w:color="auto"/>
              <w:right w:val="single" w:sz="4" w:space="0" w:color="auto"/>
            </w:tcBorders>
            <w:shd w:val="clear" w:color="000000" w:fill="FFFFFF"/>
            <w:vAlign w:val="center"/>
            <w:hideMark/>
          </w:tcPr>
          <w:p w14:paraId="2BF8C4B1"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 </w:t>
            </w:r>
          </w:p>
        </w:tc>
        <w:tc>
          <w:tcPr>
            <w:tcW w:w="2177" w:type="dxa"/>
            <w:tcBorders>
              <w:top w:val="nil"/>
              <w:left w:val="nil"/>
              <w:bottom w:val="single" w:sz="4" w:space="0" w:color="auto"/>
              <w:right w:val="single" w:sz="8" w:space="0" w:color="auto"/>
            </w:tcBorders>
            <w:shd w:val="clear" w:color="auto" w:fill="auto"/>
            <w:vAlign w:val="center"/>
            <w:hideMark/>
          </w:tcPr>
          <w:p w14:paraId="019E817D"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 </w:t>
            </w:r>
          </w:p>
        </w:tc>
      </w:tr>
      <w:tr w:rsidR="00D03DF2" w:rsidRPr="006C4399" w14:paraId="4BAAFF82" w14:textId="77777777" w:rsidTr="00D03DF2">
        <w:trPr>
          <w:trHeight w:val="129"/>
        </w:trPr>
        <w:tc>
          <w:tcPr>
            <w:tcW w:w="1158" w:type="dxa"/>
            <w:tcBorders>
              <w:top w:val="nil"/>
              <w:left w:val="single" w:sz="8" w:space="0" w:color="auto"/>
              <w:bottom w:val="single" w:sz="4" w:space="0" w:color="auto"/>
              <w:right w:val="single" w:sz="4" w:space="0" w:color="auto"/>
            </w:tcBorders>
            <w:shd w:val="clear" w:color="auto" w:fill="auto"/>
            <w:noWrap/>
            <w:vAlign w:val="center"/>
            <w:hideMark/>
          </w:tcPr>
          <w:p w14:paraId="2714725E" w14:textId="77777777" w:rsidR="006C4399" w:rsidRPr="006C4399" w:rsidRDefault="006C4399" w:rsidP="006C4399">
            <w:pPr>
              <w:spacing w:after="0" w:line="240" w:lineRule="auto"/>
              <w:jc w:val="center"/>
              <w:rPr>
                <w:rFonts w:ascii="Times New Roman" w:eastAsia="Times New Roman" w:hAnsi="Times New Roman" w:cs="Times New Roman"/>
                <w:color w:val="000000"/>
                <w:sz w:val="20"/>
                <w:szCs w:val="20"/>
                <w:lang w:val="es-ES" w:eastAsia="es-ES"/>
              </w:rPr>
            </w:pPr>
            <w:r w:rsidRPr="006C4399">
              <w:rPr>
                <w:rFonts w:ascii="Times New Roman" w:eastAsia="Times New Roman" w:hAnsi="Times New Roman" w:cs="Times New Roman"/>
                <w:color w:val="000000"/>
                <w:sz w:val="20"/>
                <w:szCs w:val="20"/>
                <w:lang w:val="es-ES" w:eastAsia="es-ES"/>
              </w:rPr>
              <w:t>3</w:t>
            </w:r>
          </w:p>
        </w:tc>
        <w:tc>
          <w:tcPr>
            <w:tcW w:w="1787" w:type="dxa"/>
            <w:tcBorders>
              <w:top w:val="nil"/>
              <w:left w:val="nil"/>
              <w:bottom w:val="single" w:sz="4" w:space="0" w:color="auto"/>
              <w:right w:val="single" w:sz="4" w:space="0" w:color="auto"/>
            </w:tcBorders>
            <w:shd w:val="clear" w:color="000000" w:fill="FFFFFF"/>
            <w:vAlign w:val="center"/>
            <w:hideMark/>
          </w:tcPr>
          <w:p w14:paraId="56744947" w14:textId="77777777" w:rsidR="006C4399" w:rsidRPr="006C4399" w:rsidRDefault="006C4399" w:rsidP="006C4399">
            <w:pPr>
              <w:spacing w:after="0" w:line="240" w:lineRule="auto"/>
              <w:jc w:val="center"/>
              <w:rPr>
                <w:rFonts w:ascii="Times New Roman" w:eastAsia="Times New Roman" w:hAnsi="Times New Roman" w:cs="Times New Roman"/>
                <w:color w:val="000000"/>
                <w:sz w:val="20"/>
                <w:szCs w:val="20"/>
                <w:lang w:val="es-ES" w:eastAsia="es-ES"/>
              </w:rPr>
            </w:pPr>
            <w:r w:rsidRPr="006C4399">
              <w:rPr>
                <w:rFonts w:ascii="Times New Roman" w:eastAsia="Times New Roman" w:hAnsi="Times New Roman" w:cs="Times New Roman"/>
                <w:color w:val="000000"/>
                <w:sz w:val="20"/>
                <w:szCs w:val="20"/>
                <w:lang w:val="es-ES" w:eastAsia="es-ES"/>
              </w:rPr>
              <w:t>Epidemiologia</w:t>
            </w:r>
          </w:p>
        </w:tc>
        <w:tc>
          <w:tcPr>
            <w:tcW w:w="3576" w:type="dxa"/>
            <w:tcBorders>
              <w:top w:val="nil"/>
              <w:left w:val="nil"/>
              <w:bottom w:val="single" w:sz="4" w:space="0" w:color="auto"/>
              <w:right w:val="single" w:sz="4" w:space="0" w:color="auto"/>
            </w:tcBorders>
            <w:shd w:val="clear" w:color="000000" w:fill="FFFFFF"/>
            <w:vAlign w:val="center"/>
            <w:hideMark/>
          </w:tcPr>
          <w:p w14:paraId="462C0D6C" w14:textId="77777777" w:rsidR="006C4399" w:rsidRPr="006C4399" w:rsidRDefault="006C4399" w:rsidP="006C4399">
            <w:pPr>
              <w:spacing w:after="0" w:line="240" w:lineRule="auto"/>
              <w:jc w:val="center"/>
              <w:rPr>
                <w:rFonts w:ascii="Times New Roman" w:eastAsia="Times New Roman" w:hAnsi="Times New Roman" w:cs="Times New Roman"/>
                <w:sz w:val="20"/>
                <w:szCs w:val="20"/>
                <w:lang w:val="es-ES" w:eastAsia="es-ES"/>
              </w:rPr>
            </w:pPr>
            <w:r w:rsidRPr="006C4399">
              <w:rPr>
                <w:rFonts w:ascii="Times New Roman" w:eastAsia="Times New Roman" w:hAnsi="Times New Roman" w:cs="Times New Roman"/>
                <w:sz w:val="20"/>
                <w:szCs w:val="20"/>
                <w:lang w:val="es-ES" w:eastAsia="es-ES"/>
              </w:rPr>
              <w:t>100%</w:t>
            </w:r>
          </w:p>
        </w:tc>
        <w:tc>
          <w:tcPr>
            <w:tcW w:w="1787" w:type="dxa"/>
            <w:tcBorders>
              <w:top w:val="nil"/>
              <w:left w:val="nil"/>
              <w:bottom w:val="single" w:sz="4" w:space="0" w:color="auto"/>
              <w:right w:val="single" w:sz="4" w:space="0" w:color="auto"/>
            </w:tcBorders>
            <w:shd w:val="clear" w:color="000000" w:fill="FFFFFF"/>
            <w:vAlign w:val="center"/>
            <w:hideMark/>
          </w:tcPr>
          <w:p w14:paraId="230BBFE7"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x</w:t>
            </w:r>
          </w:p>
        </w:tc>
        <w:tc>
          <w:tcPr>
            <w:tcW w:w="1835" w:type="dxa"/>
            <w:tcBorders>
              <w:top w:val="nil"/>
              <w:left w:val="nil"/>
              <w:bottom w:val="single" w:sz="4" w:space="0" w:color="auto"/>
              <w:right w:val="single" w:sz="4" w:space="0" w:color="auto"/>
            </w:tcBorders>
            <w:shd w:val="clear" w:color="000000" w:fill="FFFFFF"/>
            <w:vAlign w:val="center"/>
            <w:hideMark/>
          </w:tcPr>
          <w:p w14:paraId="14CDC854"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 </w:t>
            </w:r>
          </w:p>
        </w:tc>
        <w:tc>
          <w:tcPr>
            <w:tcW w:w="892" w:type="dxa"/>
            <w:tcBorders>
              <w:top w:val="nil"/>
              <w:left w:val="nil"/>
              <w:bottom w:val="single" w:sz="4" w:space="0" w:color="auto"/>
              <w:right w:val="single" w:sz="4" w:space="0" w:color="auto"/>
            </w:tcBorders>
            <w:shd w:val="clear" w:color="000000" w:fill="FFFFFF"/>
            <w:vAlign w:val="center"/>
            <w:hideMark/>
          </w:tcPr>
          <w:p w14:paraId="358AF5F7"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 </w:t>
            </w:r>
          </w:p>
        </w:tc>
        <w:tc>
          <w:tcPr>
            <w:tcW w:w="2177" w:type="dxa"/>
            <w:tcBorders>
              <w:top w:val="nil"/>
              <w:left w:val="nil"/>
              <w:bottom w:val="single" w:sz="4" w:space="0" w:color="auto"/>
              <w:right w:val="single" w:sz="8" w:space="0" w:color="auto"/>
            </w:tcBorders>
            <w:shd w:val="clear" w:color="auto" w:fill="auto"/>
            <w:vAlign w:val="center"/>
            <w:hideMark/>
          </w:tcPr>
          <w:p w14:paraId="2F0AC818"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 </w:t>
            </w:r>
          </w:p>
        </w:tc>
      </w:tr>
      <w:tr w:rsidR="00D03DF2" w:rsidRPr="006C4399" w14:paraId="1B5EB3C0" w14:textId="77777777" w:rsidTr="00D03DF2">
        <w:trPr>
          <w:trHeight w:val="129"/>
        </w:trPr>
        <w:tc>
          <w:tcPr>
            <w:tcW w:w="1158" w:type="dxa"/>
            <w:tcBorders>
              <w:top w:val="nil"/>
              <w:left w:val="single" w:sz="8" w:space="0" w:color="auto"/>
              <w:bottom w:val="single" w:sz="4" w:space="0" w:color="auto"/>
              <w:right w:val="single" w:sz="4" w:space="0" w:color="auto"/>
            </w:tcBorders>
            <w:shd w:val="clear" w:color="auto" w:fill="auto"/>
            <w:noWrap/>
            <w:vAlign w:val="center"/>
            <w:hideMark/>
          </w:tcPr>
          <w:p w14:paraId="7A19004E" w14:textId="77777777" w:rsidR="006C4399" w:rsidRPr="006C4399" w:rsidRDefault="006C4399" w:rsidP="006C4399">
            <w:pPr>
              <w:spacing w:after="0" w:line="240" w:lineRule="auto"/>
              <w:jc w:val="center"/>
              <w:rPr>
                <w:rFonts w:ascii="Times New Roman" w:eastAsia="Times New Roman" w:hAnsi="Times New Roman" w:cs="Times New Roman"/>
                <w:color w:val="000000"/>
                <w:sz w:val="20"/>
                <w:szCs w:val="20"/>
                <w:lang w:val="es-ES" w:eastAsia="es-ES"/>
              </w:rPr>
            </w:pPr>
            <w:r w:rsidRPr="006C4399">
              <w:rPr>
                <w:rFonts w:ascii="Times New Roman" w:eastAsia="Times New Roman" w:hAnsi="Times New Roman" w:cs="Times New Roman"/>
                <w:color w:val="000000"/>
                <w:sz w:val="20"/>
                <w:szCs w:val="20"/>
                <w:lang w:val="es-ES" w:eastAsia="es-ES"/>
              </w:rPr>
              <w:t>4</w:t>
            </w:r>
          </w:p>
        </w:tc>
        <w:tc>
          <w:tcPr>
            <w:tcW w:w="1787" w:type="dxa"/>
            <w:tcBorders>
              <w:top w:val="nil"/>
              <w:left w:val="nil"/>
              <w:bottom w:val="single" w:sz="4" w:space="0" w:color="auto"/>
              <w:right w:val="single" w:sz="4" w:space="0" w:color="auto"/>
            </w:tcBorders>
            <w:shd w:val="clear" w:color="000000" w:fill="FFFFFF"/>
            <w:vAlign w:val="center"/>
            <w:hideMark/>
          </w:tcPr>
          <w:p w14:paraId="2C2DA7A0" w14:textId="77777777" w:rsidR="006C4399" w:rsidRPr="006C4399" w:rsidRDefault="006C4399" w:rsidP="006C4399">
            <w:pPr>
              <w:spacing w:after="0" w:line="240" w:lineRule="auto"/>
              <w:jc w:val="center"/>
              <w:rPr>
                <w:rFonts w:ascii="Times New Roman" w:eastAsia="Times New Roman" w:hAnsi="Times New Roman" w:cs="Times New Roman"/>
                <w:sz w:val="20"/>
                <w:szCs w:val="20"/>
                <w:lang w:val="es-ES" w:eastAsia="es-ES"/>
              </w:rPr>
            </w:pPr>
            <w:proofErr w:type="spellStart"/>
            <w:r w:rsidRPr="006C4399">
              <w:rPr>
                <w:rFonts w:ascii="Times New Roman" w:eastAsia="Times New Roman" w:hAnsi="Times New Roman" w:cs="Times New Roman"/>
                <w:sz w:val="20"/>
                <w:szCs w:val="20"/>
                <w:lang w:val="es-ES" w:eastAsia="es-ES"/>
              </w:rPr>
              <w:t>Perinato</w:t>
            </w:r>
            <w:proofErr w:type="spellEnd"/>
          </w:p>
        </w:tc>
        <w:tc>
          <w:tcPr>
            <w:tcW w:w="3576" w:type="dxa"/>
            <w:tcBorders>
              <w:top w:val="nil"/>
              <w:left w:val="nil"/>
              <w:bottom w:val="single" w:sz="4" w:space="0" w:color="auto"/>
              <w:right w:val="single" w:sz="4" w:space="0" w:color="auto"/>
            </w:tcBorders>
            <w:shd w:val="clear" w:color="000000" w:fill="FFFFFF"/>
            <w:vAlign w:val="center"/>
            <w:hideMark/>
          </w:tcPr>
          <w:p w14:paraId="6E845F31" w14:textId="77777777" w:rsidR="006C4399" w:rsidRPr="006C4399" w:rsidRDefault="006C4399" w:rsidP="006C4399">
            <w:pPr>
              <w:spacing w:after="0" w:line="240" w:lineRule="auto"/>
              <w:jc w:val="center"/>
              <w:rPr>
                <w:rFonts w:ascii="Times New Roman" w:eastAsia="Times New Roman" w:hAnsi="Times New Roman" w:cs="Times New Roman"/>
                <w:sz w:val="20"/>
                <w:szCs w:val="20"/>
                <w:lang w:val="es-ES" w:eastAsia="es-ES"/>
              </w:rPr>
            </w:pPr>
            <w:r w:rsidRPr="006C4399">
              <w:rPr>
                <w:rFonts w:ascii="Times New Roman" w:eastAsia="Times New Roman" w:hAnsi="Times New Roman" w:cs="Times New Roman"/>
                <w:sz w:val="20"/>
                <w:szCs w:val="20"/>
                <w:lang w:val="es-ES" w:eastAsia="es-ES"/>
              </w:rPr>
              <w:t>100%</w:t>
            </w:r>
          </w:p>
        </w:tc>
        <w:tc>
          <w:tcPr>
            <w:tcW w:w="1787" w:type="dxa"/>
            <w:tcBorders>
              <w:top w:val="nil"/>
              <w:left w:val="nil"/>
              <w:bottom w:val="single" w:sz="4" w:space="0" w:color="auto"/>
              <w:right w:val="single" w:sz="4" w:space="0" w:color="auto"/>
            </w:tcBorders>
            <w:shd w:val="clear" w:color="000000" w:fill="FFFFFF"/>
            <w:vAlign w:val="center"/>
            <w:hideMark/>
          </w:tcPr>
          <w:p w14:paraId="6744D23C"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X</w:t>
            </w:r>
          </w:p>
        </w:tc>
        <w:tc>
          <w:tcPr>
            <w:tcW w:w="1835" w:type="dxa"/>
            <w:tcBorders>
              <w:top w:val="nil"/>
              <w:left w:val="nil"/>
              <w:bottom w:val="single" w:sz="4" w:space="0" w:color="auto"/>
              <w:right w:val="single" w:sz="4" w:space="0" w:color="auto"/>
            </w:tcBorders>
            <w:shd w:val="clear" w:color="000000" w:fill="FFFFFF"/>
            <w:vAlign w:val="center"/>
            <w:hideMark/>
          </w:tcPr>
          <w:p w14:paraId="56423651"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 </w:t>
            </w:r>
          </w:p>
        </w:tc>
        <w:tc>
          <w:tcPr>
            <w:tcW w:w="892" w:type="dxa"/>
            <w:tcBorders>
              <w:top w:val="nil"/>
              <w:left w:val="nil"/>
              <w:bottom w:val="single" w:sz="4" w:space="0" w:color="auto"/>
              <w:right w:val="single" w:sz="4" w:space="0" w:color="auto"/>
            </w:tcBorders>
            <w:shd w:val="clear" w:color="000000" w:fill="FFFFFF"/>
            <w:vAlign w:val="center"/>
            <w:hideMark/>
          </w:tcPr>
          <w:p w14:paraId="452A9831"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 </w:t>
            </w:r>
          </w:p>
        </w:tc>
        <w:tc>
          <w:tcPr>
            <w:tcW w:w="2177" w:type="dxa"/>
            <w:tcBorders>
              <w:top w:val="nil"/>
              <w:left w:val="nil"/>
              <w:bottom w:val="single" w:sz="4" w:space="0" w:color="auto"/>
              <w:right w:val="single" w:sz="8" w:space="0" w:color="auto"/>
            </w:tcBorders>
            <w:shd w:val="clear" w:color="auto" w:fill="auto"/>
            <w:vAlign w:val="center"/>
            <w:hideMark/>
          </w:tcPr>
          <w:p w14:paraId="0E1D76AE"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 </w:t>
            </w:r>
          </w:p>
        </w:tc>
      </w:tr>
      <w:tr w:rsidR="00D03DF2" w:rsidRPr="006C4399" w14:paraId="31A5447A" w14:textId="77777777" w:rsidTr="00D03DF2">
        <w:trPr>
          <w:trHeight w:val="129"/>
        </w:trPr>
        <w:tc>
          <w:tcPr>
            <w:tcW w:w="1158" w:type="dxa"/>
            <w:tcBorders>
              <w:top w:val="nil"/>
              <w:left w:val="single" w:sz="8" w:space="0" w:color="auto"/>
              <w:bottom w:val="single" w:sz="4" w:space="0" w:color="auto"/>
              <w:right w:val="single" w:sz="4" w:space="0" w:color="auto"/>
            </w:tcBorders>
            <w:shd w:val="clear" w:color="auto" w:fill="auto"/>
            <w:noWrap/>
            <w:vAlign w:val="center"/>
            <w:hideMark/>
          </w:tcPr>
          <w:p w14:paraId="1B228B9E" w14:textId="77777777" w:rsidR="006C4399" w:rsidRPr="006C4399" w:rsidRDefault="006C4399" w:rsidP="006C4399">
            <w:pPr>
              <w:spacing w:after="0" w:line="240" w:lineRule="auto"/>
              <w:jc w:val="center"/>
              <w:rPr>
                <w:rFonts w:ascii="Times New Roman" w:eastAsia="Times New Roman" w:hAnsi="Times New Roman" w:cs="Times New Roman"/>
                <w:color w:val="000000"/>
                <w:sz w:val="20"/>
                <w:szCs w:val="20"/>
                <w:lang w:val="es-ES" w:eastAsia="es-ES"/>
              </w:rPr>
            </w:pPr>
            <w:r w:rsidRPr="006C4399">
              <w:rPr>
                <w:rFonts w:ascii="Times New Roman" w:eastAsia="Times New Roman" w:hAnsi="Times New Roman" w:cs="Times New Roman"/>
                <w:color w:val="000000"/>
                <w:sz w:val="20"/>
                <w:szCs w:val="20"/>
                <w:lang w:val="es-ES" w:eastAsia="es-ES"/>
              </w:rPr>
              <w:t>5</w:t>
            </w:r>
          </w:p>
        </w:tc>
        <w:tc>
          <w:tcPr>
            <w:tcW w:w="1787" w:type="dxa"/>
            <w:tcBorders>
              <w:top w:val="nil"/>
              <w:left w:val="nil"/>
              <w:bottom w:val="single" w:sz="4" w:space="0" w:color="auto"/>
              <w:right w:val="single" w:sz="4" w:space="0" w:color="auto"/>
            </w:tcBorders>
            <w:shd w:val="clear" w:color="000000" w:fill="FFFFFF"/>
            <w:vAlign w:val="center"/>
            <w:hideMark/>
          </w:tcPr>
          <w:p w14:paraId="1752EF16" w14:textId="77777777" w:rsidR="006C4399" w:rsidRPr="006C4399" w:rsidRDefault="006C4399" w:rsidP="006C4399">
            <w:pPr>
              <w:spacing w:after="0" w:line="240" w:lineRule="auto"/>
              <w:jc w:val="center"/>
              <w:rPr>
                <w:rFonts w:ascii="Times New Roman" w:eastAsia="Times New Roman" w:hAnsi="Times New Roman" w:cs="Times New Roman"/>
                <w:sz w:val="20"/>
                <w:szCs w:val="20"/>
                <w:lang w:val="es-ES" w:eastAsia="es-ES"/>
              </w:rPr>
            </w:pPr>
            <w:r w:rsidRPr="006C4399">
              <w:rPr>
                <w:rFonts w:ascii="Times New Roman" w:eastAsia="Times New Roman" w:hAnsi="Times New Roman" w:cs="Times New Roman"/>
                <w:sz w:val="20"/>
                <w:szCs w:val="20"/>
                <w:lang w:val="es-ES" w:eastAsia="es-ES"/>
              </w:rPr>
              <w:t>Emergencia</w:t>
            </w:r>
          </w:p>
        </w:tc>
        <w:tc>
          <w:tcPr>
            <w:tcW w:w="3576" w:type="dxa"/>
            <w:tcBorders>
              <w:top w:val="nil"/>
              <w:left w:val="nil"/>
              <w:bottom w:val="single" w:sz="4" w:space="0" w:color="auto"/>
              <w:right w:val="single" w:sz="4" w:space="0" w:color="auto"/>
            </w:tcBorders>
            <w:shd w:val="clear" w:color="000000" w:fill="FFFFFF"/>
            <w:vAlign w:val="center"/>
            <w:hideMark/>
          </w:tcPr>
          <w:p w14:paraId="63AAEBCB" w14:textId="77777777" w:rsidR="006C4399" w:rsidRPr="006C4399" w:rsidRDefault="006C4399" w:rsidP="006C4399">
            <w:pPr>
              <w:spacing w:after="0" w:line="240" w:lineRule="auto"/>
              <w:jc w:val="center"/>
              <w:rPr>
                <w:rFonts w:ascii="Times New Roman" w:eastAsia="Times New Roman" w:hAnsi="Times New Roman" w:cs="Times New Roman"/>
                <w:sz w:val="20"/>
                <w:szCs w:val="20"/>
                <w:lang w:val="es-ES" w:eastAsia="es-ES"/>
              </w:rPr>
            </w:pPr>
            <w:r w:rsidRPr="006C4399">
              <w:rPr>
                <w:rFonts w:ascii="Times New Roman" w:eastAsia="Times New Roman" w:hAnsi="Times New Roman" w:cs="Times New Roman"/>
                <w:sz w:val="20"/>
                <w:szCs w:val="20"/>
                <w:lang w:val="es-ES" w:eastAsia="es-ES"/>
              </w:rPr>
              <w:t>100%</w:t>
            </w:r>
          </w:p>
        </w:tc>
        <w:tc>
          <w:tcPr>
            <w:tcW w:w="1787" w:type="dxa"/>
            <w:tcBorders>
              <w:top w:val="nil"/>
              <w:left w:val="nil"/>
              <w:bottom w:val="single" w:sz="4" w:space="0" w:color="auto"/>
              <w:right w:val="single" w:sz="4" w:space="0" w:color="auto"/>
            </w:tcBorders>
            <w:shd w:val="clear" w:color="000000" w:fill="FFFFFF"/>
            <w:vAlign w:val="center"/>
            <w:hideMark/>
          </w:tcPr>
          <w:p w14:paraId="2F24AB8E"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x</w:t>
            </w:r>
          </w:p>
        </w:tc>
        <w:tc>
          <w:tcPr>
            <w:tcW w:w="1835" w:type="dxa"/>
            <w:tcBorders>
              <w:top w:val="nil"/>
              <w:left w:val="nil"/>
              <w:bottom w:val="single" w:sz="4" w:space="0" w:color="auto"/>
              <w:right w:val="single" w:sz="4" w:space="0" w:color="auto"/>
            </w:tcBorders>
            <w:shd w:val="clear" w:color="000000" w:fill="FFFFFF"/>
            <w:vAlign w:val="center"/>
            <w:hideMark/>
          </w:tcPr>
          <w:p w14:paraId="2CD63423"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 </w:t>
            </w:r>
          </w:p>
        </w:tc>
        <w:tc>
          <w:tcPr>
            <w:tcW w:w="892" w:type="dxa"/>
            <w:tcBorders>
              <w:top w:val="nil"/>
              <w:left w:val="nil"/>
              <w:bottom w:val="single" w:sz="4" w:space="0" w:color="auto"/>
              <w:right w:val="single" w:sz="4" w:space="0" w:color="auto"/>
            </w:tcBorders>
            <w:shd w:val="clear" w:color="000000" w:fill="FFFFFF"/>
            <w:vAlign w:val="center"/>
            <w:hideMark/>
          </w:tcPr>
          <w:p w14:paraId="309AFC7B"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 </w:t>
            </w:r>
          </w:p>
        </w:tc>
        <w:tc>
          <w:tcPr>
            <w:tcW w:w="2177" w:type="dxa"/>
            <w:tcBorders>
              <w:top w:val="nil"/>
              <w:left w:val="nil"/>
              <w:bottom w:val="single" w:sz="4" w:space="0" w:color="auto"/>
              <w:right w:val="single" w:sz="8" w:space="0" w:color="auto"/>
            </w:tcBorders>
            <w:shd w:val="clear" w:color="auto" w:fill="auto"/>
            <w:vAlign w:val="center"/>
            <w:hideMark/>
          </w:tcPr>
          <w:p w14:paraId="44D4C563"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 </w:t>
            </w:r>
          </w:p>
        </w:tc>
      </w:tr>
      <w:tr w:rsidR="00D03DF2" w:rsidRPr="006C4399" w14:paraId="390C5213" w14:textId="77777777" w:rsidTr="00D03DF2">
        <w:trPr>
          <w:trHeight w:val="129"/>
        </w:trPr>
        <w:tc>
          <w:tcPr>
            <w:tcW w:w="1158" w:type="dxa"/>
            <w:tcBorders>
              <w:top w:val="nil"/>
              <w:left w:val="single" w:sz="8" w:space="0" w:color="auto"/>
              <w:bottom w:val="single" w:sz="4" w:space="0" w:color="auto"/>
              <w:right w:val="single" w:sz="4" w:space="0" w:color="auto"/>
            </w:tcBorders>
            <w:shd w:val="clear" w:color="auto" w:fill="auto"/>
            <w:noWrap/>
            <w:vAlign w:val="center"/>
            <w:hideMark/>
          </w:tcPr>
          <w:p w14:paraId="2C40CA2C" w14:textId="77777777" w:rsidR="006C4399" w:rsidRPr="006C4399" w:rsidRDefault="006C4399" w:rsidP="006C4399">
            <w:pPr>
              <w:spacing w:after="0" w:line="240" w:lineRule="auto"/>
              <w:jc w:val="center"/>
              <w:rPr>
                <w:rFonts w:ascii="Times New Roman" w:eastAsia="Times New Roman" w:hAnsi="Times New Roman" w:cs="Times New Roman"/>
                <w:color w:val="000000"/>
                <w:sz w:val="20"/>
                <w:szCs w:val="20"/>
                <w:lang w:val="es-ES" w:eastAsia="es-ES"/>
              </w:rPr>
            </w:pPr>
            <w:r w:rsidRPr="006C4399">
              <w:rPr>
                <w:rFonts w:ascii="Times New Roman" w:eastAsia="Times New Roman" w:hAnsi="Times New Roman" w:cs="Times New Roman"/>
                <w:color w:val="000000"/>
                <w:sz w:val="20"/>
                <w:szCs w:val="20"/>
                <w:lang w:val="es-ES" w:eastAsia="es-ES"/>
              </w:rPr>
              <w:t>6</w:t>
            </w:r>
          </w:p>
        </w:tc>
        <w:tc>
          <w:tcPr>
            <w:tcW w:w="1787" w:type="dxa"/>
            <w:tcBorders>
              <w:top w:val="nil"/>
              <w:left w:val="nil"/>
              <w:bottom w:val="single" w:sz="4" w:space="0" w:color="auto"/>
              <w:right w:val="single" w:sz="4" w:space="0" w:color="auto"/>
            </w:tcBorders>
            <w:shd w:val="clear" w:color="000000" w:fill="FFFFFF"/>
            <w:vAlign w:val="center"/>
            <w:hideMark/>
          </w:tcPr>
          <w:p w14:paraId="4C98C942" w14:textId="77777777" w:rsidR="006C4399" w:rsidRPr="006C4399" w:rsidRDefault="006C4399" w:rsidP="006C4399">
            <w:pPr>
              <w:spacing w:after="0" w:line="240" w:lineRule="auto"/>
              <w:jc w:val="center"/>
              <w:rPr>
                <w:rFonts w:ascii="Times New Roman" w:eastAsia="Times New Roman" w:hAnsi="Times New Roman" w:cs="Times New Roman"/>
                <w:sz w:val="20"/>
                <w:szCs w:val="20"/>
                <w:lang w:val="es-ES" w:eastAsia="es-ES"/>
              </w:rPr>
            </w:pPr>
            <w:r w:rsidRPr="006C4399">
              <w:rPr>
                <w:rFonts w:ascii="Times New Roman" w:eastAsia="Times New Roman" w:hAnsi="Times New Roman" w:cs="Times New Roman"/>
                <w:sz w:val="20"/>
                <w:szCs w:val="20"/>
                <w:lang w:val="es-ES" w:eastAsia="es-ES"/>
              </w:rPr>
              <w:t>Calidad</w:t>
            </w:r>
          </w:p>
        </w:tc>
        <w:tc>
          <w:tcPr>
            <w:tcW w:w="3576" w:type="dxa"/>
            <w:tcBorders>
              <w:top w:val="nil"/>
              <w:left w:val="nil"/>
              <w:bottom w:val="single" w:sz="4" w:space="0" w:color="auto"/>
              <w:right w:val="single" w:sz="4" w:space="0" w:color="auto"/>
            </w:tcBorders>
            <w:shd w:val="clear" w:color="000000" w:fill="FFFFFF"/>
            <w:vAlign w:val="center"/>
            <w:hideMark/>
          </w:tcPr>
          <w:p w14:paraId="1C6DC990" w14:textId="77777777" w:rsidR="006C4399" w:rsidRPr="006C4399" w:rsidRDefault="006C4399" w:rsidP="006C4399">
            <w:pPr>
              <w:spacing w:after="0" w:line="240" w:lineRule="auto"/>
              <w:jc w:val="center"/>
              <w:rPr>
                <w:rFonts w:ascii="Times New Roman" w:eastAsia="Times New Roman" w:hAnsi="Times New Roman" w:cs="Times New Roman"/>
                <w:sz w:val="20"/>
                <w:szCs w:val="20"/>
                <w:lang w:val="es-ES" w:eastAsia="es-ES"/>
              </w:rPr>
            </w:pPr>
            <w:r w:rsidRPr="006C4399">
              <w:rPr>
                <w:rFonts w:ascii="Times New Roman" w:eastAsia="Times New Roman" w:hAnsi="Times New Roman" w:cs="Times New Roman"/>
                <w:sz w:val="20"/>
                <w:szCs w:val="20"/>
                <w:lang w:val="es-ES" w:eastAsia="es-ES"/>
              </w:rPr>
              <w:t>100%</w:t>
            </w:r>
          </w:p>
        </w:tc>
        <w:tc>
          <w:tcPr>
            <w:tcW w:w="1787" w:type="dxa"/>
            <w:tcBorders>
              <w:top w:val="nil"/>
              <w:left w:val="nil"/>
              <w:bottom w:val="single" w:sz="4" w:space="0" w:color="auto"/>
              <w:right w:val="single" w:sz="4" w:space="0" w:color="auto"/>
            </w:tcBorders>
            <w:shd w:val="clear" w:color="000000" w:fill="FFFFFF"/>
            <w:vAlign w:val="center"/>
            <w:hideMark/>
          </w:tcPr>
          <w:p w14:paraId="3ADA51F5"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x</w:t>
            </w:r>
          </w:p>
        </w:tc>
        <w:tc>
          <w:tcPr>
            <w:tcW w:w="1835" w:type="dxa"/>
            <w:tcBorders>
              <w:top w:val="nil"/>
              <w:left w:val="nil"/>
              <w:bottom w:val="single" w:sz="4" w:space="0" w:color="auto"/>
              <w:right w:val="single" w:sz="4" w:space="0" w:color="auto"/>
            </w:tcBorders>
            <w:shd w:val="clear" w:color="000000" w:fill="FFFFFF"/>
            <w:vAlign w:val="center"/>
            <w:hideMark/>
          </w:tcPr>
          <w:p w14:paraId="64870A21"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 </w:t>
            </w:r>
          </w:p>
        </w:tc>
        <w:tc>
          <w:tcPr>
            <w:tcW w:w="892" w:type="dxa"/>
            <w:tcBorders>
              <w:top w:val="nil"/>
              <w:left w:val="nil"/>
              <w:bottom w:val="single" w:sz="4" w:space="0" w:color="auto"/>
              <w:right w:val="single" w:sz="4" w:space="0" w:color="auto"/>
            </w:tcBorders>
            <w:shd w:val="clear" w:color="000000" w:fill="FFFFFF"/>
            <w:vAlign w:val="center"/>
            <w:hideMark/>
          </w:tcPr>
          <w:p w14:paraId="2B9C83EF"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 </w:t>
            </w:r>
          </w:p>
        </w:tc>
        <w:tc>
          <w:tcPr>
            <w:tcW w:w="2177" w:type="dxa"/>
            <w:tcBorders>
              <w:top w:val="nil"/>
              <w:left w:val="nil"/>
              <w:bottom w:val="single" w:sz="4" w:space="0" w:color="auto"/>
              <w:right w:val="single" w:sz="8" w:space="0" w:color="auto"/>
            </w:tcBorders>
            <w:shd w:val="clear" w:color="auto" w:fill="auto"/>
            <w:vAlign w:val="center"/>
            <w:hideMark/>
          </w:tcPr>
          <w:p w14:paraId="2E7E298A"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 </w:t>
            </w:r>
          </w:p>
        </w:tc>
      </w:tr>
      <w:tr w:rsidR="00D03DF2" w:rsidRPr="006C4399" w14:paraId="2A18239A" w14:textId="77777777" w:rsidTr="00D03DF2">
        <w:trPr>
          <w:trHeight w:val="220"/>
        </w:trPr>
        <w:tc>
          <w:tcPr>
            <w:tcW w:w="1158" w:type="dxa"/>
            <w:tcBorders>
              <w:top w:val="nil"/>
              <w:left w:val="single" w:sz="8" w:space="0" w:color="auto"/>
              <w:bottom w:val="single" w:sz="4" w:space="0" w:color="auto"/>
              <w:right w:val="single" w:sz="4" w:space="0" w:color="auto"/>
            </w:tcBorders>
            <w:shd w:val="clear" w:color="auto" w:fill="auto"/>
            <w:noWrap/>
            <w:vAlign w:val="center"/>
            <w:hideMark/>
          </w:tcPr>
          <w:p w14:paraId="28B56C8F" w14:textId="77777777" w:rsidR="006C4399" w:rsidRPr="006C4399" w:rsidRDefault="006C4399" w:rsidP="006C4399">
            <w:pPr>
              <w:spacing w:after="0" w:line="240" w:lineRule="auto"/>
              <w:jc w:val="center"/>
              <w:rPr>
                <w:rFonts w:ascii="Times New Roman" w:eastAsia="Times New Roman" w:hAnsi="Times New Roman" w:cs="Times New Roman"/>
                <w:color w:val="000000"/>
                <w:sz w:val="20"/>
                <w:szCs w:val="20"/>
                <w:lang w:val="es-ES" w:eastAsia="es-ES"/>
              </w:rPr>
            </w:pPr>
            <w:r w:rsidRPr="006C4399">
              <w:rPr>
                <w:rFonts w:ascii="Times New Roman" w:eastAsia="Times New Roman" w:hAnsi="Times New Roman" w:cs="Times New Roman"/>
                <w:color w:val="000000"/>
                <w:sz w:val="20"/>
                <w:szCs w:val="20"/>
                <w:lang w:val="es-ES" w:eastAsia="es-ES"/>
              </w:rPr>
              <w:t>7</w:t>
            </w:r>
          </w:p>
        </w:tc>
        <w:tc>
          <w:tcPr>
            <w:tcW w:w="1787" w:type="dxa"/>
            <w:tcBorders>
              <w:top w:val="nil"/>
              <w:left w:val="nil"/>
              <w:bottom w:val="single" w:sz="4" w:space="0" w:color="auto"/>
              <w:right w:val="single" w:sz="4" w:space="0" w:color="auto"/>
            </w:tcBorders>
            <w:shd w:val="clear" w:color="000000" w:fill="FFFFFF"/>
            <w:vAlign w:val="center"/>
            <w:hideMark/>
          </w:tcPr>
          <w:p w14:paraId="531272A1" w14:textId="77777777" w:rsidR="006C4399" w:rsidRPr="006C4399" w:rsidRDefault="006C4399" w:rsidP="006C4399">
            <w:pPr>
              <w:spacing w:after="0" w:line="240" w:lineRule="auto"/>
              <w:jc w:val="center"/>
              <w:rPr>
                <w:rFonts w:ascii="Times New Roman" w:eastAsia="Times New Roman" w:hAnsi="Times New Roman" w:cs="Times New Roman"/>
                <w:color w:val="000000"/>
                <w:sz w:val="20"/>
                <w:szCs w:val="20"/>
                <w:lang w:val="es-ES" w:eastAsia="es-ES"/>
              </w:rPr>
            </w:pPr>
            <w:r w:rsidRPr="006C4399">
              <w:rPr>
                <w:rFonts w:ascii="Times New Roman" w:eastAsia="Times New Roman" w:hAnsi="Times New Roman" w:cs="Times New Roman"/>
                <w:color w:val="000000"/>
                <w:sz w:val="20"/>
                <w:szCs w:val="20"/>
                <w:lang w:val="es-ES" w:eastAsia="es-ES"/>
              </w:rPr>
              <w:t>Emergencia y Riesgo</w:t>
            </w:r>
          </w:p>
        </w:tc>
        <w:tc>
          <w:tcPr>
            <w:tcW w:w="3576" w:type="dxa"/>
            <w:tcBorders>
              <w:top w:val="nil"/>
              <w:left w:val="nil"/>
              <w:bottom w:val="single" w:sz="4" w:space="0" w:color="auto"/>
              <w:right w:val="single" w:sz="4" w:space="0" w:color="auto"/>
            </w:tcBorders>
            <w:shd w:val="clear" w:color="000000" w:fill="FFFFFF"/>
            <w:vAlign w:val="center"/>
            <w:hideMark/>
          </w:tcPr>
          <w:p w14:paraId="05C46BAD" w14:textId="77777777" w:rsidR="006C4399" w:rsidRPr="006C4399" w:rsidRDefault="006C4399" w:rsidP="006C4399">
            <w:pPr>
              <w:spacing w:after="0" w:line="240" w:lineRule="auto"/>
              <w:jc w:val="center"/>
              <w:rPr>
                <w:rFonts w:ascii="Times New Roman" w:eastAsia="Times New Roman" w:hAnsi="Times New Roman" w:cs="Times New Roman"/>
                <w:sz w:val="20"/>
                <w:szCs w:val="20"/>
                <w:lang w:val="es-ES" w:eastAsia="es-ES"/>
              </w:rPr>
            </w:pPr>
            <w:r w:rsidRPr="006C4399">
              <w:rPr>
                <w:rFonts w:ascii="Times New Roman" w:eastAsia="Times New Roman" w:hAnsi="Times New Roman" w:cs="Times New Roman"/>
                <w:sz w:val="20"/>
                <w:szCs w:val="20"/>
                <w:lang w:val="es-ES" w:eastAsia="es-ES"/>
              </w:rPr>
              <w:t>100%</w:t>
            </w:r>
          </w:p>
        </w:tc>
        <w:tc>
          <w:tcPr>
            <w:tcW w:w="1787" w:type="dxa"/>
            <w:tcBorders>
              <w:top w:val="nil"/>
              <w:left w:val="nil"/>
              <w:bottom w:val="single" w:sz="4" w:space="0" w:color="auto"/>
              <w:right w:val="single" w:sz="4" w:space="0" w:color="auto"/>
            </w:tcBorders>
            <w:shd w:val="clear" w:color="000000" w:fill="FFFFFF"/>
            <w:vAlign w:val="center"/>
            <w:hideMark/>
          </w:tcPr>
          <w:p w14:paraId="5B636F83"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 </w:t>
            </w:r>
          </w:p>
        </w:tc>
        <w:tc>
          <w:tcPr>
            <w:tcW w:w="1835" w:type="dxa"/>
            <w:tcBorders>
              <w:top w:val="nil"/>
              <w:left w:val="nil"/>
              <w:bottom w:val="single" w:sz="4" w:space="0" w:color="auto"/>
              <w:right w:val="single" w:sz="4" w:space="0" w:color="auto"/>
            </w:tcBorders>
            <w:shd w:val="clear" w:color="000000" w:fill="FFFFFF"/>
            <w:vAlign w:val="center"/>
            <w:hideMark/>
          </w:tcPr>
          <w:p w14:paraId="10B9E01D"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 </w:t>
            </w:r>
          </w:p>
        </w:tc>
        <w:tc>
          <w:tcPr>
            <w:tcW w:w="892" w:type="dxa"/>
            <w:tcBorders>
              <w:top w:val="nil"/>
              <w:left w:val="nil"/>
              <w:bottom w:val="single" w:sz="4" w:space="0" w:color="auto"/>
              <w:right w:val="single" w:sz="4" w:space="0" w:color="auto"/>
            </w:tcBorders>
            <w:shd w:val="clear" w:color="000000" w:fill="FFFFFF"/>
            <w:vAlign w:val="center"/>
            <w:hideMark/>
          </w:tcPr>
          <w:p w14:paraId="45D7851D"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 </w:t>
            </w:r>
          </w:p>
        </w:tc>
        <w:tc>
          <w:tcPr>
            <w:tcW w:w="2177" w:type="dxa"/>
            <w:tcBorders>
              <w:top w:val="nil"/>
              <w:left w:val="nil"/>
              <w:bottom w:val="single" w:sz="4" w:space="0" w:color="auto"/>
              <w:right w:val="single" w:sz="8" w:space="0" w:color="auto"/>
            </w:tcBorders>
            <w:shd w:val="clear" w:color="auto" w:fill="auto"/>
            <w:vAlign w:val="center"/>
            <w:hideMark/>
          </w:tcPr>
          <w:p w14:paraId="781A756F"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 </w:t>
            </w:r>
          </w:p>
        </w:tc>
      </w:tr>
      <w:tr w:rsidR="00D03DF2" w:rsidRPr="006C4399" w14:paraId="214B7004" w14:textId="77777777" w:rsidTr="00D03DF2">
        <w:trPr>
          <w:trHeight w:val="220"/>
        </w:trPr>
        <w:tc>
          <w:tcPr>
            <w:tcW w:w="1158" w:type="dxa"/>
            <w:tcBorders>
              <w:top w:val="nil"/>
              <w:left w:val="single" w:sz="8" w:space="0" w:color="auto"/>
              <w:bottom w:val="single" w:sz="4" w:space="0" w:color="auto"/>
              <w:right w:val="single" w:sz="4" w:space="0" w:color="auto"/>
            </w:tcBorders>
            <w:shd w:val="clear" w:color="auto" w:fill="auto"/>
            <w:noWrap/>
            <w:vAlign w:val="center"/>
            <w:hideMark/>
          </w:tcPr>
          <w:p w14:paraId="7B1AA395" w14:textId="77777777" w:rsidR="006C4399" w:rsidRPr="006C4399" w:rsidRDefault="006C4399" w:rsidP="006C4399">
            <w:pPr>
              <w:spacing w:after="0" w:line="240" w:lineRule="auto"/>
              <w:jc w:val="center"/>
              <w:rPr>
                <w:rFonts w:ascii="Times New Roman" w:eastAsia="Times New Roman" w:hAnsi="Times New Roman" w:cs="Times New Roman"/>
                <w:color w:val="000000"/>
                <w:sz w:val="20"/>
                <w:szCs w:val="20"/>
                <w:lang w:val="es-ES" w:eastAsia="es-ES"/>
              </w:rPr>
            </w:pPr>
            <w:r w:rsidRPr="006C4399">
              <w:rPr>
                <w:rFonts w:ascii="Times New Roman" w:eastAsia="Times New Roman" w:hAnsi="Times New Roman" w:cs="Times New Roman"/>
                <w:color w:val="000000"/>
                <w:sz w:val="20"/>
                <w:szCs w:val="20"/>
                <w:lang w:val="es-ES" w:eastAsia="es-ES"/>
              </w:rPr>
              <w:t>8</w:t>
            </w:r>
          </w:p>
        </w:tc>
        <w:tc>
          <w:tcPr>
            <w:tcW w:w="1787" w:type="dxa"/>
            <w:tcBorders>
              <w:top w:val="nil"/>
              <w:left w:val="nil"/>
              <w:bottom w:val="single" w:sz="4" w:space="0" w:color="auto"/>
              <w:right w:val="single" w:sz="4" w:space="0" w:color="auto"/>
            </w:tcBorders>
            <w:shd w:val="clear" w:color="000000" w:fill="FFFFFF"/>
            <w:vAlign w:val="center"/>
            <w:hideMark/>
          </w:tcPr>
          <w:p w14:paraId="480286C3" w14:textId="77777777" w:rsidR="006C4399" w:rsidRPr="006C4399" w:rsidRDefault="006C4399" w:rsidP="006C4399">
            <w:pPr>
              <w:spacing w:after="0" w:line="240" w:lineRule="auto"/>
              <w:jc w:val="center"/>
              <w:rPr>
                <w:rFonts w:ascii="Times New Roman" w:eastAsia="Times New Roman" w:hAnsi="Times New Roman" w:cs="Times New Roman"/>
                <w:sz w:val="20"/>
                <w:szCs w:val="20"/>
                <w:lang w:val="es-ES" w:eastAsia="es-ES"/>
              </w:rPr>
            </w:pPr>
            <w:proofErr w:type="spellStart"/>
            <w:r w:rsidRPr="006C4399">
              <w:rPr>
                <w:rFonts w:ascii="Times New Roman" w:eastAsia="Times New Roman" w:hAnsi="Times New Roman" w:cs="Times New Roman"/>
                <w:sz w:val="20"/>
                <w:szCs w:val="20"/>
                <w:lang w:val="es-ES" w:eastAsia="es-ES"/>
              </w:rPr>
              <w:t>Atencion</w:t>
            </w:r>
            <w:proofErr w:type="spellEnd"/>
            <w:r w:rsidRPr="006C4399">
              <w:rPr>
                <w:rFonts w:ascii="Times New Roman" w:eastAsia="Times New Roman" w:hAnsi="Times New Roman" w:cs="Times New Roman"/>
                <w:sz w:val="20"/>
                <w:szCs w:val="20"/>
                <w:lang w:val="es-ES" w:eastAsia="es-ES"/>
              </w:rPr>
              <w:t xml:space="preserve"> Usuario</w:t>
            </w:r>
          </w:p>
        </w:tc>
        <w:tc>
          <w:tcPr>
            <w:tcW w:w="3576" w:type="dxa"/>
            <w:tcBorders>
              <w:top w:val="nil"/>
              <w:left w:val="nil"/>
              <w:bottom w:val="single" w:sz="4" w:space="0" w:color="auto"/>
              <w:right w:val="single" w:sz="4" w:space="0" w:color="auto"/>
            </w:tcBorders>
            <w:shd w:val="clear" w:color="000000" w:fill="FFFFFF"/>
            <w:vAlign w:val="center"/>
            <w:hideMark/>
          </w:tcPr>
          <w:p w14:paraId="23F8B597" w14:textId="77777777" w:rsidR="006C4399" w:rsidRPr="006C4399" w:rsidRDefault="006C4399" w:rsidP="006C4399">
            <w:pPr>
              <w:spacing w:after="0" w:line="240" w:lineRule="auto"/>
              <w:jc w:val="center"/>
              <w:rPr>
                <w:rFonts w:ascii="Times New Roman" w:eastAsia="Times New Roman" w:hAnsi="Times New Roman" w:cs="Times New Roman"/>
                <w:sz w:val="20"/>
                <w:szCs w:val="20"/>
                <w:lang w:val="es-ES" w:eastAsia="es-ES"/>
              </w:rPr>
            </w:pPr>
            <w:r w:rsidRPr="006C4399">
              <w:rPr>
                <w:rFonts w:ascii="Times New Roman" w:eastAsia="Times New Roman" w:hAnsi="Times New Roman" w:cs="Times New Roman"/>
                <w:sz w:val="20"/>
                <w:szCs w:val="20"/>
                <w:lang w:val="es-ES" w:eastAsia="es-ES"/>
              </w:rPr>
              <w:t>100%</w:t>
            </w:r>
          </w:p>
        </w:tc>
        <w:tc>
          <w:tcPr>
            <w:tcW w:w="1787" w:type="dxa"/>
            <w:tcBorders>
              <w:top w:val="nil"/>
              <w:left w:val="nil"/>
              <w:bottom w:val="single" w:sz="4" w:space="0" w:color="auto"/>
              <w:right w:val="single" w:sz="4" w:space="0" w:color="auto"/>
            </w:tcBorders>
            <w:shd w:val="clear" w:color="000000" w:fill="FFFFFF"/>
            <w:vAlign w:val="center"/>
            <w:hideMark/>
          </w:tcPr>
          <w:p w14:paraId="175B3807"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X</w:t>
            </w:r>
          </w:p>
        </w:tc>
        <w:tc>
          <w:tcPr>
            <w:tcW w:w="1835" w:type="dxa"/>
            <w:tcBorders>
              <w:top w:val="nil"/>
              <w:left w:val="nil"/>
              <w:bottom w:val="single" w:sz="4" w:space="0" w:color="auto"/>
              <w:right w:val="single" w:sz="4" w:space="0" w:color="auto"/>
            </w:tcBorders>
            <w:shd w:val="clear" w:color="000000" w:fill="FFFFFF"/>
            <w:vAlign w:val="center"/>
            <w:hideMark/>
          </w:tcPr>
          <w:p w14:paraId="218113AD" w14:textId="77777777" w:rsidR="006C4399" w:rsidRPr="006C4399" w:rsidRDefault="006C4399" w:rsidP="006C4399">
            <w:pPr>
              <w:spacing w:after="0" w:line="240" w:lineRule="auto"/>
              <w:jc w:val="center"/>
              <w:rPr>
                <w:rFonts w:ascii="Times New Roman" w:eastAsia="Times New Roman" w:hAnsi="Times New Roman" w:cs="Times New Roman"/>
                <w:b/>
                <w:bCs/>
                <w:sz w:val="12"/>
                <w:szCs w:val="12"/>
                <w:lang w:val="es-ES" w:eastAsia="es-ES"/>
              </w:rPr>
            </w:pPr>
            <w:r w:rsidRPr="006C4399">
              <w:rPr>
                <w:rFonts w:ascii="Times New Roman" w:eastAsia="Times New Roman" w:hAnsi="Times New Roman" w:cs="Times New Roman"/>
                <w:b/>
                <w:bCs/>
                <w:sz w:val="12"/>
                <w:szCs w:val="12"/>
                <w:lang w:val="es-ES" w:eastAsia="es-ES"/>
              </w:rPr>
              <w:t> </w:t>
            </w:r>
          </w:p>
        </w:tc>
        <w:tc>
          <w:tcPr>
            <w:tcW w:w="892" w:type="dxa"/>
            <w:tcBorders>
              <w:top w:val="nil"/>
              <w:left w:val="nil"/>
              <w:bottom w:val="single" w:sz="4" w:space="0" w:color="auto"/>
              <w:right w:val="single" w:sz="4" w:space="0" w:color="auto"/>
            </w:tcBorders>
            <w:shd w:val="clear" w:color="000000" w:fill="FFFFFF"/>
            <w:vAlign w:val="center"/>
            <w:hideMark/>
          </w:tcPr>
          <w:p w14:paraId="6FDC90FD" w14:textId="77777777" w:rsidR="006C4399" w:rsidRPr="006C4399" w:rsidRDefault="006C4399" w:rsidP="006C4399">
            <w:pPr>
              <w:spacing w:after="0" w:line="240" w:lineRule="auto"/>
              <w:jc w:val="center"/>
              <w:rPr>
                <w:rFonts w:ascii="Times New Roman" w:eastAsia="Times New Roman" w:hAnsi="Times New Roman" w:cs="Times New Roman"/>
                <w:b/>
                <w:bCs/>
                <w:sz w:val="12"/>
                <w:szCs w:val="12"/>
                <w:lang w:val="es-ES" w:eastAsia="es-ES"/>
              </w:rPr>
            </w:pPr>
            <w:r w:rsidRPr="006C4399">
              <w:rPr>
                <w:rFonts w:ascii="Times New Roman" w:eastAsia="Times New Roman" w:hAnsi="Times New Roman" w:cs="Times New Roman"/>
                <w:b/>
                <w:bCs/>
                <w:sz w:val="12"/>
                <w:szCs w:val="12"/>
                <w:lang w:val="es-ES" w:eastAsia="es-ES"/>
              </w:rPr>
              <w:t> </w:t>
            </w:r>
          </w:p>
        </w:tc>
        <w:tc>
          <w:tcPr>
            <w:tcW w:w="2177" w:type="dxa"/>
            <w:tcBorders>
              <w:top w:val="nil"/>
              <w:left w:val="nil"/>
              <w:bottom w:val="single" w:sz="4" w:space="0" w:color="auto"/>
              <w:right w:val="single" w:sz="8" w:space="0" w:color="auto"/>
            </w:tcBorders>
            <w:shd w:val="clear" w:color="auto" w:fill="auto"/>
            <w:vAlign w:val="center"/>
            <w:hideMark/>
          </w:tcPr>
          <w:p w14:paraId="7BB31C23" w14:textId="77777777" w:rsidR="006C4399" w:rsidRPr="006C4399" w:rsidRDefault="006C4399" w:rsidP="006C4399">
            <w:pPr>
              <w:spacing w:after="0" w:line="240" w:lineRule="auto"/>
              <w:jc w:val="center"/>
              <w:rPr>
                <w:rFonts w:ascii="Times New Roman" w:eastAsia="Times New Roman" w:hAnsi="Times New Roman" w:cs="Times New Roman"/>
                <w:b/>
                <w:bCs/>
                <w:sz w:val="16"/>
                <w:szCs w:val="16"/>
                <w:lang w:val="es-ES" w:eastAsia="es-ES"/>
              </w:rPr>
            </w:pPr>
            <w:r w:rsidRPr="006C4399">
              <w:rPr>
                <w:rFonts w:ascii="Times New Roman" w:eastAsia="Times New Roman" w:hAnsi="Times New Roman" w:cs="Times New Roman"/>
                <w:b/>
                <w:bCs/>
                <w:sz w:val="16"/>
                <w:szCs w:val="16"/>
                <w:lang w:val="es-ES" w:eastAsia="es-ES"/>
              </w:rPr>
              <w:t> </w:t>
            </w:r>
          </w:p>
        </w:tc>
      </w:tr>
      <w:tr w:rsidR="00D03DF2" w:rsidRPr="006C4399" w14:paraId="651F0177" w14:textId="77777777" w:rsidTr="00D03DF2">
        <w:trPr>
          <w:trHeight w:val="265"/>
        </w:trPr>
        <w:tc>
          <w:tcPr>
            <w:tcW w:w="1158" w:type="dxa"/>
            <w:tcBorders>
              <w:top w:val="nil"/>
              <w:left w:val="single" w:sz="8" w:space="0" w:color="auto"/>
              <w:bottom w:val="single" w:sz="4" w:space="0" w:color="auto"/>
              <w:right w:val="single" w:sz="4" w:space="0" w:color="auto"/>
            </w:tcBorders>
            <w:shd w:val="clear" w:color="auto" w:fill="auto"/>
            <w:noWrap/>
            <w:vAlign w:val="center"/>
            <w:hideMark/>
          </w:tcPr>
          <w:p w14:paraId="66150252" w14:textId="77777777" w:rsidR="006C4399" w:rsidRPr="006C4399" w:rsidRDefault="006C4399" w:rsidP="006C4399">
            <w:pPr>
              <w:spacing w:after="0" w:line="240" w:lineRule="auto"/>
              <w:jc w:val="center"/>
              <w:rPr>
                <w:rFonts w:ascii="Times New Roman" w:eastAsia="Times New Roman" w:hAnsi="Times New Roman" w:cs="Times New Roman"/>
                <w:color w:val="000000"/>
                <w:sz w:val="20"/>
                <w:szCs w:val="20"/>
                <w:lang w:val="es-ES" w:eastAsia="es-ES"/>
              </w:rPr>
            </w:pPr>
            <w:r w:rsidRPr="006C4399">
              <w:rPr>
                <w:rFonts w:ascii="Times New Roman" w:eastAsia="Times New Roman" w:hAnsi="Times New Roman" w:cs="Times New Roman"/>
                <w:color w:val="000000"/>
                <w:sz w:val="20"/>
                <w:szCs w:val="20"/>
                <w:lang w:val="es-ES" w:eastAsia="es-ES"/>
              </w:rPr>
              <w:t>9</w:t>
            </w:r>
          </w:p>
        </w:tc>
        <w:tc>
          <w:tcPr>
            <w:tcW w:w="1787" w:type="dxa"/>
            <w:tcBorders>
              <w:top w:val="nil"/>
              <w:left w:val="nil"/>
              <w:bottom w:val="single" w:sz="4" w:space="0" w:color="auto"/>
              <w:right w:val="single" w:sz="4" w:space="0" w:color="auto"/>
            </w:tcBorders>
            <w:shd w:val="clear" w:color="000000" w:fill="FFFFFF"/>
            <w:vAlign w:val="center"/>
            <w:hideMark/>
          </w:tcPr>
          <w:p w14:paraId="4F06FED2" w14:textId="77777777" w:rsidR="006C4399" w:rsidRPr="006C4399" w:rsidRDefault="006C4399" w:rsidP="006C4399">
            <w:pPr>
              <w:spacing w:after="0" w:line="240" w:lineRule="auto"/>
              <w:jc w:val="center"/>
              <w:rPr>
                <w:rFonts w:ascii="Times New Roman" w:eastAsia="Times New Roman" w:hAnsi="Times New Roman" w:cs="Times New Roman"/>
                <w:sz w:val="20"/>
                <w:szCs w:val="20"/>
                <w:lang w:val="es-ES" w:eastAsia="es-ES"/>
              </w:rPr>
            </w:pPr>
            <w:r w:rsidRPr="006C4399">
              <w:rPr>
                <w:rFonts w:ascii="Times New Roman" w:eastAsia="Times New Roman" w:hAnsi="Times New Roman" w:cs="Times New Roman"/>
                <w:sz w:val="20"/>
                <w:szCs w:val="20"/>
                <w:lang w:val="es-ES" w:eastAsia="es-ES"/>
              </w:rPr>
              <w:t>Sub-</w:t>
            </w:r>
            <w:proofErr w:type="spellStart"/>
            <w:r w:rsidRPr="006C4399">
              <w:rPr>
                <w:rFonts w:ascii="Times New Roman" w:eastAsia="Times New Roman" w:hAnsi="Times New Roman" w:cs="Times New Roman"/>
                <w:sz w:val="20"/>
                <w:szCs w:val="20"/>
                <w:lang w:val="es-ES" w:eastAsia="es-ES"/>
              </w:rPr>
              <w:t>Direccion</w:t>
            </w:r>
            <w:proofErr w:type="spellEnd"/>
          </w:p>
        </w:tc>
        <w:tc>
          <w:tcPr>
            <w:tcW w:w="3576" w:type="dxa"/>
            <w:tcBorders>
              <w:top w:val="nil"/>
              <w:left w:val="nil"/>
              <w:bottom w:val="single" w:sz="4" w:space="0" w:color="auto"/>
              <w:right w:val="single" w:sz="4" w:space="0" w:color="auto"/>
            </w:tcBorders>
            <w:shd w:val="clear" w:color="000000" w:fill="FFFFFF"/>
            <w:vAlign w:val="center"/>
            <w:hideMark/>
          </w:tcPr>
          <w:p w14:paraId="5A6AA1DE" w14:textId="77777777" w:rsidR="006C4399" w:rsidRPr="006C4399" w:rsidRDefault="006C4399" w:rsidP="006C4399">
            <w:pPr>
              <w:spacing w:after="0" w:line="240" w:lineRule="auto"/>
              <w:jc w:val="center"/>
              <w:rPr>
                <w:rFonts w:ascii="Times New Roman" w:eastAsia="Times New Roman" w:hAnsi="Times New Roman" w:cs="Times New Roman"/>
                <w:sz w:val="20"/>
                <w:szCs w:val="20"/>
                <w:lang w:val="es-ES" w:eastAsia="es-ES"/>
              </w:rPr>
            </w:pPr>
            <w:r w:rsidRPr="006C4399">
              <w:rPr>
                <w:rFonts w:ascii="Times New Roman" w:eastAsia="Times New Roman" w:hAnsi="Times New Roman" w:cs="Times New Roman"/>
                <w:sz w:val="20"/>
                <w:szCs w:val="20"/>
                <w:lang w:val="es-ES" w:eastAsia="es-ES"/>
              </w:rPr>
              <w:t>100%</w:t>
            </w:r>
          </w:p>
        </w:tc>
        <w:tc>
          <w:tcPr>
            <w:tcW w:w="1787" w:type="dxa"/>
            <w:tcBorders>
              <w:top w:val="nil"/>
              <w:left w:val="nil"/>
              <w:bottom w:val="single" w:sz="4" w:space="0" w:color="auto"/>
              <w:right w:val="single" w:sz="4" w:space="0" w:color="auto"/>
            </w:tcBorders>
            <w:shd w:val="clear" w:color="000000" w:fill="FFFFFF"/>
            <w:vAlign w:val="center"/>
            <w:hideMark/>
          </w:tcPr>
          <w:p w14:paraId="47D0AAD9" w14:textId="77777777" w:rsidR="006C4399" w:rsidRPr="006C4399" w:rsidRDefault="006C4399" w:rsidP="006C4399">
            <w:pPr>
              <w:spacing w:after="0" w:line="240" w:lineRule="auto"/>
              <w:jc w:val="center"/>
              <w:rPr>
                <w:rFonts w:ascii="Times New Roman" w:eastAsia="Times New Roman" w:hAnsi="Times New Roman" w:cs="Times New Roman"/>
                <w:b/>
                <w:bCs/>
                <w:lang w:val="es-ES" w:eastAsia="es-ES"/>
              </w:rPr>
            </w:pPr>
            <w:r w:rsidRPr="006C4399">
              <w:rPr>
                <w:rFonts w:ascii="Times New Roman" w:eastAsia="Times New Roman" w:hAnsi="Times New Roman" w:cs="Times New Roman"/>
                <w:b/>
                <w:bCs/>
                <w:lang w:val="es-ES" w:eastAsia="es-ES"/>
              </w:rPr>
              <w:t>x</w:t>
            </w:r>
          </w:p>
        </w:tc>
        <w:tc>
          <w:tcPr>
            <w:tcW w:w="1835" w:type="dxa"/>
            <w:tcBorders>
              <w:top w:val="nil"/>
              <w:left w:val="nil"/>
              <w:bottom w:val="single" w:sz="4" w:space="0" w:color="auto"/>
              <w:right w:val="single" w:sz="4" w:space="0" w:color="auto"/>
            </w:tcBorders>
            <w:shd w:val="clear" w:color="000000" w:fill="FFFFFF"/>
            <w:vAlign w:val="center"/>
            <w:hideMark/>
          </w:tcPr>
          <w:p w14:paraId="2B372192" w14:textId="77777777" w:rsidR="006C4399" w:rsidRPr="006C4399" w:rsidRDefault="006C4399" w:rsidP="006C4399">
            <w:pPr>
              <w:spacing w:after="0" w:line="240" w:lineRule="auto"/>
              <w:jc w:val="center"/>
              <w:rPr>
                <w:rFonts w:ascii="Times New Roman" w:eastAsia="Times New Roman" w:hAnsi="Times New Roman" w:cs="Times New Roman"/>
                <w:b/>
                <w:bCs/>
                <w:sz w:val="12"/>
                <w:szCs w:val="12"/>
                <w:lang w:val="es-ES" w:eastAsia="es-ES"/>
              </w:rPr>
            </w:pPr>
            <w:r w:rsidRPr="006C4399">
              <w:rPr>
                <w:rFonts w:ascii="Times New Roman" w:eastAsia="Times New Roman" w:hAnsi="Times New Roman" w:cs="Times New Roman"/>
                <w:b/>
                <w:bCs/>
                <w:sz w:val="12"/>
                <w:szCs w:val="12"/>
                <w:lang w:val="es-ES" w:eastAsia="es-ES"/>
              </w:rPr>
              <w:t> </w:t>
            </w:r>
          </w:p>
        </w:tc>
        <w:tc>
          <w:tcPr>
            <w:tcW w:w="892" w:type="dxa"/>
            <w:tcBorders>
              <w:top w:val="nil"/>
              <w:left w:val="nil"/>
              <w:bottom w:val="single" w:sz="4" w:space="0" w:color="auto"/>
              <w:right w:val="single" w:sz="4" w:space="0" w:color="auto"/>
            </w:tcBorders>
            <w:shd w:val="clear" w:color="000000" w:fill="FFFFFF"/>
            <w:vAlign w:val="center"/>
            <w:hideMark/>
          </w:tcPr>
          <w:p w14:paraId="7D0FB69A" w14:textId="77777777" w:rsidR="006C4399" w:rsidRPr="006C4399" w:rsidRDefault="006C4399" w:rsidP="006C4399">
            <w:pPr>
              <w:spacing w:after="0" w:line="240" w:lineRule="auto"/>
              <w:jc w:val="center"/>
              <w:rPr>
                <w:rFonts w:ascii="Times New Roman" w:eastAsia="Times New Roman" w:hAnsi="Times New Roman" w:cs="Times New Roman"/>
                <w:b/>
                <w:bCs/>
                <w:sz w:val="12"/>
                <w:szCs w:val="12"/>
                <w:lang w:val="es-ES" w:eastAsia="es-ES"/>
              </w:rPr>
            </w:pPr>
            <w:r w:rsidRPr="006C4399">
              <w:rPr>
                <w:rFonts w:ascii="Times New Roman" w:eastAsia="Times New Roman" w:hAnsi="Times New Roman" w:cs="Times New Roman"/>
                <w:b/>
                <w:bCs/>
                <w:sz w:val="12"/>
                <w:szCs w:val="12"/>
                <w:lang w:val="es-ES" w:eastAsia="es-ES"/>
              </w:rPr>
              <w:t> </w:t>
            </w:r>
          </w:p>
        </w:tc>
        <w:tc>
          <w:tcPr>
            <w:tcW w:w="2177" w:type="dxa"/>
            <w:tcBorders>
              <w:top w:val="nil"/>
              <w:left w:val="nil"/>
              <w:bottom w:val="single" w:sz="4" w:space="0" w:color="auto"/>
              <w:right w:val="single" w:sz="8" w:space="0" w:color="auto"/>
            </w:tcBorders>
            <w:shd w:val="clear" w:color="auto" w:fill="auto"/>
            <w:vAlign w:val="center"/>
            <w:hideMark/>
          </w:tcPr>
          <w:p w14:paraId="5EDD269B" w14:textId="77777777" w:rsidR="006C4399" w:rsidRPr="006C4399" w:rsidRDefault="006C4399" w:rsidP="006C4399">
            <w:pPr>
              <w:spacing w:after="0" w:line="240" w:lineRule="auto"/>
              <w:jc w:val="center"/>
              <w:rPr>
                <w:rFonts w:ascii="Times New Roman" w:eastAsia="Times New Roman" w:hAnsi="Times New Roman" w:cs="Times New Roman"/>
                <w:b/>
                <w:bCs/>
                <w:sz w:val="16"/>
                <w:szCs w:val="16"/>
                <w:lang w:val="es-ES" w:eastAsia="es-ES"/>
              </w:rPr>
            </w:pPr>
            <w:r w:rsidRPr="006C4399">
              <w:rPr>
                <w:rFonts w:ascii="Times New Roman" w:eastAsia="Times New Roman" w:hAnsi="Times New Roman" w:cs="Times New Roman"/>
                <w:b/>
                <w:bCs/>
                <w:sz w:val="16"/>
                <w:szCs w:val="16"/>
                <w:lang w:val="es-ES" w:eastAsia="es-ES"/>
              </w:rPr>
              <w:t> </w:t>
            </w:r>
          </w:p>
        </w:tc>
      </w:tr>
      <w:tr w:rsidR="00D03DF2" w:rsidRPr="006C4399" w14:paraId="1361F3BB" w14:textId="77777777" w:rsidTr="00D03DF2">
        <w:trPr>
          <w:trHeight w:val="265"/>
        </w:trPr>
        <w:tc>
          <w:tcPr>
            <w:tcW w:w="1158" w:type="dxa"/>
            <w:tcBorders>
              <w:top w:val="nil"/>
              <w:left w:val="single" w:sz="8" w:space="0" w:color="auto"/>
              <w:bottom w:val="single" w:sz="4" w:space="0" w:color="auto"/>
              <w:right w:val="single" w:sz="4" w:space="0" w:color="auto"/>
            </w:tcBorders>
            <w:shd w:val="clear" w:color="auto" w:fill="auto"/>
            <w:noWrap/>
            <w:vAlign w:val="center"/>
            <w:hideMark/>
          </w:tcPr>
          <w:p w14:paraId="7188276A" w14:textId="77777777" w:rsidR="006C4399" w:rsidRPr="006C4399" w:rsidRDefault="006C4399" w:rsidP="006C4399">
            <w:pPr>
              <w:spacing w:after="0" w:line="240" w:lineRule="auto"/>
              <w:jc w:val="center"/>
              <w:rPr>
                <w:rFonts w:ascii="Times New Roman" w:eastAsia="Times New Roman" w:hAnsi="Times New Roman" w:cs="Times New Roman"/>
                <w:color w:val="000000"/>
                <w:sz w:val="20"/>
                <w:szCs w:val="20"/>
                <w:lang w:val="es-ES" w:eastAsia="es-ES"/>
              </w:rPr>
            </w:pPr>
            <w:r w:rsidRPr="006C4399">
              <w:rPr>
                <w:rFonts w:ascii="Times New Roman" w:eastAsia="Times New Roman" w:hAnsi="Times New Roman" w:cs="Times New Roman"/>
                <w:color w:val="000000"/>
                <w:sz w:val="20"/>
                <w:szCs w:val="20"/>
                <w:lang w:val="es-ES" w:eastAsia="es-ES"/>
              </w:rPr>
              <w:t>10</w:t>
            </w:r>
          </w:p>
        </w:tc>
        <w:tc>
          <w:tcPr>
            <w:tcW w:w="1787" w:type="dxa"/>
            <w:tcBorders>
              <w:top w:val="nil"/>
              <w:left w:val="nil"/>
              <w:bottom w:val="single" w:sz="4" w:space="0" w:color="auto"/>
              <w:right w:val="single" w:sz="4" w:space="0" w:color="auto"/>
            </w:tcBorders>
            <w:shd w:val="clear" w:color="000000" w:fill="FFFFFF"/>
            <w:vAlign w:val="center"/>
            <w:hideMark/>
          </w:tcPr>
          <w:p w14:paraId="0F5D1103" w14:textId="77777777" w:rsidR="006C4399" w:rsidRPr="006C4399" w:rsidRDefault="006C4399" w:rsidP="006C4399">
            <w:pPr>
              <w:spacing w:after="0" w:line="240" w:lineRule="auto"/>
              <w:jc w:val="center"/>
              <w:rPr>
                <w:rFonts w:ascii="Times New Roman" w:eastAsia="Times New Roman" w:hAnsi="Times New Roman" w:cs="Times New Roman"/>
                <w:sz w:val="20"/>
                <w:szCs w:val="20"/>
                <w:lang w:val="es-ES" w:eastAsia="es-ES"/>
              </w:rPr>
            </w:pPr>
            <w:r w:rsidRPr="006C4399">
              <w:rPr>
                <w:rFonts w:ascii="Times New Roman" w:eastAsia="Times New Roman" w:hAnsi="Times New Roman" w:cs="Times New Roman"/>
                <w:sz w:val="20"/>
                <w:szCs w:val="20"/>
                <w:lang w:val="es-ES" w:eastAsia="es-ES"/>
              </w:rPr>
              <w:t>Unidad de Adolescentes</w:t>
            </w:r>
          </w:p>
        </w:tc>
        <w:tc>
          <w:tcPr>
            <w:tcW w:w="3576" w:type="dxa"/>
            <w:tcBorders>
              <w:top w:val="nil"/>
              <w:left w:val="nil"/>
              <w:bottom w:val="single" w:sz="4" w:space="0" w:color="auto"/>
              <w:right w:val="single" w:sz="4" w:space="0" w:color="auto"/>
            </w:tcBorders>
            <w:shd w:val="clear" w:color="000000" w:fill="FFFFFF"/>
            <w:vAlign w:val="center"/>
            <w:hideMark/>
          </w:tcPr>
          <w:p w14:paraId="00624B2E" w14:textId="77777777" w:rsidR="006C4399" w:rsidRPr="006C4399" w:rsidRDefault="006C4399" w:rsidP="006C4399">
            <w:pPr>
              <w:spacing w:after="0" w:line="240" w:lineRule="auto"/>
              <w:jc w:val="center"/>
              <w:rPr>
                <w:rFonts w:ascii="Times New Roman" w:eastAsia="Times New Roman" w:hAnsi="Times New Roman" w:cs="Times New Roman"/>
                <w:sz w:val="20"/>
                <w:szCs w:val="20"/>
                <w:lang w:val="es-ES" w:eastAsia="es-ES"/>
              </w:rPr>
            </w:pPr>
            <w:r w:rsidRPr="006C4399">
              <w:rPr>
                <w:rFonts w:ascii="Times New Roman" w:eastAsia="Times New Roman" w:hAnsi="Times New Roman" w:cs="Times New Roman"/>
                <w:sz w:val="20"/>
                <w:szCs w:val="20"/>
                <w:lang w:val="es-ES" w:eastAsia="es-ES"/>
              </w:rPr>
              <w:t>100%</w:t>
            </w:r>
          </w:p>
        </w:tc>
        <w:tc>
          <w:tcPr>
            <w:tcW w:w="1787" w:type="dxa"/>
            <w:tcBorders>
              <w:top w:val="nil"/>
              <w:left w:val="nil"/>
              <w:bottom w:val="single" w:sz="4" w:space="0" w:color="auto"/>
              <w:right w:val="single" w:sz="4" w:space="0" w:color="auto"/>
            </w:tcBorders>
            <w:shd w:val="clear" w:color="000000" w:fill="FFFFFF"/>
            <w:vAlign w:val="center"/>
            <w:hideMark/>
          </w:tcPr>
          <w:p w14:paraId="55EAC1D5" w14:textId="77777777" w:rsidR="006C4399" w:rsidRPr="006C4399" w:rsidRDefault="006C4399" w:rsidP="006C4399">
            <w:pPr>
              <w:spacing w:after="0" w:line="240" w:lineRule="auto"/>
              <w:jc w:val="center"/>
              <w:rPr>
                <w:rFonts w:ascii="Times New Roman" w:eastAsia="Times New Roman" w:hAnsi="Times New Roman" w:cs="Times New Roman"/>
                <w:b/>
                <w:bCs/>
                <w:lang w:val="es-ES" w:eastAsia="es-ES"/>
              </w:rPr>
            </w:pPr>
            <w:r w:rsidRPr="006C4399">
              <w:rPr>
                <w:rFonts w:ascii="Times New Roman" w:eastAsia="Times New Roman" w:hAnsi="Times New Roman" w:cs="Times New Roman"/>
                <w:b/>
                <w:bCs/>
                <w:lang w:val="es-ES" w:eastAsia="es-ES"/>
              </w:rPr>
              <w:t>x</w:t>
            </w:r>
          </w:p>
        </w:tc>
        <w:tc>
          <w:tcPr>
            <w:tcW w:w="1835" w:type="dxa"/>
            <w:tcBorders>
              <w:top w:val="nil"/>
              <w:left w:val="nil"/>
              <w:bottom w:val="single" w:sz="4" w:space="0" w:color="auto"/>
              <w:right w:val="single" w:sz="4" w:space="0" w:color="auto"/>
            </w:tcBorders>
            <w:shd w:val="clear" w:color="000000" w:fill="FFFFFF"/>
            <w:vAlign w:val="center"/>
            <w:hideMark/>
          </w:tcPr>
          <w:p w14:paraId="2A1AE2F8" w14:textId="77777777" w:rsidR="006C4399" w:rsidRPr="006C4399" w:rsidRDefault="006C4399" w:rsidP="006C4399">
            <w:pPr>
              <w:spacing w:after="0" w:line="240" w:lineRule="auto"/>
              <w:jc w:val="center"/>
              <w:rPr>
                <w:rFonts w:ascii="Times New Roman" w:eastAsia="Times New Roman" w:hAnsi="Times New Roman" w:cs="Times New Roman"/>
                <w:b/>
                <w:bCs/>
                <w:sz w:val="12"/>
                <w:szCs w:val="12"/>
                <w:lang w:val="es-ES" w:eastAsia="es-ES"/>
              </w:rPr>
            </w:pPr>
            <w:r w:rsidRPr="006C4399">
              <w:rPr>
                <w:rFonts w:ascii="Times New Roman" w:eastAsia="Times New Roman" w:hAnsi="Times New Roman" w:cs="Times New Roman"/>
                <w:b/>
                <w:bCs/>
                <w:sz w:val="12"/>
                <w:szCs w:val="12"/>
                <w:lang w:val="es-ES" w:eastAsia="es-ES"/>
              </w:rPr>
              <w:t> </w:t>
            </w:r>
          </w:p>
        </w:tc>
        <w:tc>
          <w:tcPr>
            <w:tcW w:w="892" w:type="dxa"/>
            <w:tcBorders>
              <w:top w:val="nil"/>
              <w:left w:val="nil"/>
              <w:bottom w:val="single" w:sz="4" w:space="0" w:color="auto"/>
              <w:right w:val="single" w:sz="4" w:space="0" w:color="auto"/>
            </w:tcBorders>
            <w:shd w:val="clear" w:color="000000" w:fill="FFFFFF"/>
            <w:vAlign w:val="center"/>
            <w:hideMark/>
          </w:tcPr>
          <w:p w14:paraId="64821D1B" w14:textId="77777777" w:rsidR="006C4399" w:rsidRPr="006C4399" w:rsidRDefault="006C4399" w:rsidP="006C4399">
            <w:pPr>
              <w:spacing w:after="0" w:line="240" w:lineRule="auto"/>
              <w:jc w:val="center"/>
              <w:rPr>
                <w:rFonts w:ascii="Times New Roman" w:eastAsia="Times New Roman" w:hAnsi="Times New Roman" w:cs="Times New Roman"/>
                <w:b/>
                <w:bCs/>
                <w:sz w:val="12"/>
                <w:szCs w:val="12"/>
                <w:lang w:val="es-ES" w:eastAsia="es-ES"/>
              </w:rPr>
            </w:pPr>
            <w:r w:rsidRPr="006C4399">
              <w:rPr>
                <w:rFonts w:ascii="Times New Roman" w:eastAsia="Times New Roman" w:hAnsi="Times New Roman" w:cs="Times New Roman"/>
                <w:b/>
                <w:bCs/>
                <w:sz w:val="12"/>
                <w:szCs w:val="12"/>
                <w:lang w:val="es-ES" w:eastAsia="es-ES"/>
              </w:rPr>
              <w:t> </w:t>
            </w:r>
          </w:p>
        </w:tc>
        <w:tc>
          <w:tcPr>
            <w:tcW w:w="2177" w:type="dxa"/>
            <w:tcBorders>
              <w:top w:val="nil"/>
              <w:left w:val="nil"/>
              <w:bottom w:val="single" w:sz="4" w:space="0" w:color="auto"/>
              <w:right w:val="single" w:sz="8" w:space="0" w:color="auto"/>
            </w:tcBorders>
            <w:shd w:val="clear" w:color="auto" w:fill="auto"/>
            <w:vAlign w:val="center"/>
            <w:hideMark/>
          </w:tcPr>
          <w:p w14:paraId="6EA38CEB" w14:textId="77777777" w:rsidR="006C4399" w:rsidRPr="006C4399" w:rsidRDefault="006C4399" w:rsidP="006C4399">
            <w:pPr>
              <w:spacing w:after="0" w:line="240" w:lineRule="auto"/>
              <w:jc w:val="center"/>
              <w:rPr>
                <w:rFonts w:ascii="Times New Roman" w:eastAsia="Times New Roman" w:hAnsi="Times New Roman" w:cs="Times New Roman"/>
                <w:b/>
                <w:bCs/>
                <w:sz w:val="16"/>
                <w:szCs w:val="16"/>
                <w:lang w:val="es-ES" w:eastAsia="es-ES"/>
              </w:rPr>
            </w:pPr>
            <w:r w:rsidRPr="006C4399">
              <w:rPr>
                <w:rFonts w:ascii="Times New Roman" w:eastAsia="Times New Roman" w:hAnsi="Times New Roman" w:cs="Times New Roman"/>
                <w:b/>
                <w:bCs/>
                <w:sz w:val="16"/>
                <w:szCs w:val="16"/>
                <w:lang w:val="es-ES" w:eastAsia="es-ES"/>
              </w:rPr>
              <w:t> </w:t>
            </w:r>
          </w:p>
        </w:tc>
      </w:tr>
      <w:tr w:rsidR="00D03DF2" w:rsidRPr="006C4399" w14:paraId="0C845F89" w14:textId="77777777" w:rsidTr="00D03DF2">
        <w:trPr>
          <w:trHeight w:val="265"/>
        </w:trPr>
        <w:tc>
          <w:tcPr>
            <w:tcW w:w="1158" w:type="dxa"/>
            <w:tcBorders>
              <w:top w:val="nil"/>
              <w:left w:val="single" w:sz="8" w:space="0" w:color="auto"/>
              <w:bottom w:val="single" w:sz="4" w:space="0" w:color="auto"/>
              <w:right w:val="single" w:sz="4" w:space="0" w:color="auto"/>
            </w:tcBorders>
            <w:shd w:val="clear" w:color="auto" w:fill="auto"/>
            <w:noWrap/>
            <w:vAlign w:val="center"/>
            <w:hideMark/>
          </w:tcPr>
          <w:p w14:paraId="2FD01730" w14:textId="77777777" w:rsidR="006C4399" w:rsidRPr="006C4399" w:rsidRDefault="006C4399" w:rsidP="006C4399">
            <w:pPr>
              <w:spacing w:after="0" w:line="240" w:lineRule="auto"/>
              <w:jc w:val="center"/>
              <w:rPr>
                <w:rFonts w:ascii="Times New Roman" w:eastAsia="Times New Roman" w:hAnsi="Times New Roman" w:cs="Times New Roman"/>
                <w:color w:val="000000"/>
                <w:sz w:val="20"/>
                <w:szCs w:val="20"/>
                <w:lang w:val="es-ES" w:eastAsia="es-ES"/>
              </w:rPr>
            </w:pPr>
            <w:r w:rsidRPr="006C4399">
              <w:rPr>
                <w:rFonts w:ascii="Times New Roman" w:eastAsia="Times New Roman" w:hAnsi="Times New Roman" w:cs="Times New Roman"/>
                <w:color w:val="000000"/>
                <w:sz w:val="20"/>
                <w:szCs w:val="20"/>
                <w:lang w:val="es-ES" w:eastAsia="es-ES"/>
              </w:rPr>
              <w:t>11</w:t>
            </w:r>
          </w:p>
        </w:tc>
        <w:tc>
          <w:tcPr>
            <w:tcW w:w="1787" w:type="dxa"/>
            <w:tcBorders>
              <w:top w:val="nil"/>
              <w:left w:val="nil"/>
              <w:bottom w:val="single" w:sz="4" w:space="0" w:color="auto"/>
              <w:right w:val="single" w:sz="4" w:space="0" w:color="auto"/>
            </w:tcBorders>
            <w:shd w:val="clear" w:color="000000" w:fill="FFFFFF"/>
            <w:vAlign w:val="center"/>
            <w:hideMark/>
          </w:tcPr>
          <w:p w14:paraId="5D166680" w14:textId="77777777" w:rsidR="006C4399" w:rsidRPr="006C4399" w:rsidRDefault="006C4399" w:rsidP="006C4399">
            <w:pPr>
              <w:spacing w:after="0" w:line="240" w:lineRule="auto"/>
              <w:jc w:val="center"/>
              <w:rPr>
                <w:rFonts w:ascii="Times New Roman" w:eastAsia="Times New Roman" w:hAnsi="Times New Roman" w:cs="Times New Roman"/>
                <w:sz w:val="20"/>
                <w:szCs w:val="20"/>
                <w:lang w:val="es-ES" w:eastAsia="es-ES"/>
              </w:rPr>
            </w:pPr>
            <w:proofErr w:type="spellStart"/>
            <w:r w:rsidRPr="006C4399">
              <w:rPr>
                <w:rFonts w:ascii="Times New Roman" w:eastAsia="Times New Roman" w:hAnsi="Times New Roman" w:cs="Times New Roman"/>
                <w:sz w:val="20"/>
                <w:szCs w:val="20"/>
                <w:lang w:val="es-ES" w:eastAsia="es-ES"/>
              </w:rPr>
              <w:t>Estadistica</w:t>
            </w:r>
            <w:proofErr w:type="spellEnd"/>
          </w:p>
        </w:tc>
        <w:tc>
          <w:tcPr>
            <w:tcW w:w="3576" w:type="dxa"/>
            <w:tcBorders>
              <w:top w:val="nil"/>
              <w:left w:val="nil"/>
              <w:bottom w:val="single" w:sz="4" w:space="0" w:color="auto"/>
              <w:right w:val="single" w:sz="4" w:space="0" w:color="auto"/>
            </w:tcBorders>
            <w:shd w:val="clear" w:color="000000" w:fill="FFFFFF"/>
            <w:vAlign w:val="center"/>
            <w:hideMark/>
          </w:tcPr>
          <w:p w14:paraId="3F672314" w14:textId="77777777" w:rsidR="006C4399" w:rsidRPr="006C4399" w:rsidRDefault="006C4399" w:rsidP="006C4399">
            <w:pPr>
              <w:spacing w:after="0" w:line="240" w:lineRule="auto"/>
              <w:jc w:val="center"/>
              <w:rPr>
                <w:rFonts w:ascii="Times New Roman" w:eastAsia="Times New Roman" w:hAnsi="Times New Roman" w:cs="Times New Roman"/>
                <w:sz w:val="20"/>
                <w:szCs w:val="20"/>
                <w:lang w:val="es-ES" w:eastAsia="es-ES"/>
              </w:rPr>
            </w:pPr>
            <w:r w:rsidRPr="006C4399">
              <w:rPr>
                <w:rFonts w:ascii="Times New Roman" w:eastAsia="Times New Roman" w:hAnsi="Times New Roman" w:cs="Times New Roman"/>
                <w:sz w:val="20"/>
                <w:szCs w:val="20"/>
                <w:lang w:val="es-ES" w:eastAsia="es-ES"/>
              </w:rPr>
              <w:t>100%</w:t>
            </w:r>
          </w:p>
        </w:tc>
        <w:tc>
          <w:tcPr>
            <w:tcW w:w="1787" w:type="dxa"/>
            <w:tcBorders>
              <w:top w:val="nil"/>
              <w:left w:val="nil"/>
              <w:bottom w:val="single" w:sz="4" w:space="0" w:color="auto"/>
              <w:right w:val="single" w:sz="4" w:space="0" w:color="auto"/>
            </w:tcBorders>
            <w:shd w:val="clear" w:color="000000" w:fill="FFFFFF"/>
            <w:vAlign w:val="center"/>
            <w:hideMark/>
          </w:tcPr>
          <w:p w14:paraId="72B9834A" w14:textId="77777777" w:rsidR="006C4399" w:rsidRPr="006C4399" w:rsidRDefault="006C4399" w:rsidP="006C4399">
            <w:pPr>
              <w:spacing w:after="0" w:line="240" w:lineRule="auto"/>
              <w:jc w:val="center"/>
              <w:rPr>
                <w:rFonts w:ascii="Times New Roman" w:eastAsia="Times New Roman" w:hAnsi="Times New Roman" w:cs="Times New Roman"/>
                <w:b/>
                <w:bCs/>
                <w:lang w:val="es-ES" w:eastAsia="es-ES"/>
              </w:rPr>
            </w:pPr>
            <w:r w:rsidRPr="006C4399">
              <w:rPr>
                <w:rFonts w:ascii="Times New Roman" w:eastAsia="Times New Roman" w:hAnsi="Times New Roman" w:cs="Times New Roman"/>
                <w:b/>
                <w:bCs/>
                <w:lang w:val="es-ES" w:eastAsia="es-ES"/>
              </w:rPr>
              <w:t>x</w:t>
            </w:r>
          </w:p>
        </w:tc>
        <w:tc>
          <w:tcPr>
            <w:tcW w:w="1835" w:type="dxa"/>
            <w:tcBorders>
              <w:top w:val="nil"/>
              <w:left w:val="nil"/>
              <w:bottom w:val="single" w:sz="4" w:space="0" w:color="auto"/>
              <w:right w:val="single" w:sz="4" w:space="0" w:color="auto"/>
            </w:tcBorders>
            <w:shd w:val="clear" w:color="000000" w:fill="FFFFFF"/>
            <w:vAlign w:val="center"/>
            <w:hideMark/>
          </w:tcPr>
          <w:p w14:paraId="51EEA398" w14:textId="77777777" w:rsidR="006C4399" w:rsidRPr="006C4399" w:rsidRDefault="006C4399" w:rsidP="006C4399">
            <w:pPr>
              <w:spacing w:after="0" w:line="240" w:lineRule="auto"/>
              <w:jc w:val="center"/>
              <w:rPr>
                <w:rFonts w:ascii="Times New Roman" w:eastAsia="Times New Roman" w:hAnsi="Times New Roman" w:cs="Times New Roman"/>
                <w:b/>
                <w:bCs/>
                <w:sz w:val="12"/>
                <w:szCs w:val="12"/>
                <w:lang w:val="es-ES" w:eastAsia="es-ES"/>
              </w:rPr>
            </w:pPr>
            <w:r w:rsidRPr="006C4399">
              <w:rPr>
                <w:rFonts w:ascii="Times New Roman" w:eastAsia="Times New Roman" w:hAnsi="Times New Roman" w:cs="Times New Roman"/>
                <w:b/>
                <w:bCs/>
                <w:sz w:val="12"/>
                <w:szCs w:val="12"/>
                <w:lang w:val="es-ES" w:eastAsia="es-ES"/>
              </w:rPr>
              <w:t> </w:t>
            </w:r>
          </w:p>
        </w:tc>
        <w:tc>
          <w:tcPr>
            <w:tcW w:w="892" w:type="dxa"/>
            <w:tcBorders>
              <w:top w:val="nil"/>
              <w:left w:val="nil"/>
              <w:bottom w:val="single" w:sz="4" w:space="0" w:color="auto"/>
              <w:right w:val="single" w:sz="4" w:space="0" w:color="auto"/>
            </w:tcBorders>
            <w:shd w:val="clear" w:color="000000" w:fill="FFFFFF"/>
            <w:vAlign w:val="center"/>
            <w:hideMark/>
          </w:tcPr>
          <w:p w14:paraId="4B06E5D8" w14:textId="77777777" w:rsidR="006C4399" w:rsidRPr="006C4399" w:rsidRDefault="006C4399" w:rsidP="006C4399">
            <w:pPr>
              <w:spacing w:after="0" w:line="240" w:lineRule="auto"/>
              <w:jc w:val="center"/>
              <w:rPr>
                <w:rFonts w:ascii="Times New Roman" w:eastAsia="Times New Roman" w:hAnsi="Times New Roman" w:cs="Times New Roman"/>
                <w:b/>
                <w:bCs/>
                <w:sz w:val="12"/>
                <w:szCs w:val="12"/>
                <w:lang w:val="es-ES" w:eastAsia="es-ES"/>
              </w:rPr>
            </w:pPr>
            <w:r w:rsidRPr="006C4399">
              <w:rPr>
                <w:rFonts w:ascii="Times New Roman" w:eastAsia="Times New Roman" w:hAnsi="Times New Roman" w:cs="Times New Roman"/>
                <w:b/>
                <w:bCs/>
                <w:sz w:val="12"/>
                <w:szCs w:val="12"/>
                <w:lang w:val="es-ES" w:eastAsia="es-ES"/>
              </w:rPr>
              <w:t> </w:t>
            </w:r>
          </w:p>
        </w:tc>
        <w:tc>
          <w:tcPr>
            <w:tcW w:w="2177" w:type="dxa"/>
            <w:tcBorders>
              <w:top w:val="nil"/>
              <w:left w:val="nil"/>
              <w:bottom w:val="single" w:sz="4" w:space="0" w:color="auto"/>
              <w:right w:val="single" w:sz="8" w:space="0" w:color="auto"/>
            </w:tcBorders>
            <w:shd w:val="clear" w:color="auto" w:fill="auto"/>
            <w:vAlign w:val="center"/>
            <w:hideMark/>
          </w:tcPr>
          <w:p w14:paraId="62AC7153" w14:textId="77777777" w:rsidR="006C4399" w:rsidRPr="006C4399" w:rsidRDefault="006C4399" w:rsidP="006C4399">
            <w:pPr>
              <w:spacing w:after="0" w:line="240" w:lineRule="auto"/>
              <w:jc w:val="center"/>
              <w:rPr>
                <w:rFonts w:ascii="Times New Roman" w:eastAsia="Times New Roman" w:hAnsi="Times New Roman" w:cs="Times New Roman"/>
                <w:b/>
                <w:bCs/>
                <w:sz w:val="16"/>
                <w:szCs w:val="16"/>
                <w:lang w:val="es-ES" w:eastAsia="es-ES"/>
              </w:rPr>
            </w:pPr>
            <w:r w:rsidRPr="006C4399">
              <w:rPr>
                <w:rFonts w:ascii="Times New Roman" w:eastAsia="Times New Roman" w:hAnsi="Times New Roman" w:cs="Times New Roman"/>
                <w:b/>
                <w:bCs/>
                <w:sz w:val="16"/>
                <w:szCs w:val="16"/>
                <w:lang w:val="es-ES" w:eastAsia="es-ES"/>
              </w:rPr>
              <w:t> </w:t>
            </w:r>
          </w:p>
        </w:tc>
      </w:tr>
      <w:tr w:rsidR="00D03DF2" w:rsidRPr="006C4399" w14:paraId="505AFEFD" w14:textId="77777777" w:rsidTr="00D03DF2">
        <w:trPr>
          <w:trHeight w:val="265"/>
        </w:trPr>
        <w:tc>
          <w:tcPr>
            <w:tcW w:w="1158" w:type="dxa"/>
            <w:tcBorders>
              <w:top w:val="nil"/>
              <w:left w:val="single" w:sz="8" w:space="0" w:color="auto"/>
              <w:bottom w:val="single" w:sz="4" w:space="0" w:color="auto"/>
              <w:right w:val="single" w:sz="4" w:space="0" w:color="auto"/>
            </w:tcBorders>
            <w:shd w:val="clear" w:color="auto" w:fill="auto"/>
            <w:noWrap/>
            <w:vAlign w:val="center"/>
            <w:hideMark/>
          </w:tcPr>
          <w:p w14:paraId="4D51D134" w14:textId="77777777" w:rsidR="006C4399" w:rsidRPr="006C4399" w:rsidRDefault="006C4399" w:rsidP="006C4399">
            <w:pPr>
              <w:spacing w:after="0" w:line="240" w:lineRule="auto"/>
              <w:jc w:val="center"/>
              <w:rPr>
                <w:rFonts w:ascii="Times New Roman" w:eastAsia="Times New Roman" w:hAnsi="Times New Roman" w:cs="Times New Roman"/>
                <w:color w:val="000000"/>
                <w:sz w:val="20"/>
                <w:szCs w:val="20"/>
                <w:lang w:val="es-ES" w:eastAsia="es-ES"/>
              </w:rPr>
            </w:pPr>
            <w:r w:rsidRPr="006C4399">
              <w:rPr>
                <w:rFonts w:ascii="Times New Roman" w:eastAsia="Times New Roman" w:hAnsi="Times New Roman" w:cs="Times New Roman"/>
                <w:color w:val="000000"/>
                <w:sz w:val="20"/>
                <w:szCs w:val="20"/>
                <w:lang w:val="es-ES" w:eastAsia="es-ES"/>
              </w:rPr>
              <w:t>12</w:t>
            </w:r>
          </w:p>
        </w:tc>
        <w:tc>
          <w:tcPr>
            <w:tcW w:w="1787" w:type="dxa"/>
            <w:tcBorders>
              <w:top w:val="nil"/>
              <w:left w:val="nil"/>
              <w:bottom w:val="single" w:sz="4" w:space="0" w:color="auto"/>
              <w:right w:val="single" w:sz="4" w:space="0" w:color="auto"/>
            </w:tcBorders>
            <w:shd w:val="clear" w:color="000000" w:fill="FFFFFF"/>
            <w:vAlign w:val="center"/>
            <w:hideMark/>
          </w:tcPr>
          <w:p w14:paraId="56D387D7" w14:textId="77777777" w:rsidR="006C4399" w:rsidRPr="006C4399" w:rsidRDefault="006C4399" w:rsidP="006C4399">
            <w:pPr>
              <w:spacing w:after="0" w:line="240" w:lineRule="auto"/>
              <w:jc w:val="center"/>
              <w:rPr>
                <w:rFonts w:ascii="Times New Roman" w:eastAsia="Times New Roman" w:hAnsi="Times New Roman" w:cs="Times New Roman"/>
                <w:sz w:val="20"/>
                <w:szCs w:val="20"/>
                <w:lang w:val="es-ES" w:eastAsia="es-ES"/>
              </w:rPr>
            </w:pPr>
            <w:proofErr w:type="spellStart"/>
            <w:r w:rsidRPr="006C4399">
              <w:rPr>
                <w:rFonts w:ascii="Times New Roman" w:eastAsia="Times New Roman" w:hAnsi="Times New Roman" w:cs="Times New Roman"/>
                <w:sz w:val="20"/>
                <w:szCs w:val="20"/>
                <w:lang w:val="es-ES" w:eastAsia="es-ES"/>
              </w:rPr>
              <w:t>Odontologia</w:t>
            </w:r>
            <w:proofErr w:type="spellEnd"/>
          </w:p>
        </w:tc>
        <w:tc>
          <w:tcPr>
            <w:tcW w:w="3576" w:type="dxa"/>
            <w:tcBorders>
              <w:top w:val="nil"/>
              <w:left w:val="nil"/>
              <w:bottom w:val="single" w:sz="4" w:space="0" w:color="auto"/>
              <w:right w:val="single" w:sz="4" w:space="0" w:color="auto"/>
            </w:tcBorders>
            <w:shd w:val="clear" w:color="000000" w:fill="FFFFFF"/>
            <w:vAlign w:val="center"/>
            <w:hideMark/>
          </w:tcPr>
          <w:p w14:paraId="0C0F15AE" w14:textId="77777777" w:rsidR="006C4399" w:rsidRPr="006C4399" w:rsidRDefault="006C4399" w:rsidP="006C4399">
            <w:pPr>
              <w:spacing w:after="0" w:line="240" w:lineRule="auto"/>
              <w:jc w:val="center"/>
              <w:rPr>
                <w:rFonts w:ascii="Times New Roman" w:eastAsia="Times New Roman" w:hAnsi="Times New Roman" w:cs="Times New Roman"/>
                <w:sz w:val="20"/>
                <w:szCs w:val="20"/>
                <w:lang w:val="es-ES" w:eastAsia="es-ES"/>
              </w:rPr>
            </w:pPr>
            <w:r w:rsidRPr="006C4399">
              <w:rPr>
                <w:rFonts w:ascii="Times New Roman" w:eastAsia="Times New Roman" w:hAnsi="Times New Roman" w:cs="Times New Roman"/>
                <w:sz w:val="20"/>
                <w:szCs w:val="20"/>
                <w:lang w:val="es-ES" w:eastAsia="es-ES"/>
              </w:rPr>
              <w:t>75%</w:t>
            </w:r>
          </w:p>
        </w:tc>
        <w:tc>
          <w:tcPr>
            <w:tcW w:w="1787" w:type="dxa"/>
            <w:tcBorders>
              <w:top w:val="nil"/>
              <w:left w:val="nil"/>
              <w:bottom w:val="single" w:sz="4" w:space="0" w:color="auto"/>
              <w:right w:val="single" w:sz="4" w:space="0" w:color="auto"/>
            </w:tcBorders>
            <w:shd w:val="clear" w:color="000000" w:fill="FFFFFF"/>
            <w:vAlign w:val="center"/>
            <w:hideMark/>
          </w:tcPr>
          <w:p w14:paraId="39BF6E22" w14:textId="77777777" w:rsidR="006C4399" w:rsidRPr="006C4399" w:rsidRDefault="006C4399" w:rsidP="006C4399">
            <w:pPr>
              <w:spacing w:after="0" w:line="240" w:lineRule="auto"/>
              <w:jc w:val="center"/>
              <w:rPr>
                <w:rFonts w:ascii="Times New Roman" w:eastAsia="Times New Roman" w:hAnsi="Times New Roman" w:cs="Times New Roman"/>
                <w:b/>
                <w:bCs/>
                <w:lang w:val="es-ES" w:eastAsia="es-ES"/>
              </w:rPr>
            </w:pPr>
            <w:r w:rsidRPr="006C4399">
              <w:rPr>
                <w:rFonts w:ascii="Times New Roman" w:eastAsia="Times New Roman" w:hAnsi="Times New Roman" w:cs="Times New Roman"/>
                <w:b/>
                <w:bCs/>
                <w:lang w:val="es-ES" w:eastAsia="es-ES"/>
              </w:rPr>
              <w:t> </w:t>
            </w:r>
          </w:p>
        </w:tc>
        <w:tc>
          <w:tcPr>
            <w:tcW w:w="1835" w:type="dxa"/>
            <w:tcBorders>
              <w:top w:val="nil"/>
              <w:left w:val="nil"/>
              <w:bottom w:val="single" w:sz="4" w:space="0" w:color="auto"/>
              <w:right w:val="single" w:sz="4" w:space="0" w:color="auto"/>
            </w:tcBorders>
            <w:shd w:val="clear" w:color="000000" w:fill="FFFFFF"/>
            <w:vAlign w:val="center"/>
            <w:hideMark/>
          </w:tcPr>
          <w:p w14:paraId="7FF0D17C" w14:textId="77777777" w:rsidR="006C4399" w:rsidRPr="006C4399" w:rsidRDefault="006C4399" w:rsidP="006C4399">
            <w:pPr>
              <w:spacing w:after="0" w:line="240" w:lineRule="auto"/>
              <w:jc w:val="center"/>
              <w:rPr>
                <w:rFonts w:ascii="Times New Roman" w:eastAsia="Times New Roman" w:hAnsi="Times New Roman" w:cs="Times New Roman"/>
                <w:b/>
                <w:bCs/>
                <w:sz w:val="12"/>
                <w:szCs w:val="12"/>
                <w:lang w:val="es-ES" w:eastAsia="es-ES"/>
              </w:rPr>
            </w:pPr>
            <w:r w:rsidRPr="006C4399">
              <w:rPr>
                <w:rFonts w:ascii="Times New Roman" w:eastAsia="Times New Roman" w:hAnsi="Times New Roman" w:cs="Times New Roman"/>
                <w:b/>
                <w:bCs/>
                <w:sz w:val="12"/>
                <w:szCs w:val="12"/>
                <w:lang w:val="es-ES" w:eastAsia="es-ES"/>
              </w:rPr>
              <w:t>X</w:t>
            </w:r>
          </w:p>
        </w:tc>
        <w:tc>
          <w:tcPr>
            <w:tcW w:w="892" w:type="dxa"/>
            <w:tcBorders>
              <w:top w:val="nil"/>
              <w:left w:val="nil"/>
              <w:bottom w:val="single" w:sz="4" w:space="0" w:color="auto"/>
              <w:right w:val="single" w:sz="4" w:space="0" w:color="auto"/>
            </w:tcBorders>
            <w:shd w:val="clear" w:color="000000" w:fill="FFFFFF"/>
            <w:vAlign w:val="center"/>
            <w:hideMark/>
          </w:tcPr>
          <w:p w14:paraId="54A178A8" w14:textId="77777777" w:rsidR="006C4399" w:rsidRPr="006C4399" w:rsidRDefault="006C4399" w:rsidP="006C4399">
            <w:pPr>
              <w:spacing w:after="0" w:line="240" w:lineRule="auto"/>
              <w:jc w:val="center"/>
              <w:rPr>
                <w:rFonts w:ascii="Times New Roman" w:eastAsia="Times New Roman" w:hAnsi="Times New Roman" w:cs="Times New Roman"/>
                <w:b/>
                <w:bCs/>
                <w:sz w:val="12"/>
                <w:szCs w:val="12"/>
                <w:lang w:val="es-ES" w:eastAsia="es-ES"/>
              </w:rPr>
            </w:pPr>
            <w:r w:rsidRPr="006C4399">
              <w:rPr>
                <w:rFonts w:ascii="Times New Roman" w:eastAsia="Times New Roman" w:hAnsi="Times New Roman" w:cs="Times New Roman"/>
                <w:b/>
                <w:bCs/>
                <w:sz w:val="12"/>
                <w:szCs w:val="12"/>
                <w:lang w:val="es-ES" w:eastAsia="es-ES"/>
              </w:rPr>
              <w:t> </w:t>
            </w:r>
          </w:p>
        </w:tc>
        <w:tc>
          <w:tcPr>
            <w:tcW w:w="2177" w:type="dxa"/>
            <w:tcBorders>
              <w:top w:val="nil"/>
              <w:left w:val="nil"/>
              <w:bottom w:val="single" w:sz="4" w:space="0" w:color="auto"/>
              <w:right w:val="single" w:sz="8" w:space="0" w:color="auto"/>
            </w:tcBorders>
            <w:shd w:val="clear" w:color="auto" w:fill="auto"/>
            <w:vAlign w:val="center"/>
            <w:hideMark/>
          </w:tcPr>
          <w:p w14:paraId="519EB38D" w14:textId="77777777" w:rsidR="006C4399" w:rsidRPr="006C4399" w:rsidRDefault="006C4399" w:rsidP="006C4399">
            <w:pPr>
              <w:spacing w:after="0" w:line="240" w:lineRule="auto"/>
              <w:jc w:val="center"/>
              <w:rPr>
                <w:rFonts w:ascii="Times New Roman" w:eastAsia="Times New Roman" w:hAnsi="Times New Roman" w:cs="Times New Roman"/>
                <w:b/>
                <w:bCs/>
                <w:sz w:val="16"/>
                <w:szCs w:val="16"/>
                <w:lang w:val="es-ES" w:eastAsia="es-ES"/>
              </w:rPr>
            </w:pPr>
            <w:r w:rsidRPr="006C4399">
              <w:rPr>
                <w:rFonts w:ascii="Times New Roman" w:eastAsia="Times New Roman" w:hAnsi="Times New Roman" w:cs="Times New Roman"/>
                <w:b/>
                <w:bCs/>
                <w:sz w:val="16"/>
                <w:szCs w:val="16"/>
                <w:lang w:val="es-ES" w:eastAsia="es-ES"/>
              </w:rPr>
              <w:t> </w:t>
            </w:r>
          </w:p>
        </w:tc>
      </w:tr>
      <w:tr w:rsidR="00D03DF2" w:rsidRPr="006C4399" w14:paraId="085222ED" w14:textId="77777777" w:rsidTr="00D03DF2">
        <w:trPr>
          <w:trHeight w:val="265"/>
        </w:trPr>
        <w:tc>
          <w:tcPr>
            <w:tcW w:w="1158" w:type="dxa"/>
            <w:tcBorders>
              <w:top w:val="nil"/>
              <w:left w:val="single" w:sz="8" w:space="0" w:color="auto"/>
              <w:bottom w:val="single" w:sz="4" w:space="0" w:color="auto"/>
              <w:right w:val="single" w:sz="4" w:space="0" w:color="auto"/>
            </w:tcBorders>
            <w:shd w:val="clear" w:color="auto" w:fill="auto"/>
            <w:noWrap/>
            <w:vAlign w:val="center"/>
            <w:hideMark/>
          </w:tcPr>
          <w:p w14:paraId="4DF516C9" w14:textId="77777777" w:rsidR="006C4399" w:rsidRPr="006C4399" w:rsidRDefault="006C4399" w:rsidP="006C4399">
            <w:pPr>
              <w:spacing w:after="0" w:line="240" w:lineRule="auto"/>
              <w:jc w:val="center"/>
              <w:rPr>
                <w:rFonts w:ascii="Times New Roman" w:eastAsia="Times New Roman" w:hAnsi="Times New Roman" w:cs="Times New Roman"/>
                <w:color w:val="000000"/>
                <w:sz w:val="20"/>
                <w:szCs w:val="20"/>
                <w:lang w:val="es-ES" w:eastAsia="es-ES"/>
              </w:rPr>
            </w:pPr>
            <w:r w:rsidRPr="006C4399">
              <w:rPr>
                <w:rFonts w:ascii="Times New Roman" w:eastAsia="Times New Roman" w:hAnsi="Times New Roman" w:cs="Times New Roman"/>
                <w:color w:val="000000"/>
                <w:sz w:val="20"/>
                <w:szCs w:val="20"/>
                <w:lang w:val="es-ES" w:eastAsia="es-ES"/>
              </w:rPr>
              <w:t>13</w:t>
            </w:r>
          </w:p>
        </w:tc>
        <w:tc>
          <w:tcPr>
            <w:tcW w:w="1787" w:type="dxa"/>
            <w:tcBorders>
              <w:top w:val="nil"/>
              <w:left w:val="nil"/>
              <w:bottom w:val="single" w:sz="4" w:space="0" w:color="auto"/>
              <w:right w:val="single" w:sz="4" w:space="0" w:color="auto"/>
            </w:tcBorders>
            <w:shd w:val="clear" w:color="000000" w:fill="FFFFFF"/>
            <w:vAlign w:val="center"/>
            <w:hideMark/>
          </w:tcPr>
          <w:p w14:paraId="4E7805EB" w14:textId="77777777" w:rsidR="006C4399" w:rsidRPr="006C4399" w:rsidRDefault="006C4399" w:rsidP="006C4399">
            <w:pPr>
              <w:spacing w:after="0" w:line="240" w:lineRule="auto"/>
              <w:jc w:val="center"/>
              <w:rPr>
                <w:rFonts w:ascii="Times New Roman" w:eastAsia="Times New Roman" w:hAnsi="Times New Roman" w:cs="Times New Roman"/>
                <w:sz w:val="20"/>
                <w:szCs w:val="20"/>
                <w:lang w:val="es-ES" w:eastAsia="es-ES"/>
              </w:rPr>
            </w:pPr>
            <w:proofErr w:type="spellStart"/>
            <w:r w:rsidRPr="006C4399">
              <w:rPr>
                <w:rFonts w:ascii="Times New Roman" w:eastAsia="Times New Roman" w:hAnsi="Times New Roman" w:cs="Times New Roman"/>
                <w:sz w:val="20"/>
                <w:szCs w:val="20"/>
                <w:lang w:val="es-ES" w:eastAsia="es-ES"/>
              </w:rPr>
              <w:t>Enfermeria</w:t>
            </w:r>
            <w:proofErr w:type="spellEnd"/>
          </w:p>
        </w:tc>
        <w:tc>
          <w:tcPr>
            <w:tcW w:w="3576" w:type="dxa"/>
            <w:tcBorders>
              <w:top w:val="nil"/>
              <w:left w:val="nil"/>
              <w:bottom w:val="single" w:sz="4" w:space="0" w:color="auto"/>
              <w:right w:val="single" w:sz="4" w:space="0" w:color="auto"/>
            </w:tcBorders>
            <w:shd w:val="clear" w:color="000000" w:fill="FFFFFF"/>
            <w:vAlign w:val="center"/>
            <w:hideMark/>
          </w:tcPr>
          <w:p w14:paraId="6D87ED99" w14:textId="77777777" w:rsidR="006C4399" w:rsidRPr="006C4399" w:rsidRDefault="006C4399" w:rsidP="006C4399">
            <w:pPr>
              <w:spacing w:after="0" w:line="240" w:lineRule="auto"/>
              <w:jc w:val="center"/>
              <w:rPr>
                <w:rFonts w:ascii="Times New Roman" w:eastAsia="Times New Roman" w:hAnsi="Times New Roman" w:cs="Times New Roman"/>
                <w:sz w:val="20"/>
                <w:szCs w:val="20"/>
                <w:lang w:val="es-ES" w:eastAsia="es-ES"/>
              </w:rPr>
            </w:pPr>
            <w:r w:rsidRPr="006C4399">
              <w:rPr>
                <w:rFonts w:ascii="Times New Roman" w:eastAsia="Times New Roman" w:hAnsi="Times New Roman" w:cs="Times New Roman"/>
                <w:sz w:val="20"/>
                <w:szCs w:val="20"/>
                <w:lang w:val="es-ES" w:eastAsia="es-ES"/>
              </w:rPr>
              <w:t>100%</w:t>
            </w:r>
          </w:p>
        </w:tc>
        <w:tc>
          <w:tcPr>
            <w:tcW w:w="1787" w:type="dxa"/>
            <w:tcBorders>
              <w:top w:val="nil"/>
              <w:left w:val="nil"/>
              <w:bottom w:val="single" w:sz="4" w:space="0" w:color="auto"/>
              <w:right w:val="single" w:sz="4" w:space="0" w:color="auto"/>
            </w:tcBorders>
            <w:shd w:val="clear" w:color="000000" w:fill="FFFFFF"/>
            <w:vAlign w:val="center"/>
            <w:hideMark/>
          </w:tcPr>
          <w:p w14:paraId="12B2EFA2" w14:textId="77777777" w:rsidR="006C4399" w:rsidRPr="006C4399" w:rsidRDefault="006C4399" w:rsidP="006C4399">
            <w:pPr>
              <w:spacing w:after="0" w:line="240" w:lineRule="auto"/>
              <w:jc w:val="center"/>
              <w:rPr>
                <w:rFonts w:ascii="Times New Roman" w:eastAsia="Times New Roman" w:hAnsi="Times New Roman" w:cs="Times New Roman"/>
                <w:b/>
                <w:bCs/>
                <w:lang w:val="es-ES" w:eastAsia="es-ES"/>
              </w:rPr>
            </w:pPr>
            <w:r w:rsidRPr="006C4399">
              <w:rPr>
                <w:rFonts w:ascii="Times New Roman" w:eastAsia="Times New Roman" w:hAnsi="Times New Roman" w:cs="Times New Roman"/>
                <w:b/>
                <w:bCs/>
                <w:lang w:val="es-ES" w:eastAsia="es-ES"/>
              </w:rPr>
              <w:t>x</w:t>
            </w:r>
          </w:p>
        </w:tc>
        <w:tc>
          <w:tcPr>
            <w:tcW w:w="1835" w:type="dxa"/>
            <w:tcBorders>
              <w:top w:val="nil"/>
              <w:left w:val="nil"/>
              <w:bottom w:val="single" w:sz="4" w:space="0" w:color="auto"/>
              <w:right w:val="single" w:sz="4" w:space="0" w:color="auto"/>
            </w:tcBorders>
            <w:shd w:val="clear" w:color="000000" w:fill="FFFFFF"/>
            <w:vAlign w:val="center"/>
            <w:hideMark/>
          </w:tcPr>
          <w:p w14:paraId="759FE6CD" w14:textId="77777777" w:rsidR="006C4399" w:rsidRPr="006C4399" w:rsidRDefault="006C4399" w:rsidP="006C4399">
            <w:pPr>
              <w:spacing w:after="0" w:line="240" w:lineRule="auto"/>
              <w:jc w:val="center"/>
              <w:rPr>
                <w:rFonts w:ascii="Times New Roman" w:eastAsia="Times New Roman" w:hAnsi="Times New Roman" w:cs="Times New Roman"/>
                <w:b/>
                <w:bCs/>
                <w:sz w:val="12"/>
                <w:szCs w:val="12"/>
                <w:lang w:val="es-ES" w:eastAsia="es-ES"/>
              </w:rPr>
            </w:pPr>
            <w:r w:rsidRPr="006C4399">
              <w:rPr>
                <w:rFonts w:ascii="Times New Roman" w:eastAsia="Times New Roman" w:hAnsi="Times New Roman" w:cs="Times New Roman"/>
                <w:b/>
                <w:bCs/>
                <w:sz w:val="12"/>
                <w:szCs w:val="12"/>
                <w:lang w:val="es-ES" w:eastAsia="es-ES"/>
              </w:rPr>
              <w:t> </w:t>
            </w:r>
          </w:p>
        </w:tc>
        <w:tc>
          <w:tcPr>
            <w:tcW w:w="892" w:type="dxa"/>
            <w:tcBorders>
              <w:top w:val="nil"/>
              <w:left w:val="nil"/>
              <w:bottom w:val="single" w:sz="4" w:space="0" w:color="auto"/>
              <w:right w:val="single" w:sz="4" w:space="0" w:color="auto"/>
            </w:tcBorders>
            <w:shd w:val="clear" w:color="000000" w:fill="FFFFFF"/>
            <w:vAlign w:val="center"/>
            <w:hideMark/>
          </w:tcPr>
          <w:p w14:paraId="12663538" w14:textId="77777777" w:rsidR="006C4399" w:rsidRPr="006C4399" w:rsidRDefault="006C4399" w:rsidP="006C4399">
            <w:pPr>
              <w:spacing w:after="0" w:line="240" w:lineRule="auto"/>
              <w:jc w:val="center"/>
              <w:rPr>
                <w:rFonts w:ascii="Times New Roman" w:eastAsia="Times New Roman" w:hAnsi="Times New Roman" w:cs="Times New Roman"/>
                <w:b/>
                <w:bCs/>
                <w:sz w:val="12"/>
                <w:szCs w:val="12"/>
                <w:lang w:val="es-ES" w:eastAsia="es-ES"/>
              </w:rPr>
            </w:pPr>
            <w:r w:rsidRPr="006C4399">
              <w:rPr>
                <w:rFonts w:ascii="Times New Roman" w:eastAsia="Times New Roman" w:hAnsi="Times New Roman" w:cs="Times New Roman"/>
                <w:b/>
                <w:bCs/>
                <w:sz w:val="12"/>
                <w:szCs w:val="12"/>
                <w:lang w:val="es-ES" w:eastAsia="es-ES"/>
              </w:rPr>
              <w:t> </w:t>
            </w:r>
          </w:p>
        </w:tc>
        <w:tc>
          <w:tcPr>
            <w:tcW w:w="2177" w:type="dxa"/>
            <w:tcBorders>
              <w:top w:val="nil"/>
              <w:left w:val="nil"/>
              <w:bottom w:val="single" w:sz="4" w:space="0" w:color="auto"/>
              <w:right w:val="single" w:sz="8" w:space="0" w:color="auto"/>
            </w:tcBorders>
            <w:shd w:val="clear" w:color="auto" w:fill="auto"/>
            <w:vAlign w:val="center"/>
            <w:hideMark/>
          </w:tcPr>
          <w:p w14:paraId="76146ACD" w14:textId="77777777" w:rsidR="006C4399" w:rsidRPr="006C4399" w:rsidRDefault="006C4399" w:rsidP="006C4399">
            <w:pPr>
              <w:spacing w:after="0" w:line="240" w:lineRule="auto"/>
              <w:jc w:val="center"/>
              <w:rPr>
                <w:rFonts w:ascii="Times New Roman" w:eastAsia="Times New Roman" w:hAnsi="Times New Roman" w:cs="Times New Roman"/>
                <w:b/>
                <w:bCs/>
                <w:sz w:val="16"/>
                <w:szCs w:val="16"/>
                <w:lang w:val="es-ES" w:eastAsia="es-ES"/>
              </w:rPr>
            </w:pPr>
            <w:r w:rsidRPr="006C4399">
              <w:rPr>
                <w:rFonts w:ascii="Times New Roman" w:eastAsia="Times New Roman" w:hAnsi="Times New Roman" w:cs="Times New Roman"/>
                <w:b/>
                <w:bCs/>
                <w:sz w:val="16"/>
                <w:szCs w:val="16"/>
                <w:lang w:val="es-ES" w:eastAsia="es-ES"/>
              </w:rPr>
              <w:t> </w:t>
            </w:r>
          </w:p>
        </w:tc>
      </w:tr>
      <w:tr w:rsidR="00D03DF2" w:rsidRPr="006C4399" w14:paraId="4F7F6F29" w14:textId="77777777" w:rsidTr="00D03DF2">
        <w:trPr>
          <w:trHeight w:val="351"/>
        </w:trPr>
        <w:tc>
          <w:tcPr>
            <w:tcW w:w="1158" w:type="dxa"/>
            <w:tcBorders>
              <w:top w:val="nil"/>
              <w:left w:val="single" w:sz="8" w:space="0" w:color="auto"/>
              <w:bottom w:val="single" w:sz="4" w:space="0" w:color="auto"/>
              <w:right w:val="single" w:sz="4" w:space="0" w:color="auto"/>
            </w:tcBorders>
            <w:shd w:val="clear" w:color="auto" w:fill="auto"/>
            <w:noWrap/>
            <w:vAlign w:val="center"/>
            <w:hideMark/>
          </w:tcPr>
          <w:p w14:paraId="521299AA" w14:textId="77777777" w:rsidR="006C4399" w:rsidRPr="006C4399" w:rsidRDefault="006C4399" w:rsidP="006C4399">
            <w:pPr>
              <w:spacing w:after="0" w:line="240" w:lineRule="auto"/>
              <w:jc w:val="center"/>
              <w:rPr>
                <w:rFonts w:ascii="Times New Roman" w:eastAsia="Times New Roman" w:hAnsi="Times New Roman" w:cs="Times New Roman"/>
                <w:color w:val="000000"/>
                <w:sz w:val="20"/>
                <w:szCs w:val="20"/>
                <w:lang w:val="es-ES" w:eastAsia="es-ES"/>
              </w:rPr>
            </w:pPr>
            <w:r w:rsidRPr="006C4399">
              <w:rPr>
                <w:rFonts w:ascii="Times New Roman" w:eastAsia="Times New Roman" w:hAnsi="Times New Roman" w:cs="Times New Roman"/>
                <w:color w:val="000000"/>
                <w:sz w:val="20"/>
                <w:szCs w:val="20"/>
                <w:lang w:val="es-ES" w:eastAsia="es-ES"/>
              </w:rPr>
              <w:t>14</w:t>
            </w:r>
          </w:p>
        </w:tc>
        <w:tc>
          <w:tcPr>
            <w:tcW w:w="1787" w:type="dxa"/>
            <w:tcBorders>
              <w:top w:val="nil"/>
              <w:left w:val="nil"/>
              <w:bottom w:val="single" w:sz="4" w:space="0" w:color="auto"/>
              <w:right w:val="single" w:sz="4" w:space="0" w:color="auto"/>
            </w:tcBorders>
            <w:shd w:val="clear" w:color="000000" w:fill="FFFFFF"/>
            <w:vAlign w:val="center"/>
            <w:hideMark/>
          </w:tcPr>
          <w:p w14:paraId="2E9DF81C" w14:textId="77777777" w:rsidR="006C4399" w:rsidRPr="006C4399" w:rsidRDefault="006C4399" w:rsidP="006C4399">
            <w:pPr>
              <w:spacing w:after="0" w:line="240" w:lineRule="auto"/>
              <w:jc w:val="center"/>
              <w:rPr>
                <w:rFonts w:ascii="Times New Roman" w:eastAsia="Times New Roman" w:hAnsi="Times New Roman" w:cs="Times New Roman"/>
                <w:color w:val="000000"/>
                <w:sz w:val="20"/>
                <w:szCs w:val="20"/>
                <w:lang w:val="es-ES" w:eastAsia="es-ES"/>
              </w:rPr>
            </w:pPr>
            <w:r w:rsidRPr="006C4399">
              <w:rPr>
                <w:rFonts w:ascii="Times New Roman" w:eastAsia="Times New Roman" w:hAnsi="Times New Roman" w:cs="Times New Roman"/>
                <w:color w:val="000000"/>
                <w:sz w:val="20"/>
                <w:szCs w:val="20"/>
                <w:lang w:val="es-ES" w:eastAsia="es-ES"/>
              </w:rPr>
              <w:t>Comunicaciones</w:t>
            </w:r>
          </w:p>
        </w:tc>
        <w:tc>
          <w:tcPr>
            <w:tcW w:w="3576" w:type="dxa"/>
            <w:tcBorders>
              <w:top w:val="nil"/>
              <w:left w:val="nil"/>
              <w:bottom w:val="single" w:sz="4" w:space="0" w:color="auto"/>
              <w:right w:val="single" w:sz="4" w:space="0" w:color="auto"/>
            </w:tcBorders>
            <w:shd w:val="clear" w:color="000000" w:fill="FFFFFF"/>
            <w:vAlign w:val="center"/>
            <w:hideMark/>
          </w:tcPr>
          <w:p w14:paraId="7D440C7B" w14:textId="77777777" w:rsidR="006C4399" w:rsidRPr="006C4399" w:rsidRDefault="006C4399" w:rsidP="006C4399">
            <w:pPr>
              <w:spacing w:after="0" w:line="240" w:lineRule="auto"/>
              <w:jc w:val="center"/>
              <w:rPr>
                <w:rFonts w:ascii="Times New Roman" w:eastAsia="Times New Roman" w:hAnsi="Times New Roman" w:cs="Times New Roman"/>
                <w:sz w:val="20"/>
                <w:szCs w:val="20"/>
                <w:lang w:val="es-ES" w:eastAsia="es-ES"/>
              </w:rPr>
            </w:pPr>
            <w:r w:rsidRPr="006C4399">
              <w:rPr>
                <w:rFonts w:ascii="Times New Roman" w:eastAsia="Times New Roman" w:hAnsi="Times New Roman" w:cs="Times New Roman"/>
                <w:sz w:val="20"/>
                <w:szCs w:val="20"/>
                <w:lang w:val="es-ES" w:eastAsia="es-ES"/>
              </w:rPr>
              <w:t>100%</w:t>
            </w:r>
          </w:p>
        </w:tc>
        <w:tc>
          <w:tcPr>
            <w:tcW w:w="1787" w:type="dxa"/>
            <w:tcBorders>
              <w:top w:val="nil"/>
              <w:left w:val="nil"/>
              <w:bottom w:val="single" w:sz="4" w:space="0" w:color="auto"/>
              <w:right w:val="single" w:sz="4" w:space="0" w:color="auto"/>
            </w:tcBorders>
            <w:shd w:val="clear" w:color="000000" w:fill="FFFFFF"/>
            <w:vAlign w:val="center"/>
            <w:hideMark/>
          </w:tcPr>
          <w:p w14:paraId="369FC15F"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X</w:t>
            </w:r>
          </w:p>
        </w:tc>
        <w:tc>
          <w:tcPr>
            <w:tcW w:w="1835" w:type="dxa"/>
            <w:tcBorders>
              <w:top w:val="nil"/>
              <w:left w:val="nil"/>
              <w:bottom w:val="single" w:sz="4" w:space="0" w:color="auto"/>
              <w:right w:val="single" w:sz="4" w:space="0" w:color="auto"/>
            </w:tcBorders>
            <w:shd w:val="clear" w:color="000000" w:fill="FFFFFF"/>
            <w:vAlign w:val="center"/>
            <w:hideMark/>
          </w:tcPr>
          <w:p w14:paraId="29CA2890"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 </w:t>
            </w:r>
          </w:p>
        </w:tc>
        <w:tc>
          <w:tcPr>
            <w:tcW w:w="892" w:type="dxa"/>
            <w:tcBorders>
              <w:top w:val="nil"/>
              <w:left w:val="nil"/>
              <w:bottom w:val="single" w:sz="4" w:space="0" w:color="auto"/>
              <w:right w:val="single" w:sz="4" w:space="0" w:color="auto"/>
            </w:tcBorders>
            <w:shd w:val="clear" w:color="000000" w:fill="FFFFFF"/>
            <w:vAlign w:val="center"/>
            <w:hideMark/>
          </w:tcPr>
          <w:p w14:paraId="4B82E7FD"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 </w:t>
            </w:r>
          </w:p>
        </w:tc>
        <w:tc>
          <w:tcPr>
            <w:tcW w:w="2177" w:type="dxa"/>
            <w:tcBorders>
              <w:top w:val="nil"/>
              <w:left w:val="nil"/>
              <w:bottom w:val="single" w:sz="4" w:space="0" w:color="auto"/>
              <w:right w:val="single" w:sz="8" w:space="0" w:color="auto"/>
            </w:tcBorders>
            <w:shd w:val="clear" w:color="auto" w:fill="auto"/>
            <w:vAlign w:val="center"/>
            <w:hideMark/>
          </w:tcPr>
          <w:p w14:paraId="780AC048" w14:textId="77777777" w:rsidR="006C4399" w:rsidRPr="006C4399" w:rsidRDefault="006C4399" w:rsidP="006C4399">
            <w:pPr>
              <w:spacing w:after="0" w:line="240" w:lineRule="auto"/>
              <w:jc w:val="center"/>
              <w:rPr>
                <w:rFonts w:ascii="Times New Roman" w:eastAsia="Times New Roman" w:hAnsi="Times New Roman" w:cs="Times New Roman"/>
                <w:b/>
                <w:bCs/>
                <w:sz w:val="16"/>
                <w:szCs w:val="16"/>
                <w:lang w:val="es-ES" w:eastAsia="es-ES"/>
              </w:rPr>
            </w:pPr>
            <w:r w:rsidRPr="006C4399">
              <w:rPr>
                <w:rFonts w:ascii="Times New Roman" w:eastAsia="Times New Roman" w:hAnsi="Times New Roman" w:cs="Times New Roman"/>
                <w:b/>
                <w:bCs/>
                <w:sz w:val="16"/>
                <w:szCs w:val="16"/>
                <w:lang w:val="es-ES" w:eastAsia="es-ES"/>
              </w:rPr>
              <w:t> </w:t>
            </w:r>
          </w:p>
        </w:tc>
      </w:tr>
      <w:tr w:rsidR="00D03DF2" w:rsidRPr="006C4399" w14:paraId="3C408FAC" w14:textId="77777777" w:rsidTr="00D03DF2">
        <w:trPr>
          <w:trHeight w:val="265"/>
        </w:trPr>
        <w:tc>
          <w:tcPr>
            <w:tcW w:w="1158" w:type="dxa"/>
            <w:tcBorders>
              <w:top w:val="nil"/>
              <w:left w:val="single" w:sz="8" w:space="0" w:color="auto"/>
              <w:bottom w:val="single" w:sz="4" w:space="0" w:color="auto"/>
              <w:right w:val="single" w:sz="4" w:space="0" w:color="auto"/>
            </w:tcBorders>
            <w:shd w:val="clear" w:color="auto" w:fill="auto"/>
            <w:noWrap/>
            <w:vAlign w:val="center"/>
            <w:hideMark/>
          </w:tcPr>
          <w:p w14:paraId="66D84C09" w14:textId="77777777" w:rsidR="006C4399" w:rsidRPr="006C4399" w:rsidRDefault="006C4399" w:rsidP="006C4399">
            <w:pPr>
              <w:spacing w:after="0" w:line="240" w:lineRule="auto"/>
              <w:jc w:val="center"/>
              <w:rPr>
                <w:rFonts w:ascii="Times New Roman" w:eastAsia="Times New Roman" w:hAnsi="Times New Roman" w:cs="Times New Roman"/>
                <w:color w:val="000000"/>
                <w:sz w:val="20"/>
                <w:szCs w:val="20"/>
                <w:lang w:val="es-ES" w:eastAsia="es-ES"/>
              </w:rPr>
            </w:pPr>
            <w:r w:rsidRPr="006C4399">
              <w:rPr>
                <w:rFonts w:ascii="Times New Roman" w:eastAsia="Times New Roman" w:hAnsi="Times New Roman" w:cs="Times New Roman"/>
                <w:color w:val="000000"/>
                <w:sz w:val="20"/>
                <w:szCs w:val="20"/>
                <w:lang w:val="es-ES" w:eastAsia="es-ES"/>
              </w:rPr>
              <w:t>15</w:t>
            </w:r>
          </w:p>
        </w:tc>
        <w:tc>
          <w:tcPr>
            <w:tcW w:w="1787" w:type="dxa"/>
            <w:tcBorders>
              <w:top w:val="nil"/>
              <w:left w:val="nil"/>
              <w:bottom w:val="single" w:sz="4" w:space="0" w:color="auto"/>
              <w:right w:val="single" w:sz="4" w:space="0" w:color="auto"/>
            </w:tcBorders>
            <w:shd w:val="clear" w:color="000000" w:fill="FFFFFF"/>
            <w:vAlign w:val="center"/>
            <w:hideMark/>
          </w:tcPr>
          <w:p w14:paraId="12E9F4CD" w14:textId="77777777" w:rsidR="006C4399" w:rsidRPr="006C4399" w:rsidRDefault="006C4399" w:rsidP="006C4399">
            <w:pPr>
              <w:spacing w:after="0" w:line="240" w:lineRule="auto"/>
              <w:jc w:val="center"/>
              <w:rPr>
                <w:rFonts w:ascii="Times New Roman" w:eastAsia="Times New Roman" w:hAnsi="Times New Roman" w:cs="Times New Roman"/>
                <w:color w:val="000000"/>
                <w:sz w:val="20"/>
                <w:szCs w:val="20"/>
                <w:lang w:val="es-ES" w:eastAsia="es-ES"/>
              </w:rPr>
            </w:pPr>
            <w:r w:rsidRPr="006C4399">
              <w:rPr>
                <w:rFonts w:ascii="Times New Roman" w:eastAsia="Times New Roman" w:hAnsi="Times New Roman" w:cs="Times New Roman"/>
                <w:color w:val="000000"/>
                <w:sz w:val="20"/>
                <w:szCs w:val="20"/>
                <w:lang w:val="es-ES" w:eastAsia="es-ES"/>
              </w:rPr>
              <w:t xml:space="preserve">Monitoreo </w:t>
            </w:r>
          </w:p>
        </w:tc>
        <w:tc>
          <w:tcPr>
            <w:tcW w:w="3576" w:type="dxa"/>
            <w:tcBorders>
              <w:top w:val="nil"/>
              <w:left w:val="nil"/>
              <w:bottom w:val="single" w:sz="4" w:space="0" w:color="auto"/>
              <w:right w:val="single" w:sz="4" w:space="0" w:color="auto"/>
            </w:tcBorders>
            <w:shd w:val="clear" w:color="000000" w:fill="FFFFFF"/>
            <w:vAlign w:val="center"/>
            <w:hideMark/>
          </w:tcPr>
          <w:p w14:paraId="346115CB" w14:textId="77777777" w:rsidR="006C4399" w:rsidRPr="006C4399" w:rsidRDefault="006C4399" w:rsidP="006C4399">
            <w:pPr>
              <w:spacing w:after="0" w:line="240" w:lineRule="auto"/>
              <w:jc w:val="center"/>
              <w:rPr>
                <w:rFonts w:ascii="Times New Roman" w:eastAsia="Times New Roman" w:hAnsi="Times New Roman" w:cs="Times New Roman"/>
                <w:sz w:val="20"/>
                <w:szCs w:val="20"/>
                <w:lang w:val="es-ES" w:eastAsia="es-ES"/>
              </w:rPr>
            </w:pPr>
            <w:r w:rsidRPr="006C4399">
              <w:rPr>
                <w:rFonts w:ascii="Times New Roman" w:eastAsia="Times New Roman" w:hAnsi="Times New Roman" w:cs="Times New Roman"/>
                <w:sz w:val="20"/>
                <w:szCs w:val="20"/>
                <w:lang w:val="es-ES" w:eastAsia="es-ES"/>
              </w:rPr>
              <w:t>100%</w:t>
            </w:r>
          </w:p>
        </w:tc>
        <w:tc>
          <w:tcPr>
            <w:tcW w:w="1787" w:type="dxa"/>
            <w:tcBorders>
              <w:top w:val="nil"/>
              <w:left w:val="nil"/>
              <w:bottom w:val="single" w:sz="4" w:space="0" w:color="auto"/>
              <w:right w:val="single" w:sz="4" w:space="0" w:color="auto"/>
            </w:tcBorders>
            <w:shd w:val="clear" w:color="000000" w:fill="FFFFFF"/>
            <w:vAlign w:val="center"/>
            <w:hideMark/>
          </w:tcPr>
          <w:p w14:paraId="0B8DE4DE"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x</w:t>
            </w:r>
          </w:p>
        </w:tc>
        <w:tc>
          <w:tcPr>
            <w:tcW w:w="1835" w:type="dxa"/>
            <w:tcBorders>
              <w:top w:val="nil"/>
              <w:left w:val="nil"/>
              <w:bottom w:val="single" w:sz="4" w:space="0" w:color="auto"/>
              <w:right w:val="single" w:sz="4" w:space="0" w:color="auto"/>
            </w:tcBorders>
            <w:shd w:val="clear" w:color="000000" w:fill="FFFFFF"/>
            <w:vAlign w:val="center"/>
            <w:hideMark/>
          </w:tcPr>
          <w:p w14:paraId="5D91BD23"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 </w:t>
            </w:r>
          </w:p>
        </w:tc>
        <w:tc>
          <w:tcPr>
            <w:tcW w:w="892" w:type="dxa"/>
            <w:tcBorders>
              <w:top w:val="nil"/>
              <w:left w:val="nil"/>
              <w:bottom w:val="single" w:sz="4" w:space="0" w:color="auto"/>
              <w:right w:val="single" w:sz="4" w:space="0" w:color="auto"/>
            </w:tcBorders>
            <w:shd w:val="clear" w:color="000000" w:fill="FFFFFF"/>
            <w:vAlign w:val="center"/>
            <w:hideMark/>
          </w:tcPr>
          <w:p w14:paraId="3B11D32A"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 </w:t>
            </w:r>
          </w:p>
        </w:tc>
        <w:tc>
          <w:tcPr>
            <w:tcW w:w="2177" w:type="dxa"/>
            <w:tcBorders>
              <w:top w:val="nil"/>
              <w:left w:val="nil"/>
              <w:bottom w:val="single" w:sz="4" w:space="0" w:color="auto"/>
              <w:right w:val="single" w:sz="8" w:space="0" w:color="auto"/>
            </w:tcBorders>
            <w:shd w:val="clear" w:color="auto" w:fill="auto"/>
            <w:vAlign w:val="center"/>
            <w:hideMark/>
          </w:tcPr>
          <w:p w14:paraId="35DEB7DE" w14:textId="77777777" w:rsidR="006C4399" w:rsidRPr="006C4399" w:rsidRDefault="006C4399" w:rsidP="006C4399">
            <w:pPr>
              <w:spacing w:after="0" w:line="240" w:lineRule="auto"/>
              <w:jc w:val="center"/>
              <w:rPr>
                <w:rFonts w:ascii="Times New Roman" w:eastAsia="Times New Roman" w:hAnsi="Times New Roman" w:cs="Times New Roman"/>
                <w:b/>
                <w:bCs/>
                <w:sz w:val="16"/>
                <w:szCs w:val="16"/>
                <w:lang w:val="es-ES" w:eastAsia="es-ES"/>
              </w:rPr>
            </w:pPr>
            <w:r w:rsidRPr="006C4399">
              <w:rPr>
                <w:rFonts w:ascii="Times New Roman" w:eastAsia="Times New Roman" w:hAnsi="Times New Roman" w:cs="Times New Roman"/>
                <w:b/>
                <w:bCs/>
                <w:sz w:val="16"/>
                <w:szCs w:val="16"/>
                <w:lang w:val="es-ES" w:eastAsia="es-ES"/>
              </w:rPr>
              <w:t> </w:t>
            </w:r>
          </w:p>
        </w:tc>
      </w:tr>
      <w:tr w:rsidR="00D03DF2" w:rsidRPr="006C4399" w14:paraId="5C182C85" w14:textId="77777777" w:rsidTr="00D03DF2">
        <w:trPr>
          <w:trHeight w:val="253"/>
        </w:trPr>
        <w:tc>
          <w:tcPr>
            <w:tcW w:w="1158" w:type="dxa"/>
            <w:tcBorders>
              <w:top w:val="nil"/>
              <w:left w:val="single" w:sz="8" w:space="0" w:color="auto"/>
              <w:bottom w:val="single" w:sz="4" w:space="0" w:color="auto"/>
              <w:right w:val="single" w:sz="4" w:space="0" w:color="auto"/>
            </w:tcBorders>
            <w:shd w:val="clear" w:color="auto" w:fill="auto"/>
            <w:noWrap/>
            <w:vAlign w:val="center"/>
            <w:hideMark/>
          </w:tcPr>
          <w:p w14:paraId="13D49307" w14:textId="77777777" w:rsidR="006C4399" w:rsidRPr="006C4399" w:rsidRDefault="006C4399" w:rsidP="006C4399">
            <w:pPr>
              <w:spacing w:after="0" w:line="240" w:lineRule="auto"/>
              <w:jc w:val="center"/>
              <w:rPr>
                <w:rFonts w:ascii="Times New Roman" w:eastAsia="Times New Roman" w:hAnsi="Times New Roman" w:cs="Times New Roman"/>
                <w:color w:val="000000"/>
                <w:sz w:val="20"/>
                <w:szCs w:val="20"/>
                <w:lang w:val="es-ES" w:eastAsia="es-ES"/>
              </w:rPr>
            </w:pPr>
            <w:r w:rsidRPr="006C4399">
              <w:rPr>
                <w:rFonts w:ascii="Times New Roman" w:eastAsia="Times New Roman" w:hAnsi="Times New Roman" w:cs="Times New Roman"/>
                <w:color w:val="000000"/>
                <w:sz w:val="20"/>
                <w:szCs w:val="20"/>
                <w:lang w:val="es-ES" w:eastAsia="es-ES"/>
              </w:rPr>
              <w:t>16</w:t>
            </w:r>
          </w:p>
        </w:tc>
        <w:tc>
          <w:tcPr>
            <w:tcW w:w="1787" w:type="dxa"/>
            <w:tcBorders>
              <w:top w:val="nil"/>
              <w:left w:val="nil"/>
              <w:bottom w:val="single" w:sz="4" w:space="0" w:color="auto"/>
              <w:right w:val="single" w:sz="4" w:space="0" w:color="auto"/>
            </w:tcBorders>
            <w:shd w:val="clear" w:color="000000" w:fill="FFFFFF"/>
            <w:vAlign w:val="center"/>
            <w:hideMark/>
          </w:tcPr>
          <w:p w14:paraId="5D192957" w14:textId="77777777" w:rsidR="006C4399" w:rsidRPr="006C4399" w:rsidRDefault="006C4399" w:rsidP="006C4399">
            <w:pPr>
              <w:spacing w:after="0" w:line="240" w:lineRule="auto"/>
              <w:jc w:val="center"/>
              <w:rPr>
                <w:rFonts w:ascii="Times New Roman" w:eastAsia="Times New Roman" w:hAnsi="Times New Roman" w:cs="Times New Roman"/>
                <w:color w:val="000000"/>
                <w:sz w:val="20"/>
                <w:szCs w:val="20"/>
                <w:lang w:val="es-ES" w:eastAsia="es-ES"/>
              </w:rPr>
            </w:pPr>
            <w:proofErr w:type="spellStart"/>
            <w:r w:rsidRPr="006C4399">
              <w:rPr>
                <w:rFonts w:ascii="Times New Roman" w:eastAsia="Times New Roman" w:hAnsi="Times New Roman" w:cs="Times New Roman"/>
                <w:color w:val="000000"/>
                <w:sz w:val="20"/>
                <w:szCs w:val="20"/>
                <w:lang w:val="es-ES" w:eastAsia="es-ES"/>
              </w:rPr>
              <w:t>Planificacion</w:t>
            </w:r>
            <w:proofErr w:type="spellEnd"/>
            <w:r w:rsidRPr="006C4399">
              <w:rPr>
                <w:rFonts w:ascii="Times New Roman" w:eastAsia="Times New Roman" w:hAnsi="Times New Roman" w:cs="Times New Roman"/>
                <w:color w:val="000000"/>
                <w:sz w:val="20"/>
                <w:szCs w:val="20"/>
                <w:lang w:val="es-ES" w:eastAsia="es-ES"/>
              </w:rPr>
              <w:t xml:space="preserve"> </w:t>
            </w:r>
          </w:p>
        </w:tc>
        <w:tc>
          <w:tcPr>
            <w:tcW w:w="3576" w:type="dxa"/>
            <w:tcBorders>
              <w:top w:val="nil"/>
              <w:left w:val="nil"/>
              <w:bottom w:val="single" w:sz="4" w:space="0" w:color="auto"/>
              <w:right w:val="single" w:sz="4" w:space="0" w:color="auto"/>
            </w:tcBorders>
            <w:shd w:val="clear" w:color="000000" w:fill="FFFFFF"/>
            <w:vAlign w:val="center"/>
            <w:hideMark/>
          </w:tcPr>
          <w:p w14:paraId="2953D87B" w14:textId="77777777" w:rsidR="006C4399" w:rsidRPr="006C4399" w:rsidRDefault="006C4399" w:rsidP="006C4399">
            <w:pPr>
              <w:spacing w:after="0" w:line="240" w:lineRule="auto"/>
              <w:jc w:val="center"/>
              <w:rPr>
                <w:rFonts w:ascii="Times New Roman" w:eastAsia="Times New Roman" w:hAnsi="Times New Roman" w:cs="Times New Roman"/>
                <w:sz w:val="20"/>
                <w:szCs w:val="20"/>
                <w:lang w:val="es-ES" w:eastAsia="es-ES"/>
              </w:rPr>
            </w:pPr>
            <w:r w:rsidRPr="006C4399">
              <w:rPr>
                <w:rFonts w:ascii="Times New Roman" w:eastAsia="Times New Roman" w:hAnsi="Times New Roman" w:cs="Times New Roman"/>
                <w:sz w:val="20"/>
                <w:szCs w:val="20"/>
                <w:lang w:val="es-ES" w:eastAsia="es-ES"/>
              </w:rPr>
              <w:t>100%</w:t>
            </w:r>
          </w:p>
        </w:tc>
        <w:tc>
          <w:tcPr>
            <w:tcW w:w="1787" w:type="dxa"/>
            <w:tcBorders>
              <w:top w:val="nil"/>
              <w:left w:val="nil"/>
              <w:bottom w:val="single" w:sz="4" w:space="0" w:color="auto"/>
              <w:right w:val="single" w:sz="4" w:space="0" w:color="auto"/>
            </w:tcBorders>
            <w:shd w:val="clear" w:color="000000" w:fill="FFFFFF"/>
            <w:vAlign w:val="center"/>
            <w:hideMark/>
          </w:tcPr>
          <w:p w14:paraId="10A4B36A"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x</w:t>
            </w:r>
          </w:p>
        </w:tc>
        <w:tc>
          <w:tcPr>
            <w:tcW w:w="1835" w:type="dxa"/>
            <w:tcBorders>
              <w:top w:val="nil"/>
              <w:left w:val="nil"/>
              <w:bottom w:val="single" w:sz="4" w:space="0" w:color="auto"/>
              <w:right w:val="single" w:sz="4" w:space="0" w:color="auto"/>
            </w:tcBorders>
            <w:shd w:val="clear" w:color="000000" w:fill="FFFFFF"/>
            <w:vAlign w:val="center"/>
            <w:hideMark/>
          </w:tcPr>
          <w:p w14:paraId="19839CFC"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 </w:t>
            </w:r>
          </w:p>
        </w:tc>
        <w:tc>
          <w:tcPr>
            <w:tcW w:w="892" w:type="dxa"/>
            <w:tcBorders>
              <w:top w:val="nil"/>
              <w:left w:val="nil"/>
              <w:bottom w:val="single" w:sz="4" w:space="0" w:color="auto"/>
              <w:right w:val="single" w:sz="4" w:space="0" w:color="auto"/>
            </w:tcBorders>
            <w:shd w:val="clear" w:color="000000" w:fill="FFFFFF"/>
            <w:vAlign w:val="center"/>
            <w:hideMark/>
          </w:tcPr>
          <w:p w14:paraId="692A4137"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 </w:t>
            </w:r>
          </w:p>
        </w:tc>
        <w:tc>
          <w:tcPr>
            <w:tcW w:w="2177" w:type="dxa"/>
            <w:tcBorders>
              <w:top w:val="nil"/>
              <w:left w:val="nil"/>
              <w:bottom w:val="single" w:sz="4" w:space="0" w:color="auto"/>
              <w:right w:val="single" w:sz="8" w:space="0" w:color="auto"/>
            </w:tcBorders>
            <w:shd w:val="clear" w:color="auto" w:fill="auto"/>
            <w:vAlign w:val="center"/>
            <w:hideMark/>
          </w:tcPr>
          <w:p w14:paraId="1514DABC" w14:textId="77777777" w:rsidR="006C4399" w:rsidRPr="006C4399" w:rsidRDefault="006C4399" w:rsidP="006C4399">
            <w:pPr>
              <w:spacing w:after="0" w:line="240" w:lineRule="auto"/>
              <w:jc w:val="center"/>
              <w:rPr>
                <w:rFonts w:ascii="Times New Roman" w:eastAsia="Times New Roman" w:hAnsi="Times New Roman" w:cs="Times New Roman"/>
                <w:b/>
                <w:bCs/>
                <w:sz w:val="16"/>
                <w:szCs w:val="16"/>
                <w:lang w:val="es-ES" w:eastAsia="es-ES"/>
              </w:rPr>
            </w:pPr>
            <w:r w:rsidRPr="006C4399">
              <w:rPr>
                <w:rFonts w:ascii="Times New Roman" w:eastAsia="Times New Roman" w:hAnsi="Times New Roman" w:cs="Times New Roman"/>
                <w:b/>
                <w:bCs/>
                <w:sz w:val="16"/>
                <w:szCs w:val="16"/>
                <w:lang w:val="es-ES" w:eastAsia="es-ES"/>
              </w:rPr>
              <w:t> </w:t>
            </w:r>
          </w:p>
        </w:tc>
      </w:tr>
      <w:tr w:rsidR="00D03DF2" w:rsidRPr="006C4399" w14:paraId="498F77C6" w14:textId="77777777" w:rsidTr="00D03DF2">
        <w:trPr>
          <w:trHeight w:val="162"/>
        </w:trPr>
        <w:tc>
          <w:tcPr>
            <w:tcW w:w="1158" w:type="dxa"/>
            <w:tcBorders>
              <w:top w:val="nil"/>
              <w:left w:val="single" w:sz="8" w:space="0" w:color="auto"/>
              <w:bottom w:val="single" w:sz="4" w:space="0" w:color="auto"/>
              <w:right w:val="single" w:sz="4" w:space="0" w:color="auto"/>
            </w:tcBorders>
            <w:shd w:val="clear" w:color="auto" w:fill="auto"/>
            <w:noWrap/>
            <w:vAlign w:val="center"/>
            <w:hideMark/>
          </w:tcPr>
          <w:p w14:paraId="2670DC6F" w14:textId="77777777" w:rsidR="006C4399" w:rsidRPr="006C4399" w:rsidRDefault="006C4399" w:rsidP="006C4399">
            <w:pPr>
              <w:spacing w:after="0" w:line="240" w:lineRule="auto"/>
              <w:jc w:val="center"/>
              <w:rPr>
                <w:rFonts w:ascii="Times New Roman" w:eastAsia="Times New Roman" w:hAnsi="Times New Roman" w:cs="Times New Roman"/>
                <w:color w:val="000000"/>
                <w:sz w:val="20"/>
                <w:szCs w:val="20"/>
                <w:lang w:val="es-ES" w:eastAsia="es-ES"/>
              </w:rPr>
            </w:pPr>
            <w:r w:rsidRPr="006C4399">
              <w:rPr>
                <w:rFonts w:ascii="Times New Roman" w:eastAsia="Times New Roman" w:hAnsi="Times New Roman" w:cs="Times New Roman"/>
                <w:color w:val="000000"/>
                <w:sz w:val="20"/>
                <w:szCs w:val="20"/>
                <w:lang w:val="es-ES" w:eastAsia="es-ES"/>
              </w:rPr>
              <w:t>17</w:t>
            </w:r>
          </w:p>
        </w:tc>
        <w:tc>
          <w:tcPr>
            <w:tcW w:w="1787" w:type="dxa"/>
            <w:tcBorders>
              <w:top w:val="nil"/>
              <w:left w:val="nil"/>
              <w:bottom w:val="single" w:sz="4" w:space="0" w:color="auto"/>
              <w:right w:val="single" w:sz="4" w:space="0" w:color="auto"/>
            </w:tcBorders>
            <w:shd w:val="clear" w:color="000000" w:fill="FFFFFF"/>
            <w:vAlign w:val="center"/>
            <w:hideMark/>
          </w:tcPr>
          <w:p w14:paraId="52C55A4D" w14:textId="77777777" w:rsidR="006C4399" w:rsidRPr="006C4399" w:rsidRDefault="006C4399" w:rsidP="006C4399">
            <w:pPr>
              <w:spacing w:after="0" w:line="240" w:lineRule="auto"/>
              <w:jc w:val="center"/>
              <w:rPr>
                <w:rFonts w:ascii="Times New Roman" w:eastAsia="Times New Roman" w:hAnsi="Times New Roman" w:cs="Times New Roman"/>
                <w:color w:val="000000"/>
                <w:sz w:val="20"/>
                <w:szCs w:val="20"/>
                <w:lang w:val="es-ES" w:eastAsia="es-ES"/>
              </w:rPr>
            </w:pPr>
            <w:r w:rsidRPr="006C4399">
              <w:rPr>
                <w:rFonts w:ascii="Times New Roman" w:eastAsia="Times New Roman" w:hAnsi="Times New Roman" w:cs="Times New Roman"/>
                <w:color w:val="000000"/>
                <w:sz w:val="20"/>
                <w:szCs w:val="20"/>
                <w:lang w:val="es-ES" w:eastAsia="es-ES"/>
              </w:rPr>
              <w:t xml:space="preserve">Compras </w:t>
            </w:r>
          </w:p>
        </w:tc>
        <w:tc>
          <w:tcPr>
            <w:tcW w:w="3576" w:type="dxa"/>
            <w:tcBorders>
              <w:top w:val="nil"/>
              <w:left w:val="nil"/>
              <w:bottom w:val="single" w:sz="4" w:space="0" w:color="auto"/>
              <w:right w:val="single" w:sz="4" w:space="0" w:color="auto"/>
            </w:tcBorders>
            <w:shd w:val="clear" w:color="000000" w:fill="FFFFFF"/>
            <w:vAlign w:val="center"/>
            <w:hideMark/>
          </w:tcPr>
          <w:p w14:paraId="78261CDA" w14:textId="77777777" w:rsidR="006C4399" w:rsidRPr="006C4399" w:rsidRDefault="006C4399" w:rsidP="006C4399">
            <w:pPr>
              <w:spacing w:after="0" w:line="240" w:lineRule="auto"/>
              <w:jc w:val="center"/>
              <w:rPr>
                <w:rFonts w:ascii="Times New Roman" w:eastAsia="Times New Roman" w:hAnsi="Times New Roman" w:cs="Times New Roman"/>
                <w:sz w:val="20"/>
                <w:szCs w:val="20"/>
                <w:lang w:val="es-ES" w:eastAsia="es-ES"/>
              </w:rPr>
            </w:pPr>
            <w:r w:rsidRPr="006C4399">
              <w:rPr>
                <w:rFonts w:ascii="Times New Roman" w:eastAsia="Times New Roman" w:hAnsi="Times New Roman" w:cs="Times New Roman"/>
                <w:sz w:val="20"/>
                <w:szCs w:val="20"/>
                <w:lang w:val="es-ES" w:eastAsia="es-ES"/>
              </w:rPr>
              <w:t>100%</w:t>
            </w:r>
          </w:p>
        </w:tc>
        <w:tc>
          <w:tcPr>
            <w:tcW w:w="1787" w:type="dxa"/>
            <w:tcBorders>
              <w:top w:val="nil"/>
              <w:left w:val="nil"/>
              <w:bottom w:val="single" w:sz="4" w:space="0" w:color="auto"/>
              <w:right w:val="single" w:sz="4" w:space="0" w:color="auto"/>
            </w:tcBorders>
            <w:shd w:val="clear" w:color="000000" w:fill="FFFFFF"/>
            <w:vAlign w:val="center"/>
            <w:hideMark/>
          </w:tcPr>
          <w:p w14:paraId="692DD213"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x</w:t>
            </w:r>
          </w:p>
        </w:tc>
        <w:tc>
          <w:tcPr>
            <w:tcW w:w="1835" w:type="dxa"/>
            <w:tcBorders>
              <w:top w:val="nil"/>
              <w:left w:val="nil"/>
              <w:bottom w:val="single" w:sz="4" w:space="0" w:color="auto"/>
              <w:right w:val="single" w:sz="4" w:space="0" w:color="auto"/>
            </w:tcBorders>
            <w:shd w:val="clear" w:color="000000" w:fill="FFFFFF"/>
            <w:vAlign w:val="center"/>
            <w:hideMark/>
          </w:tcPr>
          <w:p w14:paraId="1DE11EE9"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 </w:t>
            </w:r>
          </w:p>
        </w:tc>
        <w:tc>
          <w:tcPr>
            <w:tcW w:w="892" w:type="dxa"/>
            <w:tcBorders>
              <w:top w:val="nil"/>
              <w:left w:val="nil"/>
              <w:bottom w:val="single" w:sz="4" w:space="0" w:color="auto"/>
              <w:right w:val="single" w:sz="4" w:space="0" w:color="auto"/>
            </w:tcBorders>
            <w:shd w:val="clear" w:color="000000" w:fill="FFFFFF"/>
            <w:vAlign w:val="center"/>
            <w:hideMark/>
          </w:tcPr>
          <w:p w14:paraId="606B9BB9"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 </w:t>
            </w:r>
          </w:p>
        </w:tc>
        <w:tc>
          <w:tcPr>
            <w:tcW w:w="2177" w:type="dxa"/>
            <w:tcBorders>
              <w:top w:val="nil"/>
              <w:left w:val="nil"/>
              <w:bottom w:val="single" w:sz="4" w:space="0" w:color="auto"/>
              <w:right w:val="single" w:sz="8" w:space="0" w:color="auto"/>
            </w:tcBorders>
            <w:shd w:val="clear" w:color="auto" w:fill="auto"/>
            <w:vAlign w:val="center"/>
            <w:hideMark/>
          </w:tcPr>
          <w:p w14:paraId="1B41E233" w14:textId="77777777" w:rsidR="006C4399" w:rsidRPr="006C4399" w:rsidRDefault="006C4399" w:rsidP="006C4399">
            <w:pPr>
              <w:spacing w:after="0" w:line="240" w:lineRule="auto"/>
              <w:jc w:val="center"/>
              <w:rPr>
                <w:rFonts w:ascii="Times New Roman" w:eastAsia="Times New Roman" w:hAnsi="Times New Roman" w:cs="Times New Roman"/>
                <w:b/>
                <w:bCs/>
                <w:sz w:val="16"/>
                <w:szCs w:val="16"/>
                <w:lang w:val="es-ES" w:eastAsia="es-ES"/>
              </w:rPr>
            </w:pPr>
            <w:r w:rsidRPr="006C4399">
              <w:rPr>
                <w:rFonts w:ascii="Times New Roman" w:eastAsia="Times New Roman" w:hAnsi="Times New Roman" w:cs="Times New Roman"/>
                <w:b/>
                <w:bCs/>
                <w:sz w:val="16"/>
                <w:szCs w:val="16"/>
                <w:lang w:val="es-ES" w:eastAsia="es-ES"/>
              </w:rPr>
              <w:t> </w:t>
            </w:r>
          </w:p>
        </w:tc>
      </w:tr>
      <w:tr w:rsidR="00D03DF2" w:rsidRPr="006C4399" w14:paraId="4EBC6D8F" w14:textId="77777777" w:rsidTr="00D03DF2">
        <w:trPr>
          <w:trHeight w:val="253"/>
        </w:trPr>
        <w:tc>
          <w:tcPr>
            <w:tcW w:w="1158" w:type="dxa"/>
            <w:tcBorders>
              <w:top w:val="nil"/>
              <w:left w:val="single" w:sz="8" w:space="0" w:color="auto"/>
              <w:bottom w:val="single" w:sz="4" w:space="0" w:color="auto"/>
              <w:right w:val="single" w:sz="4" w:space="0" w:color="auto"/>
            </w:tcBorders>
            <w:shd w:val="clear" w:color="auto" w:fill="auto"/>
            <w:noWrap/>
            <w:vAlign w:val="center"/>
            <w:hideMark/>
          </w:tcPr>
          <w:p w14:paraId="1FF2B814" w14:textId="77777777" w:rsidR="006C4399" w:rsidRPr="006C4399" w:rsidRDefault="006C4399" w:rsidP="006C4399">
            <w:pPr>
              <w:spacing w:after="0" w:line="240" w:lineRule="auto"/>
              <w:jc w:val="center"/>
              <w:rPr>
                <w:rFonts w:ascii="Times New Roman" w:eastAsia="Times New Roman" w:hAnsi="Times New Roman" w:cs="Times New Roman"/>
                <w:color w:val="000000"/>
                <w:sz w:val="20"/>
                <w:szCs w:val="20"/>
                <w:lang w:val="es-ES" w:eastAsia="es-ES"/>
              </w:rPr>
            </w:pPr>
            <w:r w:rsidRPr="006C4399">
              <w:rPr>
                <w:rFonts w:ascii="Times New Roman" w:eastAsia="Times New Roman" w:hAnsi="Times New Roman" w:cs="Times New Roman"/>
                <w:color w:val="000000"/>
                <w:sz w:val="20"/>
                <w:szCs w:val="20"/>
                <w:lang w:val="es-ES" w:eastAsia="es-ES"/>
              </w:rPr>
              <w:t>18</w:t>
            </w:r>
          </w:p>
        </w:tc>
        <w:tc>
          <w:tcPr>
            <w:tcW w:w="1787" w:type="dxa"/>
            <w:tcBorders>
              <w:top w:val="nil"/>
              <w:left w:val="nil"/>
              <w:bottom w:val="single" w:sz="4" w:space="0" w:color="auto"/>
              <w:right w:val="single" w:sz="4" w:space="0" w:color="auto"/>
            </w:tcBorders>
            <w:shd w:val="clear" w:color="000000" w:fill="FFFFFF"/>
            <w:vAlign w:val="center"/>
            <w:hideMark/>
          </w:tcPr>
          <w:p w14:paraId="3D8CA63E" w14:textId="77777777" w:rsidR="006C4399" w:rsidRPr="006C4399" w:rsidRDefault="006C4399" w:rsidP="006C4399">
            <w:pPr>
              <w:spacing w:after="0" w:line="240" w:lineRule="auto"/>
              <w:jc w:val="center"/>
              <w:rPr>
                <w:rFonts w:ascii="Times New Roman" w:eastAsia="Times New Roman" w:hAnsi="Times New Roman" w:cs="Times New Roman"/>
                <w:color w:val="000000"/>
                <w:sz w:val="20"/>
                <w:szCs w:val="20"/>
                <w:lang w:val="es-ES" w:eastAsia="es-ES"/>
              </w:rPr>
            </w:pPr>
            <w:proofErr w:type="spellStart"/>
            <w:r w:rsidRPr="006C4399">
              <w:rPr>
                <w:rFonts w:ascii="Times New Roman" w:eastAsia="Times New Roman" w:hAnsi="Times New Roman" w:cs="Times New Roman"/>
                <w:color w:val="000000"/>
                <w:sz w:val="20"/>
                <w:szCs w:val="20"/>
                <w:lang w:val="es-ES" w:eastAsia="es-ES"/>
              </w:rPr>
              <w:t>Creditos</w:t>
            </w:r>
            <w:proofErr w:type="spellEnd"/>
            <w:r w:rsidRPr="006C4399">
              <w:rPr>
                <w:rFonts w:ascii="Times New Roman" w:eastAsia="Times New Roman" w:hAnsi="Times New Roman" w:cs="Times New Roman"/>
                <w:color w:val="000000"/>
                <w:sz w:val="20"/>
                <w:szCs w:val="20"/>
                <w:lang w:val="es-ES" w:eastAsia="es-ES"/>
              </w:rPr>
              <w:t xml:space="preserve"> y Cobros</w:t>
            </w:r>
          </w:p>
        </w:tc>
        <w:tc>
          <w:tcPr>
            <w:tcW w:w="3576" w:type="dxa"/>
            <w:tcBorders>
              <w:top w:val="nil"/>
              <w:left w:val="nil"/>
              <w:bottom w:val="single" w:sz="4" w:space="0" w:color="auto"/>
              <w:right w:val="single" w:sz="4" w:space="0" w:color="auto"/>
            </w:tcBorders>
            <w:shd w:val="clear" w:color="000000" w:fill="FFFFFF"/>
            <w:vAlign w:val="center"/>
            <w:hideMark/>
          </w:tcPr>
          <w:p w14:paraId="57D25D3B" w14:textId="77777777" w:rsidR="006C4399" w:rsidRPr="006C4399" w:rsidRDefault="006C4399" w:rsidP="006C4399">
            <w:pPr>
              <w:spacing w:after="0" w:line="240" w:lineRule="auto"/>
              <w:jc w:val="center"/>
              <w:rPr>
                <w:rFonts w:ascii="Times New Roman" w:eastAsia="Times New Roman" w:hAnsi="Times New Roman" w:cs="Times New Roman"/>
                <w:sz w:val="20"/>
                <w:szCs w:val="20"/>
                <w:lang w:val="es-ES" w:eastAsia="es-ES"/>
              </w:rPr>
            </w:pPr>
            <w:r w:rsidRPr="006C4399">
              <w:rPr>
                <w:rFonts w:ascii="Times New Roman" w:eastAsia="Times New Roman" w:hAnsi="Times New Roman" w:cs="Times New Roman"/>
                <w:sz w:val="20"/>
                <w:szCs w:val="20"/>
                <w:lang w:val="es-ES" w:eastAsia="es-ES"/>
              </w:rPr>
              <w:t>50%</w:t>
            </w:r>
          </w:p>
        </w:tc>
        <w:tc>
          <w:tcPr>
            <w:tcW w:w="1787" w:type="dxa"/>
            <w:tcBorders>
              <w:top w:val="nil"/>
              <w:left w:val="nil"/>
              <w:bottom w:val="single" w:sz="4" w:space="0" w:color="auto"/>
              <w:right w:val="single" w:sz="4" w:space="0" w:color="auto"/>
            </w:tcBorders>
            <w:shd w:val="clear" w:color="000000" w:fill="FFFFFF"/>
            <w:vAlign w:val="center"/>
            <w:hideMark/>
          </w:tcPr>
          <w:p w14:paraId="3C4F8FED"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 </w:t>
            </w:r>
          </w:p>
        </w:tc>
        <w:tc>
          <w:tcPr>
            <w:tcW w:w="1835" w:type="dxa"/>
            <w:tcBorders>
              <w:top w:val="nil"/>
              <w:left w:val="nil"/>
              <w:bottom w:val="single" w:sz="4" w:space="0" w:color="auto"/>
              <w:right w:val="single" w:sz="4" w:space="0" w:color="auto"/>
            </w:tcBorders>
            <w:shd w:val="clear" w:color="000000" w:fill="FFFFFF"/>
            <w:vAlign w:val="center"/>
            <w:hideMark/>
          </w:tcPr>
          <w:p w14:paraId="53515BBA"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x</w:t>
            </w:r>
          </w:p>
        </w:tc>
        <w:tc>
          <w:tcPr>
            <w:tcW w:w="892" w:type="dxa"/>
            <w:tcBorders>
              <w:top w:val="nil"/>
              <w:left w:val="nil"/>
              <w:bottom w:val="single" w:sz="4" w:space="0" w:color="auto"/>
              <w:right w:val="single" w:sz="4" w:space="0" w:color="auto"/>
            </w:tcBorders>
            <w:shd w:val="clear" w:color="000000" w:fill="FFFFFF"/>
            <w:vAlign w:val="center"/>
            <w:hideMark/>
          </w:tcPr>
          <w:p w14:paraId="7338C63C"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 </w:t>
            </w:r>
          </w:p>
        </w:tc>
        <w:tc>
          <w:tcPr>
            <w:tcW w:w="2177" w:type="dxa"/>
            <w:tcBorders>
              <w:top w:val="nil"/>
              <w:left w:val="nil"/>
              <w:bottom w:val="single" w:sz="4" w:space="0" w:color="auto"/>
              <w:right w:val="single" w:sz="8" w:space="0" w:color="auto"/>
            </w:tcBorders>
            <w:shd w:val="clear" w:color="auto" w:fill="auto"/>
            <w:vAlign w:val="center"/>
            <w:hideMark/>
          </w:tcPr>
          <w:p w14:paraId="6419D991" w14:textId="77777777" w:rsidR="006C4399" w:rsidRPr="006C4399" w:rsidRDefault="006C4399" w:rsidP="006C4399">
            <w:pPr>
              <w:spacing w:after="0" w:line="240" w:lineRule="auto"/>
              <w:jc w:val="center"/>
              <w:rPr>
                <w:rFonts w:ascii="Times New Roman" w:eastAsia="Times New Roman" w:hAnsi="Times New Roman" w:cs="Times New Roman"/>
                <w:b/>
                <w:bCs/>
                <w:sz w:val="16"/>
                <w:szCs w:val="16"/>
                <w:lang w:val="es-ES" w:eastAsia="es-ES"/>
              </w:rPr>
            </w:pPr>
            <w:r w:rsidRPr="006C4399">
              <w:rPr>
                <w:rFonts w:ascii="Times New Roman" w:eastAsia="Times New Roman" w:hAnsi="Times New Roman" w:cs="Times New Roman"/>
                <w:b/>
                <w:bCs/>
                <w:sz w:val="16"/>
                <w:szCs w:val="16"/>
                <w:lang w:val="es-ES" w:eastAsia="es-ES"/>
              </w:rPr>
              <w:t> </w:t>
            </w:r>
          </w:p>
        </w:tc>
      </w:tr>
      <w:tr w:rsidR="00D03DF2" w:rsidRPr="006C4399" w14:paraId="2B9FB39E" w14:textId="77777777" w:rsidTr="00D03DF2">
        <w:trPr>
          <w:trHeight w:val="253"/>
        </w:trPr>
        <w:tc>
          <w:tcPr>
            <w:tcW w:w="1158" w:type="dxa"/>
            <w:tcBorders>
              <w:top w:val="nil"/>
              <w:left w:val="single" w:sz="8" w:space="0" w:color="auto"/>
              <w:bottom w:val="single" w:sz="4" w:space="0" w:color="auto"/>
              <w:right w:val="single" w:sz="4" w:space="0" w:color="auto"/>
            </w:tcBorders>
            <w:shd w:val="clear" w:color="auto" w:fill="auto"/>
            <w:noWrap/>
            <w:vAlign w:val="center"/>
            <w:hideMark/>
          </w:tcPr>
          <w:p w14:paraId="2DC3F7A5" w14:textId="77777777" w:rsidR="006C4399" w:rsidRPr="006C4399" w:rsidRDefault="006C4399" w:rsidP="006C4399">
            <w:pPr>
              <w:spacing w:after="0" w:line="240" w:lineRule="auto"/>
              <w:jc w:val="center"/>
              <w:rPr>
                <w:rFonts w:ascii="Times New Roman" w:eastAsia="Times New Roman" w:hAnsi="Times New Roman" w:cs="Times New Roman"/>
                <w:color w:val="000000"/>
                <w:sz w:val="20"/>
                <w:szCs w:val="20"/>
                <w:lang w:val="es-ES" w:eastAsia="es-ES"/>
              </w:rPr>
            </w:pPr>
            <w:r w:rsidRPr="006C4399">
              <w:rPr>
                <w:rFonts w:ascii="Times New Roman" w:eastAsia="Times New Roman" w:hAnsi="Times New Roman" w:cs="Times New Roman"/>
                <w:color w:val="000000"/>
                <w:sz w:val="20"/>
                <w:szCs w:val="20"/>
                <w:lang w:val="es-ES" w:eastAsia="es-ES"/>
              </w:rPr>
              <w:t>19</w:t>
            </w:r>
          </w:p>
        </w:tc>
        <w:tc>
          <w:tcPr>
            <w:tcW w:w="1787" w:type="dxa"/>
            <w:tcBorders>
              <w:top w:val="nil"/>
              <w:left w:val="nil"/>
              <w:bottom w:val="single" w:sz="4" w:space="0" w:color="auto"/>
              <w:right w:val="single" w:sz="4" w:space="0" w:color="auto"/>
            </w:tcBorders>
            <w:shd w:val="clear" w:color="000000" w:fill="FFFFFF"/>
            <w:vAlign w:val="center"/>
            <w:hideMark/>
          </w:tcPr>
          <w:p w14:paraId="52002F9C" w14:textId="77777777" w:rsidR="006C4399" w:rsidRPr="006C4399" w:rsidRDefault="006C4399" w:rsidP="006C4399">
            <w:pPr>
              <w:spacing w:after="0" w:line="240" w:lineRule="auto"/>
              <w:jc w:val="center"/>
              <w:rPr>
                <w:rFonts w:ascii="Times New Roman" w:eastAsia="Times New Roman" w:hAnsi="Times New Roman" w:cs="Times New Roman"/>
                <w:color w:val="000000"/>
                <w:sz w:val="20"/>
                <w:szCs w:val="20"/>
                <w:lang w:val="es-ES" w:eastAsia="es-ES"/>
              </w:rPr>
            </w:pPr>
            <w:r w:rsidRPr="006C4399">
              <w:rPr>
                <w:rFonts w:ascii="Times New Roman" w:eastAsia="Times New Roman" w:hAnsi="Times New Roman" w:cs="Times New Roman"/>
                <w:color w:val="000000"/>
                <w:sz w:val="20"/>
                <w:szCs w:val="20"/>
                <w:lang w:val="es-ES" w:eastAsia="es-ES"/>
              </w:rPr>
              <w:t>Recursos Humanos</w:t>
            </w:r>
          </w:p>
        </w:tc>
        <w:tc>
          <w:tcPr>
            <w:tcW w:w="3576" w:type="dxa"/>
            <w:tcBorders>
              <w:top w:val="nil"/>
              <w:left w:val="nil"/>
              <w:bottom w:val="single" w:sz="4" w:space="0" w:color="auto"/>
              <w:right w:val="single" w:sz="4" w:space="0" w:color="auto"/>
            </w:tcBorders>
            <w:shd w:val="clear" w:color="000000" w:fill="FFFFFF"/>
            <w:vAlign w:val="center"/>
            <w:hideMark/>
          </w:tcPr>
          <w:p w14:paraId="6C2F5620" w14:textId="77777777" w:rsidR="006C4399" w:rsidRPr="006C4399" w:rsidRDefault="006C4399" w:rsidP="006C4399">
            <w:pPr>
              <w:spacing w:after="0" w:line="240" w:lineRule="auto"/>
              <w:jc w:val="center"/>
              <w:rPr>
                <w:rFonts w:ascii="Times New Roman" w:eastAsia="Times New Roman" w:hAnsi="Times New Roman" w:cs="Times New Roman"/>
                <w:sz w:val="20"/>
                <w:szCs w:val="20"/>
                <w:lang w:val="es-ES" w:eastAsia="es-ES"/>
              </w:rPr>
            </w:pPr>
            <w:r w:rsidRPr="006C4399">
              <w:rPr>
                <w:rFonts w:ascii="Times New Roman" w:eastAsia="Times New Roman" w:hAnsi="Times New Roman" w:cs="Times New Roman"/>
                <w:sz w:val="20"/>
                <w:szCs w:val="20"/>
                <w:lang w:val="es-ES" w:eastAsia="es-ES"/>
              </w:rPr>
              <w:t>100%</w:t>
            </w:r>
          </w:p>
        </w:tc>
        <w:tc>
          <w:tcPr>
            <w:tcW w:w="1787" w:type="dxa"/>
            <w:tcBorders>
              <w:top w:val="nil"/>
              <w:left w:val="nil"/>
              <w:bottom w:val="single" w:sz="4" w:space="0" w:color="auto"/>
              <w:right w:val="single" w:sz="4" w:space="0" w:color="auto"/>
            </w:tcBorders>
            <w:shd w:val="clear" w:color="000000" w:fill="FFFFFF"/>
            <w:vAlign w:val="center"/>
            <w:hideMark/>
          </w:tcPr>
          <w:p w14:paraId="6F07FD63"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x</w:t>
            </w:r>
          </w:p>
        </w:tc>
        <w:tc>
          <w:tcPr>
            <w:tcW w:w="1835" w:type="dxa"/>
            <w:tcBorders>
              <w:top w:val="nil"/>
              <w:left w:val="nil"/>
              <w:bottom w:val="single" w:sz="4" w:space="0" w:color="auto"/>
              <w:right w:val="single" w:sz="4" w:space="0" w:color="auto"/>
            </w:tcBorders>
            <w:shd w:val="clear" w:color="000000" w:fill="FFFFFF"/>
            <w:vAlign w:val="center"/>
            <w:hideMark/>
          </w:tcPr>
          <w:p w14:paraId="2090B13C"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 </w:t>
            </w:r>
          </w:p>
        </w:tc>
        <w:tc>
          <w:tcPr>
            <w:tcW w:w="892" w:type="dxa"/>
            <w:tcBorders>
              <w:top w:val="nil"/>
              <w:left w:val="nil"/>
              <w:bottom w:val="single" w:sz="4" w:space="0" w:color="auto"/>
              <w:right w:val="single" w:sz="4" w:space="0" w:color="auto"/>
            </w:tcBorders>
            <w:shd w:val="clear" w:color="000000" w:fill="FFFFFF"/>
            <w:vAlign w:val="center"/>
            <w:hideMark/>
          </w:tcPr>
          <w:p w14:paraId="69EBFE6C"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 </w:t>
            </w:r>
          </w:p>
        </w:tc>
        <w:tc>
          <w:tcPr>
            <w:tcW w:w="2177" w:type="dxa"/>
            <w:tcBorders>
              <w:top w:val="nil"/>
              <w:left w:val="nil"/>
              <w:bottom w:val="single" w:sz="4" w:space="0" w:color="auto"/>
              <w:right w:val="single" w:sz="8" w:space="0" w:color="auto"/>
            </w:tcBorders>
            <w:shd w:val="clear" w:color="auto" w:fill="auto"/>
            <w:vAlign w:val="center"/>
            <w:hideMark/>
          </w:tcPr>
          <w:p w14:paraId="1D8C54D8" w14:textId="77777777" w:rsidR="006C4399" w:rsidRPr="006C4399" w:rsidRDefault="006C4399" w:rsidP="006C4399">
            <w:pPr>
              <w:spacing w:after="0" w:line="240" w:lineRule="auto"/>
              <w:jc w:val="center"/>
              <w:rPr>
                <w:rFonts w:ascii="Times New Roman" w:eastAsia="Times New Roman" w:hAnsi="Times New Roman" w:cs="Times New Roman"/>
                <w:b/>
                <w:bCs/>
                <w:sz w:val="16"/>
                <w:szCs w:val="16"/>
                <w:lang w:val="es-ES" w:eastAsia="es-ES"/>
              </w:rPr>
            </w:pPr>
            <w:r w:rsidRPr="006C4399">
              <w:rPr>
                <w:rFonts w:ascii="Times New Roman" w:eastAsia="Times New Roman" w:hAnsi="Times New Roman" w:cs="Times New Roman"/>
                <w:b/>
                <w:bCs/>
                <w:sz w:val="16"/>
                <w:szCs w:val="16"/>
                <w:lang w:val="es-ES" w:eastAsia="es-ES"/>
              </w:rPr>
              <w:t> </w:t>
            </w:r>
          </w:p>
        </w:tc>
      </w:tr>
      <w:tr w:rsidR="00D03DF2" w:rsidRPr="006C4399" w14:paraId="22C1B990" w14:textId="77777777" w:rsidTr="00D03DF2">
        <w:trPr>
          <w:trHeight w:val="148"/>
        </w:trPr>
        <w:tc>
          <w:tcPr>
            <w:tcW w:w="1158" w:type="dxa"/>
            <w:tcBorders>
              <w:top w:val="nil"/>
              <w:left w:val="single" w:sz="8" w:space="0" w:color="auto"/>
              <w:bottom w:val="single" w:sz="4" w:space="0" w:color="auto"/>
              <w:right w:val="single" w:sz="4" w:space="0" w:color="auto"/>
            </w:tcBorders>
            <w:shd w:val="clear" w:color="auto" w:fill="auto"/>
            <w:noWrap/>
            <w:vAlign w:val="center"/>
            <w:hideMark/>
          </w:tcPr>
          <w:p w14:paraId="28BA8360" w14:textId="77777777" w:rsidR="006C4399" w:rsidRPr="006C4399" w:rsidRDefault="006C4399" w:rsidP="006C4399">
            <w:pPr>
              <w:spacing w:after="0" w:line="240" w:lineRule="auto"/>
              <w:jc w:val="center"/>
              <w:rPr>
                <w:rFonts w:ascii="Times New Roman" w:eastAsia="Times New Roman" w:hAnsi="Times New Roman" w:cs="Times New Roman"/>
                <w:color w:val="000000"/>
                <w:sz w:val="20"/>
                <w:szCs w:val="20"/>
                <w:lang w:val="es-ES" w:eastAsia="es-ES"/>
              </w:rPr>
            </w:pPr>
            <w:r w:rsidRPr="006C4399">
              <w:rPr>
                <w:rFonts w:ascii="Times New Roman" w:eastAsia="Times New Roman" w:hAnsi="Times New Roman" w:cs="Times New Roman"/>
                <w:color w:val="000000"/>
                <w:sz w:val="20"/>
                <w:szCs w:val="20"/>
                <w:lang w:val="es-ES" w:eastAsia="es-ES"/>
              </w:rPr>
              <w:t>20</w:t>
            </w:r>
          </w:p>
        </w:tc>
        <w:tc>
          <w:tcPr>
            <w:tcW w:w="1787" w:type="dxa"/>
            <w:tcBorders>
              <w:top w:val="nil"/>
              <w:left w:val="nil"/>
              <w:bottom w:val="single" w:sz="4" w:space="0" w:color="auto"/>
              <w:right w:val="single" w:sz="4" w:space="0" w:color="auto"/>
            </w:tcBorders>
            <w:shd w:val="clear" w:color="000000" w:fill="FFFFFF"/>
            <w:vAlign w:val="center"/>
            <w:hideMark/>
          </w:tcPr>
          <w:p w14:paraId="164EBE96" w14:textId="77777777" w:rsidR="006C4399" w:rsidRPr="006C4399" w:rsidRDefault="006C4399" w:rsidP="006C4399">
            <w:pPr>
              <w:spacing w:after="0" w:line="240" w:lineRule="auto"/>
              <w:jc w:val="center"/>
              <w:rPr>
                <w:rFonts w:ascii="Times New Roman" w:eastAsia="Times New Roman" w:hAnsi="Times New Roman" w:cs="Times New Roman"/>
                <w:color w:val="000000"/>
                <w:sz w:val="20"/>
                <w:szCs w:val="20"/>
                <w:lang w:val="es-ES" w:eastAsia="es-ES"/>
              </w:rPr>
            </w:pPr>
            <w:r w:rsidRPr="006C4399">
              <w:rPr>
                <w:rFonts w:ascii="Times New Roman" w:eastAsia="Times New Roman" w:hAnsi="Times New Roman" w:cs="Times New Roman"/>
                <w:color w:val="000000"/>
                <w:sz w:val="20"/>
                <w:szCs w:val="20"/>
                <w:lang w:val="es-ES" w:eastAsia="es-ES"/>
              </w:rPr>
              <w:t xml:space="preserve">Finanzas </w:t>
            </w:r>
          </w:p>
        </w:tc>
        <w:tc>
          <w:tcPr>
            <w:tcW w:w="3576" w:type="dxa"/>
            <w:tcBorders>
              <w:top w:val="nil"/>
              <w:left w:val="nil"/>
              <w:bottom w:val="single" w:sz="4" w:space="0" w:color="auto"/>
              <w:right w:val="single" w:sz="4" w:space="0" w:color="auto"/>
            </w:tcBorders>
            <w:shd w:val="clear" w:color="000000" w:fill="FFFFFF"/>
            <w:vAlign w:val="center"/>
            <w:hideMark/>
          </w:tcPr>
          <w:p w14:paraId="65F2499F" w14:textId="77777777" w:rsidR="006C4399" w:rsidRPr="006C4399" w:rsidRDefault="006C4399" w:rsidP="006C4399">
            <w:pPr>
              <w:spacing w:after="0" w:line="240" w:lineRule="auto"/>
              <w:jc w:val="center"/>
              <w:rPr>
                <w:rFonts w:ascii="Times New Roman" w:eastAsia="Times New Roman" w:hAnsi="Times New Roman" w:cs="Times New Roman"/>
                <w:sz w:val="20"/>
                <w:szCs w:val="20"/>
                <w:lang w:val="es-ES" w:eastAsia="es-ES"/>
              </w:rPr>
            </w:pPr>
            <w:r w:rsidRPr="006C4399">
              <w:rPr>
                <w:rFonts w:ascii="Times New Roman" w:eastAsia="Times New Roman" w:hAnsi="Times New Roman" w:cs="Times New Roman"/>
                <w:sz w:val="20"/>
                <w:szCs w:val="20"/>
                <w:lang w:val="es-ES" w:eastAsia="es-ES"/>
              </w:rPr>
              <w:t>80%</w:t>
            </w:r>
          </w:p>
        </w:tc>
        <w:tc>
          <w:tcPr>
            <w:tcW w:w="1787" w:type="dxa"/>
            <w:tcBorders>
              <w:top w:val="nil"/>
              <w:left w:val="nil"/>
              <w:bottom w:val="single" w:sz="4" w:space="0" w:color="auto"/>
              <w:right w:val="single" w:sz="4" w:space="0" w:color="auto"/>
            </w:tcBorders>
            <w:shd w:val="clear" w:color="000000" w:fill="FFFFFF"/>
            <w:vAlign w:val="center"/>
            <w:hideMark/>
          </w:tcPr>
          <w:p w14:paraId="1AFF3D65"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 </w:t>
            </w:r>
          </w:p>
        </w:tc>
        <w:tc>
          <w:tcPr>
            <w:tcW w:w="1835" w:type="dxa"/>
            <w:tcBorders>
              <w:top w:val="nil"/>
              <w:left w:val="nil"/>
              <w:bottom w:val="single" w:sz="4" w:space="0" w:color="auto"/>
              <w:right w:val="single" w:sz="4" w:space="0" w:color="auto"/>
            </w:tcBorders>
            <w:shd w:val="clear" w:color="000000" w:fill="FFFFFF"/>
            <w:vAlign w:val="center"/>
            <w:hideMark/>
          </w:tcPr>
          <w:p w14:paraId="4CE2FCFE"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X</w:t>
            </w:r>
          </w:p>
        </w:tc>
        <w:tc>
          <w:tcPr>
            <w:tcW w:w="892" w:type="dxa"/>
            <w:tcBorders>
              <w:top w:val="nil"/>
              <w:left w:val="nil"/>
              <w:bottom w:val="single" w:sz="4" w:space="0" w:color="auto"/>
              <w:right w:val="single" w:sz="4" w:space="0" w:color="auto"/>
            </w:tcBorders>
            <w:shd w:val="clear" w:color="000000" w:fill="FFFFFF"/>
            <w:vAlign w:val="center"/>
            <w:hideMark/>
          </w:tcPr>
          <w:p w14:paraId="3B108A0B"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 </w:t>
            </w:r>
          </w:p>
        </w:tc>
        <w:tc>
          <w:tcPr>
            <w:tcW w:w="2177" w:type="dxa"/>
            <w:tcBorders>
              <w:top w:val="nil"/>
              <w:left w:val="nil"/>
              <w:bottom w:val="single" w:sz="4" w:space="0" w:color="auto"/>
              <w:right w:val="single" w:sz="8" w:space="0" w:color="auto"/>
            </w:tcBorders>
            <w:shd w:val="clear" w:color="auto" w:fill="auto"/>
            <w:vAlign w:val="center"/>
            <w:hideMark/>
          </w:tcPr>
          <w:p w14:paraId="048CA5CF" w14:textId="77777777" w:rsidR="006C4399" w:rsidRPr="006C4399" w:rsidRDefault="006C4399" w:rsidP="006C4399">
            <w:pPr>
              <w:spacing w:after="0" w:line="240" w:lineRule="auto"/>
              <w:jc w:val="center"/>
              <w:rPr>
                <w:rFonts w:ascii="Times New Roman" w:eastAsia="Times New Roman" w:hAnsi="Times New Roman" w:cs="Times New Roman"/>
                <w:b/>
                <w:bCs/>
                <w:sz w:val="16"/>
                <w:szCs w:val="16"/>
                <w:lang w:val="es-ES" w:eastAsia="es-ES"/>
              </w:rPr>
            </w:pPr>
            <w:r w:rsidRPr="006C4399">
              <w:rPr>
                <w:rFonts w:ascii="Times New Roman" w:eastAsia="Times New Roman" w:hAnsi="Times New Roman" w:cs="Times New Roman"/>
                <w:b/>
                <w:bCs/>
                <w:sz w:val="16"/>
                <w:szCs w:val="16"/>
                <w:lang w:val="es-ES" w:eastAsia="es-ES"/>
              </w:rPr>
              <w:t> </w:t>
            </w:r>
          </w:p>
        </w:tc>
      </w:tr>
      <w:tr w:rsidR="00D03DF2" w:rsidRPr="006C4399" w14:paraId="35B1108E" w14:textId="77777777" w:rsidTr="00D03DF2">
        <w:trPr>
          <w:trHeight w:val="233"/>
        </w:trPr>
        <w:tc>
          <w:tcPr>
            <w:tcW w:w="1158" w:type="dxa"/>
            <w:tcBorders>
              <w:top w:val="nil"/>
              <w:left w:val="single" w:sz="8" w:space="0" w:color="auto"/>
              <w:bottom w:val="single" w:sz="4" w:space="0" w:color="auto"/>
              <w:right w:val="single" w:sz="4" w:space="0" w:color="auto"/>
            </w:tcBorders>
            <w:shd w:val="clear" w:color="auto" w:fill="auto"/>
            <w:noWrap/>
            <w:vAlign w:val="center"/>
            <w:hideMark/>
          </w:tcPr>
          <w:p w14:paraId="7CF88819" w14:textId="77777777" w:rsidR="006C4399" w:rsidRPr="006C4399" w:rsidRDefault="006C4399" w:rsidP="006C4399">
            <w:pPr>
              <w:spacing w:after="0" w:line="240" w:lineRule="auto"/>
              <w:jc w:val="center"/>
              <w:rPr>
                <w:rFonts w:ascii="Times New Roman" w:eastAsia="Times New Roman" w:hAnsi="Times New Roman" w:cs="Times New Roman"/>
                <w:color w:val="000000"/>
                <w:sz w:val="20"/>
                <w:szCs w:val="20"/>
                <w:lang w:val="es-ES" w:eastAsia="es-ES"/>
              </w:rPr>
            </w:pPr>
            <w:r w:rsidRPr="006C4399">
              <w:rPr>
                <w:rFonts w:ascii="Times New Roman" w:eastAsia="Times New Roman" w:hAnsi="Times New Roman" w:cs="Times New Roman"/>
                <w:color w:val="000000"/>
                <w:sz w:val="20"/>
                <w:szCs w:val="20"/>
                <w:lang w:val="es-ES" w:eastAsia="es-ES"/>
              </w:rPr>
              <w:t>21</w:t>
            </w:r>
          </w:p>
        </w:tc>
        <w:tc>
          <w:tcPr>
            <w:tcW w:w="1787" w:type="dxa"/>
            <w:tcBorders>
              <w:top w:val="nil"/>
              <w:left w:val="nil"/>
              <w:bottom w:val="single" w:sz="4" w:space="0" w:color="auto"/>
              <w:right w:val="single" w:sz="4" w:space="0" w:color="auto"/>
            </w:tcBorders>
            <w:shd w:val="clear" w:color="000000" w:fill="FFFFFF"/>
            <w:vAlign w:val="center"/>
            <w:hideMark/>
          </w:tcPr>
          <w:p w14:paraId="658A2F86" w14:textId="77777777" w:rsidR="006C4399" w:rsidRPr="006C4399" w:rsidRDefault="006C4399" w:rsidP="006C4399">
            <w:pPr>
              <w:spacing w:after="0" w:line="240" w:lineRule="auto"/>
              <w:jc w:val="center"/>
              <w:rPr>
                <w:rFonts w:ascii="Times New Roman" w:eastAsia="Times New Roman" w:hAnsi="Times New Roman" w:cs="Times New Roman"/>
                <w:color w:val="000000"/>
                <w:sz w:val="20"/>
                <w:szCs w:val="20"/>
                <w:lang w:val="es-ES" w:eastAsia="es-ES"/>
              </w:rPr>
            </w:pPr>
            <w:r w:rsidRPr="006C4399">
              <w:rPr>
                <w:rFonts w:ascii="Times New Roman" w:eastAsia="Times New Roman" w:hAnsi="Times New Roman" w:cs="Times New Roman"/>
                <w:color w:val="000000"/>
                <w:sz w:val="20"/>
                <w:szCs w:val="20"/>
                <w:lang w:val="es-ES" w:eastAsia="es-ES"/>
              </w:rPr>
              <w:t>Salud Ocupacional</w:t>
            </w:r>
          </w:p>
        </w:tc>
        <w:tc>
          <w:tcPr>
            <w:tcW w:w="3576" w:type="dxa"/>
            <w:tcBorders>
              <w:top w:val="nil"/>
              <w:left w:val="nil"/>
              <w:bottom w:val="single" w:sz="4" w:space="0" w:color="auto"/>
              <w:right w:val="single" w:sz="4" w:space="0" w:color="auto"/>
            </w:tcBorders>
            <w:shd w:val="clear" w:color="000000" w:fill="FFFFFF"/>
            <w:vAlign w:val="center"/>
            <w:hideMark/>
          </w:tcPr>
          <w:p w14:paraId="014E1F0B" w14:textId="77777777" w:rsidR="006C4399" w:rsidRPr="006C4399" w:rsidRDefault="006C4399" w:rsidP="006C4399">
            <w:pPr>
              <w:spacing w:after="0" w:line="240" w:lineRule="auto"/>
              <w:jc w:val="center"/>
              <w:rPr>
                <w:rFonts w:ascii="Times New Roman" w:eastAsia="Times New Roman" w:hAnsi="Times New Roman" w:cs="Times New Roman"/>
                <w:sz w:val="20"/>
                <w:szCs w:val="20"/>
                <w:lang w:val="es-ES" w:eastAsia="es-ES"/>
              </w:rPr>
            </w:pPr>
            <w:r w:rsidRPr="006C4399">
              <w:rPr>
                <w:rFonts w:ascii="Times New Roman" w:eastAsia="Times New Roman" w:hAnsi="Times New Roman" w:cs="Times New Roman"/>
                <w:sz w:val="20"/>
                <w:szCs w:val="20"/>
                <w:lang w:val="es-ES" w:eastAsia="es-ES"/>
              </w:rPr>
              <w:t>95%</w:t>
            </w:r>
          </w:p>
        </w:tc>
        <w:tc>
          <w:tcPr>
            <w:tcW w:w="1787" w:type="dxa"/>
            <w:tcBorders>
              <w:top w:val="nil"/>
              <w:left w:val="nil"/>
              <w:bottom w:val="single" w:sz="4" w:space="0" w:color="auto"/>
              <w:right w:val="single" w:sz="4" w:space="0" w:color="auto"/>
            </w:tcBorders>
            <w:shd w:val="clear" w:color="000000" w:fill="FFFFFF"/>
            <w:vAlign w:val="center"/>
            <w:hideMark/>
          </w:tcPr>
          <w:p w14:paraId="2D09AA09"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x</w:t>
            </w:r>
          </w:p>
        </w:tc>
        <w:tc>
          <w:tcPr>
            <w:tcW w:w="1835" w:type="dxa"/>
            <w:tcBorders>
              <w:top w:val="nil"/>
              <w:left w:val="nil"/>
              <w:bottom w:val="single" w:sz="4" w:space="0" w:color="auto"/>
              <w:right w:val="single" w:sz="4" w:space="0" w:color="auto"/>
            </w:tcBorders>
            <w:shd w:val="clear" w:color="000000" w:fill="FFFFFF"/>
            <w:vAlign w:val="center"/>
            <w:hideMark/>
          </w:tcPr>
          <w:p w14:paraId="66CCE838"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 </w:t>
            </w:r>
          </w:p>
        </w:tc>
        <w:tc>
          <w:tcPr>
            <w:tcW w:w="892" w:type="dxa"/>
            <w:tcBorders>
              <w:top w:val="nil"/>
              <w:left w:val="nil"/>
              <w:bottom w:val="single" w:sz="4" w:space="0" w:color="auto"/>
              <w:right w:val="single" w:sz="4" w:space="0" w:color="auto"/>
            </w:tcBorders>
            <w:shd w:val="clear" w:color="000000" w:fill="FFFFFF"/>
            <w:vAlign w:val="center"/>
            <w:hideMark/>
          </w:tcPr>
          <w:p w14:paraId="5DF5A696"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 </w:t>
            </w:r>
          </w:p>
        </w:tc>
        <w:tc>
          <w:tcPr>
            <w:tcW w:w="2177" w:type="dxa"/>
            <w:tcBorders>
              <w:top w:val="nil"/>
              <w:left w:val="nil"/>
              <w:bottom w:val="single" w:sz="4" w:space="0" w:color="auto"/>
              <w:right w:val="single" w:sz="8" w:space="0" w:color="auto"/>
            </w:tcBorders>
            <w:shd w:val="clear" w:color="auto" w:fill="auto"/>
            <w:vAlign w:val="center"/>
            <w:hideMark/>
          </w:tcPr>
          <w:p w14:paraId="3404C2C7" w14:textId="77777777" w:rsidR="006C4399" w:rsidRPr="006C4399" w:rsidRDefault="006C4399" w:rsidP="006C4399">
            <w:pPr>
              <w:spacing w:after="0" w:line="240" w:lineRule="auto"/>
              <w:jc w:val="center"/>
              <w:rPr>
                <w:rFonts w:ascii="Times New Roman" w:eastAsia="Times New Roman" w:hAnsi="Times New Roman" w:cs="Times New Roman"/>
                <w:b/>
                <w:bCs/>
                <w:sz w:val="16"/>
                <w:szCs w:val="16"/>
                <w:lang w:val="es-ES" w:eastAsia="es-ES"/>
              </w:rPr>
            </w:pPr>
            <w:r w:rsidRPr="006C4399">
              <w:rPr>
                <w:rFonts w:ascii="Times New Roman" w:eastAsia="Times New Roman" w:hAnsi="Times New Roman" w:cs="Times New Roman"/>
                <w:b/>
                <w:bCs/>
                <w:sz w:val="16"/>
                <w:szCs w:val="16"/>
                <w:lang w:val="es-ES" w:eastAsia="es-ES"/>
              </w:rPr>
              <w:t> </w:t>
            </w:r>
          </w:p>
        </w:tc>
      </w:tr>
      <w:tr w:rsidR="00D03DF2" w:rsidRPr="006C4399" w14:paraId="21EFEA09" w14:textId="77777777" w:rsidTr="00D03DF2">
        <w:trPr>
          <w:trHeight w:val="168"/>
        </w:trPr>
        <w:tc>
          <w:tcPr>
            <w:tcW w:w="1158" w:type="dxa"/>
            <w:tcBorders>
              <w:top w:val="nil"/>
              <w:left w:val="single" w:sz="8" w:space="0" w:color="auto"/>
              <w:bottom w:val="single" w:sz="4" w:space="0" w:color="auto"/>
              <w:right w:val="single" w:sz="4" w:space="0" w:color="auto"/>
            </w:tcBorders>
            <w:shd w:val="clear" w:color="auto" w:fill="auto"/>
            <w:noWrap/>
            <w:vAlign w:val="center"/>
            <w:hideMark/>
          </w:tcPr>
          <w:p w14:paraId="64D4DD44" w14:textId="77777777" w:rsidR="006C4399" w:rsidRPr="006C4399" w:rsidRDefault="006C4399" w:rsidP="006C4399">
            <w:pPr>
              <w:spacing w:after="0" w:line="240" w:lineRule="auto"/>
              <w:jc w:val="center"/>
              <w:rPr>
                <w:rFonts w:ascii="Times New Roman" w:eastAsia="Times New Roman" w:hAnsi="Times New Roman" w:cs="Times New Roman"/>
                <w:color w:val="000000"/>
                <w:sz w:val="20"/>
                <w:szCs w:val="20"/>
                <w:lang w:val="es-ES" w:eastAsia="es-ES"/>
              </w:rPr>
            </w:pPr>
            <w:r w:rsidRPr="006C4399">
              <w:rPr>
                <w:rFonts w:ascii="Times New Roman" w:eastAsia="Times New Roman" w:hAnsi="Times New Roman" w:cs="Times New Roman"/>
                <w:color w:val="000000"/>
                <w:sz w:val="20"/>
                <w:szCs w:val="20"/>
                <w:lang w:val="es-ES" w:eastAsia="es-ES"/>
              </w:rPr>
              <w:t>22</w:t>
            </w:r>
          </w:p>
        </w:tc>
        <w:tc>
          <w:tcPr>
            <w:tcW w:w="1787" w:type="dxa"/>
            <w:tcBorders>
              <w:top w:val="nil"/>
              <w:left w:val="nil"/>
              <w:bottom w:val="single" w:sz="4" w:space="0" w:color="auto"/>
              <w:right w:val="single" w:sz="4" w:space="0" w:color="auto"/>
            </w:tcBorders>
            <w:shd w:val="clear" w:color="000000" w:fill="FFFFFF"/>
            <w:vAlign w:val="center"/>
            <w:hideMark/>
          </w:tcPr>
          <w:p w14:paraId="5539770F" w14:textId="77777777" w:rsidR="006C4399" w:rsidRPr="006C4399" w:rsidRDefault="006C4399" w:rsidP="006C4399">
            <w:pPr>
              <w:spacing w:after="0" w:line="240" w:lineRule="auto"/>
              <w:jc w:val="center"/>
              <w:rPr>
                <w:rFonts w:ascii="Times New Roman" w:eastAsia="Times New Roman" w:hAnsi="Times New Roman" w:cs="Times New Roman"/>
                <w:color w:val="000000"/>
                <w:sz w:val="20"/>
                <w:szCs w:val="20"/>
                <w:lang w:val="es-ES" w:eastAsia="es-ES"/>
              </w:rPr>
            </w:pPr>
            <w:r w:rsidRPr="006C4399">
              <w:rPr>
                <w:rFonts w:ascii="Times New Roman" w:eastAsia="Times New Roman" w:hAnsi="Times New Roman" w:cs="Times New Roman"/>
                <w:color w:val="000000"/>
                <w:sz w:val="20"/>
                <w:szCs w:val="20"/>
                <w:lang w:val="es-ES" w:eastAsia="es-ES"/>
              </w:rPr>
              <w:t xml:space="preserve">Auditoria Medica </w:t>
            </w:r>
          </w:p>
        </w:tc>
        <w:tc>
          <w:tcPr>
            <w:tcW w:w="3576" w:type="dxa"/>
            <w:tcBorders>
              <w:top w:val="nil"/>
              <w:left w:val="nil"/>
              <w:bottom w:val="single" w:sz="4" w:space="0" w:color="auto"/>
              <w:right w:val="single" w:sz="4" w:space="0" w:color="auto"/>
            </w:tcBorders>
            <w:shd w:val="clear" w:color="000000" w:fill="FFFFFF"/>
            <w:vAlign w:val="center"/>
            <w:hideMark/>
          </w:tcPr>
          <w:p w14:paraId="18994FDF" w14:textId="77777777" w:rsidR="006C4399" w:rsidRPr="006C4399" w:rsidRDefault="006C4399" w:rsidP="006C4399">
            <w:pPr>
              <w:spacing w:after="0" w:line="240" w:lineRule="auto"/>
              <w:jc w:val="center"/>
              <w:rPr>
                <w:rFonts w:ascii="Times New Roman" w:eastAsia="Times New Roman" w:hAnsi="Times New Roman" w:cs="Times New Roman"/>
                <w:sz w:val="20"/>
                <w:szCs w:val="20"/>
                <w:lang w:val="es-ES" w:eastAsia="es-ES"/>
              </w:rPr>
            </w:pPr>
            <w:r w:rsidRPr="006C4399">
              <w:rPr>
                <w:rFonts w:ascii="Times New Roman" w:eastAsia="Times New Roman" w:hAnsi="Times New Roman" w:cs="Times New Roman"/>
                <w:sz w:val="20"/>
                <w:szCs w:val="20"/>
                <w:lang w:val="es-ES" w:eastAsia="es-ES"/>
              </w:rPr>
              <w:t>100%</w:t>
            </w:r>
          </w:p>
        </w:tc>
        <w:tc>
          <w:tcPr>
            <w:tcW w:w="1787" w:type="dxa"/>
            <w:tcBorders>
              <w:top w:val="nil"/>
              <w:left w:val="nil"/>
              <w:bottom w:val="single" w:sz="4" w:space="0" w:color="auto"/>
              <w:right w:val="single" w:sz="4" w:space="0" w:color="auto"/>
            </w:tcBorders>
            <w:shd w:val="clear" w:color="000000" w:fill="FFFFFF"/>
            <w:vAlign w:val="center"/>
            <w:hideMark/>
          </w:tcPr>
          <w:p w14:paraId="4C99D42F"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x</w:t>
            </w:r>
          </w:p>
        </w:tc>
        <w:tc>
          <w:tcPr>
            <w:tcW w:w="1835" w:type="dxa"/>
            <w:tcBorders>
              <w:top w:val="nil"/>
              <w:left w:val="nil"/>
              <w:bottom w:val="single" w:sz="4" w:space="0" w:color="auto"/>
              <w:right w:val="single" w:sz="4" w:space="0" w:color="auto"/>
            </w:tcBorders>
            <w:shd w:val="clear" w:color="000000" w:fill="FFFFFF"/>
            <w:vAlign w:val="center"/>
            <w:hideMark/>
          </w:tcPr>
          <w:p w14:paraId="446DF56D"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 </w:t>
            </w:r>
          </w:p>
        </w:tc>
        <w:tc>
          <w:tcPr>
            <w:tcW w:w="892" w:type="dxa"/>
            <w:tcBorders>
              <w:top w:val="nil"/>
              <w:left w:val="nil"/>
              <w:bottom w:val="single" w:sz="4" w:space="0" w:color="auto"/>
              <w:right w:val="single" w:sz="4" w:space="0" w:color="auto"/>
            </w:tcBorders>
            <w:shd w:val="clear" w:color="000000" w:fill="FFFFFF"/>
            <w:vAlign w:val="center"/>
            <w:hideMark/>
          </w:tcPr>
          <w:p w14:paraId="496D3515"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 </w:t>
            </w:r>
          </w:p>
        </w:tc>
        <w:tc>
          <w:tcPr>
            <w:tcW w:w="2177" w:type="dxa"/>
            <w:tcBorders>
              <w:top w:val="nil"/>
              <w:left w:val="nil"/>
              <w:bottom w:val="single" w:sz="4" w:space="0" w:color="auto"/>
              <w:right w:val="single" w:sz="8" w:space="0" w:color="auto"/>
            </w:tcBorders>
            <w:shd w:val="clear" w:color="auto" w:fill="auto"/>
            <w:vAlign w:val="center"/>
            <w:hideMark/>
          </w:tcPr>
          <w:p w14:paraId="7D9A4256" w14:textId="77777777" w:rsidR="006C4399" w:rsidRPr="006C4399" w:rsidRDefault="006C4399" w:rsidP="006C4399">
            <w:pPr>
              <w:spacing w:after="0" w:line="240" w:lineRule="auto"/>
              <w:jc w:val="center"/>
              <w:rPr>
                <w:rFonts w:ascii="Times New Roman" w:eastAsia="Times New Roman" w:hAnsi="Times New Roman" w:cs="Times New Roman"/>
                <w:b/>
                <w:bCs/>
                <w:sz w:val="16"/>
                <w:szCs w:val="16"/>
                <w:lang w:val="es-ES" w:eastAsia="es-ES"/>
              </w:rPr>
            </w:pPr>
            <w:r w:rsidRPr="006C4399">
              <w:rPr>
                <w:rFonts w:ascii="Times New Roman" w:eastAsia="Times New Roman" w:hAnsi="Times New Roman" w:cs="Times New Roman"/>
                <w:b/>
                <w:bCs/>
                <w:sz w:val="16"/>
                <w:szCs w:val="16"/>
                <w:lang w:val="es-ES" w:eastAsia="es-ES"/>
              </w:rPr>
              <w:t> </w:t>
            </w:r>
          </w:p>
        </w:tc>
      </w:tr>
      <w:tr w:rsidR="00D03DF2" w:rsidRPr="006C4399" w14:paraId="3B6B73D2" w14:textId="77777777" w:rsidTr="00D03DF2">
        <w:trPr>
          <w:trHeight w:val="207"/>
        </w:trPr>
        <w:tc>
          <w:tcPr>
            <w:tcW w:w="1158" w:type="dxa"/>
            <w:tcBorders>
              <w:top w:val="nil"/>
              <w:left w:val="single" w:sz="8" w:space="0" w:color="auto"/>
              <w:bottom w:val="single" w:sz="4" w:space="0" w:color="auto"/>
              <w:right w:val="single" w:sz="4" w:space="0" w:color="auto"/>
            </w:tcBorders>
            <w:shd w:val="clear" w:color="auto" w:fill="auto"/>
            <w:noWrap/>
            <w:vAlign w:val="center"/>
            <w:hideMark/>
          </w:tcPr>
          <w:p w14:paraId="0BF21A70" w14:textId="77777777" w:rsidR="006C4399" w:rsidRPr="006C4399" w:rsidRDefault="006C4399" w:rsidP="006C4399">
            <w:pPr>
              <w:spacing w:after="0" w:line="240" w:lineRule="auto"/>
              <w:jc w:val="center"/>
              <w:rPr>
                <w:rFonts w:ascii="Times New Roman" w:eastAsia="Times New Roman" w:hAnsi="Times New Roman" w:cs="Times New Roman"/>
                <w:color w:val="000000"/>
                <w:sz w:val="20"/>
                <w:szCs w:val="20"/>
                <w:lang w:val="es-ES" w:eastAsia="es-ES"/>
              </w:rPr>
            </w:pPr>
            <w:r w:rsidRPr="006C4399">
              <w:rPr>
                <w:rFonts w:ascii="Times New Roman" w:eastAsia="Times New Roman" w:hAnsi="Times New Roman" w:cs="Times New Roman"/>
                <w:color w:val="000000"/>
                <w:sz w:val="20"/>
                <w:szCs w:val="20"/>
                <w:lang w:val="es-ES" w:eastAsia="es-ES"/>
              </w:rPr>
              <w:t>23</w:t>
            </w:r>
          </w:p>
        </w:tc>
        <w:tc>
          <w:tcPr>
            <w:tcW w:w="1787" w:type="dxa"/>
            <w:tcBorders>
              <w:top w:val="nil"/>
              <w:left w:val="nil"/>
              <w:bottom w:val="single" w:sz="4" w:space="0" w:color="auto"/>
              <w:right w:val="single" w:sz="4" w:space="0" w:color="auto"/>
            </w:tcBorders>
            <w:shd w:val="clear" w:color="000000" w:fill="FFFFFF"/>
            <w:vAlign w:val="center"/>
            <w:hideMark/>
          </w:tcPr>
          <w:p w14:paraId="61ECF2E2" w14:textId="77777777" w:rsidR="006C4399" w:rsidRPr="006C4399" w:rsidRDefault="006C4399" w:rsidP="006C4399">
            <w:pPr>
              <w:spacing w:after="0" w:line="240" w:lineRule="auto"/>
              <w:jc w:val="center"/>
              <w:rPr>
                <w:rFonts w:ascii="Times New Roman" w:eastAsia="Times New Roman" w:hAnsi="Times New Roman" w:cs="Times New Roman"/>
                <w:sz w:val="20"/>
                <w:szCs w:val="20"/>
                <w:lang w:val="es-ES" w:eastAsia="es-ES"/>
              </w:rPr>
            </w:pPr>
            <w:r w:rsidRPr="006C4399">
              <w:rPr>
                <w:rFonts w:ascii="Times New Roman" w:eastAsia="Times New Roman" w:hAnsi="Times New Roman" w:cs="Times New Roman"/>
                <w:sz w:val="20"/>
                <w:szCs w:val="20"/>
                <w:lang w:val="es-ES" w:eastAsia="es-ES"/>
              </w:rPr>
              <w:t>OAI</w:t>
            </w:r>
          </w:p>
        </w:tc>
        <w:tc>
          <w:tcPr>
            <w:tcW w:w="3576" w:type="dxa"/>
            <w:tcBorders>
              <w:top w:val="nil"/>
              <w:left w:val="nil"/>
              <w:bottom w:val="single" w:sz="4" w:space="0" w:color="auto"/>
              <w:right w:val="single" w:sz="4" w:space="0" w:color="auto"/>
            </w:tcBorders>
            <w:shd w:val="clear" w:color="000000" w:fill="FFFFFF"/>
            <w:vAlign w:val="center"/>
            <w:hideMark/>
          </w:tcPr>
          <w:p w14:paraId="5A2EAAC8" w14:textId="77777777" w:rsidR="006C4399" w:rsidRPr="006C4399" w:rsidRDefault="006C4399" w:rsidP="006C4399">
            <w:pPr>
              <w:spacing w:after="0" w:line="240" w:lineRule="auto"/>
              <w:jc w:val="center"/>
              <w:rPr>
                <w:rFonts w:ascii="Times New Roman" w:eastAsia="Times New Roman" w:hAnsi="Times New Roman" w:cs="Times New Roman"/>
                <w:sz w:val="20"/>
                <w:szCs w:val="20"/>
                <w:lang w:val="es-ES" w:eastAsia="es-ES"/>
              </w:rPr>
            </w:pPr>
            <w:r w:rsidRPr="006C4399">
              <w:rPr>
                <w:rFonts w:ascii="Times New Roman" w:eastAsia="Times New Roman" w:hAnsi="Times New Roman" w:cs="Times New Roman"/>
                <w:sz w:val="20"/>
                <w:szCs w:val="20"/>
                <w:lang w:val="es-ES" w:eastAsia="es-ES"/>
              </w:rPr>
              <w:t>95%</w:t>
            </w:r>
          </w:p>
        </w:tc>
        <w:tc>
          <w:tcPr>
            <w:tcW w:w="1787" w:type="dxa"/>
            <w:tcBorders>
              <w:top w:val="nil"/>
              <w:left w:val="nil"/>
              <w:bottom w:val="single" w:sz="4" w:space="0" w:color="auto"/>
              <w:right w:val="single" w:sz="4" w:space="0" w:color="auto"/>
            </w:tcBorders>
            <w:shd w:val="clear" w:color="000000" w:fill="FFFFFF"/>
            <w:vAlign w:val="center"/>
            <w:hideMark/>
          </w:tcPr>
          <w:p w14:paraId="4B5A9CF6"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x</w:t>
            </w:r>
          </w:p>
        </w:tc>
        <w:tc>
          <w:tcPr>
            <w:tcW w:w="1835" w:type="dxa"/>
            <w:tcBorders>
              <w:top w:val="nil"/>
              <w:left w:val="nil"/>
              <w:bottom w:val="single" w:sz="4" w:space="0" w:color="auto"/>
              <w:right w:val="single" w:sz="4" w:space="0" w:color="auto"/>
            </w:tcBorders>
            <w:shd w:val="clear" w:color="000000" w:fill="FFFFFF"/>
            <w:vAlign w:val="center"/>
            <w:hideMark/>
          </w:tcPr>
          <w:p w14:paraId="6E446F31"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 </w:t>
            </w:r>
          </w:p>
        </w:tc>
        <w:tc>
          <w:tcPr>
            <w:tcW w:w="892" w:type="dxa"/>
            <w:tcBorders>
              <w:top w:val="nil"/>
              <w:left w:val="nil"/>
              <w:bottom w:val="single" w:sz="4" w:space="0" w:color="auto"/>
              <w:right w:val="single" w:sz="4" w:space="0" w:color="auto"/>
            </w:tcBorders>
            <w:shd w:val="clear" w:color="000000" w:fill="FFFFFF"/>
            <w:vAlign w:val="center"/>
            <w:hideMark/>
          </w:tcPr>
          <w:p w14:paraId="526AA53C" w14:textId="77777777" w:rsidR="006C4399" w:rsidRPr="006C4399" w:rsidRDefault="006C4399" w:rsidP="006C4399">
            <w:pPr>
              <w:spacing w:after="0" w:line="240" w:lineRule="auto"/>
              <w:jc w:val="center"/>
              <w:rPr>
                <w:rFonts w:ascii="Times New Roman" w:eastAsia="Times New Roman" w:hAnsi="Times New Roman" w:cs="Times New Roman"/>
                <w:b/>
                <w:bCs/>
                <w:sz w:val="20"/>
                <w:szCs w:val="20"/>
                <w:lang w:val="es-ES" w:eastAsia="es-ES"/>
              </w:rPr>
            </w:pPr>
            <w:r w:rsidRPr="006C4399">
              <w:rPr>
                <w:rFonts w:ascii="Times New Roman" w:eastAsia="Times New Roman" w:hAnsi="Times New Roman" w:cs="Times New Roman"/>
                <w:b/>
                <w:bCs/>
                <w:sz w:val="20"/>
                <w:szCs w:val="20"/>
                <w:lang w:val="es-ES" w:eastAsia="es-ES"/>
              </w:rPr>
              <w:t> </w:t>
            </w:r>
          </w:p>
        </w:tc>
        <w:tc>
          <w:tcPr>
            <w:tcW w:w="2177" w:type="dxa"/>
            <w:tcBorders>
              <w:top w:val="nil"/>
              <w:left w:val="nil"/>
              <w:bottom w:val="single" w:sz="4" w:space="0" w:color="auto"/>
              <w:right w:val="single" w:sz="8" w:space="0" w:color="auto"/>
            </w:tcBorders>
            <w:shd w:val="clear" w:color="auto" w:fill="auto"/>
            <w:vAlign w:val="center"/>
            <w:hideMark/>
          </w:tcPr>
          <w:p w14:paraId="6051C124" w14:textId="77777777" w:rsidR="006C4399" w:rsidRPr="006C4399" w:rsidRDefault="006C4399" w:rsidP="006C4399">
            <w:pPr>
              <w:spacing w:after="0" w:line="240" w:lineRule="auto"/>
              <w:jc w:val="center"/>
              <w:rPr>
                <w:rFonts w:ascii="Times New Roman" w:eastAsia="Times New Roman" w:hAnsi="Times New Roman" w:cs="Times New Roman"/>
                <w:b/>
                <w:bCs/>
                <w:sz w:val="16"/>
                <w:szCs w:val="16"/>
                <w:lang w:val="es-ES" w:eastAsia="es-ES"/>
              </w:rPr>
            </w:pPr>
            <w:r w:rsidRPr="006C4399">
              <w:rPr>
                <w:rFonts w:ascii="Times New Roman" w:eastAsia="Times New Roman" w:hAnsi="Times New Roman" w:cs="Times New Roman"/>
                <w:b/>
                <w:bCs/>
                <w:sz w:val="16"/>
                <w:szCs w:val="16"/>
                <w:lang w:val="es-ES" w:eastAsia="es-ES"/>
              </w:rPr>
              <w:t> </w:t>
            </w:r>
          </w:p>
        </w:tc>
      </w:tr>
      <w:tr w:rsidR="00D03DF2" w:rsidRPr="006C4399" w14:paraId="7C24B726" w14:textId="77777777" w:rsidTr="00D03DF2">
        <w:trPr>
          <w:trHeight w:val="193"/>
        </w:trPr>
        <w:tc>
          <w:tcPr>
            <w:tcW w:w="2945" w:type="dxa"/>
            <w:gridSpan w:val="2"/>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4470ECA" w14:textId="77777777" w:rsidR="006C4399" w:rsidRPr="006C4399" w:rsidRDefault="006C4399" w:rsidP="006C4399">
            <w:pPr>
              <w:spacing w:after="0" w:line="240" w:lineRule="auto"/>
              <w:jc w:val="right"/>
              <w:rPr>
                <w:rFonts w:ascii="Times New Roman" w:eastAsia="Times New Roman" w:hAnsi="Times New Roman" w:cs="Times New Roman"/>
                <w:color w:val="000000"/>
                <w:sz w:val="20"/>
                <w:szCs w:val="20"/>
                <w:lang w:val="es-ES" w:eastAsia="es-ES"/>
              </w:rPr>
            </w:pPr>
            <w:r w:rsidRPr="006C4399">
              <w:rPr>
                <w:rFonts w:ascii="Times New Roman" w:eastAsia="Times New Roman" w:hAnsi="Times New Roman" w:cs="Times New Roman"/>
                <w:color w:val="000000"/>
                <w:sz w:val="20"/>
                <w:szCs w:val="20"/>
                <w:lang w:val="es-ES" w:eastAsia="es-ES"/>
              </w:rPr>
              <w:t>PROMEDIO GENERAL</w:t>
            </w:r>
          </w:p>
        </w:tc>
        <w:tc>
          <w:tcPr>
            <w:tcW w:w="3576" w:type="dxa"/>
            <w:tcBorders>
              <w:top w:val="nil"/>
              <w:left w:val="nil"/>
              <w:bottom w:val="single" w:sz="4" w:space="0" w:color="auto"/>
              <w:right w:val="single" w:sz="4" w:space="0" w:color="auto"/>
            </w:tcBorders>
            <w:shd w:val="clear" w:color="auto" w:fill="auto"/>
            <w:noWrap/>
            <w:vAlign w:val="center"/>
            <w:hideMark/>
          </w:tcPr>
          <w:p w14:paraId="550F2A82" w14:textId="77777777" w:rsidR="006C4399" w:rsidRPr="006C4399" w:rsidRDefault="006C4399" w:rsidP="006C4399">
            <w:pPr>
              <w:spacing w:after="0" w:line="240" w:lineRule="auto"/>
              <w:jc w:val="center"/>
              <w:rPr>
                <w:rFonts w:ascii="Calibri" w:eastAsia="Times New Roman" w:hAnsi="Calibri" w:cs="Calibri"/>
                <w:b/>
                <w:bCs/>
                <w:color w:val="000000"/>
                <w:sz w:val="20"/>
                <w:szCs w:val="20"/>
                <w:lang w:val="es-ES" w:eastAsia="es-ES"/>
              </w:rPr>
            </w:pPr>
            <w:r w:rsidRPr="006C4399">
              <w:rPr>
                <w:rFonts w:ascii="Calibri" w:eastAsia="Times New Roman" w:hAnsi="Calibri" w:cs="Calibri"/>
                <w:b/>
                <w:bCs/>
                <w:color w:val="000000"/>
                <w:sz w:val="20"/>
                <w:szCs w:val="20"/>
                <w:lang w:val="es-ES" w:eastAsia="es-ES"/>
              </w:rPr>
              <w:t>95%</w:t>
            </w:r>
          </w:p>
        </w:tc>
        <w:tc>
          <w:tcPr>
            <w:tcW w:w="1787" w:type="dxa"/>
            <w:tcBorders>
              <w:top w:val="nil"/>
              <w:left w:val="nil"/>
              <w:bottom w:val="nil"/>
              <w:right w:val="nil"/>
            </w:tcBorders>
            <w:shd w:val="clear" w:color="auto" w:fill="auto"/>
            <w:noWrap/>
            <w:vAlign w:val="bottom"/>
            <w:hideMark/>
          </w:tcPr>
          <w:p w14:paraId="41DE8FDF" w14:textId="77777777" w:rsidR="006C4399" w:rsidRPr="006C4399" w:rsidRDefault="006C4399" w:rsidP="006C4399">
            <w:pPr>
              <w:spacing w:after="0" w:line="240" w:lineRule="auto"/>
              <w:jc w:val="center"/>
              <w:rPr>
                <w:rFonts w:ascii="Calibri" w:eastAsia="Times New Roman" w:hAnsi="Calibri" w:cs="Calibri"/>
                <w:b/>
                <w:bCs/>
                <w:color w:val="000000"/>
                <w:sz w:val="20"/>
                <w:szCs w:val="20"/>
                <w:lang w:val="es-ES" w:eastAsia="es-ES"/>
              </w:rPr>
            </w:pPr>
          </w:p>
        </w:tc>
        <w:tc>
          <w:tcPr>
            <w:tcW w:w="1835" w:type="dxa"/>
            <w:tcBorders>
              <w:top w:val="nil"/>
              <w:left w:val="nil"/>
              <w:bottom w:val="nil"/>
              <w:right w:val="nil"/>
            </w:tcBorders>
            <w:shd w:val="clear" w:color="auto" w:fill="auto"/>
            <w:noWrap/>
            <w:vAlign w:val="bottom"/>
            <w:hideMark/>
          </w:tcPr>
          <w:p w14:paraId="12424544" w14:textId="77777777" w:rsidR="006C4399" w:rsidRPr="006C4399" w:rsidRDefault="006C4399" w:rsidP="006C4399">
            <w:pPr>
              <w:spacing w:after="0" w:line="240" w:lineRule="auto"/>
              <w:rPr>
                <w:rFonts w:ascii="Times New Roman" w:eastAsia="Times New Roman" w:hAnsi="Times New Roman" w:cs="Times New Roman"/>
                <w:sz w:val="20"/>
                <w:szCs w:val="20"/>
                <w:lang w:val="es-ES" w:eastAsia="es-ES"/>
              </w:rPr>
            </w:pPr>
          </w:p>
        </w:tc>
        <w:tc>
          <w:tcPr>
            <w:tcW w:w="892" w:type="dxa"/>
            <w:tcBorders>
              <w:top w:val="nil"/>
              <w:left w:val="nil"/>
              <w:bottom w:val="nil"/>
              <w:right w:val="nil"/>
            </w:tcBorders>
            <w:shd w:val="clear" w:color="auto" w:fill="auto"/>
            <w:noWrap/>
            <w:vAlign w:val="bottom"/>
            <w:hideMark/>
          </w:tcPr>
          <w:p w14:paraId="136800B9" w14:textId="77777777" w:rsidR="006C4399" w:rsidRPr="006C4399" w:rsidRDefault="006C4399" w:rsidP="006C4399">
            <w:pPr>
              <w:spacing w:after="0" w:line="240" w:lineRule="auto"/>
              <w:rPr>
                <w:rFonts w:ascii="Times New Roman" w:eastAsia="Times New Roman" w:hAnsi="Times New Roman" w:cs="Times New Roman"/>
                <w:sz w:val="20"/>
                <w:szCs w:val="20"/>
                <w:lang w:val="es-ES" w:eastAsia="es-ES"/>
              </w:rPr>
            </w:pPr>
          </w:p>
        </w:tc>
        <w:tc>
          <w:tcPr>
            <w:tcW w:w="2177" w:type="dxa"/>
            <w:tcBorders>
              <w:top w:val="nil"/>
              <w:left w:val="nil"/>
              <w:bottom w:val="nil"/>
              <w:right w:val="single" w:sz="8" w:space="0" w:color="auto"/>
            </w:tcBorders>
            <w:shd w:val="clear" w:color="auto" w:fill="auto"/>
            <w:noWrap/>
            <w:vAlign w:val="bottom"/>
            <w:hideMark/>
          </w:tcPr>
          <w:p w14:paraId="17F06378" w14:textId="77777777" w:rsidR="006C4399" w:rsidRPr="006C4399" w:rsidRDefault="006C4399" w:rsidP="006C4399">
            <w:pPr>
              <w:spacing w:after="0" w:line="240" w:lineRule="auto"/>
              <w:rPr>
                <w:rFonts w:ascii="Calibri" w:eastAsia="Times New Roman" w:hAnsi="Calibri" w:cs="Calibri"/>
                <w:color w:val="000000"/>
                <w:lang w:val="es-ES" w:eastAsia="es-ES"/>
              </w:rPr>
            </w:pPr>
            <w:r w:rsidRPr="006C4399">
              <w:rPr>
                <w:rFonts w:ascii="Calibri" w:eastAsia="Times New Roman" w:hAnsi="Calibri" w:cs="Calibri"/>
                <w:color w:val="000000"/>
                <w:lang w:val="es-ES" w:eastAsia="es-ES"/>
              </w:rPr>
              <w:t> </w:t>
            </w:r>
          </w:p>
        </w:tc>
      </w:tr>
    </w:tbl>
    <w:p w14:paraId="5239E72E" w14:textId="77777777" w:rsidR="007762F1" w:rsidRDefault="007762F1" w:rsidP="00530131">
      <w:pPr>
        <w:spacing w:line="360" w:lineRule="auto"/>
        <w:jc w:val="both"/>
        <w:rPr>
          <w:rFonts w:ascii="Times New Roman" w:eastAsia="Calibri" w:hAnsi="Times New Roman" w:cs="Times New Roman"/>
          <w:noProof/>
          <w:color w:val="808080" w:themeColor="background1" w:themeShade="80"/>
          <w:spacing w:val="20"/>
          <w:sz w:val="24"/>
          <w:szCs w:val="24"/>
          <w:lang w:val="es-ES"/>
        </w:rPr>
      </w:pPr>
    </w:p>
    <w:p w14:paraId="37038FF7" w14:textId="6E253CF0" w:rsidR="00D2490A" w:rsidRPr="001567F9" w:rsidRDefault="00D2490A" w:rsidP="00D2490A">
      <w:pPr>
        <w:tabs>
          <w:tab w:val="left" w:pos="5649"/>
        </w:tabs>
        <w:rPr>
          <w:rFonts w:ascii="Times New Roman" w:hAnsi="Times New Roman" w:cs="Times New Roman"/>
          <w:noProof/>
          <w:color w:val="4C4747"/>
          <w:sz w:val="24"/>
          <w:lang w:val="es-DO"/>
        </w:rPr>
      </w:pPr>
      <w:r w:rsidRPr="001567F9">
        <w:rPr>
          <w:rFonts w:ascii="Times New Roman" w:hAnsi="Times New Roman" w:cs="Times New Roman"/>
          <w:noProof/>
          <w:color w:val="4C4747"/>
          <w:sz w:val="24"/>
          <w:lang w:val="es-DO"/>
        </w:rPr>
        <w:t xml:space="preserve">Desempeño del Sistema de Planificación y Desarrollo </w:t>
      </w:r>
    </w:p>
    <w:tbl>
      <w:tblPr>
        <w:tblW w:w="16343" w:type="dxa"/>
        <w:tblLayout w:type="fixed"/>
        <w:tblCellMar>
          <w:left w:w="70" w:type="dxa"/>
          <w:right w:w="70" w:type="dxa"/>
        </w:tblCellMar>
        <w:tblLook w:val="04A0" w:firstRow="1" w:lastRow="0" w:firstColumn="1" w:lastColumn="0" w:noHBand="0" w:noVBand="1"/>
      </w:tblPr>
      <w:tblGrid>
        <w:gridCol w:w="3400"/>
        <w:gridCol w:w="1987"/>
        <w:gridCol w:w="2692"/>
        <w:gridCol w:w="2269"/>
        <w:gridCol w:w="1418"/>
        <w:gridCol w:w="1134"/>
        <w:gridCol w:w="708"/>
        <w:gridCol w:w="168"/>
        <w:gridCol w:w="539"/>
        <w:gridCol w:w="104"/>
        <w:gridCol w:w="1449"/>
        <w:gridCol w:w="124"/>
        <w:gridCol w:w="191"/>
        <w:gridCol w:w="160"/>
      </w:tblGrid>
      <w:tr w:rsidR="000F7D30" w:rsidRPr="000F7D30" w14:paraId="43DC47F3" w14:textId="77777777" w:rsidTr="00712961">
        <w:trPr>
          <w:gridAfter w:val="3"/>
          <w:wAfter w:w="475" w:type="dxa"/>
          <w:trHeight w:val="570"/>
        </w:trPr>
        <w:tc>
          <w:tcPr>
            <w:tcW w:w="3400" w:type="dxa"/>
            <w:tcBorders>
              <w:top w:val="nil"/>
              <w:left w:val="nil"/>
              <w:bottom w:val="nil"/>
              <w:right w:val="nil"/>
            </w:tcBorders>
            <w:shd w:val="clear" w:color="auto" w:fill="auto"/>
            <w:noWrap/>
            <w:vAlign w:val="bottom"/>
            <w:hideMark/>
          </w:tcPr>
          <w:p w14:paraId="217CB949" w14:textId="3B81D979" w:rsidR="000F7D30" w:rsidRPr="000F7D30" w:rsidRDefault="000F7D30" w:rsidP="000F7D30">
            <w:pPr>
              <w:spacing w:after="0" w:line="240" w:lineRule="auto"/>
              <w:rPr>
                <w:rFonts w:ascii="Calibri" w:eastAsia="Times New Roman" w:hAnsi="Calibri" w:cs="Calibri"/>
                <w:color w:val="000000"/>
                <w:lang w:val="es-ES" w:eastAsia="es-ES"/>
              </w:rPr>
            </w:pPr>
            <w:r w:rsidRPr="000F7D30">
              <w:rPr>
                <w:rFonts w:ascii="Calibri" w:eastAsia="Times New Roman" w:hAnsi="Calibri" w:cs="Calibri"/>
                <w:noProof/>
                <w:color w:val="000000"/>
                <w:lang w:val="es-DO" w:eastAsia="es-DO"/>
              </w:rPr>
              <w:drawing>
                <wp:anchor distT="0" distB="0" distL="114300" distR="114300" simplePos="0" relativeHeight="251748352" behindDoc="0" locked="0" layoutInCell="1" allowOverlap="1" wp14:anchorId="29FB5DEF" wp14:editId="0BA10678">
                  <wp:simplePos x="0" y="0"/>
                  <wp:positionH relativeFrom="column">
                    <wp:posOffset>66675</wp:posOffset>
                  </wp:positionH>
                  <wp:positionV relativeFrom="paragraph">
                    <wp:posOffset>57150</wp:posOffset>
                  </wp:positionV>
                  <wp:extent cx="1390650" cy="723900"/>
                  <wp:effectExtent l="0" t="0" r="0" b="0"/>
                  <wp:wrapNone/>
                  <wp:docPr id="32" name="Imagen 3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D24CB4BF-3E0E-351C-9621-B0A7747FFC39}"/>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D24CB4BF-3E0E-351C-9621-B0A7747FFC39}"/>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065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0F7D30">
              <w:rPr>
                <w:rFonts w:ascii="Calibri" w:eastAsia="Times New Roman" w:hAnsi="Calibri" w:cs="Calibri"/>
                <w:noProof/>
                <w:color w:val="000000"/>
                <w:lang w:val="es-DO" w:eastAsia="es-DO"/>
              </w:rPr>
              <w:drawing>
                <wp:anchor distT="0" distB="0" distL="114300" distR="114300" simplePos="0" relativeHeight="251749376" behindDoc="0" locked="0" layoutInCell="1" allowOverlap="1" wp14:anchorId="2B4F6FB2" wp14:editId="4B530B4E">
                  <wp:simplePos x="0" y="0"/>
                  <wp:positionH relativeFrom="column">
                    <wp:posOffset>2505075</wp:posOffset>
                  </wp:positionH>
                  <wp:positionV relativeFrom="paragraph">
                    <wp:posOffset>361950</wp:posOffset>
                  </wp:positionV>
                  <wp:extent cx="1571625" cy="609600"/>
                  <wp:effectExtent l="0" t="0" r="0" b="0"/>
                  <wp:wrapNone/>
                  <wp:docPr id="31" name="Imagen 3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1E0A2112-543E-48F2-B165-952405938936}"/>
                      </a:ext>
                    </a:extLst>
                  </wp:docPr>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1E0A2112-543E-48F2-B165-952405938936}"/>
                              </a:ext>
                            </a:extLst>
                          </pic:cNvPr>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71624" cy="619124"/>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3960"/>
            </w:tblGrid>
            <w:tr w:rsidR="000F7D30" w:rsidRPr="000F7D30" w14:paraId="5F68B32C" w14:textId="77777777" w:rsidTr="000F7D30">
              <w:trPr>
                <w:trHeight w:val="570"/>
                <w:tblCellSpacing w:w="0" w:type="dxa"/>
              </w:trPr>
              <w:tc>
                <w:tcPr>
                  <w:tcW w:w="3960" w:type="dxa"/>
                  <w:tcBorders>
                    <w:top w:val="nil"/>
                    <w:left w:val="nil"/>
                    <w:bottom w:val="nil"/>
                    <w:right w:val="nil"/>
                  </w:tcBorders>
                  <w:shd w:val="clear" w:color="000000" w:fill="FFFFFF"/>
                  <w:noWrap/>
                  <w:hideMark/>
                </w:tcPr>
                <w:p w14:paraId="48DCF325" w14:textId="77777777" w:rsidR="000F7D30" w:rsidRPr="000F7D30" w:rsidRDefault="000F7D30" w:rsidP="000F7D30">
                  <w:pPr>
                    <w:spacing w:after="0" w:line="240" w:lineRule="auto"/>
                    <w:rPr>
                      <w:rFonts w:ascii="Times New Roman" w:eastAsia="Times New Roman" w:hAnsi="Times New Roman" w:cs="Times New Roman"/>
                      <w:b/>
                      <w:bCs/>
                      <w:color w:val="305496"/>
                      <w:lang w:val="es-ES" w:eastAsia="es-ES"/>
                    </w:rPr>
                  </w:pPr>
                  <w:r w:rsidRPr="000F7D30">
                    <w:rPr>
                      <w:rFonts w:ascii="Times New Roman" w:eastAsia="Times New Roman" w:hAnsi="Times New Roman" w:cs="Times New Roman"/>
                      <w:b/>
                      <w:bCs/>
                      <w:color w:val="305496"/>
                      <w:lang w:val="es-ES" w:eastAsia="es-ES"/>
                    </w:rPr>
                    <w:t> </w:t>
                  </w:r>
                </w:p>
              </w:tc>
            </w:tr>
          </w:tbl>
          <w:p w14:paraId="4EAE8BEE" w14:textId="77777777" w:rsidR="000F7D30" w:rsidRPr="000F7D30" w:rsidRDefault="000F7D30" w:rsidP="000F7D30">
            <w:pPr>
              <w:spacing w:after="0" w:line="240" w:lineRule="auto"/>
              <w:rPr>
                <w:rFonts w:ascii="Calibri" w:eastAsia="Times New Roman" w:hAnsi="Calibri" w:cs="Calibri"/>
                <w:color w:val="000000"/>
                <w:lang w:val="es-ES" w:eastAsia="es-ES"/>
              </w:rPr>
            </w:pPr>
          </w:p>
        </w:tc>
        <w:tc>
          <w:tcPr>
            <w:tcW w:w="1987" w:type="dxa"/>
            <w:tcBorders>
              <w:top w:val="nil"/>
              <w:left w:val="nil"/>
              <w:bottom w:val="nil"/>
              <w:right w:val="nil"/>
            </w:tcBorders>
            <w:shd w:val="clear" w:color="000000" w:fill="FFFFFF"/>
            <w:noWrap/>
            <w:hideMark/>
          </w:tcPr>
          <w:p w14:paraId="193B0759" w14:textId="77777777" w:rsidR="000F7D30" w:rsidRPr="000F7D30" w:rsidRDefault="000F7D30" w:rsidP="000F7D30">
            <w:pPr>
              <w:spacing w:after="0" w:line="240" w:lineRule="auto"/>
              <w:rPr>
                <w:rFonts w:ascii="Times New Roman" w:eastAsia="Times New Roman" w:hAnsi="Times New Roman" w:cs="Times New Roman"/>
                <w:b/>
                <w:bCs/>
                <w:color w:val="305496"/>
                <w:lang w:val="es-ES" w:eastAsia="es-ES"/>
              </w:rPr>
            </w:pPr>
            <w:r w:rsidRPr="000F7D30">
              <w:rPr>
                <w:rFonts w:ascii="Times New Roman" w:eastAsia="Times New Roman" w:hAnsi="Times New Roman" w:cs="Times New Roman"/>
                <w:b/>
                <w:bCs/>
                <w:color w:val="305496"/>
                <w:lang w:val="es-ES" w:eastAsia="es-ES"/>
              </w:rPr>
              <w:t> </w:t>
            </w:r>
          </w:p>
        </w:tc>
        <w:tc>
          <w:tcPr>
            <w:tcW w:w="2692" w:type="dxa"/>
            <w:tcBorders>
              <w:top w:val="nil"/>
              <w:left w:val="nil"/>
              <w:bottom w:val="nil"/>
              <w:right w:val="nil"/>
            </w:tcBorders>
            <w:shd w:val="clear" w:color="000000" w:fill="FFFFFF"/>
            <w:noWrap/>
            <w:vAlign w:val="center"/>
            <w:hideMark/>
          </w:tcPr>
          <w:p w14:paraId="0895ABAA" w14:textId="77777777" w:rsidR="000F7D30" w:rsidRPr="000F7D30" w:rsidRDefault="000F7D30" w:rsidP="000F7D30">
            <w:pPr>
              <w:spacing w:after="0" w:line="240" w:lineRule="auto"/>
              <w:rPr>
                <w:rFonts w:ascii="Times New Roman" w:eastAsia="Times New Roman" w:hAnsi="Times New Roman" w:cs="Times New Roman"/>
                <w:b/>
                <w:bCs/>
                <w:color w:val="305496"/>
                <w:lang w:val="es-ES" w:eastAsia="es-ES"/>
              </w:rPr>
            </w:pPr>
            <w:r w:rsidRPr="000F7D30">
              <w:rPr>
                <w:rFonts w:ascii="Times New Roman" w:eastAsia="Times New Roman" w:hAnsi="Times New Roman" w:cs="Times New Roman"/>
                <w:b/>
                <w:bCs/>
                <w:color w:val="305496"/>
                <w:lang w:val="es-ES" w:eastAsia="es-ES"/>
              </w:rPr>
              <w:t> </w:t>
            </w:r>
          </w:p>
        </w:tc>
        <w:tc>
          <w:tcPr>
            <w:tcW w:w="2269" w:type="dxa"/>
            <w:tcBorders>
              <w:top w:val="nil"/>
              <w:left w:val="nil"/>
              <w:bottom w:val="nil"/>
              <w:right w:val="nil"/>
            </w:tcBorders>
            <w:shd w:val="clear" w:color="000000" w:fill="FFFFFF"/>
            <w:noWrap/>
            <w:vAlign w:val="center"/>
            <w:hideMark/>
          </w:tcPr>
          <w:p w14:paraId="70E7536D" w14:textId="77777777" w:rsidR="000F7D30" w:rsidRPr="000F7D30" w:rsidRDefault="000F7D30" w:rsidP="000F7D30">
            <w:pPr>
              <w:spacing w:after="0" w:line="240" w:lineRule="auto"/>
              <w:rPr>
                <w:rFonts w:ascii="Times New Roman" w:eastAsia="Times New Roman" w:hAnsi="Times New Roman" w:cs="Times New Roman"/>
                <w:b/>
                <w:bCs/>
                <w:color w:val="305496"/>
                <w:lang w:val="es-ES" w:eastAsia="es-ES"/>
              </w:rPr>
            </w:pPr>
            <w:r w:rsidRPr="000F7D30">
              <w:rPr>
                <w:rFonts w:ascii="Times New Roman" w:eastAsia="Times New Roman" w:hAnsi="Times New Roman" w:cs="Times New Roman"/>
                <w:b/>
                <w:bCs/>
                <w:color w:val="305496"/>
                <w:lang w:val="es-ES" w:eastAsia="es-ES"/>
              </w:rPr>
              <w:t> </w:t>
            </w:r>
          </w:p>
        </w:tc>
        <w:tc>
          <w:tcPr>
            <w:tcW w:w="1418" w:type="dxa"/>
            <w:tcBorders>
              <w:top w:val="nil"/>
              <w:left w:val="nil"/>
              <w:bottom w:val="nil"/>
              <w:right w:val="nil"/>
            </w:tcBorders>
            <w:shd w:val="clear" w:color="000000" w:fill="FFFFFF"/>
            <w:noWrap/>
            <w:vAlign w:val="center"/>
            <w:hideMark/>
          </w:tcPr>
          <w:p w14:paraId="75785F0D" w14:textId="77777777" w:rsidR="000F7D30" w:rsidRPr="000F7D30" w:rsidRDefault="000F7D30" w:rsidP="000F7D30">
            <w:pPr>
              <w:spacing w:after="0" w:line="240" w:lineRule="auto"/>
              <w:rPr>
                <w:rFonts w:ascii="Times New Roman" w:eastAsia="Times New Roman" w:hAnsi="Times New Roman" w:cs="Times New Roman"/>
                <w:b/>
                <w:bCs/>
                <w:color w:val="305496"/>
                <w:lang w:val="es-ES" w:eastAsia="es-ES"/>
              </w:rPr>
            </w:pPr>
            <w:r w:rsidRPr="000F7D30">
              <w:rPr>
                <w:rFonts w:ascii="Times New Roman" w:eastAsia="Times New Roman" w:hAnsi="Times New Roman" w:cs="Times New Roman"/>
                <w:b/>
                <w:bCs/>
                <w:color w:val="305496"/>
                <w:lang w:val="es-ES" w:eastAsia="es-ES"/>
              </w:rPr>
              <w:t> </w:t>
            </w:r>
          </w:p>
        </w:tc>
        <w:tc>
          <w:tcPr>
            <w:tcW w:w="1134" w:type="dxa"/>
            <w:tcBorders>
              <w:top w:val="nil"/>
              <w:left w:val="nil"/>
              <w:bottom w:val="nil"/>
              <w:right w:val="nil"/>
            </w:tcBorders>
            <w:shd w:val="clear" w:color="000000" w:fill="FFFFFF"/>
            <w:noWrap/>
            <w:vAlign w:val="center"/>
            <w:hideMark/>
          </w:tcPr>
          <w:p w14:paraId="25E369A3" w14:textId="77777777" w:rsidR="000F7D30" w:rsidRPr="000F7D30" w:rsidRDefault="000F7D30" w:rsidP="000F7D30">
            <w:pPr>
              <w:spacing w:after="0" w:line="240" w:lineRule="auto"/>
              <w:rPr>
                <w:rFonts w:ascii="Times New Roman" w:eastAsia="Times New Roman" w:hAnsi="Times New Roman" w:cs="Times New Roman"/>
                <w:b/>
                <w:bCs/>
                <w:color w:val="305496"/>
                <w:lang w:val="es-ES" w:eastAsia="es-ES"/>
              </w:rPr>
            </w:pPr>
            <w:r w:rsidRPr="000F7D30">
              <w:rPr>
                <w:rFonts w:ascii="Times New Roman" w:eastAsia="Times New Roman" w:hAnsi="Times New Roman" w:cs="Times New Roman"/>
                <w:b/>
                <w:bCs/>
                <w:color w:val="305496"/>
                <w:lang w:val="es-ES" w:eastAsia="es-ES"/>
              </w:rPr>
              <w:t> </w:t>
            </w:r>
          </w:p>
        </w:tc>
        <w:tc>
          <w:tcPr>
            <w:tcW w:w="708" w:type="dxa"/>
            <w:tcBorders>
              <w:top w:val="nil"/>
              <w:left w:val="nil"/>
              <w:bottom w:val="nil"/>
              <w:right w:val="nil"/>
            </w:tcBorders>
            <w:shd w:val="clear" w:color="000000" w:fill="FFFFFF"/>
            <w:noWrap/>
            <w:vAlign w:val="center"/>
            <w:hideMark/>
          </w:tcPr>
          <w:p w14:paraId="20586C0E" w14:textId="77777777" w:rsidR="000F7D30" w:rsidRPr="000F7D30" w:rsidRDefault="000F7D30" w:rsidP="000F7D30">
            <w:pPr>
              <w:spacing w:after="0" w:line="240" w:lineRule="auto"/>
              <w:jc w:val="center"/>
              <w:rPr>
                <w:rFonts w:ascii="Times New Roman" w:eastAsia="Times New Roman" w:hAnsi="Times New Roman" w:cs="Times New Roman"/>
                <w:b/>
                <w:bCs/>
                <w:color w:val="305496"/>
                <w:lang w:val="es-ES" w:eastAsia="es-ES"/>
              </w:rPr>
            </w:pPr>
            <w:r w:rsidRPr="000F7D30">
              <w:rPr>
                <w:rFonts w:ascii="Times New Roman" w:eastAsia="Times New Roman" w:hAnsi="Times New Roman" w:cs="Times New Roman"/>
                <w:b/>
                <w:bCs/>
                <w:color w:val="305496"/>
                <w:lang w:val="es-ES" w:eastAsia="es-ES"/>
              </w:rPr>
              <w:t> </w:t>
            </w:r>
          </w:p>
        </w:tc>
        <w:tc>
          <w:tcPr>
            <w:tcW w:w="707" w:type="dxa"/>
            <w:gridSpan w:val="2"/>
            <w:tcBorders>
              <w:top w:val="nil"/>
              <w:left w:val="nil"/>
              <w:bottom w:val="nil"/>
              <w:right w:val="nil"/>
            </w:tcBorders>
            <w:shd w:val="clear" w:color="000000" w:fill="FFFFFF"/>
            <w:noWrap/>
            <w:vAlign w:val="center"/>
            <w:hideMark/>
          </w:tcPr>
          <w:p w14:paraId="7B3626C1" w14:textId="77777777" w:rsidR="000F7D30" w:rsidRPr="000F7D30" w:rsidRDefault="000F7D30" w:rsidP="000F7D30">
            <w:pPr>
              <w:spacing w:after="0" w:line="240" w:lineRule="auto"/>
              <w:jc w:val="center"/>
              <w:rPr>
                <w:rFonts w:ascii="Times New Roman" w:eastAsia="Times New Roman" w:hAnsi="Times New Roman" w:cs="Times New Roman"/>
                <w:lang w:val="es-ES" w:eastAsia="es-ES"/>
              </w:rPr>
            </w:pPr>
            <w:r w:rsidRPr="000F7D30">
              <w:rPr>
                <w:rFonts w:ascii="Times New Roman" w:eastAsia="Times New Roman" w:hAnsi="Times New Roman" w:cs="Times New Roman"/>
                <w:lang w:val="es-ES" w:eastAsia="es-ES"/>
              </w:rPr>
              <w:t> </w:t>
            </w:r>
          </w:p>
        </w:tc>
        <w:tc>
          <w:tcPr>
            <w:tcW w:w="1553" w:type="dxa"/>
            <w:gridSpan w:val="2"/>
            <w:tcBorders>
              <w:top w:val="nil"/>
              <w:left w:val="nil"/>
              <w:bottom w:val="nil"/>
              <w:right w:val="nil"/>
            </w:tcBorders>
            <w:shd w:val="clear" w:color="000000" w:fill="FFFFFF"/>
            <w:noWrap/>
            <w:vAlign w:val="center"/>
            <w:hideMark/>
          </w:tcPr>
          <w:p w14:paraId="6779B9DD" w14:textId="77777777" w:rsidR="000F7D30" w:rsidRPr="000F7D30" w:rsidRDefault="000F7D30" w:rsidP="000F7D30">
            <w:pPr>
              <w:spacing w:after="0" w:line="240" w:lineRule="auto"/>
              <w:jc w:val="center"/>
              <w:rPr>
                <w:rFonts w:ascii="Times New Roman" w:eastAsia="Times New Roman" w:hAnsi="Times New Roman" w:cs="Times New Roman"/>
                <w:lang w:val="es-ES" w:eastAsia="es-ES"/>
              </w:rPr>
            </w:pPr>
            <w:r w:rsidRPr="000F7D30">
              <w:rPr>
                <w:rFonts w:ascii="Times New Roman" w:eastAsia="Times New Roman" w:hAnsi="Times New Roman" w:cs="Times New Roman"/>
                <w:lang w:val="es-ES" w:eastAsia="es-ES"/>
              </w:rPr>
              <w:t> </w:t>
            </w:r>
          </w:p>
        </w:tc>
      </w:tr>
      <w:tr w:rsidR="000F7D30" w:rsidRPr="000F7D30" w14:paraId="68063EA6" w14:textId="77777777" w:rsidTr="00712961">
        <w:trPr>
          <w:trHeight w:val="570"/>
        </w:trPr>
        <w:tc>
          <w:tcPr>
            <w:tcW w:w="3400" w:type="dxa"/>
            <w:tcBorders>
              <w:top w:val="nil"/>
              <w:left w:val="nil"/>
              <w:bottom w:val="nil"/>
              <w:right w:val="nil"/>
            </w:tcBorders>
            <w:shd w:val="clear" w:color="000000" w:fill="FFFFFF"/>
            <w:noWrap/>
            <w:hideMark/>
          </w:tcPr>
          <w:p w14:paraId="74C107FF" w14:textId="77777777" w:rsidR="000F7D30" w:rsidRPr="000F7D30" w:rsidRDefault="000F7D30" w:rsidP="000F7D30">
            <w:pPr>
              <w:spacing w:after="0" w:line="240" w:lineRule="auto"/>
              <w:rPr>
                <w:rFonts w:ascii="Calibri" w:eastAsia="Times New Roman" w:hAnsi="Calibri" w:cs="Calibri"/>
                <w:b/>
                <w:bCs/>
                <w:color w:val="305496"/>
                <w:lang w:val="es-ES" w:eastAsia="es-ES"/>
              </w:rPr>
            </w:pPr>
            <w:r w:rsidRPr="000F7D30">
              <w:rPr>
                <w:rFonts w:ascii="Calibri" w:eastAsia="Times New Roman" w:hAnsi="Calibri" w:cs="Calibri"/>
                <w:b/>
                <w:bCs/>
                <w:color w:val="305496"/>
                <w:lang w:val="es-ES" w:eastAsia="es-ES"/>
              </w:rPr>
              <w:t> </w:t>
            </w:r>
          </w:p>
        </w:tc>
        <w:tc>
          <w:tcPr>
            <w:tcW w:w="1987" w:type="dxa"/>
            <w:tcBorders>
              <w:top w:val="nil"/>
              <w:left w:val="nil"/>
              <w:bottom w:val="nil"/>
              <w:right w:val="nil"/>
            </w:tcBorders>
            <w:shd w:val="clear" w:color="000000" w:fill="FFFFFF"/>
            <w:noWrap/>
            <w:hideMark/>
          </w:tcPr>
          <w:p w14:paraId="2C5CAFDC" w14:textId="77777777" w:rsidR="000F7D30" w:rsidRPr="000F7D30" w:rsidRDefault="000F7D30" w:rsidP="000F7D30">
            <w:pPr>
              <w:spacing w:after="0" w:line="240" w:lineRule="auto"/>
              <w:rPr>
                <w:rFonts w:ascii="Calibri" w:eastAsia="Times New Roman" w:hAnsi="Calibri" w:cs="Calibri"/>
                <w:b/>
                <w:bCs/>
                <w:color w:val="305496"/>
                <w:lang w:val="es-ES" w:eastAsia="es-ES"/>
              </w:rPr>
            </w:pPr>
            <w:r w:rsidRPr="000F7D30">
              <w:rPr>
                <w:rFonts w:ascii="Calibri" w:eastAsia="Times New Roman" w:hAnsi="Calibri" w:cs="Calibri"/>
                <w:b/>
                <w:bCs/>
                <w:color w:val="305496"/>
                <w:lang w:val="es-ES" w:eastAsia="es-ES"/>
              </w:rPr>
              <w:t> </w:t>
            </w:r>
          </w:p>
        </w:tc>
        <w:tc>
          <w:tcPr>
            <w:tcW w:w="2692" w:type="dxa"/>
            <w:tcBorders>
              <w:top w:val="nil"/>
              <w:left w:val="nil"/>
              <w:bottom w:val="nil"/>
              <w:right w:val="nil"/>
            </w:tcBorders>
            <w:shd w:val="clear" w:color="000000" w:fill="FFFFFF"/>
            <w:noWrap/>
            <w:vAlign w:val="center"/>
            <w:hideMark/>
          </w:tcPr>
          <w:p w14:paraId="7AD345E3" w14:textId="77777777" w:rsidR="000F7D30" w:rsidRPr="000F7D30" w:rsidRDefault="000F7D30" w:rsidP="000F7D30">
            <w:pPr>
              <w:spacing w:after="0" w:line="240" w:lineRule="auto"/>
              <w:jc w:val="right"/>
              <w:rPr>
                <w:rFonts w:ascii="Calibri" w:eastAsia="Times New Roman" w:hAnsi="Calibri" w:cs="Calibri"/>
                <w:b/>
                <w:bCs/>
                <w:sz w:val="20"/>
                <w:szCs w:val="20"/>
                <w:lang w:val="es-ES" w:eastAsia="es-ES"/>
              </w:rPr>
            </w:pPr>
            <w:r w:rsidRPr="000F7D30">
              <w:rPr>
                <w:rFonts w:ascii="Calibri" w:eastAsia="Times New Roman" w:hAnsi="Calibri" w:cs="Calibri"/>
                <w:b/>
                <w:bCs/>
                <w:sz w:val="20"/>
                <w:szCs w:val="20"/>
                <w:lang w:val="es-ES" w:eastAsia="es-ES"/>
              </w:rPr>
              <w:t xml:space="preserve">Año del POA:  </w:t>
            </w:r>
          </w:p>
        </w:tc>
        <w:tc>
          <w:tcPr>
            <w:tcW w:w="5697" w:type="dxa"/>
            <w:gridSpan w:val="5"/>
            <w:tcBorders>
              <w:top w:val="nil"/>
              <w:left w:val="nil"/>
              <w:bottom w:val="single" w:sz="4" w:space="0" w:color="auto"/>
              <w:right w:val="nil"/>
            </w:tcBorders>
            <w:shd w:val="clear" w:color="000000" w:fill="FFFFFF"/>
            <w:noWrap/>
            <w:vAlign w:val="center"/>
            <w:hideMark/>
          </w:tcPr>
          <w:p w14:paraId="162D13CC" w14:textId="77777777" w:rsidR="000F7D30" w:rsidRPr="000F7D30" w:rsidRDefault="000F7D30" w:rsidP="000F7D30">
            <w:pPr>
              <w:spacing w:after="0" w:line="240" w:lineRule="auto"/>
              <w:rPr>
                <w:rFonts w:ascii="Calibri" w:eastAsia="Times New Roman" w:hAnsi="Calibri" w:cs="Calibri"/>
                <w:color w:val="000000"/>
                <w:sz w:val="20"/>
                <w:szCs w:val="20"/>
                <w:lang w:val="es-ES" w:eastAsia="es-ES"/>
              </w:rPr>
            </w:pPr>
            <w:r w:rsidRPr="000F7D30">
              <w:rPr>
                <w:rFonts w:ascii="Calibri" w:eastAsia="Times New Roman" w:hAnsi="Calibri" w:cs="Calibri"/>
                <w:color w:val="000000"/>
                <w:sz w:val="20"/>
                <w:szCs w:val="20"/>
                <w:lang w:val="es-ES" w:eastAsia="es-ES"/>
              </w:rPr>
              <w:t>2025 HOSPITAL DOCTOR VINICIO CALVENTI</w:t>
            </w:r>
          </w:p>
        </w:tc>
        <w:tc>
          <w:tcPr>
            <w:tcW w:w="2407" w:type="dxa"/>
            <w:gridSpan w:val="5"/>
            <w:tcBorders>
              <w:top w:val="nil"/>
              <w:left w:val="nil"/>
              <w:bottom w:val="nil"/>
              <w:right w:val="nil"/>
            </w:tcBorders>
            <w:shd w:val="clear" w:color="000000" w:fill="FFFFFF"/>
            <w:noWrap/>
            <w:vAlign w:val="center"/>
            <w:hideMark/>
          </w:tcPr>
          <w:p w14:paraId="5A5D362D" w14:textId="77777777" w:rsidR="000F7D30" w:rsidRPr="000F7D30" w:rsidRDefault="000F7D30" w:rsidP="000F7D30">
            <w:pPr>
              <w:spacing w:after="0" w:line="240" w:lineRule="auto"/>
              <w:jc w:val="center"/>
              <w:rPr>
                <w:rFonts w:ascii="Calibri" w:eastAsia="Times New Roman" w:hAnsi="Calibri" w:cs="Calibri"/>
                <w:color w:val="FFFFFF"/>
                <w:lang w:val="es-ES" w:eastAsia="es-ES"/>
              </w:rPr>
            </w:pPr>
            <w:r w:rsidRPr="000F7D30">
              <w:rPr>
                <w:rFonts w:ascii="Calibri" w:eastAsia="Times New Roman" w:hAnsi="Calibri" w:cs="Calibri"/>
                <w:color w:val="FFFFFF"/>
                <w:lang w:val="es-ES" w:eastAsia="es-ES"/>
              </w:rPr>
              <w:t> </w:t>
            </w:r>
          </w:p>
        </w:tc>
        <w:tc>
          <w:tcPr>
            <w:tcW w:w="160" w:type="dxa"/>
            <w:tcBorders>
              <w:top w:val="nil"/>
              <w:left w:val="nil"/>
              <w:bottom w:val="nil"/>
              <w:right w:val="nil"/>
            </w:tcBorders>
            <w:shd w:val="clear" w:color="000000" w:fill="FFFFFF"/>
            <w:noWrap/>
            <w:vAlign w:val="center"/>
            <w:hideMark/>
          </w:tcPr>
          <w:p w14:paraId="44F4379C" w14:textId="77777777" w:rsidR="000F7D30" w:rsidRPr="000F7D30" w:rsidRDefault="000F7D30" w:rsidP="000F7D30">
            <w:pPr>
              <w:spacing w:after="0" w:line="240" w:lineRule="auto"/>
              <w:jc w:val="center"/>
              <w:rPr>
                <w:rFonts w:ascii="Calibri" w:eastAsia="Times New Roman" w:hAnsi="Calibri" w:cs="Calibri"/>
                <w:color w:val="FFFFFF"/>
                <w:lang w:val="es-ES" w:eastAsia="es-ES"/>
              </w:rPr>
            </w:pPr>
            <w:r w:rsidRPr="000F7D30">
              <w:rPr>
                <w:rFonts w:ascii="Calibri" w:eastAsia="Times New Roman" w:hAnsi="Calibri" w:cs="Calibri"/>
                <w:color w:val="FFFFFF"/>
                <w:lang w:val="es-ES" w:eastAsia="es-ES"/>
              </w:rPr>
              <w:t> </w:t>
            </w:r>
          </w:p>
        </w:tc>
      </w:tr>
      <w:tr w:rsidR="000F7D30" w:rsidRPr="000F7D30" w14:paraId="38DB44E2" w14:textId="77777777" w:rsidTr="00712961">
        <w:trPr>
          <w:trHeight w:val="570"/>
        </w:trPr>
        <w:tc>
          <w:tcPr>
            <w:tcW w:w="3400" w:type="dxa"/>
            <w:tcBorders>
              <w:top w:val="nil"/>
              <w:left w:val="nil"/>
              <w:bottom w:val="nil"/>
              <w:right w:val="nil"/>
            </w:tcBorders>
            <w:shd w:val="clear" w:color="000000" w:fill="FFFFFF"/>
            <w:noWrap/>
            <w:hideMark/>
          </w:tcPr>
          <w:p w14:paraId="529E647C" w14:textId="77777777" w:rsidR="000F7D30" w:rsidRPr="000F7D30" w:rsidRDefault="000F7D30" w:rsidP="000F7D30">
            <w:pPr>
              <w:spacing w:after="0" w:line="240" w:lineRule="auto"/>
              <w:rPr>
                <w:rFonts w:ascii="Calibri" w:eastAsia="Times New Roman" w:hAnsi="Calibri" w:cs="Calibri"/>
                <w:b/>
                <w:bCs/>
                <w:color w:val="305496"/>
                <w:lang w:val="es-ES" w:eastAsia="es-ES"/>
              </w:rPr>
            </w:pPr>
            <w:r w:rsidRPr="000F7D30">
              <w:rPr>
                <w:rFonts w:ascii="Calibri" w:eastAsia="Times New Roman" w:hAnsi="Calibri" w:cs="Calibri"/>
                <w:b/>
                <w:bCs/>
                <w:color w:val="305496"/>
                <w:lang w:val="es-ES" w:eastAsia="es-ES"/>
              </w:rPr>
              <w:t> </w:t>
            </w:r>
          </w:p>
        </w:tc>
        <w:tc>
          <w:tcPr>
            <w:tcW w:w="1987" w:type="dxa"/>
            <w:tcBorders>
              <w:top w:val="nil"/>
              <w:left w:val="nil"/>
              <w:bottom w:val="nil"/>
              <w:right w:val="nil"/>
            </w:tcBorders>
            <w:shd w:val="clear" w:color="000000" w:fill="FFFFFF"/>
            <w:noWrap/>
            <w:hideMark/>
          </w:tcPr>
          <w:p w14:paraId="2181BE64" w14:textId="77777777" w:rsidR="000F7D30" w:rsidRPr="000F7D30" w:rsidRDefault="000F7D30" w:rsidP="000F7D30">
            <w:pPr>
              <w:spacing w:after="0" w:line="240" w:lineRule="auto"/>
              <w:rPr>
                <w:rFonts w:ascii="Calibri" w:eastAsia="Times New Roman" w:hAnsi="Calibri" w:cs="Calibri"/>
                <w:b/>
                <w:bCs/>
                <w:color w:val="305496"/>
                <w:lang w:val="es-ES" w:eastAsia="es-ES"/>
              </w:rPr>
            </w:pPr>
            <w:r w:rsidRPr="000F7D30">
              <w:rPr>
                <w:rFonts w:ascii="Calibri" w:eastAsia="Times New Roman" w:hAnsi="Calibri" w:cs="Calibri"/>
                <w:b/>
                <w:bCs/>
                <w:color w:val="305496"/>
                <w:lang w:val="es-ES" w:eastAsia="es-ES"/>
              </w:rPr>
              <w:t> </w:t>
            </w:r>
          </w:p>
        </w:tc>
        <w:tc>
          <w:tcPr>
            <w:tcW w:w="8389" w:type="dxa"/>
            <w:gridSpan w:val="6"/>
            <w:tcBorders>
              <w:top w:val="nil"/>
              <w:left w:val="nil"/>
              <w:bottom w:val="nil"/>
              <w:right w:val="nil"/>
            </w:tcBorders>
            <w:shd w:val="clear" w:color="000000" w:fill="FFFFFF"/>
            <w:noWrap/>
            <w:vAlign w:val="center"/>
            <w:hideMark/>
          </w:tcPr>
          <w:p w14:paraId="0971D7E6" w14:textId="77777777" w:rsidR="000F7D30" w:rsidRPr="000F7D30" w:rsidRDefault="000F7D30" w:rsidP="000F7D30">
            <w:pPr>
              <w:spacing w:after="0" w:line="240" w:lineRule="auto"/>
              <w:jc w:val="center"/>
              <w:rPr>
                <w:rFonts w:ascii="Calibri" w:eastAsia="Times New Roman" w:hAnsi="Calibri" w:cs="Calibri"/>
                <w:b/>
                <w:bCs/>
                <w:lang w:val="es-ES" w:eastAsia="es-ES"/>
              </w:rPr>
            </w:pPr>
            <w:r w:rsidRPr="000F7D30">
              <w:rPr>
                <w:rFonts w:ascii="Calibri" w:eastAsia="Times New Roman" w:hAnsi="Calibri" w:cs="Calibri"/>
                <w:b/>
                <w:bCs/>
                <w:lang w:val="es-ES" w:eastAsia="es-ES"/>
              </w:rPr>
              <w:t>Indicadores de productos CEAS</w:t>
            </w:r>
          </w:p>
        </w:tc>
        <w:tc>
          <w:tcPr>
            <w:tcW w:w="2407" w:type="dxa"/>
            <w:gridSpan w:val="5"/>
            <w:tcBorders>
              <w:top w:val="nil"/>
              <w:left w:val="nil"/>
              <w:bottom w:val="nil"/>
              <w:right w:val="nil"/>
            </w:tcBorders>
            <w:shd w:val="clear" w:color="000000" w:fill="FFFFFF"/>
            <w:noWrap/>
            <w:vAlign w:val="center"/>
            <w:hideMark/>
          </w:tcPr>
          <w:p w14:paraId="6F7456A9" w14:textId="77777777" w:rsidR="000F7D30" w:rsidRPr="000F7D30" w:rsidRDefault="000F7D30" w:rsidP="000F7D30">
            <w:pPr>
              <w:spacing w:after="0" w:line="240" w:lineRule="auto"/>
              <w:jc w:val="center"/>
              <w:rPr>
                <w:rFonts w:ascii="Calibri" w:eastAsia="Times New Roman" w:hAnsi="Calibri" w:cs="Calibri"/>
                <w:b/>
                <w:bCs/>
                <w:color w:val="FFFFFF"/>
                <w:sz w:val="18"/>
                <w:szCs w:val="18"/>
                <w:lang w:val="es-ES" w:eastAsia="es-ES"/>
              </w:rPr>
            </w:pPr>
            <w:r w:rsidRPr="000F7D30">
              <w:rPr>
                <w:rFonts w:ascii="Calibri" w:eastAsia="Times New Roman" w:hAnsi="Calibri" w:cs="Calibri"/>
                <w:b/>
                <w:bCs/>
                <w:color w:val="FFFFFF"/>
                <w:sz w:val="18"/>
                <w:szCs w:val="18"/>
                <w:lang w:val="es-ES" w:eastAsia="es-ES"/>
              </w:rPr>
              <w:t>#N/A</w:t>
            </w:r>
          </w:p>
        </w:tc>
        <w:tc>
          <w:tcPr>
            <w:tcW w:w="160" w:type="dxa"/>
            <w:tcBorders>
              <w:top w:val="nil"/>
              <w:left w:val="nil"/>
              <w:bottom w:val="nil"/>
              <w:right w:val="nil"/>
            </w:tcBorders>
            <w:shd w:val="clear" w:color="000000" w:fill="FFFFFF"/>
            <w:noWrap/>
            <w:vAlign w:val="center"/>
            <w:hideMark/>
          </w:tcPr>
          <w:p w14:paraId="5D2D95DE" w14:textId="77777777" w:rsidR="000F7D30" w:rsidRPr="000F7D30" w:rsidRDefault="000F7D30" w:rsidP="000F7D30">
            <w:pPr>
              <w:spacing w:after="0" w:line="240" w:lineRule="auto"/>
              <w:jc w:val="center"/>
              <w:rPr>
                <w:rFonts w:ascii="Calibri" w:eastAsia="Times New Roman" w:hAnsi="Calibri" w:cs="Calibri"/>
                <w:b/>
                <w:bCs/>
                <w:color w:val="FFFFFF"/>
                <w:sz w:val="18"/>
                <w:szCs w:val="18"/>
                <w:lang w:val="es-ES" w:eastAsia="es-ES"/>
              </w:rPr>
            </w:pPr>
            <w:r w:rsidRPr="000F7D30">
              <w:rPr>
                <w:rFonts w:ascii="Calibri" w:eastAsia="Times New Roman" w:hAnsi="Calibri" w:cs="Calibri"/>
                <w:b/>
                <w:bCs/>
                <w:color w:val="FFFFFF"/>
                <w:sz w:val="18"/>
                <w:szCs w:val="18"/>
                <w:lang w:val="es-ES" w:eastAsia="es-ES"/>
              </w:rPr>
              <w:t> </w:t>
            </w:r>
          </w:p>
        </w:tc>
      </w:tr>
      <w:tr w:rsidR="000F7D30" w:rsidRPr="000F7D30" w14:paraId="1298D694" w14:textId="77777777" w:rsidTr="00712961">
        <w:trPr>
          <w:gridAfter w:val="2"/>
          <w:wAfter w:w="351" w:type="dxa"/>
          <w:trHeight w:val="330"/>
        </w:trPr>
        <w:tc>
          <w:tcPr>
            <w:tcW w:w="3400" w:type="dxa"/>
            <w:tcBorders>
              <w:top w:val="nil"/>
              <w:left w:val="nil"/>
              <w:bottom w:val="nil"/>
              <w:right w:val="nil"/>
            </w:tcBorders>
            <w:shd w:val="clear" w:color="000000" w:fill="FFFFFF"/>
            <w:noWrap/>
            <w:hideMark/>
          </w:tcPr>
          <w:p w14:paraId="4EEE66C5" w14:textId="77777777" w:rsidR="000F7D30" w:rsidRPr="000F7D30" w:rsidRDefault="000F7D30" w:rsidP="000F7D30">
            <w:pPr>
              <w:spacing w:after="0" w:line="240" w:lineRule="auto"/>
              <w:rPr>
                <w:rFonts w:ascii="Calibri" w:eastAsia="Times New Roman" w:hAnsi="Calibri" w:cs="Calibri"/>
                <w:lang w:val="es-ES" w:eastAsia="es-ES"/>
              </w:rPr>
            </w:pPr>
            <w:r w:rsidRPr="000F7D30">
              <w:rPr>
                <w:rFonts w:ascii="Calibri" w:eastAsia="Times New Roman" w:hAnsi="Calibri" w:cs="Calibri"/>
                <w:lang w:val="es-ES" w:eastAsia="es-ES"/>
              </w:rPr>
              <w:t> </w:t>
            </w:r>
          </w:p>
        </w:tc>
        <w:tc>
          <w:tcPr>
            <w:tcW w:w="1987" w:type="dxa"/>
            <w:tcBorders>
              <w:top w:val="nil"/>
              <w:left w:val="nil"/>
              <w:bottom w:val="nil"/>
              <w:right w:val="nil"/>
            </w:tcBorders>
            <w:shd w:val="clear" w:color="000000" w:fill="FFFFFF"/>
            <w:noWrap/>
            <w:hideMark/>
          </w:tcPr>
          <w:p w14:paraId="2AE97726" w14:textId="77777777" w:rsidR="000F7D30" w:rsidRPr="000F7D30" w:rsidRDefault="000F7D30" w:rsidP="000F7D30">
            <w:pPr>
              <w:spacing w:after="0" w:line="240" w:lineRule="auto"/>
              <w:rPr>
                <w:rFonts w:ascii="Calibri" w:eastAsia="Times New Roman" w:hAnsi="Calibri" w:cs="Calibri"/>
                <w:lang w:val="es-ES" w:eastAsia="es-ES"/>
              </w:rPr>
            </w:pPr>
            <w:r w:rsidRPr="000F7D30">
              <w:rPr>
                <w:rFonts w:ascii="Calibri" w:eastAsia="Times New Roman" w:hAnsi="Calibri" w:cs="Calibri"/>
                <w:lang w:val="es-ES" w:eastAsia="es-ES"/>
              </w:rPr>
              <w:t> </w:t>
            </w:r>
          </w:p>
        </w:tc>
        <w:tc>
          <w:tcPr>
            <w:tcW w:w="2692" w:type="dxa"/>
            <w:tcBorders>
              <w:top w:val="nil"/>
              <w:left w:val="nil"/>
              <w:bottom w:val="nil"/>
              <w:right w:val="nil"/>
            </w:tcBorders>
            <w:shd w:val="clear" w:color="000000" w:fill="FFFFFF"/>
            <w:noWrap/>
            <w:vAlign w:val="center"/>
            <w:hideMark/>
          </w:tcPr>
          <w:p w14:paraId="598CAFA4" w14:textId="77777777" w:rsidR="000F7D30" w:rsidRPr="000F7D30" w:rsidRDefault="000F7D30" w:rsidP="000F7D30">
            <w:pPr>
              <w:spacing w:after="0" w:line="240" w:lineRule="auto"/>
              <w:rPr>
                <w:rFonts w:ascii="Calibri" w:eastAsia="Times New Roman" w:hAnsi="Calibri" w:cs="Calibri"/>
                <w:lang w:val="es-ES" w:eastAsia="es-ES"/>
              </w:rPr>
            </w:pPr>
            <w:r w:rsidRPr="000F7D30">
              <w:rPr>
                <w:rFonts w:ascii="Calibri" w:eastAsia="Times New Roman" w:hAnsi="Calibri" w:cs="Calibri"/>
                <w:lang w:val="es-ES" w:eastAsia="es-ES"/>
              </w:rPr>
              <w:t> </w:t>
            </w:r>
          </w:p>
        </w:tc>
        <w:tc>
          <w:tcPr>
            <w:tcW w:w="6340" w:type="dxa"/>
            <w:gridSpan w:val="7"/>
            <w:tcBorders>
              <w:top w:val="nil"/>
              <w:left w:val="nil"/>
              <w:bottom w:val="nil"/>
              <w:right w:val="nil"/>
            </w:tcBorders>
            <w:shd w:val="clear" w:color="000000" w:fill="FFFFFF"/>
            <w:noWrap/>
            <w:vAlign w:val="center"/>
            <w:hideMark/>
          </w:tcPr>
          <w:p w14:paraId="053B0152" w14:textId="77777777" w:rsidR="000F7D30" w:rsidRPr="000F7D30" w:rsidRDefault="000F7D30" w:rsidP="000F7D30">
            <w:pPr>
              <w:spacing w:after="0" w:line="240" w:lineRule="auto"/>
              <w:jc w:val="center"/>
              <w:rPr>
                <w:rFonts w:ascii="Calibri" w:eastAsia="Times New Roman" w:hAnsi="Calibri" w:cs="Calibri"/>
                <w:b/>
                <w:bCs/>
                <w:lang w:val="es-ES" w:eastAsia="es-ES"/>
              </w:rPr>
            </w:pPr>
            <w:r w:rsidRPr="000F7D30">
              <w:rPr>
                <w:rFonts w:ascii="Calibri" w:eastAsia="Times New Roman" w:hAnsi="Calibri" w:cs="Calibri"/>
                <w:b/>
                <w:bCs/>
                <w:lang w:val="es-ES" w:eastAsia="es-ES"/>
              </w:rPr>
              <w:t>Reporte Enero a Octubre 2025</w:t>
            </w:r>
          </w:p>
        </w:tc>
        <w:tc>
          <w:tcPr>
            <w:tcW w:w="1573" w:type="dxa"/>
            <w:gridSpan w:val="2"/>
            <w:tcBorders>
              <w:top w:val="nil"/>
              <w:left w:val="nil"/>
              <w:bottom w:val="nil"/>
              <w:right w:val="nil"/>
            </w:tcBorders>
            <w:shd w:val="clear" w:color="000000" w:fill="FFFFFF"/>
            <w:noWrap/>
            <w:vAlign w:val="center"/>
            <w:hideMark/>
          </w:tcPr>
          <w:p w14:paraId="43AE58FE" w14:textId="77777777" w:rsidR="000F7D30" w:rsidRPr="000F7D30" w:rsidRDefault="000F7D30" w:rsidP="000F7D30">
            <w:pPr>
              <w:spacing w:after="0" w:line="240" w:lineRule="auto"/>
              <w:jc w:val="center"/>
              <w:rPr>
                <w:rFonts w:ascii="Calibri" w:eastAsia="Times New Roman" w:hAnsi="Calibri" w:cs="Calibri"/>
                <w:lang w:val="es-ES" w:eastAsia="es-ES"/>
              </w:rPr>
            </w:pPr>
            <w:r w:rsidRPr="000F7D30">
              <w:rPr>
                <w:rFonts w:ascii="Calibri" w:eastAsia="Times New Roman" w:hAnsi="Calibri" w:cs="Calibri"/>
                <w:lang w:val="es-ES" w:eastAsia="es-ES"/>
              </w:rPr>
              <w:t> </w:t>
            </w:r>
          </w:p>
        </w:tc>
      </w:tr>
      <w:tr w:rsidR="000F7D30" w:rsidRPr="000F7D30" w14:paraId="034E04CA" w14:textId="77777777" w:rsidTr="00712961">
        <w:trPr>
          <w:gridAfter w:val="3"/>
          <w:wAfter w:w="475" w:type="dxa"/>
          <w:trHeight w:val="690"/>
        </w:trPr>
        <w:tc>
          <w:tcPr>
            <w:tcW w:w="3400" w:type="dxa"/>
            <w:tcBorders>
              <w:top w:val="single" w:sz="4" w:space="0" w:color="4472C4"/>
              <w:left w:val="single" w:sz="4" w:space="0" w:color="4472C4"/>
              <w:bottom w:val="single" w:sz="8" w:space="0" w:color="4472C4"/>
              <w:right w:val="single" w:sz="4" w:space="0" w:color="4472C4"/>
            </w:tcBorders>
            <w:shd w:val="clear" w:color="000000" w:fill="002060"/>
            <w:vAlign w:val="center"/>
            <w:hideMark/>
          </w:tcPr>
          <w:p w14:paraId="0C6C9820" w14:textId="77777777" w:rsidR="000F7D30" w:rsidRPr="000F7D30" w:rsidRDefault="000F7D30" w:rsidP="000F7D30">
            <w:pPr>
              <w:spacing w:after="0" w:line="240" w:lineRule="auto"/>
              <w:rPr>
                <w:rFonts w:ascii="Calibri" w:eastAsia="Times New Roman" w:hAnsi="Calibri" w:cs="Calibri"/>
                <w:b/>
                <w:bCs/>
                <w:color w:val="FFFFFF"/>
                <w:sz w:val="20"/>
                <w:szCs w:val="20"/>
                <w:lang w:val="es-ES" w:eastAsia="es-ES"/>
              </w:rPr>
            </w:pPr>
            <w:r w:rsidRPr="000F7D30">
              <w:rPr>
                <w:rFonts w:ascii="Calibri" w:eastAsia="Times New Roman" w:hAnsi="Calibri" w:cs="Calibri"/>
                <w:b/>
                <w:bCs/>
                <w:color w:val="FFFFFF"/>
                <w:sz w:val="20"/>
                <w:szCs w:val="20"/>
                <w:lang w:val="es-ES" w:eastAsia="es-ES"/>
              </w:rPr>
              <w:t>Resultados Esperados</w:t>
            </w:r>
          </w:p>
        </w:tc>
        <w:tc>
          <w:tcPr>
            <w:tcW w:w="1987" w:type="dxa"/>
            <w:tcBorders>
              <w:top w:val="single" w:sz="4" w:space="0" w:color="4472C4"/>
              <w:left w:val="single" w:sz="4" w:space="0" w:color="4472C4"/>
              <w:bottom w:val="single" w:sz="8" w:space="0" w:color="4472C4"/>
              <w:right w:val="single" w:sz="4" w:space="0" w:color="4472C4"/>
            </w:tcBorders>
            <w:shd w:val="clear" w:color="000000" w:fill="002060"/>
            <w:vAlign w:val="center"/>
            <w:hideMark/>
          </w:tcPr>
          <w:p w14:paraId="3D14CB7B" w14:textId="77777777" w:rsidR="000F7D30" w:rsidRPr="000F7D30" w:rsidRDefault="000F7D30" w:rsidP="000F7D30">
            <w:pPr>
              <w:spacing w:after="0" w:line="240" w:lineRule="auto"/>
              <w:rPr>
                <w:rFonts w:ascii="Calibri" w:eastAsia="Times New Roman" w:hAnsi="Calibri" w:cs="Calibri"/>
                <w:b/>
                <w:bCs/>
                <w:color w:val="FFFFFF"/>
                <w:sz w:val="18"/>
                <w:szCs w:val="18"/>
                <w:lang w:val="es-ES" w:eastAsia="es-ES"/>
              </w:rPr>
            </w:pPr>
            <w:proofErr w:type="spellStart"/>
            <w:r w:rsidRPr="000F7D30">
              <w:rPr>
                <w:rFonts w:ascii="Calibri" w:eastAsia="Times New Roman" w:hAnsi="Calibri" w:cs="Calibri"/>
                <w:b/>
                <w:bCs/>
                <w:color w:val="FFFFFF"/>
                <w:sz w:val="18"/>
                <w:szCs w:val="18"/>
                <w:lang w:val="es-ES" w:eastAsia="es-ES"/>
              </w:rPr>
              <w:t>Areas</w:t>
            </w:r>
            <w:proofErr w:type="spellEnd"/>
            <w:r w:rsidRPr="000F7D30">
              <w:rPr>
                <w:rFonts w:ascii="Calibri" w:eastAsia="Times New Roman" w:hAnsi="Calibri" w:cs="Calibri"/>
                <w:b/>
                <w:bCs/>
                <w:color w:val="FFFFFF"/>
                <w:sz w:val="18"/>
                <w:szCs w:val="18"/>
                <w:lang w:val="es-ES" w:eastAsia="es-ES"/>
              </w:rPr>
              <w:t xml:space="preserve"> Responsables </w:t>
            </w:r>
          </w:p>
        </w:tc>
        <w:tc>
          <w:tcPr>
            <w:tcW w:w="2692" w:type="dxa"/>
            <w:tcBorders>
              <w:top w:val="single" w:sz="4" w:space="0" w:color="4472C4"/>
              <w:left w:val="single" w:sz="4" w:space="0" w:color="4472C4"/>
              <w:bottom w:val="single" w:sz="8" w:space="0" w:color="4472C4"/>
              <w:right w:val="single" w:sz="4" w:space="0" w:color="4472C4"/>
            </w:tcBorders>
            <w:shd w:val="clear" w:color="000000" w:fill="002060"/>
            <w:vAlign w:val="center"/>
            <w:hideMark/>
          </w:tcPr>
          <w:p w14:paraId="61CF0EF0" w14:textId="77777777" w:rsidR="000F7D30" w:rsidRPr="000F7D30" w:rsidRDefault="000F7D30" w:rsidP="000F7D30">
            <w:pPr>
              <w:spacing w:after="0" w:line="240" w:lineRule="auto"/>
              <w:rPr>
                <w:rFonts w:ascii="Calibri" w:eastAsia="Times New Roman" w:hAnsi="Calibri" w:cs="Calibri"/>
                <w:b/>
                <w:bCs/>
                <w:color w:val="FFFFFF"/>
                <w:sz w:val="20"/>
                <w:szCs w:val="20"/>
                <w:lang w:val="es-ES" w:eastAsia="es-ES"/>
              </w:rPr>
            </w:pPr>
            <w:r w:rsidRPr="000F7D30">
              <w:rPr>
                <w:rFonts w:ascii="Calibri" w:eastAsia="Times New Roman" w:hAnsi="Calibri" w:cs="Calibri"/>
                <w:b/>
                <w:bCs/>
                <w:color w:val="FFFFFF"/>
                <w:sz w:val="20"/>
                <w:szCs w:val="20"/>
                <w:lang w:val="es-ES" w:eastAsia="es-ES"/>
              </w:rPr>
              <w:t>Productos</w:t>
            </w:r>
          </w:p>
        </w:tc>
        <w:tc>
          <w:tcPr>
            <w:tcW w:w="2269" w:type="dxa"/>
            <w:tcBorders>
              <w:top w:val="single" w:sz="4" w:space="0" w:color="4472C4"/>
              <w:left w:val="single" w:sz="4" w:space="0" w:color="4472C4"/>
              <w:bottom w:val="single" w:sz="8" w:space="0" w:color="4472C4"/>
              <w:right w:val="single" w:sz="4" w:space="0" w:color="4472C4"/>
            </w:tcBorders>
            <w:shd w:val="clear" w:color="000000" w:fill="002060"/>
            <w:vAlign w:val="center"/>
            <w:hideMark/>
          </w:tcPr>
          <w:p w14:paraId="5F7D048C" w14:textId="77777777" w:rsidR="000F7D30" w:rsidRPr="000F7D30" w:rsidRDefault="000F7D30" w:rsidP="000F7D30">
            <w:pPr>
              <w:spacing w:after="0" w:line="240" w:lineRule="auto"/>
              <w:rPr>
                <w:rFonts w:ascii="Calibri" w:eastAsia="Times New Roman" w:hAnsi="Calibri" w:cs="Calibri"/>
                <w:b/>
                <w:bCs/>
                <w:color w:val="FFFFFF"/>
                <w:sz w:val="20"/>
                <w:szCs w:val="20"/>
                <w:lang w:val="es-ES" w:eastAsia="es-ES"/>
              </w:rPr>
            </w:pPr>
            <w:r w:rsidRPr="000F7D30">
              <w:rPr>
                <w:rFonts w:ascii="Calibri" w:eastAsia="Times New Roman" w:hAnsi="Calibri" w:cs="Calibri"/>
                <w:b/>
                <w:bCs/>
                <w:color w:val="FFFFFF"/>
                <w:sz w:val="20"/>
                <w:szCs w:val="20"/>
                <w:lang w:val="es-ES" w:eastAsia="es-ES"/>
              </w:rPr>
              <w:t>Nombre del Indicador</w:t>
            </w:r>
          </w:p>
        </w:tc>
        <w:tc>
          <w:tcPr>
            <w:tcW w:w="1418" w:type="dxa"/>
            <w:tcBorders>
              <w:top w:val="single" w:sz="4" w:space="0" w:color="4472C4"/>
              <w:left w:val="single" w:sz="4" w:space="0" w:color="4472C4"/>
              <w:bottom w:val="single" w:sz="8" w:space="0" w:color="4472C4"/>
              <w:right w:val="single" w:sz="4" w:space="0" w:color="4472C4"/>
            </w:tcBorders>
            <w:shd w:val="clear" w:color="000000" w:fill="002060"/>
            <w:vAlign w:val="center"/>
            <w:hideMark/>
          </w:tcPr>
          <w:p w14:paraId="5A245642" w14:textId="77777777" w:rsidR="000F7D30" w:rsidRPr="000F7D30" w:rsidRDefault="000F7D30" w:rsidP="000F7D30">
            <w:pPr>
              <w:spacing w:after="0" w:line="240" w:lineRule="auto"/>
              <w:rPr>
                <w:rFonts w:ascii="Calibri" w:eastAsia="Times New Roman" w:hAnsi="Calibri" w:cs="Calibri"/>
                <w:b/>
                <w:bCs/>
                <w:color w:val="FFFFFF"/>
                <w:sz w:val="20"/>
                <w:szCs w:val="20"/>
                <w:lang w:val="es-ES" w:eastAsia="es-ES"/>
              </w:rPr>
            </w:pPr>
            <w:r w:rsidRPr="000F7D30">
              <w:rPr>
                <w:rFonts w:ascii="Calibri" w:eastAsia="Times New Roman" w:hAnsi="Calibri" w:cs="Calibri"/>
                <w:b/>
                <w:bCs/>
                <w:color w:val="FFFFFF"/>
                <w:sz w:val="20"/>
                <w:szCs w:val="20"/>
                <w:lang w:val="es-ES" w:eastAsia="es-ES"/>
              </w:rPr>
              <w:t>Frecuencia</w:t>
            </w:r>
          </w:p>
        </w:tc>
        <w:tc>
          <w:tcPr>
            <w:tcW w:w="1134" w:type="dxa"/>
            <w:tcBorders>
              <w:top w:val="single" w:sz="4" w:space="0" w:color="4472C4"/>
              <w:left w:val="single" w:sz="4" w:space="0" w:color="4472C4"/>
              <w:bottom w:val="single" w:sz="8" w:space="0" w:color="4472C4"/>
              <w:right w:val="single" w:sz="4" w:space="0" w:color="4472C4"/>
            </w:tcBorders>
            <w:shd w:val="clear" w:color="000000" w:fill="002060"/>
            <w:vAlign w:val="center"/>
            <w:hideMark/>
          </w:tcPr>
          <w:p w14:paraId="3F0E154B" w14:textId="77777777" w:rsidR="000F7D30" w:rsidRPr="000F7D30" w:rsidRDefault="000F7D30" w:rsidP="000F7D30">
            <w:pPr>
              <w:spacing w:after="0" w:line="240" w:lineRule="auto"/>
              <w:rPr>
                <w:rFonts w:ascii="Calibri" w:eastAsia="Times New Roman" w:hAnsi="Calibri" w:cs="Calibri"/>
                <w:b/>
                <w:bCs/>
                <w:color w:val="FFFFFF"/>
                <w:sz w:val="20"/>
                <w:szCs w:val="20"/>
                <w:lang w:val="es-ES" w:eastAsia="es-ES"/>
              </w:rPr>
            </w:pPr>
            <w:proofErr w:type="spellStart"/>
            <w:r w:rsidRPr="000F7D30">
              <w:rPr>
                <w:rFonts w:ascii="Calibri" w:eastAsia="Times New Roman" w:hAnsi="Calibri" w:cs="Calibri"/>
                <w:b/>
                <w:bCs/>
                <w:color w:val="FFFFFF"/>
                <w:sz w:val="20"/>
                <w:szCs w:val="20"/>
                <w:lang w:val="es-ES" w:eastAsia="es-ES"/>
              </w:rPr>
              <w:t>Linea</w:t>
            </w:r>
            <w:proofErr w:type="spellEnd"/>
            <w:r w:rsidRPr="000F7D30">
              <w:rPr>
                <w:rFonts w:ascii="Calibri" w:eastAsia="Times New Roman" w:hAnsi="Calibri" w:cs="Calibri"/>
                <w:b/>
                <w:bCs/>
                <w:color w:val="FFFFFF"/>
                <w:sz w:val="20"/>
                <w:szCs w:val="20"/>
                <w:lang w:val="es-ES" w:eastAsia="es-ES"/>
              </w:rPr>
              <w:t xml:space="preserve"> Base</w:t>
            </w:r>
          </w:p>
        </w:tc>
        <w:tc>
          <w:tcPr>
            <w:tcW w:w="708" w:type="dxa"/>
            <w:tcBorders>
              <w:top w:val="single" w:sz="4" w:space="0" w:color="4472C4"/>
              <w:left w:val="single" w:sz="4" w:space="0" w:color="4472C4"/>
              <w:bottom w:val="single" w:sz="8" w:space="0" w:color="4472C4"/>
              <w:right w:val="single" w:sz="4" w:space="0" w:color="4472C4"/>
            </w:tcBorders>
            <w:shd w:val="clear" w:color="000000" w:fill="002060"/>
            <w:vAlign w:val="center"/>
            <w:hideMark/>
          </w:tcPr>
          <w:p w14:paraId="1A53A6A1" w14:textId="77777777" w:rsidR="000F7D30" w:rsidRPr="000F7D30" w:rsidRDefault="000F7D30" w:rsidP="000F7D30">
            <w:pPr>
              <w:spacing w:after="0" w:line="240" w:lineRule="auto"/>
              <w:rPr>
                <w:rFonts w:ascii="Calibri" w:eastAsia="Times New Roman" w:hAnsi="Calibri" w:cs="Calibri"/>
                <w:b/>
                <w:bCs/>
                <w:color w:val="FFFFFF"/>
                <w:sz w:val="20"/>
                <w:szCs w:val="20"/>
                <w:lang w:val="es-ES" w:eastAsia="es-ES"/>
              </w:rPr>
            </w:pPr>
            <w:r w:rsidRPr="000F7D30">
              <w:rPr>
                <w:rFonts w:ascii="Calibri" w:eastAsia="Times New Roman" w:hAnsi="Calibri" w:cs="Calibri"/>
                <w:b/>
                <w:bCs/>
                <w:color w:val="FFFFFF"/>
                <w:sz w:val="20"/>
                <w:szCs w:val="20"/>
                <w:lang w:val="es-ES" w:eastAsia="es-ES"/>
              </w:rPr>
              <w:t>Meta</w:t>
            </w:r>
          </w:p>
        </w:tc>
        <w:tc>
          <w:tcPr>
            <w:tcW w:w="707" w:type="dxa"/>
            <w:gridSpan w:val="2"/>
            <w:tcBorders>
              <w:top w:val="single" w:sz="4" w:space="0" w:color="4472C4"/>
              <w:left w:val="single" w:sz="4" w:space="0" w:color="4472C4"/>
              <w:bottom w:val="single" w:sz="8" w:space="0" w:color="4472C4"/>
              <w:right w:val="single" w:sz="4" w:space="0" w:color="4472C4"/>
            </w:tcBorders>
            <w:shd w:val="clear" w:color="000000" w:fill="002060"/>
            <w:vAlign w:val="center"/>
            <w:hideMark/>
          </w:tcPr>
          <w:p w14:paraId="162C33CD" w14:textId="77777777" w:rsidR="000F7D30" w:rsidRPr="000F7D30" w:rsidRDefault="000F7D30" w:rsidP="000F7D30">
            <w:pPr>
              <w:spacing w:after="0" w:line="240" w:lineRule="auto"/>
              <w:rPr>
                <w:rFonts w:ascii="Calibri" w:eastAsia="Times New Roman" w:hAnsi="Calibri" w:cs="Calibri"/>
                <w:b/>
                <w:bCs/>
                <w:color w:val="FFFFFF"/>
                <w:sz w:val="20"/>
                <w:szCs w:val="20"/>
                <w:lang w:val="es-ES" w:eastAsia="es-ES"/>
              </w:rPr>
            </w:pPr>
            <w:r w:rsidRPr="000F7D30">
              <w:rPr>
                <w:rFonts w:ascii="Calibri" w:eastAsia="Times New Roman" w:hAnsi="Calibri" w:cs="Calibri"/>
                <w:b/>
                <w:bCs/>
                <w:color w:val="FFFFFF"/>
                <w:sz w:val="20"/>
                <w:szCs w:val="20"/>
                <w:lang w:val="es-ES" w:eastAsia="es-ES"/>
              </w:rPr>
              <w:t xml:space="preserve"> Resultados</w:t>
            </w:r>
          </w:p>
        </w:tc>
        <w:tc>
          <w:tcPr>
            <w:tcW w:w="1553" w:type="dxa"/>
            <w:gridSpan w:val="2"/>
            <w:tcBorders>
              <w:top w:val="single" w:sz="4" w:space="0" w:color="4472C4"/>
              <w:left w:val="single" w:sz="4" w:space="0" w:color="4472C4"/>
              <w:bottom w:val="single" w:sz="8" w:space="0" w:color="4472C4"/>
              <w:right w:val="single" w:sz="4" w:space="0" w:color="4472C4"/>
            </w:tcBorders>
            <w:shd w:val="clear" w:color="000000" w:fill="002060"/>
            <w:vAlign w:val="center"/>
            <w:hideMark/>
          </w:tcPr>
          <w:p w14:paraId="38CBF3A0" w14:textId="77777777" w:rsidR="000F7D30" w:rsidRPr="000F7D30" w:rsidRDefault="000F7D30" w:rsidP="000F7D30">
            <w:pPr>
              <w:spacing w:after="0" w:line="240" w:lineRule="auto"/>
              <w:jc w:val="center"/>
              <w:rPr>
                <w:rFonts w:ascii="Calibri" w:eastAsia="Times New Roman" w:hAnsi="Calibri" w:cs="Calibri"/>
                <w:b/>
                <w:bCs/>
                <w:color w:val="FFFFFF"/>
                <w:sz w:val="20"/>
                <w:szCs w:val="20"/>
                <w:lang w:val="es-ES" w:eastAsia="es-ES"/>
              </w:rPr>
            </w:pPr>
            <w:proofErr w:type="spellStart"/>
            <w:r w:rsidRPr="000F7D30">
              <w:rPr>
                <w:rFonts w:ascii="Calibri" w:eastAsia="Times New Roman" w:hAnsi="Calibri" w:cs="Calibri"/>
                <w:b/>
                <w:bCs/>
                <w:color w:val="FFFFFF"/>
                <w:sz w:val="20"/>
                <w:szCs w:val="20"/>
                <w:lang w:val="es-ES" w:eastAsia="es-ES"/>
              </w:rPr>
              <w:t>Procentaje</w:t>
            </w:r>
            <w:proofErr w:type="spellEnd"/>
            <w:r w:rsidRPr="000F7D30">
              <w:rPr>
                <w:rFonts w:ascii="Calibri" w:eastAsia="Times New Roman" w:hAnsi="Calibri" w:cs="Calibri"/>
                <w:b/>
                <w:bCs/>
                <w:color w:val="FFFFFF"/>
                <w:sz w:val="20"/>
                <w:szCs w:val="20"/>
                <w:lang w:val="es-ES" w:eastAsia="es-ES"/>
              </w:rPr>
              <w:t xml:space="preserve"> de avances</w:t>
            </w:r>
          </w:p>
        </w:tc>
      </w:tr>
      <w:tr w:rsidR="000F7D30" w:rsidRPr="000F7D30" w14:paraId="0DA38E7C" w14:textId="77777777" w:rsidTr="00712961">
        <w:trPr>
          <w:gridAfter w:val="3"/>
          <w:wAfter w:w="475" w:type="dxa"/>
          <w:trHeight w:val="1635"/>
        </w:trPr>
        <w:tc>
          <w:tcPr>
            <w:tcW w:w="3400"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631A6DAE"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xml:space="preserve">Redes de servicios integradas y con mayor resolución para coordinar la prestación de servicios integrales de promoción de la salud, prevención de la enfermedad, diagnóstico,  tratamiento, rehabilitación y cuidados paliativos;  condicionada a la necesidades de salud y características de la población, con miras hacia la consecución progresiva del acceso universal a la salud y la cobertura universal de salud </w:t>
            </w:r>
          </w:p>
        </w:tc>
        <w:tc>
          <w:tcPr>
            <w:tcW w:w="1987"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07EEA42D"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Odontología</w:t>
            </w:r>
          </w:p>
        </w:tc>
        <w:tc>
          <w:tcPr>
            <w:tcW w:w="2692"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691D1568"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1.1.1.1 Implementación del Programa Salud Bucodental (PPI 16)</w:t>
            </w:r>
          </w:p>
        </w:tc>
        <w:tc>
          <w:tcPr>
            <w:tcW w:w="2269"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1BCB266D"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incremento servicios odontológicos</w:t>
            </w:r>
          </w:p>
        </w:tc>
        <w:tc>
          <w:tcPr>
            <w:tcW w:w="1418" w:type="dxa"/>
            <w:tcBorders>
              <w:top w:val="single" w:sz="4" w:space="0" w:color="4472C4"/>
              <w:left w:val="single" w:sz="4" w:space="0" w:color="4472C4"/>
              <w:bottom w:val="single" w:sz="4" w:space="0" w:color="4472C4"/>
              <w:right w:val="single" w:sz="8" w:space="0" w:color="auto"/>
            </w:tcBorders>
            <w:shd w:val="clear" w:color="000000" w:fill="D9E1F2"/>
            <w:noWrap/>
            <w:vAlign w:val="center"/>
            <w:hideMark/>
          </w:tcPr>
          <w:p w14:paraId="5B8DEFCC" w14:textId="77777777" w:rsidR="000F7D30" w:rsidRPr="000F7D30" w:rsidRDefault="000F7D30" w:rsidP="000F7D30">
            <w:pPr>
              <w:spacing w:after="0" w:line="240" w:lineRule="auto"/>
              <w:jc w:val="center"/>
              <w:rPr>
                <w:rFonts w:ascii="Times New Roman" w:eastAsia="Times New Roman" w:hAnsi="Times New Roman" w:cs="Times New Roman"/>
                <w:color w:val="000000"/>
                <w:sz w:val="24"/>
                <w:szCs w:val="24"/>
                <w:lang w:val="es-ES" w:eastAsia="es-ES"/>
              </w:rPr>
            </w:pPr>
            <w:r w:rsidRPr="000F7D30">
              <w:rPr>
                <w:rFonts w:ascii="Times New Roman" w:eastAsia="Times New Roman" w:hAnsi="Times New Roman" w:cs="Times New Roman"/>
                <w:color w:val="000000"/>
                <w:sz w:val="24"/>
                <w:szCs w:val="24"/>
                <w:lang w:val="es-ES" w:eastAsia="es-ES"/>
              </w:rPr>
              <w:t>Trimestral</w:t>
            </w:r>
          </w:p>
        </w:tc>
        <w:tc>
          <w:tcPr>
            <w:tcW w:w="1134"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6F355AE5" w14:textId="77777777" w:rsidR="000F7D30" w:rsidRPr="000F7D30" w:rsidRDefault="000F7D30" w:rsidP="000F7D30">
            <w:pPr>
              <w:spacing w:after="0" w:line="240" w:lineRule="auto"/>
              <w:jc w:val="center"/>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N/A</w:t>
            </w:r>
          </w:p>
        </w:tc>
        <w:tc>
          <w:tcPr>
            <w:tcW w:w="708"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6CECF1B5"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25%</w:t>
            </w:r>
          </w:p>
        </w:tc>
        <w:tc>
          <w:tcPr>
            <w:tcW w:w="707" w:type="dxa"/>
            <w:gridSpan w:val="2"/>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5901A9F5"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25%</w:t>
            </w:r>
          </w:p>
        </w:tc>
        <w:tc>
          <w:tcPr>
            <w:tcW w:w="1553" w:type="dxa"/>
            <w:gridSpan w:val="2"/>
            <w:tcBorders>
              <w:top w:val="single" w:sz="4" w:space="0" w:color="4472C4"/>
              <w:left w:val="single" w:sz="4" w:space="0" w:color="4472C4"/>
              <w:bottom w:val="single" w:sz="4" w:space="0" w:color="4472C4"/>
              <w:right w:val="single" w:sz="4" w:space="0" w:color="4472C4"/>
            </w:tcBorders>
            <w:shd w:val="clear" w:color="D9E1F2" w:fill="70AD47"/>
            <w:vAlign w:val="center"/>
            <w:hideMark/>
          </w:tcPr>
          <w:p w14:paraId="2FE209ED"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100%</w:t>
            </w:r>
          </w:p>
        </w:tc>
      </w:tr>
      <w:tr w:rsidR="000F7D30" w:rsidRPr="000F7D30" w14:paraId="64318F3E" w14:textId="77777777" w:rsidTr="00712961">
        <w:trPr>
          <w:gridAfter w:val="3"/>
          <w:wAfter w:w="475" w:type="dxa"/>
          <w:trHeight w:val="1335"/>
        </w:trPr>
        <w:tc>
          <w:tcPr>
            <w:tcW w:w="3400"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569DE62A"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xml:space="preserve">Redes de servicios integradas y con mayor resolución para coordinar la prestación de servicios integrales de promoción de la salud, prevención de la enfermedad, diagnóstico,  tratamiento, rehabilitación y cuidados paliativos;  condicionada a la necesidades de salud y características de la población, con miras hacia la consecución progresiva del acceso universal a la salud y la cobertura universal de salud </w:t>
            </w:r>
          </w:p>
        </w:tc>
        <w:tc>
          <w:tcPr>
            <w:tcW w:w="1987"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0293BF2A"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 xml:space="preserve">Medicamentos e Insumos buscar el resultado en </w:t>
            </w:r>
            <w:proofErr w:type="spellStart"/>
            <w:r w:rsidRPr="000F7D30">
              <w:rPr>
                <w:rFonts w:ascii="Times New Roman" w:eastAsia="Times New Roman" w:hAnsi="Times New Roman" w:cs="Times New Roman"/>
                <w:sz w:val="20"/>
                <w:szCs w:val="20"/>
                <w:lang w:val="es-ES" w:eastAsia="es-ES"/>
              </w:rPr>
              <w:t>sismap</w:t>
            </w:r>
            <w:proofErr w:type="spellEnd"/>
            <w:r w:rsidRPr="000F7D30">
              <w:rPr>
                <w:rFonts w:ascii="Times New Roman" w:eastAsia="Times New Roman" w:hAnsi="Times New Roman" w:cs="Times New Roman"/>
                <w:sz w:val="20"/>
                <w:szCs w:val="20"/>
                <w:lang w:val="es-ES" w:eastAsia="es-ES"/>
              </w:rPr>
              <w:t xml:space="preserve"> </w:t>
            </w:r>
          </w:p>
        </w:tc>
        <w:tc>
          <w:tcPr>
            <w:tcW w:w="2692"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791962EE"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xml:space="preserve">1.1.1.2  Mejora del suministro y abastecimiento de medicamentos </w:t>
            </w:r>
          </w:p>
        </w:tc>
        <w:tc>
          <w:tcPr>
            <w:tcW w:w="2269"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5DF538E6"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disponibilidad de medicamentos trazadores en centros de salud</w:t>
            </w:r>
          </w:p>
        </w:tc>
        <w:tc>
          <w:tcPr>
            <w:tcW w:w="1418" w:type="dxa"/>
            <w:tcBorders>
              <w:top w:val="single" w:sz="4" w:space="0" w:color="4472C4"/>
              <w:left w:val="single" w:sz="4" w:space="0" w:color="4472C4"/>
              <w:bottom w:val="single" w:sz="4" w:space="0" w:color="4472C4"/>
              <w:right w:val="single" w:sz="8" w:space="0" w:color="auto"/>
            </w:tcBorders>
            <w:shd w:val="clear" w:color="000000" w:fill="FFFFFF"/>
            <w:noWrap/>
            <w:vAlign w:val="center"/>
            <w:hideMark/>
          </w:tcPr>
          <w:p w14:paraId="2394CAD0" w14:textId="77777777" w:rsidR="000F7D30" w:rsidRPr="000F7D30" w:rsidRDefault="000F7D30" w:rsidP="000F7D30">
            <w:pPr>
              <w:spacing w:after="0" w:line="240" w:lineRule="auto"/>
              <w:jc w:val="center"/>
              <w:rPr>
                <w:rFonts w:ascii="Times New Roman" w:eastAsia="Times New Roman" w:hAnsi="Times New Roman" w:cs="Times New Roman"/>
                <w:color w:val="000000"/>
                <w:sz w:val="24"/>
                <w:szCs w:val="24"/>
                <w:lang w:val="es-ES" w:eastAsia="es-ES"/>
              </w:rPr>
            </w:pPr>
            <w:r w:rsidRPr="000F7D30">
              <w:rPr>
                <w:rFonts w:ascii="Times New Roman" w:eastAsia="Times New Roman" w:hAnsi="Times New Roman" w:cs="Times New Roman"/>
                <w:color w:val="000000"/>
                <w:sz w:val="24"/>
                <w:szCs w:val="24"/>
                <w:lang w:val="es-ES" w:eastAsia="es-ES"/>
              </w:rPr>
              <w:t>Trimestral</w:t>
            </w:r>
          </w:p>
        </w:tc>
        <w:tc>
          <w:tcPr>
            <w:tcW w:w="1134" w:type="dxa"/>
            <w:tcBorders>
              <w:top w:val="single" w:sz="4" w:space="0" w:color="4472C4"/>
              <w:left w:val="single" w:sz="8" w:space="0" w:color="auto"/>
              <w:bottom w:val="single" w:sz="4" w:space="0" w:color="4472C4"/>
              <w:right w:val="single" w:sz="8" w:space="0" w:color="auto"/>
            </w:tcBorders>
            <w:shd w:val="clear" w:color="000000" w:fill="FFFFFF"/>
            <w:noWrap/>
            <w:vAlign w:val="center"/>
            <w:hideMark/>
          </w:tcPr>
          <w:p w14:paraId="1E355FB0" w14:textId="77777777" w:rsidR="000F7D30" w:rsidRPr="000F7D30" w:rsidRDefault="000F7D30" w:rsidP="000F7D30">
            <w:pPr>
              <w:spacing w:after="0" w:line="240" w:lineRule="auto"/>
              <w:jc w:val="center"/>
              <w:rPr>
                <w:rFonts w:ascii="Times New Roman" w:eastAsia="Times New Roman" w:hAnsi="Times New Roman" w:cs="Times New Roman"/>
                <w:color w:val="000000"/>
                <w:sz w:val="28"/>
                <w:szCs w:val="28"/>
                <w:lang w:val="es-ES" w:eastAsia="es-ES"/>
              </w:rPr>
            </w:pPr>
            <w:r w:rsidRPr="000F7D30">
              <w:rPr>
                <w:rFonts w:ascii="Times New Roman" w:eastAsia="Times New Roman" w:hAnsi="Times New Roman" w:cs="Times New Roman"/>
                <w:color w:val="000000"/>
                <w:sz w:val="28"/>
                <w:szCs w:val="28"/>
                <w:lang w:val="es-ES" w:eastAsia="es-ES"/>
              </w:rPr>
              <w:t>100%</w:t>
            </w:r>
          </w:p>
        </w:tc>
        <w:tc>
          <w:tcPr>
            <w:tcW w:w="708"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00A4996A"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100%</w:t>
            </w:r>
          </w:p>
        </w:tc>
        <w:tc>
          <w:tcPr>
            <w:tcW w:w="707" w:type="dxa"/>
            <w:gridSpan w:val="2"/>
            <w:tcBorders>
              <w:top w:val="single" w:sz="4" w:space="0" w:color="4472C4"/>
              <w:left w:val="single" w:sz="8" w:space="0" w:color="auto"/>
              <w:bottom w:val="single" w:sz="4" w:space="0" w:color="4472C4"/>
              <w:right w:val="single" w:sz="8" w:space="0" w:color="auto"/>
            </w:tcBorders>
            <w:shd w:val="clear" w:color="000000" w:fill="FFFFFF"/>
            <w:noWrap/>
            <w:vAlign w:val="center"/>
            <w:hideMark/>
          </w:tcPr>
          <w:p w14:paraId="459E2D02" w14:textId="77777777" w:rsidR="000F7D30" w:rsidRPr="000F7D30" w:rsidRDefault="000F7D30" w:rsidP="000F7D30">
            <w:pPr>
              <w:spacing w:after="0" w:line="240" w:lineRule="auto"/>
              <w:jc w:val="center"/>
              <w:rPr>
                <w:rFonts w:ascii="Times New Roman" w:eastAsia="Times New Roman" w:hAnsi="Times New Roman" w:cs="Times New Roman"/>
                <w:color w:val="000000"/>
                <w:sz w:val="28"/>
                <w:szCs w:val="28"/>
                <w:lang w:val="es-ES" w:eastAsia="es-ES"/>
              </w:rPr>
            </w:pPr>
            <w:r w:rsidRPr="000F7D30">
              <w:rPr>
                <w:rFonts w:ascii="Times New Roman" w:eastAsia="Times New Roman" w:hAnsi="Times New Roman" w:cs="Times New Roman"/>
                <w:color w:val="000000"/>
                <w:sz w:val="28"/>
                <w:szCs w:val="28"/>
                <w:lang w:val="es-ES" w:eastAsia="es-ES"/>
              </w:rPr>
              <w:t>90%</w:t>
            </w:r>
          </w:p>
        </w:tc>
        <w:tc>
          <w:tcPr>
            <w:tcW w:w="1553" w:type="dxa"/>
            <w:gridSpan w:val="2"/>
            <w:tcBorders>
              <w:top w:val="single" w:sz="4" w:space="0" w:color="4472C4"/>
              <w:left w:val="single" w:sz="4" w:space="0" w:color="4472C4"/>
              <w:bottom w:val="single" w:sz="4" w:space="0" w:color="4472C4"/>
              <w:right w:val="single" w:sz="4" w:space="0" w:color="4472C4"/>
            </w:tcBorders>
            <w:shd w:val="clear" w:color="000000" w:fill="70AD47"/>
            <w:vAlign w:val="center"/>
            <w:hideMark/>
          </w:tcPr>
          <w:p w14:paraId="603173BA"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90%</w:t>
            </w:r>
          </w:p>
        </w:tc>
      </w:tr>
      <w:tr w:rsidR="000F7D30" w:rsidRPr="000F7D30" w14:paraId="10E657FE" w14:textId="77777777" w:rsidTr="00712961">
        <w:trPr>
          <w:gridAfter w:val="3"/>
          <w:wAfter w:w="475" w:type="dxa"/>
          <w:trHeight w:val="1170"/>
        </w:trPr>
        <w:tc>
          <w:tcPr>
            <w:tcW w:w="3400"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5C513435"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lastRenderedPageBreak/>
              <w:t xml:space="preserve">Redes de servicios integradas y con mayor resolución para coordinar la prestación de servicios integrales de promoción de la salud, prevención de la enfermedad, diagnóstico,  tratamiento, rehabilitación y cuidados paliativos;  condicionada a la necesidades de salud y características de la población, con miras hacia la consecución progresiva del acceso universal a la salud y la cobertura universal de salud </w:t>
            </w:r>
          </w:p>
        </w:tc>
        <w:tc>
          <w:tcPr>
            <w:tcW w:w="1987"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324CCAAB"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Medicamentos e Insumos</w:t>
            </w:r>
          </w:p>
        </w:tc>
        <w:tc>
          <w:tcPr>
            <w:tcW w:w="2692"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4707CDCC"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xml:space="preserve">1.1.1.2  Mejora del suministro y abastecimiento de medicamentos </w:t>
            </w:r>
          </w:p>
        </w:tc>
        <w:tc>
          <w:tcPr>
            <w:tcW w:w="2269"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116EF67C"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disponibilidad de medicamentos trazadores programas salud colectiva</w:t>
            </w:r>
          </w:p>
        </w:tc>
        <w:tc>
          <w:tcPr>
            <w:tcW w:w="1418" w:type="dxa"/>
            <w:tcBorders>
              <w:top w:val="single" w:sz="4" w:space="0" w:color="4472C4"/>
              <w:left w:val="single" w:sz="4" w:space="0" w:color="4472C4"/>
              <w:bottom w:val="single" w:sz="4" w:space="0" w:color="4472C4"/>
              <w:right w:val="single" w:sz="8" w:space="0" w:color="auto"/>
            </w:tcBorders>
            <w:shd w:val="clear" w:color="000000" w:fill="D9E1F2"/>
            <w:noWrap/>
            <w:vAlign w:val="center"/>
            <w:hideMark/>
          </w:tcPr>
          <w:p w14:paraId="68F2B1AF" w14:textId="77777777" w:rsidR="000F7D30" w:rsidRPr="000F7D30" w:rsidRDefault="000F7D30" w:rsidP="000F7D30">
            <w:pPr>
              <w:spacing w:after="0" w:line="240" w:lineRule="auto"/>
              <w:jc w:val="center"/>
              <w:rPr>
                <w:rFonts w:ascii="Times New Roman" w:eastAsia="Times New Roman" w:hAnsi="Times New Roman" w:cs="Times New Roman"/>
                <w:color w:val="000000"/>
                <w:sz w:val="24"/>
                <w:szCs w:val="24"/>
                <w:lang w:val="es-ES" w:eastAsia="es-ES"/>
              </w:rPr>
            </w:pPr>
            <w:r w:rsidRPr="000F7D30">
              <w:rPr>
                <w:rFonts w:ascii="Times New Roman" w:eastAsia="Times New Roman" w:hAnsi="Times New Roman" w:cs="Times New Roman"/>
                <w:color w:val="000000"/>
                <w:sz w:val="24"/>
                <w:szCs w:val="24"/>
                <w:lang w:val="es-ES" w:eastAsia="es-ES"/>
              </w:rPr>
              <w:t>Trimestral</w:t>
            </w:r>
          </w:p>
        </w:tc>
        <w:tc>
          <w:tcPr>
            <w:tcW w:w="1134" w:type="dxa"/>
            <w:tcBorders>
              <w:top w:val="single" w:sz="4" w:space="0" w:color="4472C4"/>
              <w:left w:val="single" w:sz="8" w:space="0" w:color="auto"/>
              <w:bottom w:val="single" w:sz="4" w:space="0" w:color="4472C4"/>
              <w:right w:val="single" w:sz="8" w:space="0" w:color="auto"/>
            </w:tcBorders>
            <w:shd w:val="clear" w:color="000000" w:fill="D9E1F2"/>
            <w:noWrap/>
            <w:vAlign w:val="center"/>
            <w:hideMark/>
          </w:tcPr>
          <w:p w14:paraId="41978115" w14:textId="77777777" w:rsidR="000F7D30" w:rsidRPr="000F7D30" w:rsidRDefault="000F7D30" w:rsidP="000F7D30">
            <w:pPr>
              <w:spacing w:after="0" w:line="240" w:lineRule="auto"/>
              <w:jc w:val="center"/>
              <w:rPr>
                <w:rFonts w:ascii="Times New Roman" w:eastAsia="Times New Roman" w:hAnsi="Times New Roman" w:cs="Times New Roman"/>
                <w:color w:val="000000"/>
                <w:sz w:val="28"/>
                <w:szCs w:val="28"/>
                <w:lang w:val="es-ES" w:eastAsia="es-ES"/>
              </w:rPr>
            </w:pPr>
            <w:r w:rsidRPr="000F7D30">
              <w:rPr>
                <w:rFonts w:ascii="Times New Roman" w:eastAsia="Times New Roman" w:hAnsi="Times New Roman" w:cs="Times New Roman"/>
                <w:color w:val="000000"/>
                <w:sz w:val="28"/>
                <w:szCs w:val="28"/>
                <w:lang w:val="es-ES" w:eastAsia="es-ES"/>
              </w:rPr>
              <w:t>100%</w:t>
            </w:r>
          </w:p>
        </w:tc>
        <w:tc>
          <w:tcPr>
            <w:tcW w:w="708" w:type="dxa"/>
            <w:tcBorders>
              <w:top w:val="nil"/>
              <w:left w:val="single" w:sz="4" w:space="0" w:color="4472C4"/>
              <w:bottom w:val="single" w:sz="4" w:space="0" w:color="4472C4"/>
              <w:right w:val="single" w:sz="4" w:space="0" w:color="4472C4"/>
            </w:tcBorders>
            <w:shd w:val="clear" w:color="000000" w:fill="D9E1F2"/>
            <w:vAlign w:val="center"/>
            <w:hideMark/>
          </w:tcPr>
          <w:p w14:paraId="6C3FDBCB"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100%</w:t>
            </w:r>
          </w:p>
        </w:tc>
        <w:tc>
          <w:tcPr>
            <w:tcW w:w="707" w:type="dxa"/>
            <w:gridSpan w:val="2"/>
            <w:tcBorders>
              <w:top w:val="single" w:sz="4" w:space="0" w:color="4472C4"/>
              <w:left w:val="single" w:sz="8" w:space="0" w:color="auto"/>
              <w:bottom w:val="single" w:sz="4" w:space="0" w:color="4472C4"/>
              <w:right w:val="single" w:sz="8" w:space="0" w:color="auto"/>
            </w:tcBorders>
            <w:shd w:val="clear" w:color="000000" w:fill="D9E1F2"/>
            <w:noWrap/>
            <w:vAlign w:val="center"/>
            <w:hideMark/>
          </w:tcPr>
          <w:p w14:paraId="68DFDA6D" w14:textId="77777777" w:rsidR="000F7D30" w:rsidRPr="000F7D30" w:rsidRDefault="000F7D30" w:rsidP="000F7D30">
            <w:pPr>
              <w:spacing w:after="0" w:line="240" w:lineRule="auto"/>
              <w:jc w:val="center"/>
              <w:rPr>
                <w:rFonts w:ascii="Times New Roman" w:eastAsia="Times New Roman" w:hAnsi="Times New Roman" w:cs="Times New Roman"/>
                <w:color w:val="000000"/>
                <w:sz w:val="28"/>
                <w:szCs w:val="28"/>
                <w:lang w:val="es-ES" w:eastAsia="es-ES"/>
              </w:rPr>
            </w:pPr>
            <w:r w:rsidRPr="000F7D30">
              <w:rPr>
                <w:rFonts w:ascii="Times New Roman" w:eastAsia="Times New Roman" w:hAnsi="Times New Roman" w:cs="Times New Roman"/>
                <w:color w:val="000000"/>
                <w:sz w:val="28"/>
                <w:szCs w:val="28"/>
                <w:lang w:val="es-ES" w:eastAsia="es-ES"/>
              </w:rPr>
              <w:t>85%</w:t>
            </w:r>
          </w:p>
        </w:tc>
        <w:tc>
          <w:tcPr>
            <w:tcW w:w="1553" w:type="dxa"/>
            <w:gridSpan w:val="2"/>
            <w:tcBorders>
              <w:top w:val="single" w:sz="4" w:space="0" w:color="4472C4"/>
              <w:left w:val="single" w:sz="4" w:space="0" w:color="4472C4"/>
              <w:bottom w:val="single" w:sz="4" w:space="0" w:color="4472C4"/>
              <w:right w:val="single" w:sz="4" w:space="0" w:color="4472C4"/>
            </w:tcBorders>
            <w:shd w:val="clear" w:color="D9E1F2" w:fill="70AD47"/>
            <w:vAlign w:val="center"/>
            <w:hideMark/>
          </w:tcPr>
          <w:p w14:paraId="6ECB8626"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85%</w:t>
            </w:r>
          </w:p>
        </w:tc>
      </w:tr>
      <w:tr w:rsidR="000F7D30" w:rsidRPr="000F7D30" w14:paraId="2BE83DBC" w14:textId="77777777" w:rsidTr="00712961">
        <w:trPr>
          <w:gridAfter w:val="3"/>
          <w:wAfter w:w="475" w:type="dxa"/>
          <w:trHeight w:val="1305"/>
        </w:trPr>
        <w:tc>
          <w:tcPr>
            <w:tcW w:w="3400"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6FCA6C3C"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xml:space="preserve">Redes de servicios integradas y con mayor resolución para coordinar la prestación de servicios integrales de promoción de la salud, prevención de la enfermedad, diagnóstico,  tratamiento, rehabilitación y cuidados paliativos;  condicionada a la necesidades de salud y características de la población, con miras hacia la consecución progresiva del acceso universal a la salud y la cobertura universal de salud </w:t>
            </w:r>
          </w:p>
        </w:tc>
        <w:tc>
          <w:tcPr>
            <w:tcW w:w="1987"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43A72625"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 xml:space="preserve">Medicamentos e Insumos buscar el resultado en </w:t>
            </w:r>
            <w:proofErr w:type="spellStart"/>
            <w:r w:rsidRPr="000F7D30">
              <w:rPr>
                <w:rFonts w:ascii="Times New Roman" w:eastAsia="Times New Roman" w:hAnsi="Times New Roman" w:cs="Times New Roman"/>
                <w:sz w:val="20"/>
                <w:szCs w:val="20"/>
                <w:lang w:val="es-ES" w:eastAsia="es-ES"/>
              </w:rPr>
              <w:t>sismap</w:t>
            </w:r>
            <w:proofErr w:type="spellEnd"/>
            <w:r w:rsidRPr="000F7D30">
              <w:rPr>
                <w:rFonts w:ascii="Times New Roman" w:eastAsia="Times New Roman" w:hAnsi="Times New Roman" w:cs="Times New Roman"/>
                <w:sz w:val="20"/>
                <w:szCs w:val="20"/>
                <w:lang w:val="es-ES" w:eastAsia="es-ES"/>
              </w:rPr>
              <w:t xml:space="preserve"> </w:t>
            </w:r>
          </w:p>
        </w:tc>
        <w:tc>
          <w:tcPr>
            <w:tcW w:w="2692"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7E6F2617"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1.1.1.3 Ampliación y mejora de la provisión de servicios de apoyo diagnóstico  y laboratorio</w:t>
            </w:r>
          </w:p>
        </w:tc>
        <w:tc>
          <w:tcPr>
            <w:tcW w:w="2269"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09153998"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incremento servicios laboratorio clínico</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4F2BCD" w14:textId="77777777" w:rsidR="000F7D30" w:rsidRPr="000F7D30" w:rsidRDefault="000F7D30" w:rsidP="000F7D30">
            <w:pPr>
              <w:spacing w:after="0" w:line="240" w:lineRule="auto"/>
              <w:jc w:val="center"/>
              <w:rPr>
                <w:rFonts w:ascii="Times New Roman" w:eastAsia="Times New Roman" w:hAnsi="Times New Roman" w:cs="Times New Roman"/>
                <w:color w:val="000000"/>
                <w:sz w:val="24"/>
                <w:szCs w:val="24"/>
                <w:lang w:val="es-ES" w:eastAsia="es-ES"/>
              </w:rPr>
            </w:pPr>
            <w:r w:rsidRPr="000F7D30">
              <w:rPr>
                <w:rFonts w:ascii="Times New Roman" w:eastAsia="Times New Roman" w:hAnsi="Times New Roman" w:cs="Times New Roman"/>
                <w:color w:val="000000"/>
                <w:sz w:val="24"/>
                <w:szCs w:val="24"/>
                <w:lang w:val="es-ES" w:eastAsia="es-ES"/>
              </w:rPr>
              <w:t>Mensual</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E501810" w14:textId="77777777" w:rsidR="000F7D30" w:rsidRPr="000F7D30" w:rsidRDefault="000F7D30" w:rsidP="000F7D30">
            <w:pPr>
              <w:spacing w:after="0" w:line="240" w:lineRule="auto"/>
              <w:jc w:val="center"/>
              <w:rPr>
                <w:rFonts w:ascii="Times New Roman" w:eastAsia="Times New Roman" w:hAnsi="Times New Roman" w:cs="Times New Roman"/>
                <w:color w:val="000000"/>
                <w:sz w:val="28"/>
                <w:szCs w:val="28"/>
                <w:lang w:val="es-ES" w:eastAsia="es-ES"/>
              </w:rPr>
            </w:pPr>
            <w:r w:rsidRPr="000F7D30">
              <w:rPr>
                <w:rFonts w:ascii="Times New Roman" w:eastAsia="Times New Roman" w:hAnsi="Times New Roman" w:cs="Times New Roman"/>
                <w:color w:val="000000"/>
                <w:sz w:val="28"/>
                <w:szCs w:val="28"/>
                <w:lang w:val="es-ES" w:eastAsia="es-ES"/>
              </w:rPr>
              <w:t>100%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31B7E751" w14:textId="77777777" w:rsidR="000F7D30" w:rsidRPr="000F7D30" w:rsidRDefault="000F7D30" w:rsidP="000F7D30">
            <w:pPr>
              <w:spacing w:after="0" w:line="240" w:lineRule="auto"/>
              <w:jc w:val="center"/>
              <w:rPr>
                <w:rFonts w:ascii="Times New Roman" w:eastAsia="Times New Roman" w:hAnsi="Times New Roman" w:cs="Times New Roman"/>
                <w:color w:val="000000"/>
                <w:sz w:val="28"/>
                <w:szCs w:val="28"/>
                <w:lang w:val="es-ES" w:eastAsia="es-ES"/>
              </w:rPr>
            </w:pPr>
            <w:r w:rsidRPr="000F7D30">
              <w:rPr>
                <w:rFonts w:ascii="Times New Roman" w:eastAsia="Times New Roman" w:hAnsi="Times New Roman" w:cs="Times New Roman"/>
                <w:color w:val="000000"/>
                <w:sz w:val="28"/>
                <w:szCs w:val="28"/>
                <w:lang w:val="es-ES" w:eastAsia="es-ES"/>
              </w:rPr>
              <w:t>96%</w:t>
            </w:r>
          </w:p>
        </w:tc>
        <w:tc>
          <w:tcPr>
            <w:tcW w:w="707" w:type="dxa"/>
            <w:gridSpan w:val="2"/>
            <w:tcBorders>
              <w:top w:val="single" w:sz="4" w:space="0" w:color="auto"/>
              <w:left w:val="nil"/>
              <w:bottom w:val="single" w:sz="4" w:space="0" w:color="auto"/>
              <w:right w:val="single" w:sz="4" w:space="0" w:color="auto"/>
            </w:tcBorders>
            <w:shd w:val="clear" w:color="auto" w:fill="auto"/>
            <w:vAlign w:val="center"/>
            <w:hideMark/>
          </w:tcPr>
          <w:p w14:paraId="7731EF88" w14:textId="77777777" w:rsidR="000F7D30" w:rsidRPr="000F7D30" w:rsidRDefault="000F7D30" w:rsidP="000F7D30">
            <w:pPr>
              <w:spacing w:after="0" w:line="240" w:lineRule="auto"/>
              <w:jc w:val="center"/>
              <w:rPr>
                <w:rFonts w:ascii="Times New Roman" w:eastAsia="Times New Roman" w:hAnsi="Times New Roman" w:cs="Times New Roman"/>
                <w:color w:val="000000"/>
                <w:sz w:val="28"/>
                <w:szCs w:val="28"/>
                <w:lang w:val="es-ES" w:eastAsia="es-ES"/>
              </w:rPr>
            </w:pPr>
            <w:r w:rsidRPr="000F7D30">
              <w:rPr>
                <w:rFonts w:ascii="Times New Roman" w:eastAsia="Times New Roman" w:hAnsi="Times New Roman" w:cs="Times New Roman"/>
                <w:color w:val="000000"/>
                <w:sz w:val="28"/>
                <w:szCs w:val="28"/>
                <w:lang w:val="es-ES" w:eastAsia="es-ES"/>
              </w:rPr>
              <w:t xml:space="preserve"> 100 % </w:t>
            </w:r>
          </w:p>
        </w:tc>
        <w:tc>
          <w:tcPr>
            <w:tcW w:w="1553" w:type="dxa"/>
            <w:gridSpan w:val="2"/>
            <w:tcBorders>
              <w:top w:val="single" w:sz="4" w:space="0" w:color="4472C4"/>
              <w:left w:val="single" w:sz="4" w:space="0" w:color="4472C4"/>
              <w:bottom w:val="single" w:sz="4" w:space="0" w:color="4472C4"/>
              <w:right w:val="single" w:sz="4" w:space="0" w:color="4472C4"/>
            </w:tcBorders>
            <w:shd w:val="clear" w:color="000000" w:fill="70AD47"/>
            <w:vAlign w:val="center"/>
            <w:hideMark/>
          </w:tcPr>
          <w:p w14:paraId="51BF1DD4"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100%</w:t>
            </w:r>
          </w:p>
        </w:tc>
      </w:tr>
      <w:tr w:rsidR="000F7D30" w:rsidRPr="000F7D30" w14:paraId="3F627B66" w14:textId="77777777" w:rsidTr="00712961">
        <w:trPr>
          <w:gridAfter w:val="3"/>
          <w:wAfter w:w="475" w:type="dxa"/>
          <w:trHeight w:val="1365"/>
        </w:trPr>
        <w:tc>
          <w:tcPr>
            <w:tcW w:w="3400"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07952879"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xml:space="preserve">Redes de servicios integradas y con mayor resolución para coordinar la prestación de servicios integrales de promoción de la salud, prevención de la enfermedad, diagnóstico,  tratamiento, rehabilitación y cuidados paliativos;  condicionada a la necesidades de salud y características de la población, con miras hacia la consecución progresiva del acceso universal a la salud y la cobertura universal de salud </w:t>
            </w:r>
          </w:p>
        </w:tc>
        <w:tc>
          <w:tcPr>
            <w:tcW w:w="1987"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003E4EE7"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 xml:space="preserve">Medicamentos e Insumos buscar el resultado en </w:t>
            </w:r>
            <w:proofErr w:type="spellStart"/>
            <w:r w:rsidRPr="000F7D30">
              <w:rPr>
                <w:rFonts w:ascii="Times New Roman" w:eastAsia="Times New Roman" w:hAnsi="Times New Roman" w:cs="Times New Roman"/>
                <w:sz w:val="20"/>
                <w:szCs w:val="20"/>
                <w:lang w:val="es-ES" w:eastAsia="es-ES"/>
              </w:rPr>
              <w:t>sismap</w:t>
            </w:r>
            <w:proofErr w:type="spellEnd"/>
            <w:r w:rsidRPr="000F7D30">
              <w:rPr>
                <w:rFonts w:ascii="Times New Roman" w:eastAsia="Times New Roman" w:hAnsi="Times New Roman" w:cs="Times New Roman"/>
                <w:sz w:val="20"/>
                <w:szCs w:val="20"/>
                <w:lang w:val="es-ES" w:eastAsia="es-ES"/>
              </w:rPr>
              <w:t xml:space="preserve"> </w:t>
            </w:r>
          </w:p>
        </w:tc>
        <w:tc>
          <w:tcPr>
            <w:tcW w:w="2692"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71659615"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1.1.1.3 Ampliación y mejora de la provisión de servicios de apoyo diagnóstico  y laboratorio</w:t>
            </w:r>
          </w:p>
        </w:tc>
        <w:tc>
          <w:tcPr>
            <w:tcW w:w="2269"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613B9D3D"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incremento servicios imágenes</w:t>
            </w:r>
          </w:p>
        </w:tc>
        <w:tc>
          <w:tcPr>
            <w:tcW w:w="1418"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470C0DE4" w14:textId="77777777" w:rsidR="000F7D30" w:rsidRPr="000F7D30" w:rsidRDefault="000F7D30" w:rsidP="000F7D30">
            <w:pPr>
              <w:spacing w:after="0" w:line="240" w:lineRule="auto"/>
              <w:jc w:val="center"/>
              <w:rPr>
                <w:rFonts w:ascii="Times New Roman" w:eastAsia="Times New Roman" w:hAnsi="Times New Roman" w:cs="Times New Roman"/>
                <w:color w:val="000000"/>
                <w:sz w:val="24"/>
                <w:szCs w:val="24"/>
                <w:lang w:val="es-ES" w:eastAsia="es-ES"/>
              </w:rPr>
            </w:pPr>
            <w:r w:rsidRPr="000F7D30">
              <w:rPr>
                <w:rFonts w:ascii="Times New Roman" w:eastAsia="Times New Roman" w:hAnsi="Times New Roman" w:cs="Times New Roman"/>
                <w:color w:val="000000"/>
                <w:sz w:val="24"/>
                <w:szCs w:val="24"/>
                <w:lang w:val="es-ES" w:eastAsia="es-ES"/>
              </w:rPr>
              <w:t xml:space="preserve">Mensual </w:t>
            </w:r>
          </w:p>
        </w:tc>
        <w:tc>
          <w:tcPr>
            <w:tcW w:w="1134"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47DD0C6" w14:textId="77777777" w:rsidR="000F7D30" w:rsidRPr="000F7D30" w:rsidRDefault="000F7D30" w:rsidP="000F7D30">
            <w:pPr>
              <w:spacing w:after="0" w:line="240" w:lineRule="auto"/>
              <w:jc w:val="center"/>
              <w:rPr>
                <w:rFonts w:ascii="Times New Roman" w:eastAsia="Times New Roman" w:hAnsi="Times New Roman" w:cs="Times New Roman"/>
                <w:color w:val="000000"/>
                <w:sz w:val="28"/>
                <w:szCs w:val="28"/>
                <w:lang w:val="es-ES" w:eastAsia="es-ES"/>
              </w:rPr>
            </w:pPr>
            <w:r w:rsidRPr="000F7D30">
              <w:rPr>
                <w:rFonts w:ascii="Times New Roman" w:eastAsia="Times New Roman" w:hAnsi="Times New Roman" w:cs="Times New Roman"/>
                <w:color w:val="000000"/>
                <w:sz w:val="28"/>
                <w:szCs w:val="28"/>
                <w:lang w:val="es-ES" w:eastAsia="es-ES"/>
              </w:rPr>
              <w:t>100%</w:t>
            </w:r>
          </w:p>
        </w:tc>
        <w:tc>
          <w:tcPr>
            <w:tcW w:w="708"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59BF19D0"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25%</w:t>
            </w:r>
          </w:p>
        </w:tc>
        <w:tc>
          <w:tcPr>
            <w:tcW w:w="707" w:type="dxa"/>
            <w:gridSpan w:val="2"/>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134E3142"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21%</w:t>
            </w:r>
          </w:p>
        </w:tc>
        <w:tc>
          <w:tcPr>
            <w:tcW w:w="1553" w:type="dxa"/>
            <w:gridSpan w:val="2"/>
            <w:tcBorders>
              <w:top w:val="single" w:sz="4" w:space="0" w:color="4472C4"/>
              <w:left w:val="single" w:sz="4" w:space="0" w:color="4472C4"/>
              <w:bottom w:val="single" w:sz="4" w:space="0" w:color="4472C4"/>
              <w:right w:val="single" w:sz="4" w:space="0" w:color="4472C4"/>
            </w:tcBorders>
            <w:shd w:val="clear" w:color="D9E1F2" w:fill="70AD47"/>
            <w:vAlign w:val="center"/>
            <w:hideMark/>
          </w:tcPr>
          <w:p w14:paraId="39C46BA5"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84%</w:t>
            </w:r>
          </w:p>
        </w:tc>
      </w:tr>
      <w:tr w:rsidR="000F7D30" w:rsidRPr="000F7D30" w14:paraId="21396FA1" w14:textId="77777777" w:rsidTr="00712961">
        <w:trPr>
          <w:gridAfter w:val="3"/>
          <w:wAfter w:w="475" w:type="dxa"/>
          <w:trHeight w:val="1365"/>
        </w:trPr>
        <w:tc>
          <w:tcPr>
            <w:tcW w:w="3400"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4024C575"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xml:space="preserve">Disminuida la </w:t>
            </w:r>
            <w:proofErr w:type="spellStart"/>
            <w:r w:rsidRPr="000F7D30">
              <w:rPr>
                <w:rFonts w:ascii="Times New Roman" w:eastAsia="Times New Roman" w:hAnsi="Times New Roman" w:cs="Times New Roman"/>
                <w:color w:val="000000"/>
                <w:sz w:val="20"/>
                <w:szCs w:val="20"/>
                <w:lang w:val="es-ES" w:eastAsia="es-ES"/>
              </w:rPr>
              <w:t>morbi</w:t>
            </w:r>
            <w:proofErr w:type="spellEnd"/>
            <w:r w:rsidRPr="000F7D30">
              <w:rPr>
                <w:rFonts w:ascii="Times New Roman" w:eastAsia="Times New Roman" w:hAnsi="Times New Roman" w:cs="Times New Roman"/>
                <w:color w:val="000000"/>
                <w:sz w:val="20"/>
                <w:szCs w:val="20"/>
                <w:lang w:val="es-ES" w:eastAsia="es-ES"/>
              </w:rPr>
              <w:t xml:space="preserve">-mortalidad materna, neonatal e infantil, mediante el fortalecimiento y la integración de los servicios de salud antes de la concepción, durante el embarazo, el </w:t>
            </w:r>
            <w:r w:rsidRPr="000F7D30">
              <w:rPr>
                <w:rFonts w:ascii="Times New Roman" w:eastAsia="Times New Roman" w:hAnsi="Times New Roman" w:cs="Times New Roman"/>
                <w:color w:val="000000"/>
                <w:sz w:val="20"/>
                <w:szCs w:val="20"/>
                <w:lang w:val="es-ES" w:eastAsia="es-ES"/>
              </w:rPr>
              <w:lastRenderedPageBreak/>
              <w:t>parto y los primeros años de vida, garantizando la calidad de la atención.</w:t>
            </w:r>
          </w:p>
        </w:tc>
        <w:tc>
          <w:tcPr>
            <w:tcW w:w="1987"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5DB7E554"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lastRenderedPageBreak/>
              <w:t>Materno, Infantil y Adolescentes</w:t>
            </w:r>
          </w:p>
        </w:tc>
        <w:tc>
          <w:tcPr>
            <w:tcW w:w="2692"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72E5C0D2"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1.1.2.1 Aumento de la provisión de servicios de salud sexual y reproductiva en la Red SNS</w:t>
            </w:r>
          </w:p>
        </w:tc>
        <w:tc>
          <w:tcPr>
            <w:tcW w:w="2269"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73233B69"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incremento servicios planificación familiar</w:t>
            </w:r>
          </w:p>
        </w:tc>
        <w:tc>
          <w:tcPr>
            <w:tcW w:w="1418"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29AB268E" w14:textId="77777777" w:rsidR="000F7D30" w:rsidRPr="000F7D30" w:rsidRDefault="000F7D30" w:rsidP="000F7D30">
            <w:pPr>
              <w:spacing w:after="0" w:line="240" w:lineRule="auto"/>
              <w:jc w:val="center"/>
              <w:rPr>
                <w:rFonts w:ascii="Times New Roman" w:eastAsia="Times New Roman" w:hAnsi="Times New Roman" w:cs="Times New Roman"/>
                <w:color w:val="000000"/>
                <w:sz w:val="24"/>
                <w:szCs w:val="24"/>
                <w:lang w:val="es-ES" w:eastAsia="es-ES"/>
              </w:rPr>
            </w:pPr>
            <w:r w:rsidRPr="000F7D30">
              <w:rPr>
                <w:rFonts w:ascii="Times New Roman" w:eastAsia="Times New Roman" w:hAnsi="Times New Roman" w:cs="Times New Roman"/>
                <w:color w:val="000000"/>
                <w:sz w:val="24"/>
                <w:szCs w:val="24"/>
                <w:lang w:val="es-ES" w:eastAsia="es-ES"/>
              </w:rPr>
              <w:t xml:space="preserve">Mensual </w:t>
            </w:r>
          </w:p>
        </w:tc>
        <w:tc>
          <w:tcPr>
            <w:tcW w:w="1134"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25F2CF5C" w14:textId="77777777" w:rsidR="000F7D30" w:rsidRPr="000F7D30" w:rsidRDefault="000F7D30" w:rsidP="000F7D30">
            <w:pPr>
              <w:spacing w:after="0" w:line="240" w:lineRule="auto"/>
              <w:jc w:val="center"/>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100%</w:t>
            </w:r>
          </w:p>
        </w:tc>
        <w:tc>
          <w:tcPr>
            <w:tcW w:w="708"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6F09B19E"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16%</w:t>
            </w:r>
          </w:p>
        </w:tc>
        <w:tc>
          <w:tcPr>
            <w:tcW w:w="707" w:type="dxa"/>
            <w:gridSpan w:val="2"/>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61EFF940"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100%</w:t>
            </w:r>
          </w:p>
        </w:tc>
        <w:tc>
          <w:tcPr>
            <w:tcW w:w="1553" w:type="dxa"/>
            <w:gridSpan w:val="2"/>
            <w:tcBorders>
              <w:top w:val="single" w:sz="4" w:space="0" w:color="4472C4"/>
              <w:left w:val="single" w:sz="4" w:space="0" w:color="4472C4"/>
              <w:bottom w:val="single" w:sz="4" w:space="0" w:color="4472C4"/>
              <w:right w:val="single" w:sz="4" w:space="0" w:color="4472C4"/>
            </w:tcBorders>
            <w:shd w:val="clear" w:color="000000" w:fill="70AD47"/>
            <w:vAlign w:val="center"/>
            <w:hideMark/>
          </w:tcPr>
          <w:p w14:paraId="4E39FA05"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625%</w:t>
            </w:r>
          </w:p>
        </w:tc>
      </w:tr>
      <w:tr w:rsidR="000F7D30" w:rsidRPr="000F7D30" w14:paraId="1FC25812" w14:textId="77777777" w:rsidTr="00712961">
        <w:trPr>
          <w:gridAfter w:val="3"/>
          <w:wAfter w:w="475" w:type="dxa"/>
          <w:trHeight w:val="1365"/>
        </w:trPr>
        <w:tc>
          <w:tcPr>
            <w:tcW w:w="3400"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337C36DA"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xml:space="preserve">Disminuida la </w:t>
            </w:r>
            <w:proofErr w:type="spellStart"/>
            <w:r w:rsidRPr="000F7D30">
              <w:rPr>
                <w:rFonts w:ascii="Times New Roman" w:eastAsia="Times New Roman" w:hAnsi="Times New Roman" w:cs="Times New Roman"/>
                <w:color w:val="000000"/>
                <w:sz w:val="20"/>
                <w:szCs w:val="20"/>
                <w:lang w:val="es-ES" w:eastAsia="es-ES"/>
              </w:rPr>
              <w:t>morbi</w:t>
            </w:r>
            <w:proofErr w:type="spellEnd"/>
            <w:r w:rsidRPr="000F7D30">
              <w:rPr>
                <w:rFonts w:ascii="Times New Roman" w:eastAsia="Times New Roman" w:hAnsi="Times New Roman" w:cs="Times New Roman"/>
                <w:color w:val="000000"/>
                <w:sz w:val="20"/>
                <w:szCs w:val="20"/>
                <w:lang w:val="es-ES" w:eastAsia="es-ES"/>
              </w:rPr>
              <w:t>-mortalidad materna, neonatal e infantil, mediante el fortalecimiento y la integración de los servicios de salud antes de la concepción, durante el embarazo, el parto y los primeros años de vida, garantizando la calidad de la atención.</w:t>
            </w:r>
          </w:p>
        </w:tc>
        <w:tc>
          <w:tcPr>
            <w:tcW w:w="1987"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3F5107FC"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Materno, Infantil y Adolescentes</w:t>
            </w:r>
          </w:p>
        </w:tc>
        <w:tc>
          <w:tcPr>
            <w:tcW w:w="2692"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22AC30A1"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1.1.2.2 Provisión de servicios de Salud Materno, Infantil y Adolescentes de Calidad</w:t>
            </w:r>
          </w:p>
        </w:tc>
        <w:tc>
          <w:tcPr>
            <w:tcW w:w="2269"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42D26169"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disminución mortalidad materna</w:t>
            </w:r>
          </w:p>
        </w:tc>
        <w:tc>
          <w:tcPr>
            <w:tcW w:w="1418"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1BEFD994" w14:textId="3352851F" w:rsidR="000F7D30" w:rsidRPr="000F7D30" w:rsidRDefault="00712961" w:rsidP="000F7D30">
            <w:pPr>
              <w:spacing w:after="0" w:line="240" w:lineRule="auto"/>
              <w:jc w:val="center"/>
              <w:rPr>
                <w:rFonts w:ascii="Times New Roman" w:eastAsia="Times New Roman" w:hAnsi="Times New Roman" w:cs="Times New Roman"/>
                <w:color w:val="000000"/>
                <w:sz w:val="24"/>
                <w:szCs w:val="24"/>
                <w:lang w:val="es-ES" w:eastAsia="es-ES"/>
              </w:rPr>
            </w:pPr>
            <w:r w:rsidRPr="000F7D30">
              <w:rPr>
                <w:rFonts w:ascii="Times New Roman" w:eastAsia="Times New Roman" w:hAnsi="Times New Roman" w:cs="Times New Roman"/>
                <w:color w:val="000000"/>
                <w:sz w:val="24"/>
                <w:szCs w:val="24"/>
                <w:lang w:val="es-ES" w:eastAsia="es-ES"/>
              </w:rPr>
              <w:t>Mensual</w:t>
            </w:r>
            <w:r w:rsidR="000F7D30" w:rsidRPr="000F7D30">
              <w:rPr>
                <w:rFonts w:ascii="Times New Roman" w:eastAsia="Times New Roman" w:hAnsi="Times New Roman" w:cs="Times New Roman"/>
                <w:color w:val="000000"/>
                <w:sz w:val="24"/>
                <w:szCs w:val="24"/>
                <w:lang w:val="es-ES" w:eastAsia="es-ES"/>
              </w:rPr>
              <w:t xml:space="preserve"> </w:t>
            </w:r>
          </w:p>
        </w:tc>
        <w:tc>
          <w:tcPr>
            <w:tcW w:w="1134"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5B7AD3D6" w14:textId="77777777" w:rsidR="000F7D30" w:rsidRPr="000F7D30" w:rsidRDefault="000F7D30" w:rsidP="000F7D30">
            <w:pPr>
              <w:spacing w:after="0" w:line="240" w:lineRule="auto"/>
              <w:jc w:val="center"/>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N/A</w:t>
            </w:r>
          </w:p>
        </w:tc>
        <w:tc>
          <w:tcPr>
            <w:tcW w:w="708"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121DA71D"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25%</w:t>
            </w:r>
          </w:p>
        </w:tc>
        <w:tc>
          <w:tcPr>
            <w:tcW w:w="707" w:type="dxa"/>
            <w:gridSpan w:val="2"/>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16A0CC5E"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1%</w:t>
            </w:r>
          </w:p>
        </w:tc>
        <w:tc>
          <w:tcPr>
            <w:tcW w:w="1553" w:type="dxa"/>
            <w:gridSpan w:val="2"/>
            <w:tcBorders>
              <w:top w:val="single" w:sz="4" w:space="0" w:color="4472C4"/>
              <w:left w:val="single" w:sz="4" w:space="0" w:color="4472C4"/>
              <w:bottom w:val="single" w:sz="4" w:space="0" w:color="4472C4"/>
              <w:right w:val="single" w:sz="4" w:space="0" w:color="4472C4"/>
            </w:tcBorders>
            <w:shd w:val="clear" w:color="D9E1F2" w:fill="FF0000"/>
            <w:vAlign w:val="center"/>
            <w:hideMark/>
          </w:tcPr>
          <w:p w14:paraId="31CCFAE8"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3%</w:t>
            </w:r>
          </w:p>
        </w:tc>
      </w:tr>
      <w:tr w:rsidR="000F7D30" w:rsidRPr="000F7D30" w14:paraId="0E76F0F4" w14:textId="77777777" w:rsidTr="00712961">
        <w:trPr>
          <w:gridAfter w:val="3"/>
          <w:wAfter w:w="475" w:type="dxa"/>
          <w:trHeight w:val="1230"/>
        </w:trPr>
        <w:tc>
          <w:tcPr>
            <w:tcW w:w="3400"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7DB97072"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xml:space="preserve">Disminuida la </w:t>
            </w:r>
            <w:proofErr w:type="spellStart"/>
            <w:r w:rsidRPr="000F7D30">
              <w:rPr>
                <w:rFonts w:ascii="Times New Roman" w:eastAsia="Times New Roman" w:hAnsi="Times New Roman" w:cs="Times New Roman"/>
                <w:color w:val="000000"/>
                <w:sz w:val="20"/>
                <w:szCs w:val="20"/>
                <w:lang w:val="es-ES" w:eastAsia="es-ES"/>
              </w:rPr>
              <w:t>morbi</w:t>
            </w:r>
            <w:proofErr w:type="spellEnd"/>
            <w:r w:rsidRPr="000F7D30">
              <w:rPr>
                <w:rFonts w:ascii="Times New Roman" w:eastAsia="Times New Roman" w:hAnsi="Times New Roman" w:cs="Times New Roman"/>
                <w:color w:val="000000"/>
                <w:sz w:val="20"/>
                <w:szCs w:val="20"/>
                <w:lang w:val="es-ES" w:eastAsia="es-ES"/>
              </w:rPr>
              <w:t>-mortalidad materna, neonatal e infantil, mediante el fortalecimiento y la integración de los servicios de salud antes de la concepción, durante el embarazo, el parto y los primeros años de vida, garantizando la calidad de la atención.</w:t>
            </w:r>
          </w:p>
        </w:tc>
        <w:tc>
          <w:tcPr>
            <w:tcW w:w="1987"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4E1BB14F"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Materno, Infantil y Adolescentes</w:t>
            </w:r>
          </w:p>
        </w:tc>
        <w:tc>
          <w:tcPr>
            <w:tcW w:w="2692"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176E131F"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1.1.2.2 Provisión de servicios de Salud Materno, Infantil y Adolescentes de Calidad</w:t>
            </w:r>
          </w:p>
        </w:tc>
        <w:tc>
          <w:tcPr>
            <w:tcW w:w="2269"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74E0438E"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disminución mortalidad neonatal</w:t>
            </w:r>
          </w:p>
        </w:tc>
        <w:tc>
          <w:tcPr>
            <w:tcW w:w="1418"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5A8CA0BC" w14:textId="7AE856A2" w:rsidR="000F7D30" w:rsidRPr="000F7D30" w:rsidRDefault="00712961" w:rsidP="000F7D30">
            <w:pPr>
              <w:spacing w:after="0" w:line="240" w:lineRule="auto"/>
              <w:jc w:val="center"/>
              <w:rPr>
                <w:rFonts w:ascii="Times New Roman" w:eastAsia="Times New Roman" w:hAnsi="Times New Roman" w:cs="Times New Roman"/>
                <w:color w:val="000000"/>
                <w:sz w:val="24"/>
                <w:szCs w:val="24"/>
                <w:lang w:val="es-ES" w:eastAsia="es-ES"/>
              </w:rPr>
            </w:pPr>
            <w:r w:rsidRPr="000F7D30">
              <w:rPr>
                <w:rFonts w:ascii="Times New Roman" w:eastAsia="Times New Roman" w:hAnsi="Times New Roman" w:cs="Times New Roman"/>
                <w:color w:val="000000"/>
                <w:sz w:val="24"/>
                <w:szCs w:val="24"/>
                <w:lang w:val="es-ES" w:eastAsia="es-ES"/>
              </w:rPr>
              <w:t>Mensual</w:t>
            </w:r>
          </w:p>
        </w:tc>
        <w:tc>
          <w:tcPr>
            <w:tcW w:w="1134"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5FFF39C4" w14:textId="77777777" w:rsidR="000F7D30" w:rsidRPr="000F7D30" w:rsidRDefault="000F7D30" w:rsidP="000F7D30">
            <w:pPr>
              <w:spacing w:after="0" w:line="240" w:lineRule="auto"/>
              <w:jc w:val="center"/>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N/A</w:t>
            </w:r>
          </w:p>
        </w:tc>
        <w:tc>
          <w:tcPr>
            <w:tcW w:w="708"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5D57FC80"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20%</w:t>
            </w:r>
          </w:p>
        </w:tc>
        <w:tc>
          <w:tcPr>
            <w:tcW w:w="707" w:type="dxa"/>
            <w:gridSpan w:val="2"/>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137EB4B6"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16%</w:t>
            </w:r>
          </w:p>
        </w:tc>
        <w:tc>
          <w:tcPr>
            <w:tcW w:w="1553" w:type="dxa"/>
            <w:gridSpan w:val="2"/>
            <w:tcBorders>
              <w:top w:val="single" w:sz="4" w:space="0" w:color="4472C4"/>
              <w:left w:val="single" w:sz="4" w:space="0" w:color="4472C4"/>
              <w:bottom w:val="single" w:sz="4" w:space="0" w:color="4472C4"/>
              <w:right w:val="single" w:sz="4" w:space="0" w:color="4472C4"/>
            </w:tcBorders>
            <w:shd w:val="clear" w:color="000000" w:fill="70AD47"/>
            <w:vAlign w:val="center"/>
            <w:hideMark/>
          </w:tcPr>
          <w:p w14:paraId="7EE76768"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80%</w:t>
            </w:r>
          </w:p>
        </w:tc>
      </w:tr>
      <w:tr w:rsidR="000F7D30" w:rsidRPr="000F7D30" w14:paraId="4837B53F" w14:textId="77777777" w:rsidTr="00712961">
        <w:trPr>
          <w:gridAfter w:val="3"/>
          <w:wAfter w:w="475" w:type="dxa"/>
          <w:trHeight w:val="1530"/>
        </w:trPr>
        <w:tc>
          <w:tcPr>
            <w:tcW w:w="3400"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040670F9"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xml:space="preserve">Disminuida la </w:t>
            </w:r>
            <w:proofErr w:type="spellStart"/>
            <w:r w:rsidRPr="000F7D30">
              <w:rPr>
                <w:rFonts w:ascii="Times New Roman" w:eastAsia="Times New Roman" w:hAnsi="Times New Roman" w:cs="Times New Roman"/>
                <w:color w:val="000000"/>
                <w:sz w:val="20"/>
                <w:szCs w:val="20"/>
                <w:lang w:val="es-ES" w:eastAsia="es-ES"/>
              </w:rPr>
              <w:t>morbi</w:t>
            </w:r>
            <w:proofErr w:type="spellEnd"/>
            <w:r w:rsidRPr="000F7D30">
              <w:rPr>
                <w:rFonts w:ascii="Times New Roman" w:eastAsia="Times New Roman" w:hAnsi="Times New Roman" w:cs="Times New Roman"/>
                <w:color w:val="000000"/>
                <w:sz w:val="20"/>
                <w:szCs w:val="20"/>
                <w:lang w:val="es-ES" w:eastAsia="es-ES"/>
              </w:rPr>
              <w:t>-mortalidad materna, neonatal e infantil, mediante el fortalecimiento y la integración de los servicios de salud antes de la concepción, durante el embarazo, el parto y los primeros años de vida, garantizando la calidad de la atención.</w:t>
            </w:r>
          </w:p>
        </w:tc>
        <w:tc>
          <w:tcPr>
            <w:tcW w:w="1987"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0628BA01"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Materno, Infantil y Adolescentes</w:t>
            </w:r>
          </w:p>
        </w:tc>
        <w:tc>
          <w:tcPr>
            <w:tcW w:w="2692"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63747F05"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1.1.2.3  Incremento cobertura registro oportuno de nacidos vivos</w:t>
            </w:r>
          </w:p>
        </w:tc>
        <w:tc>
          <w:tcPr>
            <w:tcW w:w="2269"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0739C7AC"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cobertura registro nacidos vivos</w:t>
            </w:r>
          </w:p>
        </w:tc>
        <w:tc>
          <w:tcPr>
            <w:tcW w:w="1418"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4EADD7B1" w14:textId="6808A42B" w:rsidR="000F7D30" w:rsidRPr="000F7D30" w:rsidRDefault="002C7495" w:rsidP="000F7D30">
            <w:pPr>
              <w:spacing w:after="0" w:line="240" w:lineRule="auto"/>
              <w:jc w:val="center"/>
              <w:rPr>
                <w:rFonts w:ascii="Times New Roman" w:eastAsia="Times New Roman" w:hAnsi="Times New Roman" w:cs="Times New Roman"/>
                <w:color w:val="000000"/>
                <w:sz w:val="24"/>
                <w:szCs w:val="24"/>
                <w:lang w:val="es-ES" w:eastAsia="es-ES"/>
              </w:rPr>
            </w:pPr>
            <w:r w:rsidRPr="000F7D30">
              <w:rPr>
                <w:rFonts w:ascii="Times New Roman" w:eastAsia="Times New Roman" w:hAnsi="Times New Roman" w:cs="Times New Roman"/>
                <w:color w:val="000000"/>
                <w:sz w:val="24"/>
                <w:szCs w:val="24"/>
                <w:lang w:val="es-ES" w:eastAsia="es-ES"/>
              </w:rPr>
              <w:t>Trimestral</w:t>
            </w:r>
          </w:p>
        </w:tc>
        <w:tc>
          <w:tcPr>
            <w:tcW w:w="1134"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7E3882B4" w14:textId="77777777" w:rsidR="000F7D30" w:rsidRPr="000F7D30" w:rsidRDefault="000F7D30" w:rsidP="000F7D30">
            <w:pPr>
              <w:spacing w:after="0" w:line="240" w:lineRule="auto"/>
              <w:jc w:val="center"/>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N/A</w:t>
            </w:r>
          </w:p>
        </w:tc>
        <w:tc>
          <w:tcPr>
            <w:tcW w:w="708"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58FB38B0"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95%</w:t>
            </w:r>
          </w:p>
        </w:tc>
        <w:tc>
          <w:tcPr>
            <w:tcW w:w="707" w:type="dxa"/>
            <w:gridSpan w:val="2"/>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38BA972C"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96%</w:t>
            </w:r>
          </w:p>
        </w:tc>
        <w:tc>
          <w:tcPr>
            <w:tcW w:w="1553" w:type="dxa"/>
            <w:gridSpan w:val="2"/>
            <w:tcBorders>
              <w:top w:val="single" w:sz="4" w:space="0" w:color="4472C4"/>
              <w:left w:val="single" w:sz="4" w:space="0" w:color="4472C4"/>
              <w:bottom w:val="single" w:sz="4" w:space="0" w:color="4472C4"/>
              <w:right w:val="single" w:sz="4" w:space="0" w:color="4472C4"/>
            </w:tcBorders>
            <w:shd w:val="clear" w:color="D9E1F2" w:fill="70AD47"/>
            <w:vAlign w:val="center"/>
            <w:hideMark/>
          </w:tcPr>
          <w:p w14:paraId="694647A7"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101%</w:t>
            </w:r>
          </w:p>
        </w:tc>
      </w:tr>
      <w:tr w:rsidR="000F7D30" w:rsidRPr="000F7D30" w14:paraId="01D48C2A" w14:textId="77777777" w:rsidTr="00712961">
        <w:trPr>
          <w:gridAfter w:val="3"/>
          <w:wAfter w:w="475" w:type="dxa"/>
          <w:trHeight w:val="1515"/>
        </w:trPr>
        <w:tc>
          <w:tcPr>
            <w:tcW w:w="3400"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1C311B17"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xml:space="preserve">Disminuida la </w:t>
            </w:r>
            <w:proofErr w:type="spellStart"/>
            <w:r w:rsidRPr="000F7D30">
              <w:rPr>
                <w:rFonts w:ascii="Times New Roman" w:eastAsia="Times New Roman" w:hAnsi="Times New Roman" w:cs="Times New Roman"/>
                <w:color w:val="000000"/>
                <w:sz w:val="20"/>
                <w:szCs w:val="20"/>
                <w:lang w:val="es-ES" w:eastAsia="es-ES"/>
              </w:rPr>
              <w:t>morbi</w:t>
            </w:r>
            <w:proofErr w:type="spellEnd"/>
            <w:r w:rsidRPr="000F7D30">
              <w:rPr>
                <w:rFonts w:ascii="Times New Roman" w:eastAsia="Times New Roman" w:hAnsi="Times New Roman" w:cs="Times New Roman"/>
                <w:color w:val="000000"/>
                <w:sz w:val="20"/>
                <w:szCs w:val="20"/>
                <w:lang w:val="es-ES" w:eastAsia="es-ES"/>
              </w:rPr>
              <w:t>-mortalidad materna, neonatal e infantil, mediante el fortalecimiento y la integración de los servicios de salud antes de la concepción, durante el embarazo, el parto y los primeros años de vida, garantizando la calidad de la atención.</w:t>
            </w:r>
          </w:p>
        </w:tc>
        <w:tc>
          <w:tcPr>
            <w:tcW w:w="1987"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22E8F5BC"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Materno, Infantil y Adolescentes</w:t>
            </w:r>
          </w:p>
        </w:tc>
        <w:tc>
          <w:tcPr>
            <w:tcW w:w="2692"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5E27DF7F"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1.1.2.4 Despliegue del Plan de Acción para disminución de los embarazos en adolescentes</w:t>
            </w:r>
          </w:p>
        </w:tc>
        <w:tc>
          <w:tcPr>
            <w:tcW w:w="2269"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3AB5FFCD"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embarazos en población adolescente (tendencia a la baja)</w:t>
            </w:r>
          </w:p>
        </w:tc>
        <w:tc>
          <w:tcPr>
            <w:tcW w:w="1418"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73232E31" w14:textId="3C7E0840" w:rsidR="000F7D30" w:rsidRPr="000F7D30" w:rsidRDefault="002C7495" w:rsidP="000F7D30">
            <w:pPr>
              <w:spacing w:after="0" w:line="240" w:lineRule="auto"/>
              <w:jc w:val="center"/>
              <w:rPr>
                <w:rFonts w:ascii="Times New Roman" w:eastAsia="Times New Roman" w:hAnsi="Times New Roman" w:cs="Times New Roman"/>
                <w:color w:val="000000"/>
                <w:sz w:val="24"/>
                <w:szCs w:val="24"/>
                <w:lang w:val="es-ES" w:eastAsia="es-ES"/>
              </w:rPr>
            </w:pPr>
            <w:r w:rsidRPr="000F7D30">
              <w:rPr>
                <w:rFonts w:ascii="Times New Roman" w:eastAsia="Times New Roman" w:hAnsi="Times New Roman" w:cs="Times New Roman"/>
                <w:color w:val="000000"/>
                <w:sz w:val="24"/>
                <w:szCs w:val="24"/>
                <w:lang w:val="es-ES" w:eastAsia="es-ES"/>
              </w:rPr>
              <w:t>Trimestral</w:t>
            </w:r>
            <w:r w:rsidR="000F7D30" w:rsidRPr="000F7D30">
              <w:rPr>
                <w:rFonts w:ascii="Times New Roman" w:eastAsia="Times New Roman" w:hAnsi="Times New Roman" w:cs="Times New Roman"/>
                <w:color w:val="000000"/>
                <w:sz w:val="24"/>
                <w:szCs w:val="24"/>
                <w:lang w:val="es-ES" w:eastAsia="es-ES"/>
              </w:rPr>
              <w:t xml:space="preserve"> </w:t>
            </w:r>
          </w:p>
        </w:tc>
        <w:tc>
          <w:tcPr>
            <w:tcW w:w="1134"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27AFFC06" w14:textId="77777777" w:rsidR="000F7D30" w:rsidRPr="000F7D30" w:rsidRDefault="000F7D30" w:rsidP="000F7D30">
            <w:pPr>
              <w:spacing w:after="0" w:line="240" w:lineRule="auto"/>
              <w:jc w:val="center"/>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N/A</w:t>
            </w:r>
          </w:p>
        </w:tc>
        <w:tc>
          <w:tcPr>
            <w:tcW w:w="708"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25642D26"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19%</w:t>
            </w:r>
          </w:p>
        </w:tc>
        <w:tc>
          <w:tcPr>
            <w:tcW w:w="707" w:type="dxa"/>
            <w:gridSpan w:val="2"/>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0F24E2C6"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19%</w:t>
            </w:r>
          </w:p>
        </w:tc>
        <w:tc>
          <w:tcPr>
            <w:tcW w:w="1553" w:type="dxa"/>
            <w:gridSpan w:val="2"/>
            <w:tcBorders>
              <w:top w:val="single" w:sz="4" w:space="0" w:color="4472C4"/>
              <w:left w:val="single" w:sz="4" w:space="0" w:color="4472C4"/>
              <w:bottom w:val="single" w:sz="4" w:space="0" w:color="4472C4"/>
              <w:right w:val="single" w:sz="4" w:space="0" w:color="4472C4"/>
            </w:tcBorders>
            <w:shd w:val="clear" w:color="000000" w:fill="70AD47"/>
            <w:vAlign w:val="center"/>
            <w:hideMark/>
          </w:tcPr>
          <w:p w14:paraId="151C82D9"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101%</w:t>
            </w:r>
          </w:p>
        </w:tc>
      </w:tr>
      <w:tr w:rsidR="000F7D30" w:rsidRPr="000F7D30" w14:paraId="75315C9E" w14:textId="77777777" w:rsidTr="00712961">
        <w:trPr>
          <w:gridAfter w:val="3"/>
          <w:wAfter w:w="475" w:type="dxa"/>
          <w:trHeight w:val="2265"/>
        </w:trPr>
        <w:tc>
          <w:tcPr>
            <w:tcW w:w="3400"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5211C5C1"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lastRenderedPageBreak/>
              <w:t xml:space="preserve">Disminuida la </w:t>
            </w:r>
            <w:proofErr w:type="spellStart"/>
            <w:r w:rsidRPr="000F7D30">
              <w:rPr>
                <w:rFonts w:ascii="Times New Roman" w:eastAsia="Times New Roman" w:hAnsi="Times New Roman" w:cs="Times New Roman"/>
                <w:color w:val="000000"/>
                <w:sz w:val="20"/>
                <w:szCs w:val="20"/>
                <w:lang w:val="es-ES" w:eastAsia="es-ES"/>
              </w:rPr>
              <w:t>morbi</w:t>
            </w:r>
            <w:proofErr w:type="spellEnd"/>
            <w:r w:rsidRPr="000F7D30">
              <w:rPr>
                <w:rFonts w:ascii="Times New Roman" w:eastAsia="Times New Roman" w:hAnsi="Times New Roman" w:cs="Times New Roman"/>
                <w:color w:val="000000"/>
                <w:sz w:val="20"/>
                <w:szCs w:val="20"/>
                <w:lang w:val="es-ES" w:eastAsia="es-ES"/>
              </w:rPr>
              <w:t>-mortalidad materna, neonatal e infantil, mediante el fortalecimiento y la integración de los servicios de salud antes de la concepción, durante el embarazo, el parto y los primeros años de vida, garantizando la calidad de la atención.</w:t>
            </w:r>
          </w:p>
        </w:tc>
        <w:tc>
          <w:tcPr>
            <w:tcW w:w="1987"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0EDC5430"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Materno, Infantil y Adolescentes</w:t>
            </w:r>
          </w:p>
        </w:tc>
        <w:tc>
          <w:tcPr>
            <w:tcW w:w="2692"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35965C1A"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xml:space="preserve">1.1.2.5 Fortalecimiento de los servicios pediátricos hospitales priorizados </w:t>
            </w:r>
          </w:p>
        </w:tc>
        <w:tc>
          <w:tcPr>
            <w:tcW w:w="2269"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645820CB"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disminución mortalidad infantil</w:t>
            </w:r>
          </w:p>
        </w:tc>
        <w:tc>
          <w:tcPr>
            <w:tcW w:w="1418"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23EEF34D" w14:textId="77777777" w:rsidR="000F7D30" w:rsidRPr="000F7D30" w:rsidRDefault="000F7D30" w:rsidP="000F7D30">
            <w:pPr>
              <w:spacing w:after="0" w:line="240" w:lineRule="auto"/>
              <w:jc w:val="center"/>
              <w:rPr>
                <w:rFonts w:ascii="Times New Roman" w:eastAsia="Times New Roman" w:hAnsi="Times New Roman" w:cs="Times New Roman"/>
                <w:color w:val="000000"/>
                <w:sz w:val="24"/>
                <w:szCs w:val="24"/>
                <w:lang w:val="es-ES" w:eastAsia="es-ES"/>
              </w:rPr>
            </w:pPr>
            <w:r w:rsidRPr="000F7D30">
              <w:rPr>
                <w:rFonts w:ascii="Times New Roman" w:eastAsia="Times New Roman" w:hAnsi="Times New Roman" w:cs="Times New Roman"/>
                <w:color w:val="000000"/>
                <w:sz w:val="24"/>
                <w:szCs w:val="24"/>
                <w:lang w:val="es-ES" w:eastAsia="es-ES"/>
              </w:rPr>
              <w:t xml:space="preserve">Trimestral </w:t>
            </w:r>
          </w:p>
        </w:tc>
        <w:tc>
          <w:tcPr>
            <w:tcW w:w="1134"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20F88580" w14:textId="77777777" w:rsidR="000F7D30" w:rsidRPr="000F7D30" w:rsidRDefault="000F7D30" w:rsidP="000F7D30">
            <w:pPr>
              <w:spacing w:after="0" w:line="240" w:lineRule="auto"/>
              <w:jc w:val="center"/>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N/A</w:t>
            </w:r>
          </w:p>
        </w:tc>
        <w:tc>
          <w:tcPr>
            <w:tcW w:w="708"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79263FA3"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15%</w:t>
            </w:r>
          </w:p>
        </w:tc>
        <w:tc>
          <w:tcPr>
            <w:tcW w:w="707" w:type="dxa"/>
            <w:gridSpan w:val="2"/>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4B643CA3"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2%</w:t>
            </w:r>
          </w:p>
        </w:tc>
        <w:tc>
          <w:tcPr>
            <w:tcW w:w="1553" w:type="dxa"/>
            <w:gridSpan w:val="2"/>
            <w:tcBorders>
              <w:top w:val="single" w:sz="4" w:space="0" w:color="4472C4"/>
              <w:left w:val="single" w:sz="4" w:space="0" w:color="4472C4"/>
              <w:bottom w:val="single" w:sz="4" w:space="0" w:color="4472C4"/>
              <w:right w:val="single" w:sz="4" w:space="0" w:color="4472C4"/>
            </w:tcBorders>
            <w:shd w:val="clear" w:color="D9E1F2" w:fill="FF0000"/>
            <w:vAlign w:val="center"/>
            <w:hideMark/>
          </w:tcPr>
          <w:p w14:paraId="5F770CC2"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13%</w:t>
            </w:r>
          </w:p>
        </w:tc>
      </w:tr>
      <w:tr w:rsidR="000F7D30" w:rsidRPr="000F7D30" w14:paraId="46E60AE9" w14:textId="77777777" w:rsidTr="00712961">
        <w:trPr>
          <w:gridAfter w:val="3"/>
          <w:wAfter w:w="475" w:type="dxa"/>
          <w:trHeight w:val="1470"/>
        </w:trPr>
        <w:tc>
          <w:tcPr>
            <w:tcW w:w="3400"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01BB1A0E"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Reducida la carga de las enfermedades crónicas incluidos los diferentes tipos de cáncer, los trastornos de salud mental,  así como ante discapacidad, violencia y  traumatismos, a través de servicios de atención que faciliten la detección temprana y la continuidad de la atención, eliminando las brechas en el acceso y utilización de los servicios de salud.</w:t>
            </w:r>
          </w:p>
        </w:tc>
        <w:tc>
          <w:tcPr>
            <w:tcW w:w="1987"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01E339EC"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Materno, Infantil y Adolescentes</w:t>
            </w:r>
          </w:p>
        </w:tc>
        <w:tc>
          <w:tcPr>
            <w:tcW w:w="2692"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0531B402"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xml:space="preserve">1.1.3.2 Programa para la Detección Oportuna y Atención por tipo de cáncer </w:t>
            </w:r>
          </w:p>
        </w:tc>
        <w:tc>
          <w:tcPr>
            <w:tcW w:w="2269"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5ED36DB6"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xml:space="preserve">Porcentaje de mujeres entre 19 y 65 años a las que se les realizó el </w:t>
            </w:r>
            <w:proofErr w:type="spellStart"/>
            <w:r w:rsidRPr="000F7D30">
              <w:rPr>
                <w:rFonts w:ascii="Times New Roman" w:eastAsia="Times New Roman" w:hAnsi="Times New Roman" w:cs="Times New Roman"/>
                <w:color w:val="000000"/>
                <w:sz w:val="20"/>
                <w:szCs w:val="20"/>
                <w:lang w:val="es-ES" w:eastAsia="es-ES"/>
              </w:rPr>
              <w:t>Papanicolau</w:t>
            </w:r>
            <w:proofErr w:type="spellEnd"/>
            <w:r w:rsidRPr="000F7D30">
              <w:rPr>
                <w:rFonts w:ascii="Times New Roman" w:eastAsia="Times New Roman" w:hAnsi="Times New Roman" w:cs="Times New Roman"/>
                <w:color w:val="000000"/>
                <w:sz w:val="20"/>
                <w:szCs w:val="20"/>
                <w:lang w:val="es-ES" w:eastAsia="es-ES"/>
              </w:rPr>
              <w:t xml:space="preserve"> al menos una vez en el último año</w:t>
            </w:r>
          </w:p>
        </w:tc>
        <w:tc>
          <w:tcPr>
            <w:tcW w:w="1418"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7024D225" w14:textId="77777777" w:rsidR="000F7D30" w:rsidRPr="000F7D30" w:rsidRDefault="000F7D30" w:rsidP="000F7D30">
            <w:pPr>
              <w:spacing w:after="0" w:line="240" w:lineRule="auto"/>
              <w:jc w:val="center"/>
              <w:rPr>
                <w:rFonts w:ascii="Times New Roman" w:eastAsia="Times New Roman" w:hAnsi="Times New Roman" w:cs="Times New Roman"/>
                <w:color w:val="000000"/>
                <w:sz w:val="24"/>
                <w:szCs w:val="24"/>
                <w:lang w:val="es-ES" w:eastAsia="es-ES"/>
              </w:rPr>
            </w:pPr>
            <w:r w:rsidRPr="000F7D30">
              <w:rPr>
                <w:rFonts w:ascii="Times New Roman" w:eastAsia="Times New Roman" w:hAnsi="Times New Roman" w:cs="Times New Roman"/>
                <w:color w:val="000000"/>
                <w:sz w:val="24"/>
                <w:szCs w:val="24"/>
                <w:lang w:val="es-ES" w:eastAsia="es-ES"/>
              </w:rPr>
              <w:t xml:space="preserve">Trimestral </w:t>
            </w:r>
          </w:p>
        </w:tc>
        <w:tc>
          <w:tcPr>
            <w:tcW w:w="1134"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4F9EBF2A" w14:textId="77777777" w:rsidR="000F7D30" w:rsidRPr="000F7D30" w:rsidRDefault="000F7D30" w:rsidP="000F7D30">
            <w:pPr>
              <w:spacing w:after="0" w:line="240" w:lineRule="auto"/>
              <w:jc w:val="center"/>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N/A</w:t>
            </w:r>
          </w:p>
        </w:tc>
        <w:tc>
          <w:tcPr>
            <w:tcW w:w="708"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1818937D"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50%</w:t>
            </w:r>
          </w:p>
        </w:tc>
        <w:tc>
          <w:tcPr>
            <w:tcW w:w="707" w:type="dxa"/>
            <w:gridSpan w:val="2"/>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01DEE51A"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89%</w:t>
            </w:r>
          </w:p>
        </w:tc>
        <w:tc>
          <w:tcPr>
            <w:tcW w:w="1553" w:type="dxa"/>
            <w:gridSpan w:val="2"/>
            <w:tcBorders>
              <w:top w:val="single" w:sz="4" w:space="0" w:color="4472C4"/>
              <w:left w:val="single" w:sz="4" w:space="0" w:color="4472C4"/>
              <w:bottom w:val="single" w:sz="4" w:space="0" w:color="4472C4"/>
              <w:right w:val="single" w:sz="4" w:space="0" w:color="4472C4"/>
            </w:tcBorders>
            <w:shd w:val="clear" w:color="000000" w:fill="70AD47"/>
            <w:vAlign w:val="center"/>
            <w:hideMark/>
          </w:tcPr>
          <w:p w14:paraId="5F07BCE2"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178%</w:t>
            </w:r>
          </w:p>
        </w:tc>
      </w:tr>
      <w:tr w:rsidR="000F7D30" w:rsidRPr="000F7D30" w14:paraId="79088CE2" w14:textId="77777777" w:rsidTr="00712961">
        <w:trPr>
          <w:gridAfter w:val="3"/>
          <w:wAfter w:w="475" w:type="dxa"/>
          <w:trHeight w:val="1740"/>
        </w:trPr>
        <w:tc>
          <w:tcPr>
            <w:tcW w:w="3400"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023D7134"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Reducida la carga de las enfermedades crónicas incluidos los diferentes tipos de cáncer, los trastornos de salud mental,  así como ante discapacidad, violencia y  traumatismos, a través de servicios de atención que faciliten la detección temprana y la continuidad de la atención, eliminando las brechas en el acceso y utilización de los servicios de salud.</w:t>
            </w:r>
          </w:p>
        </w:tc>
        <w:tc>
          <w:tcPr>
            <w:tcW w:w="1987"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0A2C823B"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Materno, Infantil y Adolescentes</w:t>
            </w:r>
          </w:p>
        </w:tc>
        <w:tc>
          <w:tcPr>
            <w:tcW w:w="2692"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688CB699"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xml:space="preserve">1.1.3.2 Programa para la Detección Oportuna y Atención por tipo de cáncer </w:t>
            </w:r>
          </w:p>
        </w:tc>
        <w:tc>
          <w:tcPr>
            <w:tcW w:w="2269"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79460002"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xml:space="preserve">Porcentaje de hombres mayores de 45 años a las que se les realizó </w:t>
            </w:r>
            <w:proofErr w:type="spellStart"/>
            <w:r w:rsidRPr="000F7D30">
              <w:rPr>
                <w:rFonts w:ascii="Times New Roman" w:eastAsia="Times New Roman" w:hAnsi="Times New Roman" w:cs="Times New Roman"/>
                <w:color w:val="000000"/>
                <w:sz w:val="20"/>
                <w:szCs w:val="20"/>
                <w:lang w:val="es-ES" w:eastAsia="es-ES"/>
              </w:rPr>
              <w:t>exámen</w:t>
            </w:r>
            <w:proofErr w:type="spellEnd"/>
            <w:r w:rsidRPr="000F7D30">
              <w:rPr>
                <w:rFonts w:ascii="Times New Roman" w:eastAsia="Times New Roman" w:hAnsi="Times New Roman" w:cs="Times New Roman"/>
                <w:color w:val="000000"/>
                <w:sz w:val="20"/>
                <w:szCs w:val="20"/>
                <w:lang w:val="es-ES" w:eastAsia="es-ES"/>
              </w:rPr>
              <w:t xml:space="preserve"> físico y prueba del antígeno prostático específico (PSA) al menos una vez en el último año</w:t>
            </w:r>
          </w:p>
        </w:tc>
        <w:tc>
          <w:tcPr>
            <w:tcW w:w="1418"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0D7B47FD" w14:textId="7E11119C" w:rsidR="000F7D30" w:rsidRPr="000F7D30" w:rsidRDefault="008B6DDE" w:rsidP="000F7D30">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8"/>
                <w:szCs w:val="28"/>
                <w:lang w:val="es-ES" w:eastAsia="es-ES"/>
              </w:rPr>
              <w:t>n/a</w:t>
            </w:r>
          </w:p>
        </w:tc>
        <w:tc>
          <w:tcPr>
            <w:tcW w:w="1134"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4D8560BE" w14:textId="77777777" w:rsidR="000F7D30" w:rsidRPr="000F7D30" w:rsidRDefault="000F7D30" w:rsidP="000F7D30">
            <w:pPr>
              <w:spacing w:after="0" w:line="240" w:lineRule="auto"/>
              <w:jc w:val="center"/>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N/A</w:t>
            </w:r>
          </w:p>
        </w:tc>
        <w:tc>
          <w:tcPr>
            <w:tcW w:w="708"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10DD3CD5"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50%</w:t>
            </w:r>
          </w:p>
        </w:tc>
        <w:tc>
          <w:tcPr>
            <w:tcW w:w="707" w:type="dxa"/>
            <w:gridSpan w:val="2"/>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127368C2" w14:textId="77777777" w:rsidR="000F7D30" w:rsidRPr="000F7D30" w:rsidRDefault="000F7D30" w:rsidP="000F7D30">
            <w:pPr>
              <w:spacing w:after="0" w:line="240" w:lineRule="auto"/>
              <w:jc w:val="center"/>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N/A</w:t>
            </w:r>
          </w:p>
        </w:tc>
        <w:tc>
          <w:tcPr>
            <w:tcW w:w="1553" w:type="dxa"/>
            <w:gridSpan w:val="2"/>
            <w:tcBorders>
              <w:top w:val="single" w:sz="4" w:space="0" w:color="4472C4"/>
              <w:left w:val="single" w:sz="4" w:space="0" w:color="4472C4"/>
              <w:bottom w:val="single" w:sz="4" w:space="0" w:color="4472C4"/>
              <w:right w:val="single" w:sz="4" w:space="0" w:color="4472C4"/>
            </w:tcBorders>
            <w:shd w:val="clear" w:color="D9E1F2" w:fill="70AD47"/>
            <w:vAlign w:val="center"/>
            <w:hideMark/>
          </w:tcPr>
          <w:p w14:paraId="7086A8D9"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N/A</w:t>
            </w:r>
          </w:p>
        </w:tc>
      </w:tr>
      <w:tr w:rsidR="000F7D30" w:rsidRPr="000F7D30" w14:paraId="0194F1C6" w14:textId="77777777" w:rsidTr="00712961">
        <w:trPr>
          <w:gridAfter w:val="3"/>
          <w:wAfter w:w="475" w:type="dxa"/>
          <w:trHeight w:val="1035"/>
        </w:trPr>
        <w:tc>
          <w:tcPr>
            <w:tcW w:w="3400"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5811A446"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Reducida la carga de las enfermedades crónicas incluidos los diferentes tipos de cáncer, los trastornos de salud mental,  así como ante discapacidad, violencia y  traumatismos, a través de servicios de atención que faciliten la detección temprana y la continuidad de la atención, eliminando las brechas en el acceso y utilización de los servicios de salud.</w:t>
            </w:r>
          </w:p>
        </w:tc>
        <w:tc>
          <w:tcPr>
            <w:tcW w:w="1987"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37D7FA1B"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Materno, Infantil y Adolescentes</w:t>
            </w:r>
          </w:p>
        </w:tc>
        <w:tc>
          <w:tcPr>
            <w:tcW w:w="2692"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73A2AE21"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xml:space="preserve">1.1.3.2 Programa para la Detección Oportuna y Atención por tipo de cáncer </w:t>
            </w:r>
          </w:p>
        </w:tc>
        <w:tc>
          <w:tcPr>
            <w:tcW w:w="2269"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42FF1D67"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Porcentaje de mujeres mayores de 40 años que se le ha realizado una mamografía en el último año</w:t>
            </w:r>
          </w:p>
        </w:tc>
        <w:tc>
          <w:tcPr>
            <w:tcW w:w="1418"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5017C42B" w14:textId="06E2EEE6" w:rsidR="000F7D30" w:rsidRPr="000F7D30" w:rsidRDefault="008B6DDE" w:rsidP="000F7D30">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8"/>
                <w:szCs w:val="28"/>
                <w:lang w:val="es-ES" w:eastAsia="es-ES"/>
              </w:rPr>
              <w:t>n/a</w:t>
            </w:r>
          </w:p>
        </w:tc>
        <w:tc>
          <w:tcPr>
            <w:tcW w:w="1134"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3ACD97F6" w14:textId="77777777" w:rsidR="000F7D30" w:rsidRPr="000F7D30" w:rsidRDefault="000F7D30" w:rsidP="000F7D30">
            <w:pPr>
              <w:spacing w:after="0" w:line="240" w:lineRule="auto"/>
              <w:jc w:val="center"/>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N/A</w:t>
            </w:r>
          </w:p>
        </w:tc>
        <w:tc>
          <w:tcPr>
            <w:tcW w:w="708"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7C4B993F"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50%</w:t>
            </w:r>
          </w:p>
        </w:tc>
        <w:tc>
          <w:tcPr>
            <w:tcW w:w="707" w:type="dxa"/>
            <w:gridSpan w:val="2"/>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7B4300C4"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0%</w:t>
            </w:r>
          </w:p>
        </w:tc>
        <w:tc>
          <w:tcPr>
            <w:tcW w:w="1553" w:type="dxa"/>
            <w:gridSpan w:val="2"/>
            <w:tcBorders>
              <w:top w:val="single" w:sz="4" w:space="0" w:color="4472C4"/>
              <w:left w:val="single" w:sz="4" w:space="0" w:color="4472C4"/>
              <w:bottom w:val="single" w:sz="4" w:space="0" w:color="4472C4"/>
              <w:right w:val="single" w:sz="4" w:space="0" w:color="4472C4"/>
            </w:tcBorders>
            <w:shd w:val="clear" w:color="000000" w:fill="FF0000"/>
            <w:vAlign w:val="center"/>
            <w:hideMark/>
          </w:tcPr>
          <w:p w14:paraId="54815B35"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0%</w:t>
            </w:r>
          </w:p>
        </w:tc>
      </w:tr>
      <w:tr w:rsidR="000F7D30" w:rsidRPr="000F7D30" w14:paraId="33B5BDDB" w14:textId="77777777" w:rsidTr="00712961">
        <w:trPr>
          <w:gridAfter w:val="3"/>
          <w:wAfter w:w="475" w:type="dxa"/>
          <w:trHeight w:val="1095"/>
        </w:trPr>
        <w:tc>
          <w:tcPr>
            <w:tcW w:w="3400"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4A0BF386"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lastRenderedPageBreak/>
              <w:t>Reducida la carga de las enfermedades crónicas incluidos los diferentes tipos de cáncer, los trastornos de salud mental,  así como ante discapacidad, violencia y  traumatismos, a través de servicios de atención que faciliten la detección temprana y la continuidad de la atención, eliminando las brechas en el acceso y utilización de los servicios de salud.</w:t>
            </w:r>
          </w:p>
        </w:tc>
        <w:tc>
          <w:tcPr>
            <w:tcW w:w="1987"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478A372B"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Género</w:t>
            </w:r>
          </w:p>
        </w:tc>
        <w:tc>
          <w:tcPr>
            <w:tcW w:w="2692"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1C73499C"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xml:space="preserve">1.1.3.3 Implementación del plan de abordaje efectivo de las </w:t>
            </w:r>
            <w:proofErr w:type="spellStart"/>
            <w:r w:rsidRPr="000F7D30">
              <w:rPr>
                <w:rFonts w:ascii="Times New Roman" w:eastAsia="Times New Roman" w:hAnsi="Times New Roman" w:cs="Times New Roman"/>
                <w:color w:val="000000"/>
                <w:sz w:val="20"/>
                <w:szCs w:val="20"/>
                <w:lang w:val="es-ES" w:eastAsia="es-ES"/>
              </w:rPr>
              <w:t>victimas</w:t>
            </w:r>
            <w:proofErr w:type="spellEnd"/>
            <w:r w:rsidRPr="000F7D30">
              <w:rPr>
                <w:rFonts w:ascii="Times New Roman" w:eastAsia="Times New Roman" w:hAnsi="Times New Roman" w:cs="Times New Roman"/>
                <w:color w:val="000000"/>
                <w:sz w:val="20"/>
                <w:szCs w:val="20"/>
                <w:lang w:val="es-ES" w:eastAsia="es-ES"/>
              </w:rPr>
              <w:t xml:space="preserve"> de violencia de género que asisten a los EES</w:t>
            </w:r>
          </w:p>
        </w:tc>
        <w:tc>
          <w:tcPr>
            <w:tcW w:w="2269"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0DDBA91C"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xml:space="preserve">Cobertura de las Unidades de Género en los EESS que aplican protocolos de detección y evaluación de riesgo ante violencia </w:t>
            </w:r>
          </w:p>
        </w:tc>
        <w:tc>
          <w:tcPr>
            <w:tcW w:w="1418"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3EF35CEE" w14:textId="3DB911AE" w:rsidR="000F7D30" w:rsidRPr="000F7D30" w:rsidRDefault="008B6DDE" w:rsidP="000F7D30">
            <w:pPr>
              <w:spacing w:after="0" w:line="240" w:lineRule="auto"/>
              <w:jc w:val="center"/>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8"/>
                <w:szCs w:val="28"/>
                <w:lang w:val="es-ES" w:eastAsia="es-ES"/>
              </w:rPr>
              <w:t>n/a</w:t>
            </w:r>
          </w:p>
        </w:tc>
        <w:tc>
          <w:tcPr>
            <w:tcW w:w="1134"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1940F46C" w14:textId="77777777" w:rsidR="000F7D30" w:rsidRPr="000F7D30" w:rsidRDefault="000F7D30" w:rsidP="000F7D30">
            <w:pPr>
              <w:spacing w:after="0" w:line="240" w:lineRule="auto"/>
              <w:jc w:val="center"/>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N/A</w:t>
            </w:r>
          </w:p>
        </w:tc>
        <w:tc>
          <w:tcPr>
            <w:tcW w:w="708"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6BEDA487"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45%</w:t>
            </w:r>
          </w:p>
        </w:tc>
        <w:tc>
          <w:tcPr>
            <w:tcW w:w="707" w:type="dxa"/>
            <w:gridSpan w:val="2"/>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16CDD252"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0%</w:t>
            </w:r>
          </w:p>
        </w:tc>
        <w:tc>
          <w:tcPr>
            <w:tcW w:w="1553" w:type="dxa"/>
            <w:gridSpan w:val="2"/>
            <w:tcBorders>
              <w:top w:val="single" w:sz="4" w:space="0" w:color="4472C4"/>
              <w:left w:val="single" w:sz="4" w:space="0" w:color="4472C4"/>
              <w:bottom w:val="single" w:sz="4" w:space="0" w:color="4472C4"/>
              <w:right w:val="single" w:sz="4" w:space="0" w:color="4472C4"/>
            </w:tcBorders>
            <w:shd w:val="clear" w:color="D9E1F2" w:fill="FF0000"/>
            <w:vAlign w:val="center"/>
            <w:hideMark/>
          </w:tcPr>
          <w:p w14:paraId="710A5041"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0%</w:t>
            </w:r>
          </w:p>
        </w:tc>
      </w:tr>
      <w:tr w:rsidR="000F7D30" w:rsidRPr="000F7D30" w14:paraId="69A8A333" w14:textId="77777777" w:rsidTr="00712961">
        <w:trPr>
          <w:gridAfter w:val="3"/>
          <w:wAfter w:w="475" w:type="dxa"/>
          <w:trHeight w:val="1035"/>
        </w:trPr>
        <w:tc>
          <w:tcPr>
            <w:tcW w:w="3400"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5E41584B"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xml:space="preserve">Reducida la </w:t>
            </w:r>
            <w:proofErr w:type="spellStart"/>
            <w:r w:rsidRPr="000F7D30">
              <w:rPr>
                <w:rFonts w:ascii="Times New Roman" w:eastAsia="Times New Roman" w:hAnsi="Times New Roman" w:cs="Times New Roman"/>
                <w:color w:val="000000"/>
                <w:sz w:val="20"/>
                <w:szCs w:val="20"/>
                <w:lang w:val="es-ES" w:eastAsia="es-ES"/>
              </w:rPr>
              <w:t>morbi</w:t>
            </w:r>
            <w:proofErr w:type="spellEnd"/>
            <w:r w:rsidRPr="000F7D30">
              <w:rPr>
                <w:rFonts w:ascii="Times New Roman" w:eastAsia="Times New Roman" w:hAnsi="Times New Roman" w:cs="Times New Roman"/>
                <w:color w:val="000000"/>
                <w:sz w:val="20"/>
                <w:szCs w:val="20"/>
                <w:lang w:val="es-ES" w:eastAsia="es-ES"/>
              </w:rPr>
              <w:t xml:space="preserve">-mortalidad de las enfermedades transmisibles, incluidas la infección por el VIH/SIDA, la Tuberculosis, las infecciones de transmisión sexual, las hepatitis virales, enfermedades transmitidas por vectores, enfermedades desatendidas, tropicales y </w:t>
            </w:r>
            <w:proofErr w:type="spellStart"/>
            <w:r w:rsidRPr="000F7D30">
              <w:rPr>
                <w:rFonts w:ascii="Times New Roman" w:eastAsia="Times New Roman" w:hAnsi="Times New Roman" w:cs="Times New Roman"/>
                <w:color w:val="000000"/>
                <w:sz w:val="20"/>
                <w:szCs w:val="20"/>
                <w:lang w:val="es-ES" w:eastAsia="es-ES"/>
              </w:rPr>
              <w:t>zoonóticas</w:t>
            </w:r>
            <w:proofErr w:type="spellEnd"/>
            <w:r w:rsidRPr="000F7D30">
              <w:rPr>
                <w:rFonts w:ascii="Times New Roman" w:eastAsia="Times New Roman" w:hAnsi="Times New Roman" w:cs="Times New Roman"/>
                <w:color w:val="000000"/>
                <w:sz w:val="20"/>
                <w:szCs w:val="20"/>
                <w:lang w:val="es-ES" w:eastAsia="es-ES"/>
              </w:rPr>
              <w:t>, y las enfermedades prevenibles mediante vacunación; con especial atención en las poblaciones vulnerables</w:t>
            </w:r>
          </w:p>
        </w:tc>
        <w:tc>
          <w:tcPr>
            <w:tcW w:w="1987"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0BE51801"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Gestión Clínica</w:t>
            </w:r>
          </w:p>
        </w:tc>
        <w:tc>
          <w:tcPr>
            <w:tcW w:w="2692"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6ED6A146"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1.1.4.4 Fortalecimiento de la provisión de los Servicios de Atención a las Infecciones de Transmisión Sexual (ITS)</w:t>
            </w:r>
          </w:p>
        </w:tc>
        <w:tc>
          <w:tcPr>
            <w:tcW w:w="2269"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3AF5DC23"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incremento de las pruebas de detección ITS</w:t>
            </w:r>
          </w:p>
        </w:tc>
        <w:tc>
          <w:tcPr>
            <w:tcW w:w="1418"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050AFF2A" w14:textId="3160C398" w:rsidR="000F7D30" w:rsidRPr="000F7D30" w:rsidRDefault="00712961" w:rsidP="000F7D30">
            <w:pPr>
              <w:spacing w:after="0" w:line="240" w:lineRule="auto"/>
              <w:jc w:val="center"/>
              <w:rPr>
                <w:rFonts w:ascii="Times New Roman" w:eastAsia="Times New Roman" w:hAnsi="Times New Roman" w:cs="Times New Roman"/>
                <w:color w:val="000000"/>
                <w:sz w:val="24"/>
                <w:szCs w:val="24"/>
                <w:lang w:val="es-ES" w:eastAsia="es-ES"/>
              </w:rPr>
            </w:pPr>
            <w:r w:rsidRPr="000F7D30">
              <w:rPr>
                <w:rFonts w:ascii="Times New Roman" w:eastAsia="Times New Roman" w:hAnsi="Times New Roman" w:cs="Times New Roman"/>
                <w:color w:val="000000"/>
                <w:sz w:val="24"/>
                <w:szCs w:val="24"/>
                <w:lang w:val="es-ES" w:eastAsia="es-ES"/>
              </w:rPr>
              <w:t>Mensual</w:t>
            </w:r>
            <w:r w:rsidR="000F7D30" w:rsidRPr="000F7D30">
              <w:rPr>
                <w:rFonts w:ascii="Times New Roman" w:eastAsia="Times New Roman" w:hAnsi="Times New Roman" w:cs="Times New Roman"/>
                <w:color w:val="000000"/>
                <w:sz w:val="24"/>
                <w:szCs w:val="24"/>
                <w:lang w:val="es-ES" w:eastAsia="es-ES"/>
              </w:rPr>
              <w:t xml:space="preserve"> </w:t>
            </w:r>
          </w:p>
        </w:tc>
        <w:tc>
          <w:tcPr>
            <w:tcW w:w="1134"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11EB9693" w14:textId="77777777" w:rsidR="000F7D30" w:rsidRPr="000F7D30" w:rsidRDefault="000F7D30" w:rsidP="000F7D30">
            <w:pPr>
              <w:spacing w:after="0" w:line="240" w:lineRule="auto"/>
              <w:jc w:val="center"/>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N/A</w:t>
            </w:r>
          </w:p>
        </w:tc>
        <w:tc>
          <w:tcPr>
            <w:tcW w:w="708"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15FC2E3E"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22%</w:t>
            </w:r>
          </w:p>
        </w:tc>
        <w:tc>
          <w:tcPr>
            <w:tcW w:w="707" w:type="dxa"/>
            <w:gridSpan w:val="2"/>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0686B3C7"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15%</w:t>
            </w:r>
          </w:p>
        </w:tc>
        <w:tc>
          <w:tcPr>
            <w:tcW w:w="1553" w:type="dxa"/>
            <w:gridSpan w:val="2"/>
            <w:tcBorders>
              <w:top w:val="single" w:sz="4" w:space="0" w:color="4472C4"/>
              <w:left w:val="single" w:sz="4" w:space="0" w:color="4472C4"/>
              <w:bottom w:val="single" w:sz="4" w:space="0" w:color="4472C4"/>
              <w:right w:val="single" w:sz="4" w:space="0" w:color="4472C4"/>
            </w:tcBorders>
            <w:shd w:val="clear" w:color="000000" w:fill="FFC000"/>
            <w:vAlign w:val="center"/>
            <w:hideMark/>
          </w:tcPr>
          <w:p w14:paraId="78AB960F"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68%</w:t>
            </w:r>
          </w:p>
        </w:tc>
      </w:tr>
      <w:tr w:rsidR="000F7D30" w:rsidRPr="000F7D30" w14:paraId="14F0771E" w14:textId="77777777" w:rsidTr="00712961">
        <w:trPr>
          <w:gridAfter w:val="3"/>
          <w:wAfter w:w="475" w:type="dxa"/>
          <w:trHeight w:val="1200"/>
        </w:trPr>
        <w:tc>
          <w:tcPr>
            <w:tcW w:w="3400"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0589CF25"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xml:space="preserve">Reducida la </w:t>
            </w:r>
            <w:proofErr w:type="spellStart"/>
            <w:r w:rsidRPr="000F7D30">
              <w:rPr>
                <w:rFonts w:ascii="Times New Roman" w:eastAsia="Times New Roman" w:hAnsi="Times New Roman" w:cs="Times New Roman"/>
                <w:color w:val="000000"/>
                <w:sz w:val="20"/>
                <w:szCs w:val="20"/>
                <w:lang w:val="es-ES" w:eastAsia="es-ES"/>
              </w:rPr>
              <w:t>morbi</w:t>
            </w:r>
            <w:proofErr w:type="spellEnd"/>
            <w:r w:rsidRPr="000F7D30">
              <w:rPr>
                <w:rFonts w:ascii="Times New Roman" w:eastAsia="Times New Roman" w:hAnsi="Times New Roman" w:cs="Times New Roman"/>
                <w:color w:val="000000"/>
                <w:sz w:val="20"/>
                <w:szCs w:val="20"/>
                <w:lang w:val="es-ES" w:eastAsia="es-ES"/>
              </w:rPr>
              <w:t xml:space="preserve">-mortalidad de las enfermedades transmisibles, incluidas la infección por el VIH/SIDA, la Tuberculosis, las infecciones de transmisión sexual, las hepatitis virales, enfermedades transmitidas por vectores, enfermedades desatendidas, tropicales y </w:t>
            </w:r>
            <w:proofErr w:type="spellStart"/>
            <w:r w:rsidRPr="000F7D30">
              <w:rPr>
                <w:rFonts w:ascii="Times New Roman" w:eastAsia="Times New Roman" w:hAnsi="Times New Roman" w:cs="Times New Roman"/>
                <w:color w:val="000000"/>
                <w:sz w:val="20"/>
                <w:szCs w:val="20"/>
                <w:lang w:val="es-ES" w:eastAsia="es-ES"/>
              </w:rPr>
              <w:t>zoonóticas</w:t>
            </w:r>
            <w:proofErr w:type="spellEnd"/>
            <w:r w:rsidRPr="000F7D30">
              <w:rPr>
                <w:rFonts w:ascii="Times New Roman" w:eastAsia="Times New Roman" w:hAnsi="Times New Roman" w:cs="Times New Roman"/>
                <w:color w:val="000000"/>
                <w:sz w:val="20"/>
                <w:szCs w:val="20"/>
                <w:lang w:val="es-ES" w:eastAsia="es-ES"/>
              </w:rPr>
              <w:t>, y las enfermedades prevenibles mediante vacunación; con especial atención en las poblaciones vulnerables</w:t>
            </w:r>
          </w:p>
        </w:tc>
        <w:tc>
          <w:tcPr>
            <w:tcW w:w="1987"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12DC7C56"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SAI</w:t>
            </w:r>
          </w:p>
        </w:tc>
        <w:tc>
          <w:tcPr>
            <w:tcW w:w="2692"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2F9AA411"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xml:space="preserve">1.1.4.5 Fortalecimiento a la atención en los servicios ante la Tb (TB, TB-DR, TB/VIH) enfocado al cumplimiento de las metas para la Detección, </w:t>
            </w:r>
            <w:proofErr w:type="spellStart"/>
            <w:r w:rsidRPr="000F7D30">
              <w:rPr>
                <w:rFonts w:ascii="Times New Roman" w:eastAsia="Times New Roman" w:hAnsi="Times New Roman" w:cs="Times New Roman"/>
                <w:color w:val="000000"/>
                <w:sz w:val="20"/>
                <w:szCs w:val="20"/>
                <w:lang w:val="es-ES" w:eastAsia="es-ES"/>
              </w:rPr>
              <w:t>Diagnostico</w:t>
            </w:r>
            <w:proofErr w:type="spellEnd"/>
            <w:r w:rsidRPr="000F7D30">
              <w:rPr>
                <w:rFonts w:ascii="Times New Roman" w:eastAsia="Times New Roman" w:hAnsi="Times New Roman" w:cs="Times New Roman"/>
                <w:color w:val="000000"/>
                <w:sz w:val="20"/>
                <w:szCs w:val="20"/>
                <w:lang w:val="es-ES" w:eastAsia="es-ES"/>
              </w:rPr>
              <w:t xml:space="preserve"> y Tratamiento (DDT) </w:t>
            </w:r>
          </w:p>
        </w:tc>
        <w:tc>
          <w:tcPr>
            <w:tcW w:w="2269"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5A94FC30"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xml:space="preserve">Cobertura de seropositivos que han sido </w:t>
            </w:r>
            <w:proofErr w:type="spellStart"/>
            <w:r w:rsidRPr="000F7D30">
              <w:rPr>
                <w:rFonts w:ascii="Times New Roman" w:eastAsia="Times New Roman" w:hAnsi="Times New Roman" w:cs="Times New Roman"/>
                <w:color w:val="000000"/>
                <w:sz w:val="20"/>
                <w:szCs w:val="20"/>
                <w:lang w:val="es-ES" w:eastAsia="es-ES"/>
              </w:rPr>
              <w:t>diagnósticados</w:t>
            </w:r>
            <w:proofErr w:type="spellEnd"/>
            <w:r w:rsidRPr="000F7D30">
              <w:rPr>
                <w:rFonts w:ascii="Times New Roman" w:eastAsia="Times New Roman" w:hAnsi="Times New Roman" w:cs="Times New Roman"/>
                <w:color w:val="000000"/>
                <w:sz w:val="20"/>
                <w:szCs w:val="20"/>
                <w:lang w:val="es-ES" w:eastAsia="es-ES"/>
              </w:rPr>
              <w:t xml:space="preserve"> con Tb y han comenzado el tratamiento de tuberculosis </w:t>
            </w:r>
          </w:p>
        </w:tc>
        <w:tc>
          <w:tcPr>
            <w:tcW w:w="1418"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209B9960" w14:textId="70A06298" w:rsidR="000F7D30" w:rsidRPr="000F7D30" w:rsidRDefault="00712961" w:rsidP="000F7D30">
            <w:pPr>
              <w:spacing w:after="0" w:line="240" w:lineRule="auto"/>
              <w:jc w:val="center"/>
              <w:rPr>
                <w:rFonts w:ascii="Times New Roman" w:eastAsia="Times New Roman" w:hAnsi="Times New Roman" w:cs="Times New Roman"/>
                <w:color w:val="000000"/>
                <w:sz w:val="24"/>
                <w:szCs w:val="24"/>
                <w:lang w:val="es-ES" w:eastAsia="es-ES"/>
              </w:rPr>
            </w:pPr>
            <w:r w:rsidRPr="000F7D30">
              <w:rPr>
                <w:rFonts w:ascii="Times New Roman" w:eastAsia="Times New Roman" w:hAnsi="Times New Roman" w:cs="Times New Roman"/>
                <w:color w:val="000000"/>
                <w:sz w:val="24"/>
                <w:szCs w:val="24"/>
                <w:lang w:val="es-ES" w:eastAsia="es-ES"/>
              </w:rPr>
              <w:t>Mensual</w:t>
            </w:r>
            <w:r w:rsidR="000F7D30" w:rsidRPr="000F7D30">
              <w:rPr>
                <w:rFonts w:ascii="Times New Roman" w:eastAsia="Times New Roman" w:hAnsi="Times New Roman" w:cs="Times New Roman"/>
                <w:color w:val="000000"/>
                <w:sz w:val="24"/>
                <w:szCs w:val="24"/>
                <w:lang w:val="es-ES" w:eastAsia="es-ES"/>
              </w:rPr>
              <w:t xml:space="preserve"> </w:t>
            </w:r>
          </w:p>
        </w:tc>
        <w:tc>
          <w:tcPr>
            <w:tcW w:w="1134" w:type="dxa"/>
            <w:tcBorders>
              <w:top w:val="single" w:sz="4" w:space="0" w:color="4472C4"/>
              <w:left w:val="single" w:sz="4" w:space="0" w:color="4472C4"/>
              <w:bottom w:val="single" w:sz="4" w:space="0" w:color="4472C4"/>
              <w:right w:val="single" w:sz="4" w:space="0" w:color="4472C4"/>
            </w:tcBorders>
            <w:shd w:val="clear" w:color="000000" w:fill="DCE6F1"/>
            <w:vAlign w:val="center"/>
            <w:hideMark/>
          </w:tcPr>
          <w:p w14:paraId="0C57CCD9" w14:textId="77777777" w:rsidR="000F7D30" w:rsidRPr="000F7D30" w:rsidRDefault="000F7D30" w:rsidP="000F7D30">
            <w:pPr>
              <w:spacing w:after="0" w:line="240" w:lineRule="auto"/>
              <w:jc w:val="center"/>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N/A</w:t>
            </w:r>
          </w:p>
        </w:tc>
        <w:tc>
          <w:tcPr>
            <w:tcW w:w="708"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1F5A5390"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90%</w:t>
            </w:r>
          </w:p>
        </w:tc>
        <w:tc>
          <w:tcPr>
            <w:tcW w:w="707" w:type="dxa"/>
            <w:gridSpan w:val="2"/>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67446DAA"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89%</w:t>
            </w:r>
          </w:p>
        </w:tc>
        <w:tc>
          <w:tcPr>
            <w:tcW w:w="1553" w:type="dxa"/>
            <w:gridSpan w:val="2"/>
            <w:tcBorders>
              <w:top w:val="single" w:sz="4" w:space="0" w:color="4472C4"/>
              <w:left w:val="single" w:sz="4" w:space="0" w:color="4472C4"/>
              <w:bottom w:val="single" w:sz="4" w:space="0" w:color="4472C4"/>
              <w:right w:val="single" w:sz="4" w:space="0" w:color="4472C4"/>
            </w:tcBorders>
            <w:shd w:val="clear" w:color="D9E1F2" w:fill="70AD47"/>
            <w:vAlign w:val="center"/>
            <w:hideMark/>
          </w:tcPr>
          <w:p w14:paraId="472FEEFF"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99%</w:t>
            </w:r>
          </w:p>
        </w:tc>
      </w:tr>
      <w:tr w:rsidR="000F7D30" w:rsidRPr="000F7D30" w14:paraId="6D47BA5B" w14:textId="77777777" w:rsidTr="00712961">
        <w:trPr>
          <w:gridAfter w:val="3"/>
          <w:wAfter w:w="475" w:type="dxa"/>
          <w:trHeight w:val="1365"/>
        </w:trPr>
        <w:tc>
          <w:tcPr>
            <w:tcW w:w="3400"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68168280"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xml:space="preserve">Incrementada la capacidad de respuesta que favorezca a disminuir la </w:t>
            </w:r>
            <w:proofErr w:type="spellStart"/>
            <w:r w:rsidRPr="000F7D30">
              <w:rPr>
                <w:rFonts w:ascii="Times New Roman" w:eastAsia="Times New Roman" w:hAnsi="Times New Roman" w:cs="Times New Roman"/>
                <w:color w:val="000000"/>
                <w:sz w:val="20"/>
                <w:szCs w:val="20"/>
                <w:lang w:val="es-ES" w:eastAsia="es-ES"/>
              </w:rPr>
              <w:t>morbi</w:t>
            </w:r>
            <w:proofErr w:type="spellEnd"/>
            <w:r w:rsidRPr="000F7D30">
              <w:rPr>
                <w:rFonts w:ascii="Times New Roman" w:eastAsia="Times New Roman" w:hAnsi="Times New Roman" w:cs="Times New Roman"/>
                <w:color w:val="000000"/>
                <w:sz w:val="20"/>
                <w:szCs w:val="20"/>
                <w:lang w:val="es-ES" w:eastAsia="es-ES"/>
              </w:rPr>
              <w:t xml:space="preserve">-mortalidad  resultantes de las emergencias y desastres,  mediante la detección, preparación y mitigación de los eventos que suponen riesgos y amenazas, bajo un enfoque </w:t>
            </w:r>
            <w:r w:rsidRPr="000F7D30">
              <w:rPr>
                <w:rFonts w:ascii="Times New Roman" w:eastAsia="Times New Roman" w:hAnsi="Times New Roman" w:cs="Times New Roman"/>
                <w:color w:val="000000"/>
                <w:sz w:val="20"/>
                <w:szCs w:val="20"/>
                <w:lang w:val="es-ES" w:eastAsia="es-ES"/>
              </w:rPr>
              <w:lastRenderedPageBreak/>
              <w:t>multisectorial que contribuya a la salud y seguridad de las personas</w:t>
            </w:r>
          </w:p>
        </w:tc>
        <w:tc>
          <w:tcPr>
            <w:tcW w:w="1987"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42996914"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lastRenderedPageBreak/>
              <w:t>Emergencia</w:t>
            </w:r>
          </w:p>
        </w:tc>
        <w:tc>
          <w:tcPr>
            <w:tcW w:w="2692"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1260F26B"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1.1.5.1  Fortalecimiento  de los Servicios de Emergencias Médicas Hospitalarias para la asistencia eficiente, humanizada y de calidad.</w:t>
            </w:r>
          </w:p>
        </w:tc>
        <w:tc>
          <w:tcPr>
            <w:tcW w:w="2269"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2C40B7A8"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xml:space="preserve">% cumplimiento de indicadores de </w:t>
            </w:r>
            <w:proofErr w:type="spellStart"/>
            <w:r w:rsidRPr="000F7D30">
              <w:rPr>
                <w:rFonts w:ascii="Times New Roman" w:eastAsia="Times New Roman" w:hAnsi="Times New Roman" w:cs="Times New Roman"/>
                <w:color w:val="000000"/>
                <w:sz w:val="20"/>
                <w:szCs w:val="20"/>
                <w:lang w:val="es-ES" w:eastAsia="es-ES"/>
              </w:rPr>
              <w:t>aplicancion</w:t>
            </w:r>
            <w:proofErr w:type="spellEnd"/>
            <w:r w:rsidRPr="000F7D30">
              <w:rPr>
                <w:rFonts w:ascii="Times New Roman" w:eastAsia="Times New Roman" w:hAnsi="Times New Roman" w:cs="Times New Roman"/>
                <w:color w:val="000000"/>
                <w:sz w:val="20"/>
                <w:szCs w:val="20"/>
                <w:lang w:val="es-ES" w:eastAsia="es-ES"/>
              </w:rPr>
              <w:t xml:space="preserve"> de </w:t>
            </w:r>
            <w:proofErr w:type="spellStart"/>
            <w:r w:rsidRPr="000F7D30">
              <w:rPr>
                <w:rFonts w:ascii="Times New Roman" w:eastAsia="Times New Roman" w:hAnsi="Times New Roman" w:cs="Times New Roman"/>
                <w:color w:val="000000"/>
                <w:sz w:val="20"/>
                <w:szCs w:val="20"/>
                <w:lang w:val="es-ES" w:eastAsia="es-ES"/>
              </w:rPr>
              <w:t>triaje</w:t>
            </w:r>
            <w:proofErr w:type="spellEnd"/>
          </w:p>
        </w:tc>
        <w:tc>
          <w:tcPr>
            <w:tcW w:w="1418"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49D27821" w14:textId="3BCA93F3" w:rsidR="000F7D30" w:rsidRPr="000F7D30" w:rsidRDefault="00712961" w:rsidP="000F7D30">
            <w:pPr>
              <w:spacing w:after="0" w:line="240" w:lineRule="auto"/>
              <w:jc w:val="center"/>
              <w:rPr>
                <w:rFonts w:ascii="Times New Roman" w:eastAsia="Times New Roman" w:hAnsi="Times New Roman" w:cs="Times New Roman"/>
                <w:color w:val="000000"/>
                <w:sz w:val="24"/>
                <w:szCs w:val="24"/>
                <w:lang w:val="es-ES" w:eastAsia="es-ES"/>
              </w:rPr>
            </w:pPr>
            <w:r w:rsidRPr="000F7D30">
              <w:rPr>
                <w:rFonts w:ascii="Times New Roman" w:eastAsia="Times New Roman" w:hAnsi="Times New Roman" w:cs="Times New Roman"/>
                <w:color w:val="000000"/>
                <w:sz w:val="24"/>
                <w:szCs w:val="24"/>
                <w:lang w:val="es-ES" w:eastAsia="es-ES"/>
              </w:rPr>
              <w:t>Mensual</w:t>
            </w:r>
            <w:r w:rsidR="000F7D30" w:rsidRPr="000F7D30">
              <w:rPr>
                <w:rFonts w:ascii="Times New Roman" w:eastAsia="Times New Roman" w:hAnsi="Times New Roman" w:cs="Times New Roman"/>
                <w:color w:val="000000"/>
                <w:sz w:val="24"/>
                <w:szCs w:val="24"/>
                <w:lang w:val="es-ES" w:eastAsia="es-ES"/>
              </w:rPr>
              <w:t xml:space="preserve"> </w:t>
            </w:r>
          </w:p>
        </w:tc>
        <w:tc>
          <w:tcPr>
            <w:tcW w:w="1134"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2A576A7F" w14:textId="77777777" w:rsidR="000F7D30" w:rsidRPr="000F7D30" w:rsidRDefault="000F7D30" w:rsidP="000F7D30">
            <w:pPr>
              <w:spacing w:after="0" w:line="240" w:lineRule="auto"/>
              <w:jc w:val="center"/>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N/A</w:t>
            </w:r>
          </w:p>
        </w:tc>
        <w:tc>
          <w:tcPr>
            <w:tcW w:w="708"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769D622D"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95%</w:t>
            </w:r>
          </w:p>
        </w:tc>
        <w:tc>
          <w:tcPr>
            <w:tcW w:w="707" w:type="dxa"/>
            <w:gridSpan w:val="2"/>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0ECC4299"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86%</w:t>
            </w:r>
          </w:p>
        </w:tc>
        <w:tc>
          <w:tcPr>
            <w:tcW w:w="1553" w:type="dxa"/>
            <w:gridSpan w:val="2"/>
            <w:tcBorders>
              <w:top w:val="single" w:sz="4" w:space="0" w:color="4472C4"/>
              <w:left w:val="single" w:sz="4" w:space="0" w:color="4472C4"/>
              <w:bottom w:val="single" w:sz="4" w:space="0" w:color="4472C4"/>
              <w:right w:val="single" w:sz="4" w:space="0" w:color="4472C4"/>
            </w:tcBorders>
            <w:shd w:val="clear" w:color="000000" w:fill="70AD47"/>
            <w:vAlign w:val="center"/>
            <w:hideMark/>
          </w:tcPr>
          <w:p w14:paraId="4D23B0F0"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91%</w:t>
            </w:r>
          </w:p>
        </w:tc>
      </w:tr>
      <w:tr w:rsidR="000F7D30" w:rsidRPr="000F7D30" w14:paraId="2966CD51" w14:textId="77777777" w:rsidTr="00712961">
        <w:trPr>
          <w:gridAfter w:val="3"/>
          <w:wAfter w:w="475" w:type="dxa"/>
          <w:trHeight w:val="1635"/>
        </w:trPr>
        <w:tc>
          <w:tcPr>
            <w:tcW w:w="3400"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73C526B9"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xml:space="preserve">Incrementada la capacidad de respuesta que favorezca a disminuir la </w:t>
            </w:r>
            <w:proofErr w:type="spellStart"/>
            <w:r w:rsidRPr="000F7D30">
              <w:rPr>
                <w:rFonts w:ascii="Times New Roman" w:eastAsia="Times New Roman" w:hAnsi="Times New Roman" w:cs="Times New Roman"/>
                <w:color w:val="000000"/>
                <w:sz w:val="20"/>
                <w:szCs w:val="20"/>
                <w:lang w:val="es-ES" w:eastAsia="es-ES"/>
              </w:rPr>
              <w:t>morbi</w:t>
            </w:r>
            <w:proofErr w:type="spellEnd"/>
            <w:r w:rsidRPr="000F7D30">
              <w:rPr>
                <w:rFonts w:ascii="Times New Roman" w:eastAsia="Times New Roman" w:hAnsi="Times New Roman" w:cs="Times New Roman"/>
                <w:color w:val="000000"/>
                <w:sz w:val="20"/>
                <w:szCs w:val="20"/>
                <w:lang w:val="es-ES" w:eastAsia="es-ES"/>
              </w:rPr>
              <w:t>-mortalidad  resultantes de las emergencias y desastres,  mediante la detección, preparación y mitigación de los eventos que suponen riesgos y amenazas, bajo un enfoque multisectorial que contribuya a la salud y seguridad de las personas</w:t>
            </w:r>
          </w:p>
        </w:tc>
        <w:tc>
          <w:tcPr>
            <w:tcW w:w="1987"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6D6B762C"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Emergencia</w:t>
            </w:r>
          </w:p>
        </w:tc>
        <w:tc>
          <w:tcPr>
            <w:tcW w:w="2692"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4EA176A3"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xml:space="preserve"> 1.1.5.2  Redes de Servicios de Salud </w:t>
            </w:r>
            <w:proofErr w:type="spellStart"/>
            <w:r w:rsidRPr="000F7D30">
              <w:rPr>
                <w:rFonts w:ascii="Times New Roman" w:eastAsia="Times New Roman" w:hAnsi="Times New Roman" w:cs="Times New Roman"/>
                <w:color w:val="000000"/>
                <w:sz w:val="20"/>
                <w:szCs w:val="20"/>
                <w:lang w:val="es-ES" w:eastAsia="es-ES"/>
              </w:rPr>
              <w:t>Resilientes</w:t>
            </w:r>
            <w:proofErr w:type="spellEnd"/>
            <w:r w:rsidRPr="000F7D30">
              <w:rPr>
                <w:rFonts w:ascii="Times New Roman" w:eastAsia="Times New Roman" w:hAnsi="Times New Roman" w:cs="Times New Roman"/>
                <w:color w:val="000000"/>
                <w:sz w:val="20"/>
                <w:szCs w:val="20"/>
                <w:lang w:val="es-ES" w:eastAsia="es-ES"/>
              </w:rPr>
              <w:t xml:space="preserve"> a Emergencias de Salud Pública y Desastres Naturales mediante la Preparación y Respuesta de los Establecimientos.</w:t>
            </w:r>
          </w:p>
        </w:tc>
        <w:tc>
          <w:tcPr>
            <w:tcW w:w="2269" w:type="dxa"/>
            <w:tcBorders>
              <w:top w:val="single" w:sz="4" w:space="0" w:color="4F81BD"/>
              <w:left w:val="single" w:sz="4" w:space="0" w:color="4F81BD"/>
              <w:bottom w:val="single" w:sz="4" w:space="0" w:color="4F81BD"/>
              <w:right w:val="single" w:sz="4" w:space="0" w:color="4F81BD"/>
            </w:tcBorders>
            <w:shd w:val="clear" w:color="000000" w:fill="DCE6F1"/>
            <w:vAlign w:val="center"/>
            <w:hideMark/>
          </w:tcPr>
          <w:p w14:paraId="23512069"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xml:space="preserve">Porcentaje de establecimientos que cuenta con el Plan Hospitalario ante Emergencias de Salud </w:t>
            </w:r>
            <w:proofErr w:type="spellStart"/>
            <w:r w:rsidRPr="000F7D30">
              <w:rPr>
                <w:rFonts w:ascii="Times New Roman" w:eastAsia="Times New Roman" w:hAnsi="Times New Roman" w:cs="Times New Roman"/>
                <w:color w:val="000000"/>
                <w:sz w:val="20"/>
                <w:szCs w:val="20"/>
                <w:lang w:val="es-ES" w:eastAsia="es-ES"/>
              </w:rPr>
              <w:t>Publica</w:t>
            </w:r>
            <w:proofErr w:type="spellEnd"/>
            <w:r w:rsidRPr="000F7D30">
              <w:rPr>
                <w:rFonts w:ascii="Times New Roman" w:eastAsia="Times New Roman" w:hAnsi="Times New Roman" w:cs="Times New Roman"/>
                <w:color w:val="000000"/>
                <w:sz w:val="20"/>
                <w:szCs w:val="20"/>
                <w:lang w:val="es-ES" w:eastAsia="es-ES"/>
              </w:rPr>
              <w:t xml:space="preserve"> y Desastres Naturales.</w:t>
            </w:r>
          </w:p>
        </w:tc>
        <w:tc>
          <w:tcPr>
            <w:tcW w:w="1418" w:type="dxa"/>
            <w:tcBorders>
              <w:top w:val="single" w:sz="4" w:space="0" w:color="4472C4"/>
              <w:left w:val="single" w:sz="4" w:space="0" w:color="4472C4"/>
              <w:bottom w:val="single" w:sz="4" w:space="0" w:color="4472C4"/>
              <w:right w:val="single" w:sz="4" w:space="0" w:color="4472C4"/>
            </w:tcBorders>
            <w:shd w:val="clear" w:color="000000" w:fill="DCE6F1"/>
            <w:vAlign w:val="center"/>
            <w:hideMark/>
          </w:tcPr>
          <w:p w14:paraId="7A5523C6" w14:textId="2F3160BE" w:rsidR="000F7D30" w:rsidRPr="000F7D30" w:rsidRDefault="008B6DDE" w:rsidP="000F7D30">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 xml:space="preserve">Anual </w:t>
            </w:r>
            <w:r w:rsidR="000F7D30" w:rsidRPr="000F7D30">
              <w:rPr>
                <w:rFonts w:ascii="Times New Roman" w:eastAsia="Times New Roman" w:hAnsi="Times New Roman" w:cs="Times New Roman"/>
                <w:color w:val="000000"/>
                <w:sz w:val="24"/>
                <w:szCs w:val="24"/>
                <w:lang w:val="es-ES" w:eastAsia="es-ES"/>
              </w:rPr>
              <w:t xml:space="preserve"> </w:t>
            </w:r>
          </w:p>
        </w:tc>
        <w:tc>
          <w:tcPr>
            <w:tcW w:w="1134"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2F4A55A5" w14:textId="77777777" w:rsidR="000F7D30" w:rsidRPr="000F7D30" w:rsidRDefault="000F7D30" w:rsidP="000F7D30">
            <w:pPr>
              <w:spacing w:after="0" w:line="240" w:lineRule="auto"/>
              <w:jc w:val="center"/>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N/A</w:t>
            </w:r>
          </w:p>
        </w:tc>
        <w:tc>
          <w:tcPr>
            <w:tcW w:w="708"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51C47860"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65%</w:t>
            </w:r>
          </w:p>
        </w:tc>
        <w:tc>
          <w:tcPr>
            <w:tcW w:w="707" w:type="dxa"/>
            <w:gridSpan w:val="2"/>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794AE81E"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100%</w:t>
            </w:r>
          </w:p>
        </w:tc>
        <w:tc>
          <w:tcPr>
            <w:tcW w:w="1553" w:type="dxa"/>
            <w:gridSpan w:val="2"/>
            <w:tcBorders>
              <w:top w:val="single" w:sz="4" w:space="0" w:color="4472C4"/>
              <w:left w:val="single" w:sz="4" w:space="0" w:color="4472C4"/>
              <w:bottom w:val="single" w:sz="4" w:space="0" w:color="4472C4"/>
              <w:right w:val="single" w:sz="4" w:space="0" w:color="4472C4"/>
            </w:tcBorders>
            <w:shd w:val="clear" w:color="D9E1F2" w:fill="70AD47"/>
            <w:vAlign w:val="center"/>
            <w:hideMark/>
          </w:tcPr>
          <w:p w14:paraId="49B7C0A8"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154%</w:t>
            </w:r>
          </w:p>
        </w:tc>
      </w:tr>
      <w:tr w:rsidR="000F7D30" w:rsidRPr="000F7D30" w14:paraId="0561F024" w14:textId="77777777" w:rsidTr="00712961">
        <w:trPr>
          <w:gridAfter w:val="3"/>
          <w:wAfter w:w="475" w:type="dxa"/>
          <w:trHeight w:val="1470"/>
        </w:trPr>
        <w:tc>
          <w:tcPr>
            <w:tcW w:w="3400"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67DF5F8F"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Desarrollo y mantenimiento de un modelo de evaluación de la entrega de servicios sanitarios con carácter igualitario y libre de discriminación, que promueva mediante la continua retroalimentación, la generación de mejores resultados en materia de salud lo que se traduzca en el aumento de la satisfacción de las personas con respecto a los servicios públicos de salud</w:t>
            </w:r>
          </w:p>
        </w:tc>
        <w:tc>
          <w:tcPr>
            <w:tcW w:w="1987"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7F61E78F"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Servicios</w:t>
            </w:r>
          </w:p>
        </w:tc>
        <w:tc>
          <w:tcPr>
            <w:tcW w:w="2692"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69FD4764"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1.2.1.1 Monitoreo del cumplimiento de los indicadores de calidad del programa de hemodiálisis y diálisis peritoneal</w:t>
            </w:r>
          </w:p>
        </w:tc>
        <w:tc>
          <w:tcPr>
            <w:tcW w:w="2269"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34A8BDA4"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cumplimiento controles de calidad del programa de diálisis</w:t>
            </w:r>
          </w:p>
        </w:tc>
        <w:tc>
          <w:tcPr>
            <w:tcW w:w="1418"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48800F26" w14:textId="11D75192" w:rsidR="000F7D30" w:rsidRPr="000F7D30" w:rsidRDefault="008B6DDE" w:rsidP="000F7D30">
            <w:pPr>
              <w:spacing w:after="0" w:line="240" w:lineRule="auto"/>
              <w:jc w:val="center"/>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8"/>
                <w:szCs w:val="28"/>
                <w:lang w:val="es-ES" w:eastAsia="es-ES"/>
              </w:rPr>
              <w:t>n/a</w:t>
            </w:r>
          </w:p>
        </w:tc>
        <w:tc>
          <w:tcPr>
            <w:tcW w:w="1134"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73D20516" w14:textId="77777777" w:rsidR="000F7D30" w:rsidRPr="000F7D30" w:rsidRDefault="000F7D30" w:rsidP="000F7D30">
            <w:pPr>
              <w:spacing w:after="0" w:line="240" w:lineRule="auto"/>
              <w:jc w:val="center"/>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N/A</w:t>
            </w:r>
          </w:p>
        </w:tc>
        <w:tc>
          <w:tcPr>
            <w:tcW w:w="708"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5B1A067D"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95%</w:t>
            </w:r>
          </w:p>
        </w:tc>
        <w:tc>
          <w:tcPr>
            <w:tcW w:w="707" w:type="dxa"/>
            <w:gridSpan w:val="2"/>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1077E006"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85%</w:t>
            </w:r>
          </w:p>
        </w:tc>
        <w:tc>
          <w:tcPr>
            <w:tcW w:w="1553" w:type="dxa"/>
            <w:gridSpan w:val="2"/>
            <w:tcBorders>
              <w:top w:val="single" w:sz="4" w:space="0" w:color="4472C4"/>
              <w:left w:val="single" w:sz="4" w:space="0" w:color="4472C4"/>
              <w:bottom w:val="single" w:sz="4" w:space="0" w:color="4472C4"/>
              <w:right w:val="single" w:sz="4" w:space="0" w:color="4472C4"/>
            </w:tcBorders>
            <w:shd w:val="clear" w:color="000000" w:fill="70AD47"/>
            <w:vAlign w:val="center"/>
            <w:hideMark/>
          </w:tcPr>
          <w:p w14:paraId="61DA0E42"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89%</w:t>
            </w:r>
          </w:p>
        </w:tc>
      </w:tr>
      <w:tr w:rsidR="000F7D30" w:rsidRPr="000F7D30" w14:paraId="7E2E732D" w14:textId="77777777" w:rsidTr="00712961">
        <w:trPr>
          <w:gridAfter w:val="3"/>
          <w:wAfter w:w="475" w:type="dxa"/>
          <w:trHeight w:val="1185"/>
        </w:trPr>
        <w:tc>
          <w:tcPr>
            <w:tcW w:w="3400"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194659B7"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Desarrollo y mantenimiento de un modelo de evaluación de la entrega de servicios sanitarios con carácter igualitario y libre de discriminación, que promueva mediante la continua retroalimentación, la generación de mejores resultados en materia de salud lo que se traduzca en el aumento de la satisfacción de las personas con respecto a los servicios públicos de salud</w:t>
            </w:r>
          </w:p>
        </w:tc>
        <w:tc>
          <w:tcPr>
            <w:tcW w:w="1987"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3AEC83A5"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Servicios</w:t>
            </w:r>
          </w:p>
        </w:tc>
        <w:tc>
          <w:tcPr>
            <w:tcW w:w="2692"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1E831355"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1.2.1.2 Despliegue del Plan de Gestión Listas de Espera Quirúrgica en hospitales priorizados</w:t>
            </w:r>
          </w:p>
        </w:tc>
        <w:tc>
          <w:tcPr>
            <w:tcW w:w="2269"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258954CF"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disminución lista de espera quirúrgica</w:t>
            </w:r>
          </w:p>
        </w:tc>
        <w:tc>
          <w:tcPr>
            <w:tcW w:w="1418"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20875421" w14:textId="7802A252" w:rsidR="000F7D30" w:rsidRPr="000F7D30" w:rsidRDefault="00712961" w:rsidP="000F7D30">
            <w:pPr>
              <w:spacing w:after="0" w:line="240" w:lineRule="auto"/>
              <w:jc w:val="center"/>
              <w:rPr>
                <w:rFonts w:ascii="Times New Roman" w:eastAsia="Times New Roman" w:hAnsi="Times New Roman" w:cs="Times New Roman"/>
                <w:color w:val="000000"/>
                <w:sz w:val="24"/>
                <w:szCs w:val="24"/>
                <w:lang w:val="es-ES" w:eastAsia="es-ES"/>
              </w:rPr>
            </w:pPr>
            <w:r w:rsidRPr="000F7D30">
              <w:rPr>
                <w:rFonts w:ascii="Times New Roman" w:eastAsia="Times New Roman" w:hAnsi="Times New Roman" w:cs="Times New Roman"/>
                <w:color w:val="000000"/>
                <w:sz w:val="24"/>
                <w:szCs w:val="24"/>
                <w:lang w:val="es-ES" w:eastAsia="es-ES"/>
              </w:rPr>
              <w:t>Mensual</w:t>
            </w:r>
            <w:r w:rsidR="000F7D30" w:rsidRPr="000F7D30">
              <w:rPr>
                <w:rFonts w:ascii="Times New Roman" w:eastAsia="Times New Roman" w:hAnsi="Times New Roman" w:cs="Times New Roman"/>
                <w:color w:val="000000"/>
                <w:sz w:val="24"/>
                <w:szCs w:val="24"/>
                <w:lang w:val="es-ES" w:eastAsia="es-ES"/>
              </w:rPr>
              <w:t xml:space="preserve"> </w:t>
            </w:r>
          </w:p>
        </w:tc>
        <w:tc>
          <w:tcPr>
            <w:tcW w:w="1134"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02B3420B" w14:textId="77777777" w:rsidR="000F7D30" w:rsidRPr="000F7D30" w:rsidRDefault="000F7D30" w:rsidP="000F7D30">
            <w:pPr>
              <w:spacing w:after="0" w:line="240" w:lineRule="auto"/>
              <w:jc w:val="center"/>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N/A</w:t>
            </w:r>
          </w:p>
        </w:tc>
        <w:tc>
          <w:tcPr>
            <w:tcW w:w="708"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31F9617C"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35%</w:t>
            </w:r>
          </w:p>
        </w:tc>
        <w:tc>
          <w:tcPr>
            <w:tcW w:w="707" w:type="dxa"/>
            <w:gridSpan w:val="2"/>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471DA272"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35%</w:t>
            </w:r>
          </w:p>
        </w:tc>
        <w:tc>
          <w:tcPr>
            <w:tcW w:w="1553" w:type="dxa"/>
            <w:gridSpan w:val="2"/>
            <w:tcBorders>
              <w:top w:val="single" w:sz="4" w:space="0" w:color="4472C4"/>
              <w:left w:val="single" w:sz="4" w:space="0" w:color="4472C4"/>
              <w:bottom w:val="single" w:sz="4" w:space="0" w:color="4472C4"/>
              <w:right w:val="single" w:sz="4" w:space="0" w:color="4472C4"/>
            </w:tcBorders>
            <w:shd w:val="clear" w:color="D9E1F2" w:fill="70AD47"/>
            <w:vAlign w:val="center"/>
            <w:hideMark/>
          </w:tcPr>
          <w:p w14:paraId="56EDDC6F"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100%</w:t>
            </w:r>
          </w:p>
        </w:tc>
      </w:tr>
      <w:tr w:rsidR="000F7D30" w:rsidRPr="000F7D30" w14:paraId="2454E3C4" w14:textId="77777777" w:rsidTr="00712961">
        <w:trPr>
          <w:gridAfter w:val="3"/>
          <w:wAfter w:w="475" w:type="dxa"/>
          <w:trHeight w:val="1230"/>
        </w:trPr>
        <w:tc>
          <w:tcPr>
            <w:tcW w:w="3400"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570571EB"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lastRenderedPageBreak/>
              <w:t>Desarrollo y mantenimiento de un modelo de evaluación de la entrega de servicios sanitarios con carácter igualitario y libre de discriminación, que promueva mediante la continua retroalimentación, la generación de mejores resultados en materia de salud lo que se traduzca en el aumento de la satisfacción de las personas con respecto a los servicios públicos de salud</w:t>
            </w:r>
          </w:p>
        </w:tc>
        <w:tc>
          <w:tcPr>
            <w:tcW w:w="1987"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06F025DB"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proofErr w:type="spellStart"/>
            <w:r w:rsidRPr="000F7D30">
              <w:rPr>
                <w:rFonts w:ascii="Times New Roman" w:eastAsia="Times New Roman" w:hAnsi="Times New Roman" w:cs="Times New Roman"/>
                <w:sz w:val="20"/>
                <w:szCs w:val="20"/>
                <w:lang w:val="es-ES" w:eastAsia="es-ES"/>
              </w:rPr>
              <w:t>Direccion</w:t>
            </w:r>
            <w:proofErr w:type="spellEnd"/>
            <w:r w:rsidRPr="000F7D30">
              <w:rPr>
                <w:rFonts w:ascii="Times New Roman" w:eastAsia="Times New Roman" w:hAnsi="Times New Roman" w:cs="Times New Roman"/>
                <w:sz w:val="20"/>
                <w:szCs w:val="20"/>
                <w:lang w:val="es-ES" w:eastAsia="es-ES"/>
              </w:rPr>
              <w:t xml:space="preserve"> </w:t>
            </w:r>
          </w:p>
        </w:tc>
        <w:tc>
          <w:tcPr>
            <w:tcW w:w="2692"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45E90219"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1.2.1.3 Despliegue de la Cartera de Servicios de Salud en la Red SNS</w:t>
            </w:r>
          </w:p>
        </w:tc>
        <w:tc>
          <w:tcPr>
            <w:tcW w:w="2269"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1702541F"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adecuación cartera de servicios por nivel de complejidad</w:t>
            </w:r>
          </w:p>
        </w:tc>
        <w:tc>
          <w:tcPr>
            <w:tcW w:w="1418"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4F61F756" w14:textId="438D8704" w:rsidR="000F7D30" w:rsidRPr="000F7D30" w:rsidRDefault="00712961" w:rsidP="000F7D30">
            <w:pPr>
              <w:spacing w:after="0" w:line="240" w:lineRule="auto"/>
              <w:jc w:val="center"/>
              <w:rPr>
                <w:rFonts w:ascii="Times New Roman" w:eastAsia="Times New Roman" w:hAnsi="Times New Roman" w:cs="Times New Roman"/>
                <w:color w:val="000000"/>
                <w:sz w:val="24"/>
                <w:szCs w:val="24"/>
                <w:lang w:val="es-ES" w:eastAsia="es-ES"/>
              </w:rPr>
            </w:pPr>
            <w:r w:rsidRPr="000F7D30">
              <w:rPr>
                <w:rFonts w:ascii="Times New Roman" w:eastAsia="Times New Roman" w:hAnsi="Times New Roman" w:cs="Times New Roman"/>
                <w:color w:val="000000"/>
                <w:sz w:val="24"/>
                <w:szCs w:val="24"/>
                <w:lang w:val="es-ES" w:eastAsia="es-ES"/>
              </w:rPr>
              <w:t>Mensual</w:t>
            </w:r>
            <w:r w:rsidR="000F7D30" w:rsidRPr="000F7D30">
              <w:rPr>
                <w:rFonts w:ascii="Times New Roman" w:eastAsia="Times New Roman" w:hAnsi="Times New Roman" w:cs="Times New Roman"/>
                <w:color w:val="000000"/>
                <w:sz w:val="24"/>
                <w:szCs w:val="24"/>
                <w:lang w:val="es-ES" w:eastAsia="es-ES"/>
              </w:rPr>
              <w:t xml:space="preserve"> </w:t>
            </w:r>
          </w:p>
        </w:tc>
        <w:tc>
          <w:tcPr>
            <w:tcW w:w="1134"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7C5A826B" w14:textId="77777777" w:rsidR="000F7D30" w:rsidRPr="000F7D30" w:rsidRDefault="000F7D30" w:rsidP="000F7D30">
            <w:pPr>
              <w:spacing w:after="0" w:line="240" w:lineRule="auto"/>
              <w:jc w:val="center"/>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100</w:t>
            </w:r>
          </w:p>
        </w:tc>
        <w:tc>
          <w:tcPr>
            <w:tcW w:w="708"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374A3D74"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90%</w:t>
            </w:r>
          </w:p>
        </w:tc>
        <w:tc>
          <w:tcPr>
            <w:tcW w:w="707" w:type="dxa"/>
            <w:gridSpan w:val="2"/>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36246B46"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100%</w:t>
            </w:r>
          </w:p>
        </w:tc>
        <w:tc>
          <w:tcPr>
            <w:tcW w:w="1553" w:type="dxa"/>
            <w:gridSpan w:val="2"/>
            <w:tcBorders>
              <w:top w:val="single" w:sz="4" w:space="0" w:color="4472C4"/>
              <w:left w:val="single" w:sz="4" w:space="0" w:color="4472C4"/>
              <w:bottom w:val="single" w:sz="4" w:space="0" w:color="4472C4"/>
              <w:right w:val="single" w:sz="4" w:space="0" w:color="4472C4"/>
            </w:tcBorders>
            <w:shd w:val="clear" w:color="000000" w:fill="70AD47"/>
            <w:vAlign w:val="center"/>
            <w:hideMark/>
          </w:tcPr>
          <w:p w14:paraId="2E3437FE"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111%</w:t>
            </w:r>
          </w:p>
        </w:tc>
      </w:tr>
      <w:tr w:rsidR="000F7D30" w:rsidRPr="000F7D30" w14:paraId="5B8E687D" w14:textId="77777777" w:rsidTr="00712961">
        <w:trPr>
          <w:gridAfter w:val="3"/>
          <w:wAfter w:w="475" w:type="dxa"/>
          <w:trHeight w:val="1230"/>
        </w:trPr>
        <w:tc>
          <w:tcPr>
            <w:tcW w:w="3400"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67B29D88"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Desarrollo y mantenimiento de un modelo de evaluación de la entrega de servicios sanitarios con carácter igualitario y libre de discriminación, que promueva mediante la continua retroalimentación, la generación de mejores resultados en materia de salud lo que se traduzca en el aumento de la satisfacción de las personas con respecto a los servicios públicos de salud</w:t>
            </w:r>
          </w:p>
        </w:tc>
        <w:tc>
          <w:tcPr>
            <w:tcW w:w="1987"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4A52679C"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 xml:space="preserve">Atención a los Usuarios, </w:t>
            </w:r>
          </w:p>
        </w:tc>
        <w:tc>
          <w:tcPr>
            <w:tcW w:w="2692"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565DB984"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1.2.1.4 Gestión de usuarios para adhesión a una cultura institucional de servicio</w:t>
            </w:r>
          </w:p>
        </w:tc>
        <w:tc>
          <w:tcPr>
            <w:tcW w:w="2269"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64A2E1BB"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xml:space="preserve">Promedio satisfacción de usuarios </w:t>
            </w:r>
          </w:p>
        </w:tc>
        <w:tc>
          <w:tcPr>
            <w:tcW w:w="1418"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57BAA889" w14:textId="5A9B9FA5" w:rsidR="000F7D30" w:rsidRPr="000F7D30" w:rsidRDefault="00712961" w:rsidP="000F7D30">
            <w:pPr>
              <w:spacing w:after="0" w:line="240" w:lineRule="auto"/>
              <w:jc w:val="center"/>
              <w:rPr>
                <w:rFonts w:ascii="Times New Roman" w:eastAsia="Times New Roman" w:hAnsi="Times New Roman" w:cs="Times New Roman"/>
                <w:color w:val="000000"/>
                <w:sz w:val="24"/>
                <w:szCs w:val="24"/>
                <w:lang w:val="es-ES" w:eastAsia="es-ES"/>
              </w:rPr>
            </w:pPr>
            <w:r w:rsidRPr="000F7D30">
              <w:rPr>
                <w:rFonts w:ascii="Times New Roman" w:eastAsia="Times New Roman" w:hAnsi="Times New Roman" w:cs="Times New Roman"/>
                <w:color w:val="000000"/>
                <w:sz w:val="24"/>
                <w:szCs w:val="24"/>
                <w:lang w:val="es-ES" w:eastAsia="es-ES"/>
              </w:rPr>
              <w:t>Mensual</w:t>
            </w:r>
            <w:r w:rsidR="000F7D30" w:rsidRPr="000F7D30">
              <w:rPr>
                <w:rFonts w:ascii="Times New Roman" w:eastAsia="Times New Roman" w:hAnsi="Times New Roman" w:cs="Times New Roman"/>
                <w:color w:val="000000"/>
                <w:sz w:val="24"/>
                <w:szCs w:val="24"/>
                <w:lang w:val="es-ES" w:eastAsia="es-ES"/>
              </w:rPr>
              <w:t xml:space="preserve"> </w:t>
            </w:r>
          </w:p>
        </w:tc>
        <w:tc>
          <w:tcPr>
            <w:tcW w:w="1134"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2EE0754C" w14:textId="77777777" w:rsidR="000F7D30" w:rsidRPr="000F7D30" w:rsidRDefault="000F7D30" w:rsidP="000F7D30">
            <w:pPr>
              <w:spacing w:after="0" w:line="240" w:lineRule="auto"/>
              <w:jc w:val="center"/>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100%</w:t>
            </w:r>
          </w:p>
        </w:tc>
        <w:tc>
          <w:tcPr>
            <w:tcW w:w="708"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7400C32B"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90%</w:t>
            </w:r>
          </w:p>
        </w:tc>
        <w:tc>
          <w:tcPr>
            <w:tcW w:w="707" w:type="dxa"/>
            <w:gridSpan w:val="2"/>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5C4C2B4D"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93%</w:t>
            </w:r>
          </w:p>
        </w:tc>
        <w:tc>
          <w:tcPr>
            <w:tcW w:w="1553" w:type="dxa"/>
            <w:gridSpan w:val="2"/>
            <w:tcBorders>
              <w:top w:val="single" w:sz="4" w:space="0" w:color="4472C4"/>
              <w:left w:val="single" w:sz="4" w:space="0" w:color="4472C4"/>
              <w:bottom w:val="single" w:sz="4" w:space="0" w:color="4472C4"/>
              <w:right w:val="single" w:sz="4" w:space="0" w:color="4472C4"/>
            </w:tcBorders>
            <w:shd w:val="clear" w:color="D9E1F2" w:fill="70AD47"/>
            <w:vAlign w:val="center"/>
            <w:hideMark/>
          </w:tcPr>
          <w:p w14:paraId="71260B5A"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103%</w:t>
            </w:r>
          </w:p>
        </w:tc>
      </w:tr>
      <w:tr w:rsidR="000F7D30" w:rsidRPr="000F7D30" w14:paraId="0774C80B" w14:textId="77777777" w:rsidTr="00712961">
        <w:trPr>
          <w:gridAfter w:val="3"/>
          <w:wAfter w:w="475" w:type="dxa"/>
          <w:trHeight w:val="1680"/>
        </w:trPr>
        <w:tc>
          <w:tcPr>
            <w:tcW w:w="3400"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014B79BA"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Desarrollo y mantenimiento de un modelo de evaluación de la entrega de servicios sanitarios con carácter igualitario y libre de discriminación, que promueva mediante la continua retroalimentación, la generación de mejores resultados en materia de salud lo que se traduzca en el aumento de la satisfacción de las personas con respecto a los servicios públicos de salud</w:t>
            </w:r>
          </w:p>
        </w:tc>
        <w:tc>
          <w:tcPr>
            <w:tcW w:w="1987"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478980C7"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Calidad de los Servicios de Salud</w:t>
            </w:r>
          </w:p>
        </w:tc>
        <w:tc>
          <w:tcPr>
            <w:tcW w:w="2692"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011E3295"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1.2.1.5 Monitoreo de la calidad de los servicios de salud ofertados</w:t>
            </w:r>
          </w:p>
        </w:tc>
        <w:tc>
          <w:tcPr>
            <w:tcW w:w="2269"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7E87265D"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Promedio de cumplimiento de los criterios establecidos en los documentos normativos durante la atención en la consulta prenatal</w:t>
            </w:r>
          </w:p>
        </w:tc>
        <w:tc>
          <w:tcPr>
            <w:tcW w:w="1418"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21D7AC62" w14:textId="3849A4E5" w:rsidR="000F7D30" w:rsidRPr="000F7D30" w:rsidRDefault="00712961" w:rsidP="000F7D30">
            <w:pPr>
              <w:spacing w:after="0" w:line="240" w:lineRule="auto"/>
              <w:jc w:val="center"/>
              <w:rPr>
                <w:rFonts w:ascii="Times New Roman" w:eastAsia="Times New Roman" w:hAnsi="Times New Roman" w:cs="Times New Roman"/>
                <w:color w:val="000000"/>
                <w:sz w:val="24"/>
                <w:szCs w:val="24"/>
                <w:lang w:val="es-ES" w:eastAsia="es-ES"/>
              </w:rPr>
            </w:pPr>
            <w:r w:rsidRPr="000F7D30">
              <w:rPr>
                <w:rFonts w:ascii="Times New Roman" w:eastAsia="Times New Roman" w:hAnsi="Times New Roman" w:cs="Times New Roman"/>
                <w:color w:val="000000"/>
                <w:sz w:val="24"/>
                <w:szCs w:val="24"/>
                <w:lang w:val="es-ES" w:eastAsia="es-ES"/>
              </w:rPr>
              <w:t>Mensual</w:t>
            </w:r>
            <w:r w:rsidR="000F7D30" w:rsidRPr="000F7D30">
              <w:rPr>
                <w:rFonts w:ascii="Times New Roman" w:eastAsia="Times New Roman" w:hAnsi="Times New Roman" w:cs="Times New Roman"/>
                <w:color w:val="000000"/>
                <w:sz w:val="24"/>
                <w:szCs w:val="24"/>
                <w:lang w:val="es-ES" w:eastAsia="es-ES"/>
              </w:rPr>
              <w:t xml:space="preserve"> </w:t>
            </w:r>
          </w:p>
        </w:tc>
        <w:tc>
          <w:tcPr>
            <w:tcW w:w="1134"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69FCEE83" w14:textId="77777777" w:rsidR="000F7D30" w:rsidRPr="000F7D30" w:rsidRDefault="000F7D30" w:rsidP="000F7D30">
            <w:pPr>
              <w:spacing w:after="0" w:line="240" w:lineRule="auto"/>
              <w:jc w:val="center"/>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50%</w:t>
            </w:r>
          </w:p>
        </w:tc>
        <w:tc>
          <w:tcPr>
            <w:tcW w:w="708"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2756F94C"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95%</w:t>
            </w:r>
          </w:p>
        </w:tc>
        <w:tc>
          <w:tcPr>
            <w:tcW w:w="707" w:type="dxa"/>
            <w:gridSpan w:val="2"/>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4EA6AD0E"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66%</w:t>
            </w:r>
          </w:p>
        </w:tc>
        <w:tc>
          <w:tcPr>
            <w:tcW w:w="1553" w:type="dxa"/>
            <w:gridSpan w:val="2"/>
            <w:tcBorders>
              <w:top w:val="single" w:sz="4" w:space="0" w:color="4472C4"/>
              <w:left w:val="single" w:sz="4" w:space="0" w:color="4472C4"/>
              <w:bottom w:val="single" w:sz="4" w:space="0" w:color="4472C4"/>
              <w:right w:val="single" w:sz="4" w:space="0" w:color="4472C4"/>
            </w:tcBorders>
            <w:shd w:val="clear" w:color="000000" w:fill="FFC000"/>
            <w:vAlign w:val="center"/>
            <w:hideMark/>
          </w:tcPr>
          <w:p w14:paraId="6B49C0C2"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69%</w:t>
            </w:r>
          </w:p>
        </w:tc>
      </w:tr>
      <w:tr w:rsidR="000F7D30" w:rsidRPr="000F7D30" w14:paraId="1C7FB5B3" w14:textId="77777777" w:rsidTr="00712961">
        <w:trPr>
          <w:gridAfter w:val="3"/>
          <w:wAfter w:w="475" w:type="dxa"/>
          <w:trHeight w:val="1905"/>
        </w:trPr>
        <w:tc>
          <w:tcPr>
            <w:tcW w:w="3400"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262B0153"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xml:space="preserve">Desarrollo y mantenimiento de un modelo de evaluación de la entrega de servicios sanitarios con carácter igualitario y libre de discriminación, que promueva mediante la continua retroalimentación, la generación de mejores resultados en materia de salud lo que se traduzca en el aumento de la </w:t>
            </w:r>
            <w:r w:rsidRPr="000F7D30">
              <w:rPr>
                <w:rFonts w:ascii="Times New Roman" w:eastAsia="Times New Roman" w:hAnsi="Times New Roman" w:cs="Times New Roman"/>
                <w:color w:val="000000"/>
                <w:sz w:val="20"/>
                <w:szCs w:val="20"/>
                <w:lang w:val="es-ES" w:eastAsia="es-ES"/>
              </w:rPr>
              <w:lastRenderedPageBreak/>
              <w:t>satisfacción de las personas con respecto a los servicios públicos de salud</w:t>
            </w:r>
          </w:p>
        </w:tc>
        <w:tc>
          <w:tcPr>
            <w:tcW w:w="1987"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5ADE90E3"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lastRenderedPageBreak/>
              <w:t>Calidad de los Servicios de Salud</w:t>
            </w:r>
          </w:p>
        </w:tc>
        <w:tc>
          <w:tcPr>
            <w:tcW w:w="2692"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27693619"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1.2.1.5 Monitoreo de la calidad de los servicios de salud ofertados</w:t>
            </w:r>
          </w:p>
        </w:tc>
        <w:tc>
          <w:tcPr>
            <w:tcW w:w="2269"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0A4D2A90"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Promedio de cumplimiento de los criterios establecidos en los documentos normativos durante la atención al recién nacido</w:t>
            </w:r>
          </w:p>
        </w:tc>
        <w:tc>
          <w:tcPr>
            <w:tcW w:w="1418"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4D6682BF" w14:textId="64E90510" w:rsidR="000F7D30" w:rsidRPr="000F7D30" w:rsidRDefault="00712961" w:rsidP="000F7D30">
            <w:pPr>
              <w:spacing w:after="0" w:line="240" w:lineRule="auto"/>
              <w:jc w:val="center"/>
              <w:rPr>
                <w:rFonts w:ascii="Times New Roman" w:eastAsia="Times New Roman" w:hAnsi="Times New Roman" w:cs="Times New Roman"/>
                <w:color w:val="000000"/>
                <w:sz w:val="24"/>
                <w:szCs w:val="24"/>
                <w:lang w:val="es-ES" w:eastAsia="es-ES"/>
              </w:rPr>
            </w:pPr>
            <w:r w:rsidRPr="000F7D30">
              <w:rPr>
                <w:rFonts w:ascii="Times New Roman" w:eastAsia="Times New Roman" w:hAnsi="Times New Roman" w:cs="Times New Roman"/>
                <w:color w:val="000000"/>
                <w:sz w:val="24"/>
                <w:szCs w:val="24"/>
                <w:lang w:val="es-ES" w:eastAsia="es-ES"/>
              </w:rPr>
              <w:t>Mensual</w:t>
            </w:r>
            <w:r w:rsidR="000F7D30" w:rsidRPr="000F7D30">
              <w:rPr>
                <w:rFonts w:ascii="Times New Roman" w:eastAsia="Times New Roman" w:hAnsi="Times New Roman" w:cs="Times New Roman"/>
                <w:color w:val="000000"/>
                <w:sz w:val="24"/>
                <w:szCs w:val="24"/>
                <w:lang w:val="es-ES" w:eastAsia="es-ES"/>
              </w:rPr>
              <w:t xml:space="preserve"> </w:t>
            </w:r>
          </w:p>
        </w:tc>
        <w:tc>
          <w:tcPr>
            <w:tcW w:w="1134"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70B2A835" w14:textId="77777777" w:rsidR="000F7D30" w:rsidRPr="000F7D30" w:rsidRDefault="000F7D30" w:rsidP="000F7D30">
            <w:pPr>
              <w:spacing w:after="0" w:line="240" w:lineRule="auto"/>
              <w:jc w:val="center"/>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N/A</w:t>
            </w:r>
          </w:p>
        </w:tc>
        <w:tc>
          <w:tcPr>
            <w:tcW w:w="708"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10EBFCC2"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95%</w:t>
            </w:r>
          </w:p>
        </w:tc>
        <w:tc>
          <w:tcPr>
            <w:tcW w:w="707" w:type="dxa"/>
            <w:gridSpan w:val="2"/>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484C498F"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100%</w:t>
            </w:r>
          </w:p>
        </w:tc>
        <w:tc>
          <w:tcPr>
            <w:tcW w:w="1553" w:type="dxa"/>
            <w:gridSpan w:val="2"/>
            <w:tcBorders>
              <w:top w:val="single" w:sz="4" w:space="0" w:color="4472C4"/>
              <w:left w:val="single" w:sz="4" w:space="0" w:color="4472C4"/>
              <w:bottom w:val="single" w:sz="4" w:space="0" w:color="4472C4"/>
              <w:right w:val="single" w:sz="4" w:space="0" w:color="4472C4"/>
            </w:tcBorders>
            <w:shd w:val="clear" w:color="000000" w:fill="70AD47"/>
            <w:vAlign w:val="center"/>
            <w:hideMark/>
          </w:tcPr>
          <w:p w14:paraId="31AEDDCC"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105%</w:t>
            </w:r>
          </w:p>
        </w:tc>
      </w:tr>
      <w:tr w:rsidR="000F7D30" w:rsidRPr="000F7D30" w14:paraId="7313856F" w14:textId="77777777" w:rsidTr="00712961">
        <w:trPr>
          <w:gridAfter w:val="3"/>
          <w:wAfter w:w="475" w:type="dxa"/>
          <w:trHeight w:val="1440"/>
        </w:trPr>
        <w:tc>
          <w:tcPr>
            <w:tcW w:w="3400"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6A6A5EA7"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Desarrollo y mantenimiento de un modelo de evaluación de la entrega de servicios sanitarios con carácter igualitario y libre de discriminación, que promueva mediante la continua retroalimentación, la generación de mejores resultados en materia de salud lo que se traduzca en el aumento de la satisfacción de las personas con respecto a los servicios públicos de salud</w:t>
            </w:r>
          </w:p>
        </w:tc>
        <w:tc>
          <w:tcPr>
            <w:tcW w:w="1987"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0DBE2994"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Calidad de los Servicios de Salud</w:t>
            </w:r>
          </w:p>
        </w:tc>
        <w:tc>
          <w:tcPr>
            <w:tcW w:w="2692"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534DBE5F"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1.2.1.5 Monitoreo de la calidad de los servicios de salud ofertados</w:t>
            </w:r>
          </w:p>
        </w:tc>
        <w:tc>
          <w:tcPr>
            <w:tcW w:w="2269"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688D37C6"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Promedio de cumplimiento de los criterios establecidos en los documentos normativos durante la atención en preparto</w:t>
            </w:r>
          </w:p>
        </w:tc>
        <w:tc>
          <w:tcPr>
            <w:tcW w:w="1418"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0CA18B0A" w14:textId="34788845" w:rsidR="000F7D30" w:rsidRPr="000F7D30" w:rsidRDefault="00712961" w:rsidP="000F7D30">
            <w:pPr>
              <w:spacing w:after="0" w:line="240" w:lineRule="auto"/>
              <w:jc w:val="center"/>
              <w:rPr>
                <w:rFonts w:ascii="Times New Roman" w:eastAsia="Times New Roman" w:hAnsi="Times New Roman" w:cs="Times New Roman"/>
                <w:color w:val="000000"/>
                <w:sz w:val="24"/>
                <w:szCs w:val="24"/>
                <w:lang w:val="es-ES" w:eastAsia="es-ES"/>
              </w:rPr>
            </w:pPr>
            <w:r w:rsidRPr="000F7D30">
              <w:rPr>
                <w:rFonts w:ascii="Times New Roman" w:eastAsia="Times New Roman" w:hAnsi="Times New Roman" w:cs="Times New Roman"/>
                <w:color w:val="000000"/>
                <w:sz w:val="24"/>
                <w:szCs w:val="24"/>
                <w:lang w:val="es-ES" w:eastAsia="es-ES"/>
              </w:rPr>
              <w:t>Mensual</w:t>
            </w:r>
            <w:r w:rsidR="000F7D30" w:rsidRPr="000F7D30">
              <w:rPr>
                <w:rFonts w:ascii="Times New Roman" w:eastAsia="Times New Roman" w:hAnsi="Times New Roman" w:cs="Times New Roman"/>
                <w:color w:val="000000"/>
                <w:sz w:val="24"/>
                <w:szCs w:val="24"/>
                <w:lang w:val="es-ES" w:eastAsia="es-ES"/>
              </w:rPr>
              <w:t xml:space="preserve"> </w:t>
            </w:r>
          </w:p>
        </w:tc>
        <w:tc>
          <w:tcPr>
            <w:tcW w:w="1134"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2C5FA586" w14:textId="77777777" w:rsidR="000F7D30" w:rsidRPr="000F7D30" w:rsidRDefault="000F7D30" w:rsidP="000F7D30">
            <w:pPr>
              <w:spacing w:after="0" w:line="240" w:lineRule="auto"/>
              <w:jc w:val="center"/>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N/A</w:t>
            </w:r>
          </w:p>
        </w:tc>
        <w:tc>
          <w:tcPr>
            <w:tcW w:w="708"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6C5DC391"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95%</w:t>
            </w:r>
          </w:p>
        </w:tc>
        <w:tc>
          <w:tcPr>
            <w:tcW w:w="707" w:type="dxa"/>
            <w:gridSpan w:val="2"/>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6424933A"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92%</w:t>
            </w:r>
          </w:p>
        </w:tc>
        <w:tc>
          <w:tcPr>
            <w:tcW w:w="1553" w:type="dxa"/>
            <w:gridSpan w:val="2"/>
            <w:tcBorders>
              <w:top w:val="single" w:sz="4" w:space="0" w:color="4472C4"/>
              <w:left w:val="single" w:sz="4" w:space="0" w:color="4472C4"/>
              <w:bottom w:val="single" w:sz="4" w:space="0" w:color="4472C4"/>
              <w:right w:val="single" w:sz="4" w:space="0" w:color="4472C4"/>
            </w:tcBorders>
            <w:shd w:val="clear" w:color="000000" w:fill="70AD47"/>
            <w:vAlign w:val="center"/>
            <w:hideMark/>
          </w:tcPr>
          <w:p w14:paraId="6A30F428"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97%</w:t>
            </w:r>
          </w:p>
        </w:tc>
      </w:tr>
      <w:tr w:rsidR="000F7D30" w:rsidRPr="000F7D30" w14:paraId="6FBC5249" w14:textId="77777777" w:rsidTr="00712961">
        <w:trPr>
          <w:gridAfter w:val="3"/>
          <w:wAfter w:w="475" w:type="dxa"/>
          <w:trHeight w:val="1440"/>
        </w:trPr>
        <w:tc>
          <w:tcPr>
            <w:tcW w:w="3400"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4EF2EA89"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Desarrollo y mantenimiento de un modelo de evaluación de la entrega de servicios sanitarios con carácter igualitario y libre de discriminación, que promueva mediante la continua retroalimentación, la generación de mejores resultados en materia de salud lo que se traduzca en el aumento de la satisfacción de las personas con respecto a los servicios públicos de salud</w:t>
            </w:r>
          </w:p>
        </w:tc>
        <w:tc>
          <w:tcPr>
            <w:tcW w:w="1987"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581C634F"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Calidad de los Servicios de Salud</w:t>
            </w:r>
          </w:p>
        </w:tc>
        <w:tc>
          <w:tcPr>
            <w:tcW w:w="2692"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541AA9DC"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1.2.1.5 Monitoreo de la calidad de los servicios de salud ofertados</w:t>
            </w:r>
          </w:p>
        </w:tc>
        <w:tc>
          <w:tcPr>
            <w:tcW w:w="2269"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1DF346CC"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Promedio de cumplimiento de los criterios establecidos en los documentos normativos durante la atención en el parto</w:t>
            </w:r>
          </w:p>
        </w:tc>
        <w:tc>
          <w:tcPr>
            <w:tcW w:w="1418"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18EFCCD7" w14:textId="60489908" w:rsidR="000F7D30" w:rsidRPr="000F7D30" w:rsidRDefault="00712961" w:rsidP="000F7D30">
            <w:pPr>
              <w:spacing w:after="0" w:line="240" w:lineRule="auto"/>
              <w:jc w:val="center"/>
              <w:rPr>
                <w:rFonts w:ascii="Times New Roman" w:eastAsia="Times New Roman" w:hAnsi="Times New Roman" w:cs="Times New Roman"/>
                <w:color w:val="000000"/>
                <w:sz w:val="24"/>
                <w:szCs w:val="24"/>
                <w:lang w:val="es-ES" w:eastAsia="es-ES"/>
              </w:rPr>
            </w:pPr>
            <w:r w:rsidRPr="000F7D30">
              <w:rPr>
                <w:rFonts w:ascii="Times New Roman" w:eastAsia="Times New Roman" w:hAnsi="Times New Roman" w:cs="Times New Roman"/>
                <w:color w:val="000000"/>
                <w:sz w:val="24"/>
                <w:szCs w:val="24"/>
                <w:lang w:val="es-ES" w:eastAsia="es-ES"/>
              </w:rPr>
              <w:t>Mensual</w:t>
            </w:r>
            <w:r w:rsidR="000F7D30" w:rsidRPr="000F7D30">
              <w:rPr>
                <w:rFonts w:ascii="Times New Roman" w:eastAsia="Times New Roman" w:hAnsi="Times New Roman" w:cs="Times New Roman"/>
                <w:color w:val="000000"/>
                <w:sz w:val="24"/>
                <w:szCs w:val="24"/>
                <w:lang w:val="es-ES" w:eastAsia="es-ES"/>
              </w:rPr>
              <w:t xml:space="preserve"> </w:t>
            </w:r>
          </w:p>
        </w:tc>
        <w:tc>
          <w:tcPr>
            <w:tcW w:w="1134"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42920795" w14:textId="77777777" w:rsidR="000F7D30" w:rsidRPr="000F7D30" w:rsidRDefault="000F7D30" w:rsidP="000F7D30">
            <w:pPr>
              <w:spacing w:after="0" w:line="240" w:lineRule="auto"/>
              <w:jc w:val="center"/>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N/A</w:t>
            </w:r>
          </w:p>
        </w:tc>
        <w:tc>
          <w:tcPr>
            <w:tcW w:w="708"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7739B0CC"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95%</w:t>
            </w:r>
          </w:p>
        </w:tc>
        <w:tc>
          <w:tcPr>
            <w:tcW w:w="707" w:type="dxa"/>
            <w:gridSpan w:val="2"/>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7B4081DC"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96%</w:t>
            </w:r>
          </w:p>
        </w:tc>
        <w:tc>
          <w:tcPr>
            <w:tcW w:w="1553" w:type="dxa"/>
            <w:gridSpan w:val="2"/>
            <w:tcBorders>
              <w:top w:val="single" w:sz="4" w:space="0" w:color="4472C4"/>
              <w:left w:val="single" w:sz="4" w:space="0" w:color="4472C4"/>
              <w:bottom w:val="single" w:sz="4" w:space="0" w:color="4472C4"/>
              <w:right w:val="single" w:sz="4" w:space="0" w:color="4472C4"/>
            </w:tcBorders>
            <w:shd w:val="clear" w:color="000000" w:fill="70AD47"/>
            <w:vAlign w:val="center"/>
            <w:hideMark/>
          </w:tcPr>
          <w:p w14:paraId="74C2C995"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101%</w:t>
            </w:r>
          </w:p>
        </w:tc>
      </w:tr>
      <w:tr w:rsidR="000F7D30" w:rsidRPr="000F7D30" w14:paraId="6D8CBBAB" w14:textId="77777777" w:rsidTr="00712961">
        <w:trPr>
          <w:gridAfter w:val="3"/>
          <w:wAfter w:w="475" w:type="dxa"/>
          <w:trHeight w:val="1230"/>
        </w:trPr>
        <w:tc>
          <w:tcPr>
            <w:tcW w:w="3400"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26ADAFC9"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Fortalecida la calidad de la atención en salud como resultado del seguimiento a los aspectos técnicos y no técnicos de la atención, que disminuya el riesgo de la seguridad del paciente y de los resultados esperados de salud</w:t>
            </w:r>
          </w:p>
        </w:tc>
        <w:tc>
          <w:tcPr>
            <w:tcW w:w="1987"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703D6FD5"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 xml:space="preserve">Enfermería que todas tengan diplomas solo </w:t>
            </w:r>
            <w:proofErr w:type="spellStart"/>
            <w:r w:rsidRPr="000F7D30">
              <w:rPr>
                <w:rFonts w:ascii="Times New Roman" w:eastAsia="Times New Roman" w:hAnsi="Times New Roman" w:cs="Times New Roman"/>
                <w:sz w:val="20"/>
                <w:szCs w:val="20"/>
                <w:lang w:val="es-ES" w:eastAsia="es-ES"/>
              </w:rPr>
              <w:t>lic.</w:t>
            </w:r>
            <w:proofErr w:type="spellEnd"/>
          </w:p>
        </w:tc>
        <w:tc>
          <w:tcPr>
            <w:tcW w:w="2692"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7FF838F5"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1.2.2.1 Aplicación de los 7 estándares de calidad de los cuidados de enfermería</w:t>
            </w:r>
          </w:p>
        </w:tc>
        <w:tc>
          <w:tcPr>
            <w:tcW w:w="2269"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70AE157F"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personal ENF de los EES que cumplen con los estándares de enfermería</w:t>
            </w:r>
          </w:p>
        </w:tc>
        <w:tc>
          <w:tcPr>
            <w:tcW w:w="1418"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617BAB23" w14:textId="77777777" w:rsidR="000F7D30" w:rsidRPr="000F7D30" w:rsidRDefault="000F7D30" w:rsidP="000F7D30">
            <w:pPr>
              <w:spacing w:after="0" w:line="240" w:lineRule="auto"/>
              <w:jc w:val="center"/>
              <w:rPr>
                <w:rFonts w:ascii="Times New Roman" w:eastAsia="Times New Roman" w:hAnsi="Times New Roman" w:cs="Times New Roman"/>
                <w:color w:val="000000"/>
                <w:sz w:val="24"/>
                <w:szCs w:val="24"/>
                <w:lang w:val="es-ES" w:eastAsia="es-ES"/>
              </w:rPr>
            </w:pPr>
            <w:r w:rsidRPr="000F7D30">
              <w:rPr>
                <w:rFonts w:ascii="Times New Roman" w:eastAsia="Times New Roman" w:hAnsi="Times New Roman" w:cs="Times New Roman"/>
                <w:color w:val="000000"/>
                <w:sz w:val="24"/>
                <w:szCs w:val="24"/>
                <w:lang w:val="es-ES" w:eastAsia="es-ES"/>
              </w:rPr>
              <w:t xml:space="preserve">trimestral </w:t>
            </w:r>
          </w:p>
        </w:tc>
        <w:tc>
          <w:tcPr>
            <w:tcW w:w="1134"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60613D3F" w14:textId="77777777" w:rsidR="000F7D30" w:rsidRPr="000F7D30" w:rsidRDefault="000F7D30" w:rsidP="000F7D30">
            <w:pPr>
              <w:spacing w:after="0" w:line="240" w:lineRule="auto"/>
              <w:jc w:val="center"/>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100%</w:t>
            </w:r>
          </w:p>
        </w:tc>
        <w:tc>
          <w:tcPr>
            <w:tcW w:w="708"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0D778A6F"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90%</w:t>
            </w:r>
          </w:p>
        </w:tc>
        <w:tc>
          <w:tcPr>
            <w:tcW w:w="707" w:type="dxa"/>
            <w:gridSpan w:val="2"/>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3E06710F"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80%</w:t>
            </w:r>
          </w:p>
        </w:tc>
        <w:tc>
          <w:tcPr>
            <w:tcW w:w="1553" w:type="dxa"/>
            <w:gridSpan w:val="2"/>
            <w:tcBorders>
              <w:top w:val="single" w:sz="4" w:space="0" w:color="4472C4"/>
              <w:left w:val="single" w:sz="4" w:space="0" w:color="4472C4"/>
              <w:bottom w:val="single" w:sz="4" w:space="0" w:color="4472C4"/>
              <w:right w:val="single" w:sz="4" w:space="0" w:color="4472C4"/>
            </w:tcBorders>
            <w:shd w:val="clear" w:color="000000" w:fill="70AD47"/>
            <w:vAlign w:val="center"/>
            <w:hideMark/>
          </w:tcPr>
          <w:p w14:paraId="182C10C9"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89%</w:t>
            </w:r>
          </w:p>
        </w:tc>
      </w:tr>
      <w:tr w:rsidR="000F7D30" w:rsidRPr="000F7D30" w14:paraId="32171B96" w14:textId="77777777" w:rsidTr="00712961">
        <w:trPr>
          <w:gridAfter w:val="3"/>
          <w:wAfter w:w="475" w:type="dxa"/>
          <w:trHeight w:val="1230"/>
        </w:trPr>
        <w:tc>
          <w:tcPr>
            <w:tcW w:w="3400"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4B08885B"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xml:space="preserve">Fortalecida la calidad de la atención en salud como resultado del seguimiento a los aspectos técnicos y no técnicos de la atención, que disminuya el riesgo de la </w:t>
            </w:r>
            <w:r w:rsidRPr="000F7D30">
              <w:rPr>
                <w:rFonts w:ascii="Times New Roman" w:eastAsia="Times New Roman" w:hAnsi="Times New Roman" w:cs="Times New Roman"/>
                <w:color w:val="000000"/>
                <w:sz w:val="20"/>
                <w:szCs w:val="20"/>
                <w:lang w:val="es-ES" w:eastAsia="es-ES"/>
              </w:rPr>
              <w:lastRenderedPageBreak/>
              <w:t>seguridad del paciente y de los resultados esperados de salud</w:t>
            </w:r>
          </w:p>
        </w:tc>
        <w:tc>
          <w:tcPr>
            <w:tcW w:w="1987"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2163E101"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lastRenderedPageBreak/>
              <w:t>Calidad de los Servicios de Salud</w:t>
            </w:r>
          </w:p>
        </w:tc>
        <w:tc>
          <w:tcPr>
            <w:tcW w:w="2692"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0FBBA3F4"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1.2.2.2 Fortalecimiento de la calidad de atención de las unidades de nutrición clínica y dieto terapia</w:t>
            </w:r>
          </w:p>
        </w:tc>
        <w:tc>
          <w:tcPr>
            <w:tcW w:w="2269"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2C8D9126"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cumplimiento del plan de mejora de las evaluaciones de la calidad de los servicios de nutrición</w:t>
            </w:r>
          </w:p>
        </w:tc>
        <w:tc>
          <w:tcPr>
            <w:tcW w:w="1418"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4E06198C" w14:textId="485819F1" w:rsidR="000F7D30" w:rsidRPr="000F7D30" w:rsidRDefault="00712961" w:rsidP="000F7D30">
            <w:pPr>
              <w:spacing w:after="0" w:line="240" w:lineRule="auto"/>
              <w:jc w:val="center"/>
              <w:rPr>
                <w:rFonts w:ascii="Times New Roman" w:eastAsia="Times New Roman" w:hAnsi="Times New Roman" w:cs="Times New Roman"/>
                <w:color w:val="000000"/>
                <w:sz w:val="24"/>
                <w:szCs w:val="24"/>
                <w:lang w:val="es-ES" w:eastAsia="es-ES"/>
              </w:rPr>
            </w:pPr>
            <w:r w:rsidRPr="000F7D30">
              <w:rPr>
                <w:rFonts w:ascii="Times New Roman" w:eastAsia="Times New Roman" w:hAnsi="Times New Roman" w:cs="Times New Roman"/>
                <w:color w:val="000000"/>
                <w:sz w:val="24"/>
                <w:szCs w:val="24"/>
                <w:lang w:val="es-ES" w:eastAsia="es-ES"/>
              </w:rPr>
              <w:t>Mensual</w:t>
            </w:r>
            <w:r w:rsidR="000F7D30" w:rsidRPr="000F7D30">
              <w:rPr>
                <w:rFonts w:ascii="Times New Roman" w:eastAsia="Times New Roman" w:hAnsi="Times New Roman" w:cs="Times New Roman"/>
                <w:color w:val="000000"/>
                <w:sz w:val="24"/>
                <w:szCs w:val="24"/>
                <w:lang w:val="es-ES" w:eastAsia="es-ES"/>
              </w:rPr>
              <w:t xml:space="preserve"> </w:t>
            </w:r>
          </w:p>
        </w:tc>
        <w:tc>
          <w:tcPr>
            <w:tcW w:w="1134"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5B0EF948" w14:textId="77777777" w:rsidR="000F7D30" w:rsidRPr="000F7D30" w:rsidRDefault="000F7D30" w:rsidP="000F7D30">
            <w:pPr>
              <w:spacing w:after="0" w:line="240" w:lineRule="auto"/>
              <w:jc w:val="center"/>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100%</w:t>
            </w:r>
          </w:p>
        </w:tc>
        <w:tc>
          <w:tcPr>
            <w:tcW w:w="708"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687E2ECC"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95%</w:t>
            </w:r>
          </w:p>
        </w:tc>
        <w:tc>
          <w:tcPr>
            <w:tcW w:w="707" w:type="dxa"/>
            <w:gridSpan w:val="2"/>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4BD63AAD"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88%</w:t>
            </w:r>
          </w:p>
        </w:tc>
        <w:tc>
          <w:tcPr>
            <w:tcW w:w="1553" w:type="dxa"/>
            <w:gridSpan w:val="2"/>
            <w:tcBorders>
              <w:top w:val="single" w:sz="4" w:space="0" w:color="4472C4"/>
              <w:left w:val="single" w:sz="4" w:space="0" w:color="4472C4"/>
              <w:bottom w:val="single" w:sz="4" w:space="0" w:color="4472C4"/>
              <w:right w:val="single" w:sz="4" w:space="0" w:color="4472C4"/>
            </w:tcBorders>
            <w:shd w:val="clear" w:color="D9E1F2" w:fill="70AD47"/>
            <w:vAlign w:val="center"/>
            <w:hideMark/>
          </w:tcPr>
          <w:p w14:paraId="7495CE45"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93%</w:t>
            </w:r>
          </w:p>
        </w:tc>
      </w:tr>
      <w:tr w:rsidR="000F7D30" w:rsidRPr="000F7D30" w14:paraId="111F4891" w14:textId="77777777" w:rsidTr="00712961">
        <w:trPr>
          <w:gridAfter w:val="3"/>
          <w:wAfter w:w="475" w:type="dxa"/>
          <w:trHeight w:val="930"/>
        </w:trPr>
        <w:tc>
          <w:tcPr>
            <w:tcW w:w="3400"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3B8A2056"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Fortalecida la calidad de la atención en salud como resultado del seguimiento a los aspectos técnicos y no técnicos de la atención, que disminuya el riesgo de la seguridad del paciente y de los resultados esperados de salud</w:t>
            </w:r>
          </w:p>
        </w:tc>
        <w:tc>
          <w:tcPr>
            <w:tcW w:w="1987"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3D074AB9"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 xml:space="preserve">Epidemiologia </w:t>
            </w:r>
            <w:proofErr w:type="spellStart"/>
            <w:r w:rsidRPr="000F7D30">
              <w:rPr>
                <w:rFonts w:ascii="Times New Roman" w:eastAsia="Times New Roman" w:hAnsi="Times New Roman" w:cs="Times New Roman"/>
                <w:sz w:val="20"/>
                <w:szCs w:val="20"/>
                <w:lang w:val="es-ES" w:eastAsia="es-ES"/>
              </w:rPr>
              <w:t>sismap</w:t>
            </w:r>
            <w:proofErr w:type="spellEnd"/>
          </w:p>
        </w:tc>
        <w:tc>
          <w:tcPr>
            <w:tcW w:w="2692"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5BCA7FFC"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1.2.2.3 Implementación del Programa de Bioseguridad Y Vigilancia Epidemiológica en los EES</w:t>
            </w:r>
          </w:p>
        </w:tc>
        <w:tc>
          <w:tcPr>
            <w:tcW w:w="2269"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029CCC27"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de oportunidad de reporte de vigilancia epidemiológica</w:t>
            </w:r>
          </w:p>
        </w:tc>
        <w:tc>
          <w:tcPr>
            <w:tcW w:w="1418"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5450B355" w14:textId="3F446019" w:rsidR="000F7D30" w:rsidRPr="000F7D30" w:rsidRDefault="00712961" w:rsidP="000F7D30">
            <w:pPr>
              <w:spacing w:after="0" w:line="240" w:lineRule="auto"/>
              <w:jc w:val="center"/>
              <w:rPr>
                <w:rFonts w:ascii="Times New Roman" w:eastAsia="Times New Roman" w:hAnsi="Times New Roman" w:cs="Times New Roman"/>
                <w:color w:val="000000"/>
                <w:sz w:val="24"/>
                <w:szCs w:val="24"/>
                <w:lang w:val="es-ES" w:eastAsia="es-ES"/>
              </w:rPr>
            </w:pPr>
            <w:r w:rsidRPr="000F7D30">
              <w:rPr>
                <w:rFonts w:ascii="Times New Roman" w:eastAsia="Times New Roman" w:hAnsi="Times New Roman" w:cs="Times New Roman"/>
                <w:color w:val="000000"/>
                <w:sz w:val="24"/>
                <w:szCs w:val="24"/>
                <w:lang w:val="es-ES" w:eastAsia="es-ES"/>
              </w:rPr>
              <w:t>Mensual</w:t>
            </w:r>
          </w:p>
        </w:tc>
        <w:tc>
          <w:tcPr>
            <w:tcW w:w="1134"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36FCA271" w14:textId="77777777" w:rsidR="000F7D30" w:rsidRPr="000F7D30" w:rsidRDefault="000F7D30" w:rsidP="000F7D30">
            <w:pPr>
              <w:spacing w:after="0" w:line="240" w:lineRule="auto"/>
              <w:jc w:val="center"/>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100%</w:t>
            </w:r>
          </w:p>
        </w:tc>
        <w:tc>
          <w:tcPr>
            <w:tcW w:w="708"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14F09C60"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95%</w:t>
            </w:r>
          </w:p>
        </w:tc>
        <w:tc>
          <w:tcPr>
            <w:tcW w:w="707" w:type="dxa"/>
            <w:gridSpan w:val="2"/>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6DABC1C0"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100%</w:t>
            </w:r>
          </w:p>
        </w:tc>
        <w:tc>
          <w:tcPr>
            <w:tcW w:w="1553" w:type="dxa"/>
            <w:gridSpan w:val="2"/>
            <w:tcBorders>
              <w:top w:val="single" w:sz="4" w:space="0" w:color="4472C4"/>
              <w:left w:val="single" w:sz="4" w:space="0" w:color="4472C4"/>
              <w:bottom w:val="single" w:sz="4" w:space="0" w:color="4472C4"/>
              <w:right w:val="single" w:sz="4" w:space="0" w:color="4472C4"/>
            </w:tcBorders>
            <w:shd w:val="clear" w:color="000000" w:fill="70AD47"/>
            <w:vAlign w:val="center"/>
            <w:hideMark/>
          </w:tcPr>
          <w:p w14:paraId="7134C966"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105%</w:t>
            </w:r>
          </w:p>
        </w:tc>
      </w:tr>
      <w:tr w:rsidR="000F7D30" w:rsidRPr="000F7D30" w14:paraId="55AFC3D6" w14:textId="77777777" w:rsidTr="00712961">
        <w:trPr>
          <w:gridAfter w:val="3"/>
          <w:wAfter w:w="475" w:type="dxa"/>
          <w:trHeight w:val="930"/>
        </w:trPr>
        <w:tc>
          <w:tcPr>
            <w:tcW w:w="3400"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782F958D"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Fortalecida la calidad de la atención en salud como resultado del seguimiento a los aspectos técnicos y no técnicos de la atención, que disminuya el riesgo de la seguridad del paciente y de los resultados esperados de salud</w:t>
            </w:r>
          </w:p>
        </w:tc>
        <w:tc>
          <w:tcPr>
            <w:tcW w:w="1987"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548928E0"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Infraestructura</w:t>
            </w:r>
          </w:p>
        </w:tc>
        <w:tc>
          <w:tcPr>
            <w:tcW w:w="2692"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2CF1ED85"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1.2.2.4 Mejora de los servicios de hostelería hospitalaria</w:t>
            </w:r>
          </w:p>
        </w:tc>
        <w:tc>
          <w:tcPr>
            <w:tcW w:w="2269"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5831E07B"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implementación del plan de mejora de la hostelería hospitalaria</w:t>
            </w:r>
          </w:p>
        </w:tc>
        <w:tc>
          <w:tcPr>
            <w:tcW w:w="1418"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0C7DAE5F" w14:textId="77777777" w:rsidR="000F7D30" w:rsidRPr="000F7D30" w:rsidRDefault="000F7D30" w:rsidP="000F7D30">
            <w:pPr>
              <w:spacing w:after="0" w:line="240" w:lineRule="auto"/>
              <w:jc w:val="center"/>
              <w:rPr>
                <w:rFonts w:ascii="Times New Roman" w:eastAsia="Times New Roman" w:hAnsi="Times New Roman" w:cs="Times New Roman"/>
                <w:color w:val="000000"/>
                <w:sz w:val="24"/>
                <w:szCs w:val="24"/>
                <w:lang w:val="es-ES" w:eastAsia="es-ES"/>
              </w:rPr>
            </w:pPr>
            <w:proofErr w:type="spellStart"/>
            <w:r w:rsidRPr="000F7D30">
              <w:rPr>
                <w:rFonts w:ascii="Times New Roman" w:eastAsia="Times New Roman" w:hAnsi="Times New Roman" w:cs="Times New Roman"/>
                <w:color w:val="000000"/>
                <w:sz w:val="24"/>
                <w:szCs w:val="24"/>
                <w:lang w:val="es-ES" w:eastAsia="es-ES"/>
              </w:rPr>
              <w:t>Semestrtal</w:t>
            </w:r>
            <w:proofErr w:type="spellEnd"/>
            <w:r w:rsidRPr="000F7D30">
              <w:rPr>
                <w:rFonts w:ascii="Times New Roman" w:eastAsia="Times New Roman" w:hAnsi="Times New Roman" w:cs="Times New Roman"/>
                <w:color w:val="000000"/>
                <w:sz w:val="24"/>
                <w:szCs w:val="24"/>
                <w:lang w:val="es-ES" w:eastAsia="es-ES"/>
              </w:rPr>
              <w:t xml:space="preserve"> </w:t>
            </w:r>
          </w:p>
        </w:tc>
        <w:tc>
          <w:tcPr>
            <w:tcW w:w="1134"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4C972443" w14:textId="77777777" w:rsidR="000F7D30" w:rsidRPr="000F7D30" w:rsidRDefault="000F7D30" w:rsidP="000F7D30">
            <w:pPr>
              <w:spacing w:after="0" w:line="240" w:lineRule="auto"/>
              <w:jc w:val="center"/>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N/A</w:t>
            </w:r>
          </w:p>
        </w:tc>
        <w:tc>
          <w:tcPr>
            <w:tcW w:w="708"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5D570F8E"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95%</w:t>
            </w:r>
          </w:p>
        </w:tc>
        <w:tc>
          <w:tcPr>
            <w:tcW w:w="707" w:type="dxa"/>
            <w:gridSpan w:val="2"/>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6FFCA608"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85%</w:t>
            </w:r>
          </w:p>
        </w:tc>
        <w:tc>
          <w:tcPr>
            <w:tcW w:w="1553" w:type="dxa"/>
            <w:gridSpan w:val="2"/>
            <w:tcBorders>
              <w:top w:val="single" w:sz="4" w:space="0" w:color="4472C4"/>
              <w:left w:val="single" w:sz="4" w:space="0" w:color="4472C4"/>
              <w:bottom w:val="single" w:sz="4" w:space="0" w:color="4472C4"/>
              <w:right w:val="single" w:sz="4" w:space="0" w:color="4472C4"/>
            </w:tcBorders>
            <w:shd w:val="clear" w:color="D9E1F2" w:fill="70AD47"/>
            <w:vAlign w:val="center"/>
            <w:hideMark/>
          </w:tcPr>
          <w:p w14:paraId="4A7A6CE1"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89%</w:t>
            </w:r>
          </w:p>
        </w:tc>
      </w:tr>
      <w:tr w:rsidR="000F7D30" w:rsidRPr="000F7D30" w14:paraId="55AEFCBE" w14:textId="77777777" w:rsidTr="00712961">
        <w:trPr>
          <w:gridAfter w:val="3"/>
          <w:wAfter w:w="475" w:type="dxa"/>
          <w:trHeight w:val="930"/>
        </w:trPr>
        <w:tc>
          <w:tcPr>
            <w:tcW w:w="3400"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52F8C940"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Fortalecida la calidad de la atención en salud como resultado del seguimiento a los aspectos técnicos y no técnicos de la atención, que disminuya el riesgo de la seguridad del paciente y de los resultados esperados de salud</w:t>
            </w:r>
          </w:p>
        </w:tc>
        <w:tc>
          <w:tcPr>
            <w:tcW w:w="1987"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2D4D744B"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Atención a los Usuarios</w:t>
            </w:r>
          </w:p>
        </w:tc>
        <w:tc>
          <w:tcPr>
            <w:tcW w:w="2692"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0F732522"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1.2.2.5 Programa de Gestión de Citas</w:t>
            </w:r>
          </w:p>
        </w:tc>
        <w:tc>
          <w:tcPr>
            <w:tcW w:w="2269"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4F64528E"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efectividad de la cita programada</w:t>
            </w:r>
          </w:p>
        </w:tc>
        <w:tc>
          <w:tcPr>
            <w:tcW w:w="1418"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56BFFD2F" w14:textId="2E56C768" w:rsidR="000F7D30" w:rsidRPr="000F7D30" w:rsidRDefault="00712961" w:rsidP="000F7D30">
            <w:pPr>
              <w:spacing w:after="0" w:line="240" w:lineRule="auto"/>
              <w:jc w:val="center"/>
              <w:rPr>
                <w:rFonts w:ascii="Times New Roman" w:eastAsia="Times New Roman" w:hAnsi="Times New Roman" w:cs="Times New Roman"/>
                <w:color w:val="000000"/>
                <w:sz w:val="24"/>
                <w:szCs w:val="24"/>
                <w:lang w:val="es-ES" w:eastAsia="es-ES"/>
              </w:rPr>
            </w:pPr>
            <w:r w:rsidRPr="000F7D30">
              <w:rPr>
                <w:rFonts w:ascii="Times New Roman" w:eastAsia="Times New Roman" w:hAnsi="Times New Roman" w:cs="Times New Roman"/>
                <w:color w:val="000000"/>
                <w:sz w:val="24"/>
                <w:szCs w:val="24"/>
                <w:lang w:val="es-ES" w:eastAsia="es-ES"/>
              </w:rPr>
              <w:t>Mensual</w:t>
            </w:r>
            <w:r w:rsidR="000F7D30" w:rsidRPr="000F7D30">
              <w:rPr>
                <w:rFonts w:ascii="Times New Roman" w:eastAsia="Times New Roman" w:hAnsi="Times New Roman" w:cs="Times New Roman"/>
                <w:color w:val="000000"/>
                <w:sz w:val="24"/>
                <w:szCs w:val="24"/>
                <w:lang w:val="es-ES" w:eastAsia="es-ES"/>
              </w:rPr>
              <w:t xml:space="preserve"> </w:t>
            </w:r>
          </w:p>
        </w:tc>
        <w:tc>
          <w:tcPr>
            <w:tcW w:w="1134"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1E60C79F" w14:textId="77777777" w:rsidR="000F7D30" w:rsidRPr="000F7D30" w:rsidRDefault="000F7D30" w:rsidP="000F7D30">
            <w:pPr>
              <w:spacing w:after="0" w:line="240" w:lineRule="auto"/>
              <w:jc w:val="center"/>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N/A</w:t>
            </w:r>
          </w:p>
        </w:tc>
        <w:tc>
          <w:tcPr>
            <w:tcW w:w="708"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01D6E68C"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85%</w:t>
            </w:r>
          </w:p>
        </w:tc>
        <w:tc>
          <w:tcPr>
            <w:tcW w:w="707" w:type="dxa"/>
            <w:gridSpan w:val="2"/>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2C573CC9"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85%</w:t>
            </w:r>
          </w:p>
        </w:tc>
        <w:tc>
          <w:tcPr>
            <w:tcW w:w="1553" w:type="dxa"/>
            <w:gridSpan w:val="2"/>
            <w:tcBorders>
              <w:top w:val="single" w:sz="4" w:space="0" w:color="4472C4"/>
              <w:left w:val="single" w:sz="4" w:space="0" w:color="4472C4"/>
              <w:bottom w:val="single" w:sz="4" w:space="0" w:color="4472C4"/>
              <w:right w:val="single" w:sz="4" w:space="0" w:color="4472C4"/>
            </w:tcBorders>
            <w:shd w:val="clear" w:color="000000" w:fill="70AD47"/>
            <w:vAlign w:val="center"/>
            <w:hideMark/>
          </w:tcPr>
          <w:p w14:paraId="29C3C024"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100%</w:t>
            </w:r>
          </w:p>
        </w:tc>
      </w:tr>
      <w:tr w:rsidR="000F7D30" w:rsidRPr="000F7D30" w14:paraId="0AC56528" w14:textId="77777777" w:rsidTr="00712961">
        <w:trPr>
          <w:gridAfter w:val="3"/>
          <w:wAfter w:w="475" w:type="dxa"/>
          <w:trHeight w:val="1785"/>
        </w:trPr>
        <w:tc>
          <w:tcPr>
            <w:tcW w:w="3400"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3522F2CB"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Primer Nivel de Atención fortalecido y con alta resolución para garantizar  la prestación de servicios integrales de promoción de la salud, prevención de la enfermedad, diagnóstico, tratamiento, rehabilitación y cuidados paliativos;  condicionada a la necesidades de salud y características de la población</w:t>
            </w:r>
          </w:p>
        </w:tc>
        <w:tc>
          <w:tcPr>
            <w:tcW w:w="1987"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18C9338F"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Salud Mental</w:t>
            </w:r>
          </w:p>
        </w:tc>
        <w:tc>
          <w:tcPr>
            <w:tcW w:w="2692"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79CBB84E"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2.1.1.2 Ampliación de la cobertura y acceso a una atención de salud mental, integral y de calidad en la Red SNS</w:t>
            </w:r>
          </w:p>
        </w:tc>
        <w:tc>
          <w:tcPr>
            <w:tcW w:w="2269"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176A93DB"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Proporción de servicios destinados a la salud mental</w:t>
            </w:r>
          </w:p>
        </w:tc>
        <w:tc>
          <w:tcPr>
            <w:tcW w:w="1418"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6EB6F46C" w14:textId="33C650DE" w:rsidR="000F7D30" w:rsidRPr="000F7D30" w:rsidRDefault="008B6DDE" w:rsidP="000F7D30">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8"/>
                <w:szCs w:val="28"/>
                <w:lang w:val="es-ES" w:eastAsia="es-ES"/>
              </w:rPr>
              <w:t>n/a</w:t>
            </w:r>
          </w:p>
        </w:tc>
        <w:tc>
          <w:tcPr>
            <w:tcW w:w="1134"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7BCBD874" w14:textId="77777777" w:rsidR="000F7D30" w:rsidRPr="000F7D30" w:rsidRDefault="000F7D30" w:rsidP="000F7D30">
            <w:pPr>
              <w:spacing w:after="0" w:line="240" w:lineRule="auto"/>
              <w:jc w:val="center"/>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N/A</w:t>
            </w:r>
          </w:p>
        </w:tc>
        <w:tc>
          <w:tcPr>
            <w:tcW w:w="708"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563BD8D8"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7,0%</w:t>
            </w:r>
          </w:p>
        </w:tc>
        <w:tc>
          <w:tcPr>
            <w:tcW w:w="707" w:type="dxa"/>
            <w:gridSpan w:val="2"/>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50FAB64D"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7%</w:t>
            </w:r>
          </w:p>
        </w:tc>
        <w:tc>
          <w:tcPr>
            <w:tcW w:w="1553" w:type="dxa"/>
            <w:gridSpan w:val="2"/>
            <w:tcBorders>
              <w:top w:val="single" w:sz="4" w:space="0" w:color="4472C4"/>
              <w:left w:val="single" w:sz="4" w:space="0" w:color="4472C4"/>
              <w:bottom w:val="single" w:sz="4" w:space="0" w:color="4472C4"/>
              <w:right w:val="single" w:sz="4" w:space="0" w:color="4472C4"/>
            </w:tcBorders>
            <w:shd w:val="clear" w:color="000000" w:fill="70AD47"/>
            <w:vAlign w:val="center"/>
            <w:hideMark/>
          </w:tcPr>
          <w:p w14:paraId="3D308E07"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100%</w:t>
            </w:r>
          </w:p>
        </w:tc>
      </w:tr>
      <w:tr w:rsidR="000F7D30" w:rsidRPr="000F7D30" w14:paraId="751CD01B" w14:textId="77777777" w:rsidTr="00712961">
        <w:trPr>
          <w:gridAfter w:val="3"/>
          <w:wAfter w:w="475" w:type="dxa"/>
          <w:trHeight w:val="765"/>
        </w:trPr>
        <w:tc>
          <w:tcPr>
            <w:tcW w:w="3400"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51C6755D"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Garantizada la atención integral con calidad y oportunidad, mediante la coordinación clínica y asistencial de los servicios de salud</w:t>
            </w:r>
          </w:p>
        </w:tc>
        <w:tc>
          <w:tcPr>
            <w:tcW w:w="1987"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459155B7"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Atención a los Usuarios</w:t>
            </w:r>
          </w:p>
        </w:tc>
        <w:tc>
          <w:tcPr>
            <w:tcW w:w="2692"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73921AA7"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2.2.1.1 Articulación integral de la Red SNS</w:t>
            </w:r>
          </w:p>
        </w:tc>
        <w:tc>
          <w:tcPr>
            <w:tcW w:w="2269"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47157C51"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referencias válidas</w:t>
            </w:r>
          </w:p>
        </w:tc>
        <w:tc>
          <w:tcPr>
            <w:tcW w:w="1418"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1E4F0ED0" w14:textId="639A270F" w:rsidR="000F7D30" w:rsidRPr="000F7D30" w:rsidRDefault="008B6DDE" w:rsidP="000F7D30">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8"/>
                <w:szCs w:val="28"/>
                <w:lang w:val="es-ES" w:eastAsia="es-ES"/>
              </w:rPr>
              <w:t>n/a</w:t>
            </w:r>
          </w:p>
        </w:tc>
        <w:tc>
          <w:tcPr>
            <w:tcW w:w="1134"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59F7FDCE" w14:textId="77777777" w:rsidR="000F7D30" w:rsidRPr="000F7D30" w:rsidRDefault="000F7D30" w:rsidP="000F7D30">
            <w:pPr>
              <w:spacing w:after="0" w:line="240" w:lineRule="auto"/>
              <w:jc w:val="center"/>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80%</w:t>
            </w:r>
          </w:p>
        </w:tc>
        <w:tc>
          <w:tcPr>
            <w:tcW w:w="708"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19D0A32D"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80%</w:t>
            </w:r>
          </w:p>
        </w:tc>
        <w:tc>
          <w:tcPr>
            <w:tcW w:w="707" w:type="dxa"/>
            <w:gridSpan w:val="2"/>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7410B8EE"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80%</w:t>
            </w:r>
          </w:p>
        </w:tc>
        <w:tc>
          <w:tcPr>
            <w:tcW w:w="1553" w:type="dxa"/>
            <w:gridSpan w:val="2"/>
            <w:tcBorders>
              <w:top w:val="single" w:sz="4" w:space="0" w:color="4472C4"/>
              <w:left w:val="single" w:sz="4" w:space="0" w:color="4472C4"/>
              <w:bottom w:val="single" w:sz="4" w:space="0" w:color="4472C4"/>
              <w:right w:val="single" w:sz="4" w:space="0" w:color="4472C4"/>
            </w:tcBorders>
            <w:shd w:val="clear" w:color="000000" w:fill="70AD47"/>
            <w:vAlign w:val="center"/>
            <w:hideMark/>
          </w:tcPr>
          <w:p w14:paraId="40937C85"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100%</w:t>
            </w:r>
          </w:p>
        </w:tc>
      </w:tr>
      <w:tr w:rsidR="000F7D30" w:rsidRPr="000F7D30" w14:paraId="58D32DD5" w14:textId="77777777" w:rsidTr="00712961">
        <w:trPr>
          <w:gridAfter w:val="3"/>
          <w:wAfter w:w="475" w:type="dxa"/>
          <w:trHeight w:val="945"/>
        </w:trPr>
        <w:tc>
          <w:tcPr>
            <w:tcW w:w="3400"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6D689B2F"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Garantizada la atención integral con calidad y oportunidad, mediante la coordinación clínica y asistencial de los servicios de salud</w:t>
            </w:r>
          </w:p>
        </w:tc>
        <w:tc>
          <w:tcPr>
            <w:tcW w:w="1987"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6116522F"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Atención a los Usuarios</w:t>
            </w:r>
          </w:p>
        </w:tc>
        <w:tc>
          <w:tcPr>
            <w:tcW w:w="2692"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305BB582"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2.2.1.1 Articulación integral de la Red SNS</w:t>
            </w:r>
          </w:p>
        </w:tc>
        <w:tc>
          <w:tcPr>
            <w:tcW w:w="2269"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494F0D4C"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xml:space="preserve">% </w:t>
            </w:r>
            <w:proofErr w:type="spellStart"/>
            <w:r w:rsidRPr="000F7D30">
              <w:rPr>
                <w:rFonts w:ascii="Times New Roman" w:eastAsia="Times New Roman" w:hAnsi="Times New Roman" w:cs="Times New Roman"/>
                <w:color w:val="000000"/>
                <w:sz w:val="20"/>
                <w:szCs w:val="20"/>
                <w:lang w:val="es-ES" w:eastAsia="es-ES"/>
              </w:rPr>
              <w:t>contrareferencias</w:t>
            </w:r>
            <w:proofErr w:type="spellEnd"/>
            <w:r w:rsidRPr="000F7D30">
              <w:rPr>
                <w:rFonts w:ascii="Times New Roman" w:eastAsia="Times New Roman" w:hAnsi="Times New Roman" w:cs="Times New Roman"/>
                <w:color w:val="000000"/>
                <w:sz w:val="20"/>
                <w:szCs w:val="20"/>
                <w:lang w:val="es-ES" w:eastAsia="es-ES"/>
              </w:rPr>
              <w:t xml:space="preserve"> efectivas</w:t>
            </w:r>
          </w:p>
        </w:tc>
        <w:tc>
          <w:tcPr>
            <w:tcW w:w="1418"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78BE0AFA" w14:textId="5C14DD9A" w:rsidR="000F7D30" w:rsidRPr="000F7D30" w:rsidRDefault="008B6DDE" w:rsidP="000F7D30">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8"/>
                <w:szCs w:val="28"/>
                <w:lang w:val="es-ES" w:eastAsia="es-ES"/>
              </w:rPr>
              <w:t>n/a</w:t>
            </w:r>
          </w:p>
        </w:tc>
        <w:tc>
          <w:tcPr>
            <w:tcW w:w="1134"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2DB80804" w14:textId="77777777" w:rsidR="000F7D30" w:rsidRPr="000F7D30" w:rsidRDefault="000F7D30" w:rsidP="000F7D30">
            <w:pPr>
              <w:spacing w:after="0" w:line="240" w:lineRule="auto"/>
              <w:jc w:val="center"/>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N/A</w:t>
            </w:r>
          </w:p>
        </w:tc>
        <w:tc>
          <w:tcPr>
            <w:tcW w:w="708"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08184A36"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55%</w:t>
            </w:r>
          </w:p>
        </w:tc>
        <w:tc>
          <w:tcPr>
            <w:tcW w:w="707" w:type="dxa"/>
            <w:gridSpan w:val="2"/>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26E3BB68"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0%</w:t>
            </w:r>
          </w:p>
        </w:tc>
        <w:tc>
          <w:tcPr>
            <w:tcW w:w="1553" w:type="dxa"/>
            <w:gridSpan w:val="2"/>
            <w:tcBorders>
              <w:top w:val="single" w:sz="4" w:space="0" w:color="4472C4"/>
              <w:left w:val="single" w:sz="4" w:space="0" w:color="4472C4"/>
              <w:bottom w:val="single" w:sz="4" w:space="0" w:color="4472C4"/>
              <w:right w:val="single" w:sz="4" w:space="0" w:color="4472C4"/>
            </w:tcBorders>
            <w:shd w:val="clear" w:color="000000" w:fill="FF0000"/>
            <w:vAlign w:val="center"/>
            <w:hideMark/>
          </w:tcPr>
          <w:p w14:paraId="09994AB1"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0%</w:t>
            </w:r>
          </w:p>
        </w:tc>
      </w:tr>
      <w:tr w:rsidR="000F7D30" w:rsidRPr="000F7D30" w14:paraId="55165EF0" w14:textId="77777777" w:rsidTr="00712961">
        <w:trPr>
          <w:gridAfter w:val="3"/>
          <w:wAfter w:w="475" w:type="dxa"/>
          <w:trHeight w:val="945"/>
        </w:trPr>
        <w:tc>
          <w:tcPr>
            <w:tcW w:w="3400"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389233CC"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lastRenderedPageBreak/>
              <w:t xml:space="preserve">Gestión integrada y articulada de las redes públicas de servicios de salud, con actores involucrados en la organización, gestión y atención de servicios de salud con enfoque y participación </w:t>
            </w:r>
            <w:proofErr w:type="spellStart"/>
            <w:r w:rsidRPr="000F7D30">
              <w:rPr>
                <w:rFonts w:ascii="Times New Roman" w:eastAsia="Times New Roman" w:hAnsi="Times New Roman" w:cs="Times New Roman"/>
                <w:color w:val="000000"/>
                <w:sz w:val="20"/>
                <w:szCs w:val="20"/>
                <w:lang w:val="es-ES" w:eastAsia="es-ES"/>
              </w:rPr>
              <w:t>intra</w:t>
            </w:r>
            <w:proofErr w:type="spellEnd"/>
            <w:r w:rsidRPr="000F7D30">
              <w:rPr>
                <w:rFonts w:ascii="Times New Roman" w:eastAsia="Times New Roman" w:hAnsi="Times New Roman" w:cs="Times New Roman"/>
                <w:color w:val="000000"/>
                <w:sz w:val="20"/>
                <w:szCs w:val="20"/>
                <w:lang w:val="es-ES" w:eastAsia="es-ES"/>
              </w:rPr>
              <w:t xml:space="preserve"> e intersectorial y participación social fortalecida, que promueva un ambiente favorable para la cobertura y acceso a los servicios de salud</w:t>
            </w:r>
          </w:p>
        </w:tc>
        <w:tc>
          <w:tcPr>
            <w:tcW w:w="1987"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5BD9F6C5"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proofErr w:type="spellStart"/>
            <w:r w:rsidRPr="000F7D30">
              <w:rPr>
                <w:rFonts w:ascii="Times New Roman" w:eastAsia="Times New Roman" w:hAnsi="Times New Roman" w:cs="Times New Roman"/>
                <w:sz w:val="20"/>
                <w:szCs w:val="20"/>
                <w:lang w:val="es-ES" w:eastAsia="es-ES"/>
              </w:rPr>
              <w:t>Direccion</w:t>
            </w:r>
            <w:proofErr w:type="spellEnd"/>
            <w:r w:rsidRPr="000F7D30">
              <w:rPr>
                <w:rFonts w:ascii="Times New Roman" w:eastAsia="Times New Roman" w:hAnsi="Times New Roman" w:cs="Times New Roman"/>
                <w:sz w:val="20"/>
                <w:szCs w:val="20"/>
                <w:lang w:val="es-ES" w:eastAsia="es-ES"/>
              </w:rPr>
              <w:t xml:space="preserve"> </w:t>
            </w:r>
          </w:p>
        </w:tc>
        <w:tc>
          <w:tcPr>
            <w:tcW w:w="2692"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53DCBF5A"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2.2.2.1 Conformación de los Comités de Salud (Primer Nivel) y Hospitalarios (priorizados según Reglamento Hospitalario 434-07)</w:t>
            </w:r>
          </w:p>
        </w:tc>
        <w:tc>
          <w:tcPr>
            <w:tcW w:w="2269"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56A5CD17"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CEAS que cuentan con los comités prioritarios según reglamento 434-07</w:t>
            </w:r>
          </w:p>
        </w:tc>
        <w:tc>
          <w:tcPr>
            <w:tcW w:w="1418"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31B9CCB0" w14:textId="18EEF836" w:rsidR="000F7D30" w:rsidRPr="000F7D30" w:rsidRDefault="00712961" w:rsidP="000F7D30">
            <w:pPr>
              <w:spacing w:after="0" w:line="240" w:lineRule="auto"/>
              <w:jc w:val="center"/>
              <w:rPr>
                <w:rFonts w:ascii="Times New Roman" w:eastAsia="Times New Roman" w:hAnsi="Times New Roman" w:cs="Times New Roman"/>
                <w:color w:val="000000"/>
                <w:sz w:val="24"/>
                <w:szCs w:val="24"/>
                <w:lang w:val="es-ES" w:eastAsia="es-ES"/>
              </w:rPr>
            </w:pPr>
            <w:r w:rsidRPr="000F7D30">
              <w:rPr>
                <w:rFonts w:ascii="Times New Roman" w:eastAsia="Times New Roman" w:hAnsi="Times New Roman" w:cs="Times New Roman"/>
                <w:color w:val="000000"/>
                <w:sz w:val="24"/>
                <w:szCs w:val="24"/>
                <w:lang w:val="es-ES" w:eastAsia="es-ES"/>
              </w:rPr>
              <w:t>Mensual</w:t>
            </w:r>
            <w:r w:rsidR="000F7D30" w:rsidRPr="000F7D30">
              <w:rPr>
                <w:rFonts w:ascii="Times New Roman" w:eastAsia="Times New Roman" w:hAnsi="Times New Roman" w:cs="Times New Roman"/>
                <w:color w:val="000000"/>
                <w:sz w:val="24"/>
                <w:szCs w:val="24"/>
                <w:lang w:val="es-ES" w:eastAsia="es-ES"/>
              </w:rPr>
              <w:t xml:space="preserve"> </w:t>
            </w:r>
          </w:p>
        </w:tc>
        <w:tc>
          <w:tcPr>
            <w:tcW w:w="1134"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3FEE53E7" w14:textId="77777777" w:rsidR="000F7D30" w:rsidRPr="000F7D30" w:rsidRDefault="000F7D30" w:rsidP="000F7D30">
            <w:pPr>
              <w:spacing w:after="0" w:line="240" w:lineRule="auto"/>
              <w:jc w:val="center"/>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100%</w:t>
            </w:r>
          </w:p>
        </w:tc>
        <w:tc>
          <w:tcPr>
            <w:tcW w:w="708"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3515A833"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90%</w:t>
            </w:r>
          </w:p>
        </w:tc>
        <w:tc>
          <w:tcPr>
            <w:tcW w:w="707" w:type="dxa"/>
            <w:gridSpan w:val="2"/>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1AE279DB"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100%</w:t>
            </w:r>
          </w:p>
        </w:tc>
        <w:tc>
          <w:tcPr>
            <w:tcW w:w="1553" w:type="dxa"/>
            <w:gridSpan w:val="2"/>
            <w:tcBorders>
              <w:top w:val="single" w:sz="4" w:space="0" w:color="4472C4"/>
              <w:left w:val="single" w:sz="4" w:space="0" w:color="4472C4"/>
              <w:bottom w:val="single" w:sz="4" w:space="0" w:color="4472C4"/>
              <w:right w:val="single" w:sz="4" w:space="0" w:color="4472C4"/>
            </w:tcBorders>
            <w:shd w:val="clear" w:color="000000" w:fill="70AD47"/>
            <w:vAlign w:val="center"/>
            <w:hideMark/>
          </w:tcPr>
          <w:p w14:paraId="7D698B6A"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111%</w:t>
            </w:r>
          </w:p>
        </w:tc>
      </w:tr>
      <w:tr w:rsidR="000F7D30" w:rsidRPr="000F7D30" w14:paraId="3CECDC36" w14:textId="77777777" w:rsidTr="00712961">
        <w:trPr>
          <w:gridAfter w:val="3"/>
          <w:wAfter w:w="475" w:type="dxa"/>
          <w:trHeight w:val="2175"/>
        </w:trPr>
        <w:tc>
          <w:tcPr>
            <w:tcW w:w="3400"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5644F9B9"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Aumentada la eficacia, eficiencia y equidad de la prestación de los servicios de salud a través de la reorganización y transformación de las estructuras de redes de servicios</w:t>
            </w:r>
          </w:p>
        </w:tc>
        <w:tc>
          <w:tcPr>
            <w:tcW w:w="1987"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2F2D148F"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Calidad de los Servicios de Salud</w:t>
            </w:r>
          </w:p>
        </w:tc>
        <w:tc>
          <w:tcPr>
            <w:tcW w:w="2692"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6F7A906E"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2.2.4.1 Gestión de la habilitación de los Establecimientos de la red SNS</w:t>
            </w:r>
          </w:p>
        </w:tc>
        <w:tc>
          <w:tcPr>
            <w:tcW w:w="2269"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4C03CE09"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xml:space="preserve">Habilitación </w:t>
            </w:r>
          </w:p>
        </w:tc>
        <w:tc>
          <w:tcPr>
            <w:tcW w:w="1418"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490415B2" w14:textId="6AEDE0C0" w:rsidR="000F7D30" w:rsidRPr="000F7D30" w:rsidRDefault="008B6DDE" w:rsidP="000F7D30">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Anual</w:t>
            </w:r>
            <w:r w:rsidR="000F7D30" w:rsidRPr="000F7D30">
              <w:rPr>
                <w:rFonts w:ascii="Times New Roman" w:eastAsia="Times New Roman" w:hAnsi="Times New Roman" w:cs="Times New Roman"/>
                <w:color w:val="000000"/>
                <w:sz w:val="24"/>
                <w:szCs w:val="24"/>
                <w:lang w:val="es-ES" w:eastAsia="es-ES"/>
              </w:rPr>
              <w:t xml:space="preserve"> </w:t>
            </w:r>
          </w:p>
        </w:tc>
        <w:tc>
          <w:tcPr>
            <w:tcW w:w="1134"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3CC1331E" w14:textId="77777777" w:rsidR="000F7D30" w:rsidRPr="000F7D30" w:rsidRDefault="000F7D30" w:rsidP="000F7D30">
            <w:pPr>
              <w:spacing w:after="0" w:line="240" w:lineRule="auto"/>
              <w:jc w:val="center"/>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100%</w:t>
            </w:r>
          </w:p>
        </w:tc>
        <w:tc>
          <w:tcPr>
            <w:tcW w:w="708"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5AD2DD7D"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85%</w:t>
            </w:r>
          </w:p>
        </w:tc>
        <w:tc>
          <w:tcPr>
            <w:tcW w:w="707" w:type="dxa"/>
            <w:gridSpan w:val="2"/>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6687EB36"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100%</w:t>
            </w:r>
          </w:p>
        </w:tc>
        <w:tc>
          <w:tcPr>
            <w:tcW w:w="1553" w:type="dxa"/>
            <w:gridSpan w:val="2"/>
            <w:tcBorders>
              <w:top w:val="single" w:sz="4" w:space="0" w:color="4472C4"/>
              <w:left w:val="single" w:sz="4" w:space="0" w:color="4472C4"/>
              <w:bottom w:val="single" w:sz="4" w:space="0" w:color="4472C4"/>
              <w:right w:val="single" w:sz="4" w:space="0" w:color="4472C4"/>
            </w:tcBorders>
            <w:shd w:val="clear" w:color="000000" w:fill="70AD47"/>
            <w:vAlign w:val="center"/>
            <w:hideMark/>
          </w:tcPr>
          <w:p w14:paraId="0757588D"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118%</w:t>
            </w:r>
          </w:p>
        </w:tc>
      </w:tr>
      <w:tr w:rsidR="000F7D30" w:rsidRPr="000F7D30" w14:paraId="51DE2186" w14:textId="77777777" w:rsidTr="00712961">
        <w:trPr>
          <w:gridAfter w:val="3"/>
          <w:wAfter w:w="475" w:type="dxa"/>
          <w:trHeight w:val="855"/>
        </w:trPr>
        <w:tc>
          <w:tcPr>
            <w:tcW w:w="3400"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65C8C5ED"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Reducida las disparidades en la disponibilidad de personal médico especializado y personal licenciado en enfermería  que existen los diferentes niveles</w:t>
            </w:r>
          </w:p>
        </w:tc>
        <w:tc>
          <w:tcPr>
            <w:tcW w:w="1987" w:type="dxa"/>
            <w:tcBorders>
              <w:top w:val="nil"/>
              <w:left w:val="single" w:sz="4" w:space="0" w:color="4472C4"/>
              <w:bottom w:val="single" w:sz="4" w:space="0" w:color="4472C4"/>
              <w:right w:val="single" w:sz="4" w:space="0" w:color="4472C4"/>
            </w:tcBorders>
            <w:shd w:val="clear" w:color="auto" w:fill="auto"/>
            <w:vAlign w:val="center"/>
            <w:hideMark/>
          </w:tcPr>
          <w:p w14:paraId="625E0BC8"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Recursos Humanos</w:t>
            </w:r>
          </w:p>
        </w:tc>
        <w:tc>
          <w:tcPr>
            <w:tcW w:w="2692"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4CF6ED12"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3.1.1.1 Fortalecimiento del Subsistema de Reclutamiento y Selección</w:t>
            </w:r>
          </w:p>
        </w:tc>
        <w:tc>
          <w:tcPr>
            <w:tcW w:w="2269" w:type="dxa"/>
            <w:tcBorders>
              <w:top w:val="nil"/>
              <w:left w:val="single" w:sz="4" w:space="0" w:color="4472C4"/>
              <w:bottom w:val="single" w:sz="4" w:space="0" w:color="4472C4"/>
              <w:right w:val="single" w:sz="4" w:space="0" w:color="4472C4"/>
            </w:tcBorders>
            <w:shd w:val="clear" w:color="auto" w:fill="auto"/>
            <w:vAlign w:val="center"/>
            <w:hideMark/>
          </w:tcPr>
          <w:p w14:paraId="37F19738"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implementación del subsistema de reclutamiento y selección</w:t>
            </w:r>
          </w:p>
        </w:tc>
        <w:tc>
          <w:tcPr>
            <w:tcW w:w="1418"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4A43045A" w14:textId="77777777" w:rsidR="000F7D30" w:rsidRPr="000F7D30" w:rsidRDefault="000F7D30" w:rsidP="000F7D30">
            <w:pPr>
              <w:spacing w:after="0" w:line="240" w:lineRule="auto"/>
              <w:jc w:val="center"/>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Trimestral</w:t>
            </w:r>
          </w:p>
        </w:tc>
        <w:tc>
          <w:tcPr>
            <w:tcW w:w="1134"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080AD5B4" w14:textId="77777777" w:rsidR="000F7D30" w:rsidRPr="000F7D30" w:rsidRDefault="000F7D30" w:rsidP="000F7D30">
            <w:pPr>
              <w:spacing w:after="0" w:line="240" w:lineRule="auto"/>
              <w:jc w:val="center"/>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N/A</w:t>
            </w:r>
          </w:p>
        </w:tc>
        <w:tc>
          <w:tcPr>
            <w:tcW w:w="708"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22B5082D"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90%</w:t>
            </w:r>
          </w:p>
        </w:tc>
        <w:tc>
          <w:tcPr>
            <w:tcW w:w="707" w:type="dxa"/>
            <w:gridSpan w:val="2"/>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16075927"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44%</w:t>
            </w:r>
          </w:p>
        </w:tc>
        <w:tc>
          <w:tcPr>
            <w:tcW w:w="1553" w:type="dxa"/>
            <w:gridSpan w:val="2"/>
            <w:tcBorders>
              <w:top w:val="single" w:sz="4" w:space="0" w:color="4472C4"/>
              <w:left w:val="single" w:sz="4" w:space="0" w:color="4472C4"/>
              <w:bottom w:val="single" w:sz="4" w:space="0" w:color="4472C4"/>
              <w:right w:val="single" w:sz="4" w:space="0" w:color="4472C4"/>
            </w:tcBorders>
            <w:shd w:val="clear" w:color="000000" w:fill="FF0000"/>
            <w:vAlign w:val="center"/>
            <w:hideMark/>
          </w:tcPr>
          <w:p w14:paraId="32F3E67D"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48%</w:t>
            </w:r>
          </w:p>
        </w:tc>
      </w:tr>
      <w:tr w:rsidR="000F7D30" w:rsidRPr="000F7D30" w14:paraId="7B312159" w14:textId="77777777" w:rsidTr="00712961">
        <w:trPr>
          <w:gridAfter w:val="3"/>
          <w:wAfter w:w="475" w:type="dxa"/>
          <w:trHeight w:val="1275"/>
        </w:trPr>
        <w:tc>
          <w:tcPr>
            <w:tcW w:w="3400"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51B902E5"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xml:space="preserve">Incrementada las competencias y </w:t>
            </w:r>
            <w:proofErr w:type="spellStart"/>
            <w:r w:rsidRPr="000F7D30">
              <w:rPr>
                <w:rFonts w:ascii="Times New Roman" w:eastAsia="Times New Roman" w:hAnsi="Times New Roman" w:cs="Times New Roman"/>
                <w:color w:val="000000"/>
                <w:sz w:val="20"/>
                <w:szCs w:val="20"/>
                <w:lang w:val="es-ES" w:eastAsia="es-ES"/>
              </w:rPr>
              <w:t>resolutividad</w:t>
            </w:r>
            <w:proofErr w:type="spellEnd"/>
            <w:r w:rsidRPr="000F7D30">
              <w:rPr>
                <w:rFonts w:ascii="Times New Roman" w:eastAsia="Times New Roman" w:hAnsi="Times New Roman" w:cs="Times New Roman"/>
                <w:color w:val="000000"/>
                <w:sz w:val="20"/>
                <w:szCs w:val="20"/>
                <w:lang w:val="es-ES" w:eastAsia="es-ES"/>
              </w:rPr>
              <w:t xml:space="preserve"> de los colaboradores, de acuerdo a la complejidad de sus funciones, las necesidades de salud de la población y los compromisos del sector</w:t>
            </w:r>
          </w:p>
        </w:tc>
        <w:tc>
          <w:tcPr>
            <w:tcW w:w="1987"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41B0F6A4"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Recursos Humanos</w:t>
            </w:r>
          </w:p>
        </w:tc>
        <w:tc>
          <w:tcPr>
            <w:tcW w:w="2692"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3CF2B730"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3.2.1.1 Programa de capacitación del SRS</w:t>
            </w:r>
          </w:p>
        </w:tc>
        <w:tc>
          <w:tcPr>
            <w:tcW w:w="2269"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466A7C76"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Implementación del plan de capacitación</w:t>
            </w:r>
          </w:p>
        </w:tc>
        <w:tc>
          <w:tcPr>
            <w:tcW w:w="1418"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7E359467" w14:textId="141C377E" w:rsidR="000F7D30" w:rsidRPr="000F7D30" w:rsidRDefault="00712961" w:rsidP="000F7D30">
            <w:pPr>
              <w:spacing w:after="0" w:line="240" w:lineRule="auto"/>
              <w:jc w:val="center"/>
              <w:rPr>
                <w:rFonts w:ascii="Times New Roman" w:eastAsia="Times New Roman" w:hAnsi="Times New Roman" w:cs="Times New Roman"/>
                <w:color w:val="000000"/>
                <w:sz w:val="24"/>
                <w:szCs w:val="24"/>
                <w:lang w:val="es-ES" w:eastAsia="es-ES"/>
              </w:rPr>
            </w:pPr>
            <w:r w:rsidRPr="000F7D30">
              <w:rPr>
                <w:rFonts w:ascii="Times New Roman" w:eastAsia="Times New Roman" w:hAnsi="Times New Roman" w:cs="Times New Roman"/>
                <w:color w:val="000000"/>
                <w:sz w:val="24"/>
                <w:szCs w:val="24"/>
                <w:lang w:val="es-ES" w:eastAsia="es-ES"/>
              </w:rPr>
              <w:t>Mensual</w:t>
            </w:r>
            <w:r w:rsidR="000F7D30" w:rsidRPr="000F7D30">
              <w:rPr>
                <w:rFonts w:ascii="Times New Roman" w:eastAsia="Times New Roman" w:hAnsi="Times New Roman" w:cs="Times New Roman"/>
                <w:color w:val="000000"/>
                <w:sz w:val="24"/>
                <w:szCs w:val="24"/>
                <w:lang w:val="es-ES" w:eastAsia="es-ES"/>
              </w:rPr>
              <w:t xml:space="preserve"> </w:t>
            </w:r>
          </w:p>
        </w:tc>
        <w:tc>
          <w:tcPr>
            <w:tcW w:w="1134"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688B35F1" w14:textId="77777777" w:rsidR="000F7D30" w:rsidRPr="000F7D30" w:rsidRDefault="000F7D30" w:rsidP="000F7D30">
            <w:pPr>
              <w:spacing w:after="0" w:line="240" w:lineRule="auto"/>
              <w:jc w:val="center"/>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100%</w:t>
            </w:r>
          </w:p>
        </w:tc>
        <w:tc>
          <w:tcPr>
            <w:tcW w:w="708"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3FA14893"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100%</w:t>
            </w:r>
          </w:p>
        </w:tc>
        <w:tc>
          <w:tcPr>
            <w:tcW w:w="707" w:type="dxa"/>
            <w:gridSpan w:val="2"/>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296A0A11"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67%</w:t>
            </w:r>
          </w:p>
        </w:tc>
        <w:tc>
          <w:tcPr>
            <w:tcW w:w="1553" w:type="dxa"/>
            <w:gridSpan w:val="2"/>
            <w:tcBorders>
              <w:top w:val="single" w:sz="4" w:space="0" w:color="4472C4"/>
              <w:left w:val="single" w:sz="4" w:space="0" w:color="4472C4"/>
              <w:bottom w:val="single" w:sz="4" w:space="0" w:color="4472C4"/>
              <w:right w:val="single" w:sz="4" w:space="0" w:color="4472C4"/>
            </w:tcBorders>
            <w:shd w:val="clear" w:color="D9E1F2" w:fill="FFC000"/>
            <w:vAlign w:val="center"/>
            <w:hideMark/>
          </w:tcPr>
          <w:p w14:paraId="6410FFC5"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67%</w:t>
            </w:r>
          </w:p>
        </w:tc>
      </w:tr>
      <w:tr w:rsidR="000F7D30" w:rsidRPr="000F7D30" w14:paraId="7B22FD22" w14:textId="77777777" w:rsidTr="00712961">
        <w:trPr>
          <w:gridAfter w:val="3"/>
          <w:wAfter w:w="475" w:type="dxa"/>
          <w:trHeight w:val="1290"/>
        </w:trPr>
        <w:tc>
          <w:tcPr>
            <w:tcW w:w="3400"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26D94C0B"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xml:space="preserve">Incrementada las competencias y </w:t>
            </w:r>
            <w:proofErr w:type="spellStart"/>
            <w:r w:rsidRPr="000F7D30">
              <w:rPr>
                <w:rFonts w:ascii="Times New Roman" w:eastAsia="Times New Roman" w:hAnsi="Times New Roman" w:cs="Times New Roman"/>
                <w:color w:val="000000"/>
                <w:sz w:val="20"/>
                <w:szCs w:val="20"/>
                <w:lang w:val="es-ES" w:eastAsia="es-ES"/>
              </w:rPr>
              <w:t>resolutividad</w:t>
            </w:r>
            <w:proofErr w:type="spellEnd"/>
            <w:r w:rsidRPr="000F7D30">
              <w:rPr>
                <w:rFonts w:ascii="Times New Roman" w:eastAsia="Times New Roman" w:hAnsi="Times New Roman" w:cs="Times New Roman"/>
                <w:color w:val="000000"/>
                <w:sz w:val="20"/>
                <w:szCs w:val="20"/>
                <w:lang w:val="es-ES" w:eastAsia="es-ES"/>
              </w:rPr>
              <w:t xml:space="preserve"> de los colaboradores, de acuerdo a la complejidad de sus funciones, las necesidades de salud de la población y los compromisos del sector</w:t>
            </w:r>
          </w:p>
        </w:tc>
        <w:tc>
          <w:tcPr>
            <w:tcW w:w="1987" w:type="dxa"/>
            <w:tcBorders>
              <w:top w:val="nil"/>
              <w:left w:val="single" w:sz="4" w:space="0" w:color="4472C4"/>
              <w:bottom w:val="single" w:sz="4" w:space="0" w:color="4472C4"/>
              <w:right w:val="single" w:sz="4" w:space="0" w:color="4472C4"/>
            </w:tcBorders>
            <w:shd w:val="clear" w:color="000000" w:fill="FFFFFF"/>
            <w:vAlign w:val="center"/>
            <w:hideMark/>
          </w:tcPr>
          <w:p w14:paraId="79470D72"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Recursos Humanos</w:t>
            </w:r>
          </w:p>
        </w:tc>
        <w:tc>
          <w:tcPr>
            <w:tcW w:w="2692"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35DBCB3F"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3.2.1.2 Componente de Evaluación del Desempeño</w:t>
            </w:r>
          </w:p>
        </w:tc>
        <w:tc>
          <w:tcPr>
            <w:tcW w:w="2269"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4C10FB0A"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cobertura de la evaluación desempeño</w:t>
            </w:r>
          </w:p>
        </w:tc>
        <w:tc>
          <w:tcPr>
            <w:tcW w:w="1418"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427B8F97" w14:textId="7BA7EE89" w:rsidR="000F7D30" w:rsidRPr="000F7D30" w:rsidRDefault="008B6DDE" w:rsidP="000F7D30">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 xml:space="preserve">Anual </w:t>
            </w:r>
          </w:p>
        </w:tc>
        <w:tc>
          <w:tcPr>
            <w:tcW w:w="1134" w:type="dxa"/>
            <w:tcBorders>
              <w:top w:val="single" w:sz="4" w:space="0" w:color="4472C4"/>
              <w:left w:val="single" w:sz="4" w:space="0" w:color="4472C4"/>
              <w:bottom w:val="single" w:sz="8" w:space="0" w:color="auto"/>
              <w:right w:val="single" w:sz="8" w:space="0" w:color="auto"/>
            </w:tcBorders>
            <w:shd w:val="clear" w:color="000000" w:fill="FFFFFF"/>
            <w:noWrap/>
            <w:vAlign w:val="center"/>
            <w:hideMark/>
          </w:tcPr>
          <w:p w14:paraId="19406F58" w14:textId="77777777" w:rsidR="000F7D30" w:rsidRPr="000F7D30" w:rsidRDefault="000F7D30" w:rsidP="000F7D30">
            <w:pPr>
              <w:spacing w:after="0" w:line="240" w:lineRule="auto"/>
              <w:jc w:val="center"/>
              <w:rPr>
                <w:rFonts w:ascii="Times New Roman" w:eastAsia="Times New Roman" w:hAnsi="Times New Roman" w:cs="Times New Roman"/>
                <w:color w:val="000000"/>
                <w:sz w:val="28"/>
                <w:szCs w:val="28"/>
                <w:lang w:val="es-ES" w:eastAsia="es-ES"/>
              </w:rPr>
            </w:pPr>
            <w:r w:rsidRPr="000F7D30">
              <w:rPr>
                <w:rFonts w:ascii="Times New Roman" w:eastAsia="Times New Roman" w:hAnsi="Times New Roman" w:cs="Times New Roman"/>
                <w:color w:val="000000"/>
                <w:sz w:val="28"/>
                <w:szCs w:val="28"/>
                <w:lang w:val="es-ES" w:eastAsia="es-ES"/>
              </w:rPr>
              <w:t>100%</w:t>
            </w:r>
          </w:p>
        </w:tc>
        <w:tc>
          <w:tcPr>
            <w:tcW w:w="708" w:type="dxa"/>
            <w:tcBorders>
              <w:top w:val="single" w:sz="4" w:space="0" w:color="4472C4"/>
              <w:left w:val="single" w:sz="4" w:space="0" w:color="4472C4"/>
              <w:bottom w:val="single" w:sz="8" w:space="0" w:color="auto"/>
              <w:right w:val="single" w:sz="8" w:space="0" w:color="auto"/>
            </w:tcBorders>
            <w:shd w:val="clear" w:color="000000" w:fill="FFFFFF"/>
            <w:noWrap/>
            <w:vAlign w:val="center"/>
            <w:hideMark/>
          </w:tcPr>
          <w:p w14:paraId="57FC547D" w14:textId="77777777" w:rsidR="000F7D30" w:rsidRPr="000F7D30" w:rsidRDefault="000F7D30" w:rsidP="000F7D30">
            <w:pPr>
              <w:spacing w:after="0" w:line="240" w:lineRule="auto"/>
              <w:jc w:val="center"/>
              <w:rPr>
                <w:rFonts w:ascii="Times New Roman" w:eastAsia="Times New Roman" w:hAnsi="Times New Roman" w:cs="Times New Roman"/>
                <w:color w:val="000000"/>
                <w:sz w:val="28"/>
                <w:szCs w:val="28"/>
                <w:lang w:val="es-ES" w:eastAsia="es-ES"/>
              </w:rPr>
            </w:pPr>
            <w:r w:rsidRPr="000F7D30">
              <w:rPr>
                <w:rFonts w:ascii="Times New Roman" w:eastAsia="Times New Roman" w:hAnsi="Times New Roman" w:cs="Times New Roman"/>
                <w:color w:val="000000"/>
                <w:sz w:val="28"/>
                <w:szCs w:val="28"/>
                <w:lang w:val="es-ES" w:eastAsia="es-ES"/>
              </w:rPr>
              <w:t> 90%</w:t>
            </w:r>
          </w:p>
        </w:tc>
        <w:tc>
          <w:tcPr>
            <w:tcW w:w="707" w:type="dxa"/>
            <w:gridSpan w:val="2"/>
            <w:tcBorders>
              <w:top w:val="single" w:sz="4" w:space="0" w:color="4472C4"/>
              <w:left w:val="single" w:sz="4" w:space="0" w:color="4472C4"/>
              <w:bottom w:val="single" w:sz="8" w:space="0" w:color="auto"/>
              <w:right w:val="single" w:sz="8" w:space="0" w:color="auto"/>
            </w:tcBorders>
            <w:shd w:val="clear" w:color="000000" w:fill="FFFFFF"/>
            <w:noWrap/>
            <w:vAlign w:val="center"/>
            <w:hideMark/>
          </w:tcPr>
          <w:p w14:paraId="0642313B" w14:textId="77777777" w:rsidR="000F7D30" w:rsidRPr="000F7D30" w:rsidRDefault="000F7D30" w:rsidP="000F7D30">
            <w:pPr>
              <w:spacing w:after="0" w:line="240" w:lineRule="auto"/>
              <w:jc w:val="center"/>
              <w:rPr>
                <w:rFonts w:ascii="Times New Roman" w:eastAsia="Times New Roman" w:hAnsi="Times New Roman" w:cs="Times New Roman"/>
                <w:color w:val="000000"/>
                <w:sz w:val="28"/>
                <w:szCs w:val="28"/>
                <w:lang w:val="es-ES" w:eastAsia="es-ES"/>
              </w:rPr>
            </w:pPr>
            <w:r w:rsidRPr="000F7D30">
              <w:rPr>
                <w:rFonts w:ascii="Times New Roman" w:eastAsia="Times New Roman" w:hAnsi="Times New Roman" w:cs="Times New Roman"/>
                <w:color w:val="000000"/>
                <w:sz w:val="28"/>
                <w:szCs w:val="28"/>
                <w:lang w:val="es-ES" w:eastAsia="es-ES"/>
              </w:rPr>
              <w:t>99%</w:t>
            </w:r>
          </w:p>
        </w:tc>
        <w:tc>
          <w:tcPr>
            <w:tcW w:w="1553" w:type="dxa"/>
            <w:gridSpan w:val="2"/>
            <w:tcBorders>
              <w:top w:val="single" w:sz="4" w:space="0" w:color="4472C4"/>
              <w:left w:val="single" w:sz="4" w:space="0" w:color="4472C4"/>
              <w:bottom w:val="single" w:sz="4" w:space="0" w:color="4472C4"/>
              <w:right w:val="single" w:sz="4" w:space="0" w:color="4472C4"/>
            </w:tcBorders>
            <w:shd w:val="clear" w:color="000000" w:fill="70AD47"/>
            <w:vAlign w:val="center"/>
            <w:hideMark/>
          </w:tcPr>
          <w:p w14:paraId="3467548A"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100%</w:t>
            </w:r>
          </w:p>
        </w:tc>
      </w:tr>
      <w:tr w:rsidR="000F7D30" w:rsidRPr="000F7D30" w14:paraId="6ECE07F3" w14:textId="77777777" w:rsidTr="00712961">
        <w:trPr>
          <w:gridAfter w:val="3"/>
          <w:wAfter w:w="475" w:type="dxa"/>
          <w:trHeight w:val="1125"/>
        </w:trPr>
        <w:tc>
          <w:tcPr>
            <w:tcW w:w="3400"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0855FABD"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xml:space="preserve">Incrementada las competencias y </w:t>
            </w:r>
            <w:proofErr w:type="spellStart"/>
            <w:r w:rsidRPr="000F7D30">
              <w:rPr>
                <w:rFonts w:ascii="Times New Roman" w:eastAsia="Times New Roman" w:hAnsi="Times New Roman" w:cs="Times New Roman"/>
                <w:color w:val="000000"/>
                <w:sz w:val="20"/>
                <w:szCs w:val="20"/>
                <w:lang w:val="es-ES" w:eastAsia="es-ES"/>
              </w:rPr>
              <w:t>resolutividad</w:t>
            </w:r>
            <w:proofErr w:type="spellEnd"/>
            <w:r w:rsidRPr="000F7D30">
              <w:rPr>
                <w:rFonts w:ascii="Times New Roman" w:eastAsia="Times New Roman" w:hAnsi="Times New Roman" w:cs="Times New Roman"/>
                <w:color w:val="000000"/>
                <w:sz w:val="20"/>
                <w:szCs w:val="20"/>
                <w:lang w:val="es-ES" w:eastAsia="es-ES"/>
              </w:rPr>
              <w:t xml:space="preserve"> de los colaboradores, de acuerdo a la complejidad de sus funciones, las necesidades de salud de la población y los compromisos del sector</w:t>
            </w:r>
          </w:p>
        </w:tc>
        <w:tc>
          <w:tcPr>
            <w:tcW w:w="1987"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6580E206"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Recursos Humanos</w:t>
            </w:r>
          </w:p>
        </w:tc>
        <w:tc>
          <w:tcPr>
            <w:tcW w:w="2692"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1C6BF751"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3.2.1.3 Ejecución del Plan de Seguridad y Salud ocupacional</w:t>
            </w:r>
          </w:p>
        </w:tc>
        <w:tc>
          <w:tcPr>
            <w:tcW w:w="2269"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74FBB0EB"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implementación del plan de seguridad y salud ocupacional</w:t>
            </w:r>
          </w:p>
        </w:tc>
        <w:tc>
          <w:tcPr>
            <w:tcW w:w="1418" w:type="dxa"/>
            <w:tcBorders>
              <w:top w:val="single" w:sz="8" w:space="0" w:color="auto"/>
              <w:left w:val="single" w:sz="8" w:space="0" w:color="auto"/>
              <w:bottom w:val="single" w:sz="4" w:space="0" w:color="4472C4"/>
              <w:right w:val="single" w:sz="8" w:space="0" w:color="auto"/>
            </w:tcBorders>
            <w:shd w:val="clear" w:color="000000" w:fill="D9E1F2"/>
            <w:noWrap/>
            <w:vAlign w:val="center"/>
            <w:hideMark/>
          </w:tcPr>
          <w:p w14:paraId="76BF270C" w14:textId="77777777" w:rsidR="000F7D30" w:rsidRPr="000F7D30" w:rsidRDefault="000F7D30" w:rsidP="000F7D30">
            <w:pPr>
              <w:spacing w:after="0" w:line="240" w:lineRule="auto"/>
              <w:jc w:val="center"/>
              <w:rPr>
                <w:rFonts w:ascii="Times New Roman" w:eastAsia="Times New Roman" w:hAnsi="Times New Roman" w:cs="Times New Roman"/>
                <w:color w:val="000000"/>
                <w:sz w:val="24"/>
                <w:szCs w:val="24"/>
                <w:lang w:val="es-ES" w:eastAsia="es-ES"/>
              </w:rPr>
            </w:pPr>
            <w:r w:rsidRPr="000F7D30">
              <w:rPr>
                <w:rFonts w:ascii="Times New Roman" w:eastAsia="Times New Roman" w:hAnsi="Times New Roman" w:cs="Times New Roman"/>
                <w:color w:val="000000"/>
                <w:sz w:val="24"/>
                <w:szCs w:val="24"/>
                <w:lang w:val="es-ES" w:eastAsia="es-ES"/>
              </w:rPr>
              <w:t>Trimestral</w:t>
            </w:r>
          </w:p>
        </w:tc>
        <w:tc>
          <w:tcPr>
            <w:tcW w:w="1134" w:type="dxa"/>
            <w:tcBorders>
              <w:top w:val="single" w:sz="8" w:space="0" w:color="auto"/>
              <w:left w:val="single" w:sz="8" w:space="0" w:color="auto"/>
              <w:bottom w:val="single" w:sz="4" w:space="0" w:color="4472C4"/>
              <w:right w:val="single" w:sz="8" w:space="0" w:color="auto"/>
            </w:tcBorders>
            <w:shd w:val="clear" w:color="000000" w:fill="D9E1F2"/>
            <w:noWrap/>
            <w:vAlign w:val="center"/>
            <w:hideMark/>
          </w:tcPr>
          <w:p w14:paraId="1E49E4FB" w14:textId="77777777" w:rsidR="000F7D30" w:rsidRPr="000F7D30" w:rsidRDefault="000F7D30" w:rsidP="000F7D30">
            <w:pPr>
              <w:spacing w:after="0" w:line="240" w:lineRule="auto"/>
              <w:jc w:val="center"/>
              <w:rPr>
                <w:rFonts w:ascii="Times New Roman" w:eastAsia="Times New Roman" w:hAnsi="Times New Roman" w:cs="Times New Roman"/>
                <w:color w:val="000000"/>
                <w:sz w:val="28"/>
                <w:szCs w:val="28"/>
                <w:lang w:val="es-ES" w:eastAsia="es-ES"/>
              </w:rPr>
            </w:pPr>
            <w:r w:rsidRPr="000F7D30">
              <w:rPr>
                <w:rFonts w:ascii="Times New Roman" w:eastAsia="Times New Roman" w:hAnsi="Times New Roman" w:cs="Times New Roman"/>
                <w:color w:val="000000"/>
                <w:sz w:val="28"/>
                <w:szCs w:val="28"/>
                <w:lang w:val="es-ES" w:eastAsia="es-ES"/>
              </w:rPr>
              <w:t> N/A</w:t>
            </w:r>
          </w:p>
        </w:tc>
        <w:tc>
          <w:tcPr>
            <w:tcW w:w="708" w:type="dxa"/>
            <w:tcBorders>
              <w:top w:val="single" w:sz="8" w:space="0" w:color="auto"/>
              <w:left w:val="single" w:sz="8" w:space="0" w:color="auto"/>
              <w:bottom w:val="single" w:sz="4" w:space="0" w:color="4472C4"/>
              <w:right w:val="single" w:sz="8" w:space="0" w:color="auto"/>
            </w:tcBorders>
            <w:shd w:val="clear" w:color="000000" w:fill="D9E1F2"/>
            <w:noWrap/>
            <w:vAlign w:val="center"/>
            <w:hideMark/>
          </w:tcPr>
          <w:p w14:paraId="13E24123" w14:textId="77777777" w:rsidR="000F7D30" w:rsidRPr="000F7D30" w:rsidRDefault="000F7D30" w:rsidP="000F7D30">
            <w:pPr>
              <w:spacing w:after="0" w:line="240" w:lineRule="auto"/>
              <w:jc w:val="center"/>
              <w:rPr>
                <w:rFonts w:ascii="Times New Roman" w:eastAsia="Times New Roman" w:hAnsi="Times New Roman" w:cs="Times New Roman"/>
                <w:color w:val="000000"/>
                <w:sz w:val="28"/>
                <w:szCs w:val="28"/>
                <w:lang w:val="es-ES" w:eastAsia="es-ES"/>
              </w:rPr>
            </w:pPr>
            <w:r w:rsidRPr="000F7D30">
              <w:rPr>
                <w:rFonts w:ascii="Times New Roman" w:eastAsia="Times New Roman" w:hAnsi="Times New Roman" w:cs="Times New Roman"/>
                <w:color w:val="000000"/>
                <w:sz w:val="28"/>
                <w:szCs w:val="28"/>
                <w:lang w:val="es-ES" w:eastAsia="es-ES"/>
              </w:rPr>
              <w:t> 85%</w:t>
            </w:r>
          </w:p>
        </w:tc>
        <w:tc>
          <w:tcPr>
            <w:tcW w:w="707" w:type="dxa"/>
            <w:gridSpan w:val="2"/>
            <w:tcBorders>
              <w:top w:val="single" w:sz="8" w:space="0" w:color="auto"/>
              <w:left w:val="single" w:sz="8" w:space="0" w:color="auto"/>
              <w:bottom w:val="single" w:sz="4" w:space="0" w:color="4472C4"/>
              <w:right w:val="single" w:sz="8" w:space="0" w:color="auto"/>
            </w:tcBorders>
            <w:shd w:val="clear" w:color="000000" w:fill="D9E1F2"/>
            <w:noWrap/>
            <w:vAlign w:val="center"/>
            <w:hideMark/>
          </w:tcPr>
          <w:p w14:paraId="69E987EC" w14:textId="77777777" w:rsidR="000F7D30" w:rsidRPr="000F7D30" w:rsidRDefault="000F7D30" w:rsidP="000F7D30">
            <w:pPr>
              <w:spacing w:after="0" w:line="240" w:lineRule="auto"/>
              <w:jc w:val="center"/>
              <w:rPr>
                <w:rFonts w:ascii="Times New Roman" w:eastAsia="Times New Roman" w:hAnsi="Times New Roman" w:cs="Times New Roman"/>
                <w:color w:val="000000"/>
                <w:sz w:val="28"/>
                <w:szCs w:val="28"/>
                <w:lang w:val="es-ES" w:eastAsia="es-ES"/>
              </w:rPr>
            </w:pPr>
            <w:r w:rsidRPr="000F7D30">
              <w:rPr>
                <w:rFonts w:ascii="Times New Roman" w:eastAsia="Times New Roman" w:hAnsi="Times New Roman" w:cs="Times New Roman"/>
                <w:color w:val="000000"/>
                <w:sz w:val="28"/>
                <w:szCs w:val="28"/>
                <w:lang w:val="es-ES" w:eastAsia="es-ES"/>
              </w:rPr>
              <w:t>80% </w:t>
            </w:r>
          </w:p>
        </w:tc>
        <w:tc>
          <w:tcPr>
            <w:tcW w:w="1553" w:type="dxa"/>
            <w:gridSpan w:val="2"/>
            <w:tcBorders>
              <w:top w:val="single" w:sz="4" w:space="0" w:color="4472C4"/>
              <w:left w:val="single" w:sz="4" w:space="0" w:color="4472C4"/>
              <w:bottom w:val="single" w:sz="4" w:space="0" w:color="4472C4"/>
              <w:right w:val="single" w:sz="4" w:space="0" w:color="4472C4"/>
            </w:tcBorders>
            <w:shd w:val="clear" w:color="D9E1F2" w:fill="70AD47"/>
            <w:vAlign w:val="center"/>
            <w:hideMark/>
          </w:tcPr>
          <w:p w14:paraId="3F104905"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100%</w:t>
            </w:r>
          </w:p>
        </w:tc>
      </w:tr>
      <w:tr w:rsidR="000F7D30" w:rsidRPr="000F7D30" w14:paraId="3FAD8FAE" w14:textId="77777777" w:rsidTr="00712961">
        <w:trPr>
          <w:gridAfter w:val="3"/>
          <w:wAfter w:w="475" w:type="dxa"/>
          <w:trHeight w:val="960"/>
        </w:trPr>
        <w:tc>
          <w:tcPr>
            <w:tcW w:w="3400"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7113EBE3"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lastRenderedPageBreak/>
              <w:t xml:space="preserve">Incrementada las competencias y </w:t>
            </w:r>
            <w:proofErr w:type="spellStart"/>
            <w:r w:rsidRPr="000F7D30">
              <w:rPr>
                <w:rFonts w:ascii="Times New Roman" w:eastAsia="Times New Roman" w:hAnsi="Times New Roman" w:cs="Times New Roman"/>
                <w:color w:val="000000"/>
                <w:sz w:val="20"/>
                <w:szCs w:val="20"/>
                <w:lang w:val="es-ES" w:eastAsia="es-ES"/>
              </w:rPr>
              <w:t>resolutividad</w:t>
            </w:r>
            <w:proofErr w:type="spellEnd"/>
            <w:r w:rsidRPr="000F7D30">
              <w:rPr>
                <w:rFonts w:ascii="Times New Roman" w:eastAsia="Times New Roman" w:hAnsi="Times New Roman" w:cs="Times New Roman"/>
                <w:color w:val="000000"/>
                <w:sz w:val="20"/>
                <w:szCs w:val="20"/>
                <w:lang w:val="es-ES" w:eastAsia="es-ES"/>
              </w:rPr>
              <w:t xml:space="preserve"> de los colaboradores, de acuerdo a la complejidad de sus funciones, las necesidades de salud de la población y los compromisos del sector</w:t>
            </w:r>
          </w:p>
        </w:tc>
        <w:tc>
          <w:tcPr>
            <w:tcW w:w="1987" w:type="dxa"/>
            <w:tcBorders>
              <w:top w:val="nil"/>
              <w:left w:val="single" w:sz="4" w:space="0" w:color="4472C4"/>
              <w:bottom w:val="single" w:sz="4" w:space="0" w:color="4472C4"/>
              <w:right w:val="single" w:sz="4" w:space="0" w:color="4472C4"/>
            </w:tcBorders>
            <w:shd w:val="clear" w:color="000000" w:fill="FFFFFF"/>
            <w:vAlign w:val="center"/>
            <w:hideMark/>
          </w:tcPr>
          <w:p w14:paraId="244D51FC"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proofErr w:type="spellStart"/>
            <w:r w:rsidRPr="000F7D30">
              <w:rPr>
                <w:rFonts w:ascii="Times New Roman" w:eastAsia="Times New Roman" w:hAnsi="Times New Roman" w:cs="Times New Roman"/>
                <w:sz w:val="20"/>
                <w:szCs w:val="20"/>
                <w:lang w:val="es-ES" w:eastAsia="es-ES"/>
              </w:rPr>
              <w:t>Direccion</w:t>
            </w:r>
            <w:proofErr w:type="spellEnd"/>
            <w:r w:rsidRPr="000F7D30">
              <w:rPr>
                <w:rFonts w:ascii="Times New Roman" w:eastAsia="Times New Roman" w:hAnsi="Times New Roman" w:cs="Times New Roman"/>
                <w:sz w:val="20"/>
                <w:szCs w:val="20"/>
                <w:lang w:val="es-ES" w:eastAsia="es-ES"/>
              </w:rPr>
              <w:t xml:space="preserve"> </w:t>
            </w:r>
          </w:p>
        </w:tc>
        <w:tc>
          <w:tcPr>
            <w:tcW w:w="2692"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454F0764"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xml:space="preserve">3.2.1.4 Evaluación de la Metodología de Gestión Productiva </w:t>
            </w:r>
          </w:p>
        </w:tc>
        <w:tc>
          <w:tcPr>
            <w:tcW w:w="2269"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03DB4ED0"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xml:space="preserve">Promedio evaluación de la metodología de la </w:t>
            </w:r>
            <w:proofErr w:type="spellStart"/>
            <w:r w:rsidRPr="000F7D30">
              <w:rPr>
                <w:rFonts w:ascii="Times New Roman" w:eastAsia="Times New Roman" w:hAnsi="Times New Roman" w:cs="Times New Roman"/>
                <w:color w:val="000000"/>
                <w:sz w:val="20"/>
                <w:szCs w:val="20"/>
                <w:lang w:val="es-ES" w:eastAsia="es-ES"/>
              </w:rPr>
              <w:t>getsión</w:t>
            </w:r>
            <w:proofErr w:type="spellEnd"/>
            <w:r w:rsidRPr="000F7D30">
              <w:rPr>
                <w:rFonts w:ascii="Times New Roman" w:eastAsia="Times New Roman" w:hAnsi="Times New Roman" w:cs="Times New Roman"/>
                <w:color w:val="000000"/>
                <w:sz w:val="20"/>
                <w:szCs w:val="20"/>
                <w:lang w:val="es-ES" w:eastAsia="es-ES"/>
              </w:rPr>
              <w:t xml:space="preserve"> productiva</w:t>
            </w:r>
          </w:p>
        </w:tc>
        <w:tc>
          <w:tcPr>
            <w:tcW w:w="1418" w:type="dxa"/>
            <w:tcBorders>
              <w:top w:val="single" w:sz="8" w:space="0" w:color="auto"/>
              <w:left w:val="single" w:sz="8" w:space="0" w:color="auto"/>
              <w:bottom w:val="single" w:sz="4" w:space="0" w:color="4472C4"/>
              <w:right w:val="single" w:sz="8" w:space="0" w:color="auto"/>
            </w:tcBorders>
            <w:shd w:val="clear" w:color="000000" w:fill="FFFFFF"/>
            <w:noWrap/>
            <w:vAlign w:val="center"/>
            <w:hideMark/>
          </w:tcPr>
          <w:p w14:paraId="0F6B3FFB" w14:textId="77777777" w:rsidR="000F7D30" w:rsidRPr="000F7D30" w:rsidRDefault="000F7D30" w:rsidP="000F7D30">
            <w:pPr>
              <w:spacing w:after="0" w:line="240" w:lineRule="auto"/>
              <w:jc w:val="center"/>
              <w:rPr>
                <w:rFonts w:ascii="Times New Roman" w:eastAsia="Times New Roman" w:hAnsi="Times New Roman" w:cs="Times New Roman"/>
                <w:color w:val="000000"/>
                <w:sz w:val="24"/>
                <w:szCs w:val="24"/>
                <w:lang w:val="es-ES" w:eastAsia="es-ES"/>
              </w:rPr>
            </w:pPr>
            <w:r w:rsidRPr="000F7D30">
              <w:rPr>
                <w:rFonts w:ascii="Times New Roman" w:eastAsia="Times New Roman" w:hAnsi="Times New Roman" w:cs="Times New Roman"/>
                <w:color w:val="000000"/>
                <w:sz w:val="24"/>
                <w:szCs w:val="24"/>
                <w:lang w:val="es-ES" w:eastAsia="es-ES"/>
              </w:rPr>
              <w:t>Trimestral</w:t>
            </w:r>
          </w:p>
        </w:tc>
        <w:tc>
          <w:tcPr>
            <w:tcW w:w="1134"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20823F6D" w14:textId="77777777" w:rsidR="000F7D30" w:rsidRPr="000F7D30" w:rsidRDefault="000F7D30" w:rsidP="000F7D30">
            <w:pPr>
              <w:spacing w:after="0" w:line="240" w:lineRule="auto"/>
              <w:jc w:val="center"/>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100%</w:t>
            </w:r>
          </w:p>
        </w:tc>
        <w:tc>
          <w:tcPr>
            <w:tcW w:w="708"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3FC7F7C3"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65%</w:t>
            </w:r>
          </w:p>
        </w:tc>
        <w:tc>
          <w:tcPr>
            <w:tcW w:w="707" w:type="dxa"/>
            <w:gridSpan w:val="2"/>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7578D265"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83%</w:t>
            </w:r>
          </w:p>
        </w:tc>
        <w:tc>
          <w:tcPr>
            <w:tcW w:w="1553" w:type="dxa"/>
            <w:gridSpan w:val="2"/>
            <w:tcBorders>
              <w:top w:val="single" w:sz="4" w:space="0" w:color="4472C4"/>
              <w:left w:val="single" w:sz="4" w:space="0" w:color="4472C4"/>
              <w:bottom w:val="single" w:sz="4" w:space="0" w:color="4472C4"/>
              <w:right w:val="single" w:sz="4" w:space="0" w:color="4472C4"/>
            </w:tcBorders>
            <w:shd w:val="clear" w:color="000000" w:fill="70AD47"/>
            <w:vAlign w:val="center"/>
            <w:hideMark/>
          </w:tcPr>
          <w:p w14:paraId="372C75BC"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128%</w:t>
            </w:r>
          </w:p>
        </w:tc>
      </w:tr>
      <w:tr w:rsidR="000F7D30" w:rsidRPr="000F7D30" w14:paraId="7755D3A5" w14:textId="77777777" w:rsidTr="00712961">
        <w:trPr>
          <w:gridAfter w:val="3"/>
          <w:wAfter w:w="475" w:type="dxa"/>
          <w:trHeight w:val="975"/>
        </w:trPr>
        <w:tc>
          <w:tcPr>
            <w:tcW w:w="3400"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006DCCA6"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Fortalecida la capacidad institucional mediante la optimización de los procesos, empoderamiento del talento humano, articulación interna, tecnologías de la información y la comunicación, la infraestructura física con el fin de mejorar la oferta institucional a la población en términos de calidad y eficiencia</w:t>
            </w:r>
          </w:p>
        </w:tc>
        <w:tc>
          <w:tcPr>
            <w:tcW w:w="1987"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0F50A5E5"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Administrativo</w:t>
            </w:r>
          </w:p>
        </w:tc>
        <w:tc>
          <w:tcPr>
            <w:tcW w:w="2692"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23F8EE67"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4.1.1.1 Despliegue del Sistema de gestión documental Red SNS</w:t>
            </w:r>
          </w:p>
        </w:tc>
        <w:tc>
          <w:tcPr>
            <w:tcW w:w="2269"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1FDEAAD7"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implementación del sistema gestión documental</w:t>
            </w:r>
          </w:p>
        </w:tc>
        <w:tc>
          <w:tcPr>
            <w:tcW w:w="1418" w:type="dxa"/>
            <w:tcBorders>
              <w:top w:val="single" w:sz="8" w:space="0" w:color="auto"/>
              <w:left w:val="single" w:sz="8" w:space="0" w:color="auto"/>
              <w:bottom w:val="single" w:sz="4" w:space="0" w:color="4472C4"/>
              <w:right w:val="single" w:sz="8" w:space="0" w:color="auto"/>
            </w:tcBorders>
            <w:shd w:val="clear" w:color="000000" w:fill="D9E1F2"/>
            <w:noWrap/>
            <w:vAlign w:val="center"/>
            <w:hideMark/>
          </w:tcPr>
          <w:p w14:paraId="3C4CCBE4" w14:textId="0AE42F97" w:rsidR="000F7D30" w:rsidRPr="000F7D30" w:rsidRDefault="002C7495" w:rsidP="000F7D30">
            <w:pPr>
              <w:spacing w:after="0" w:line="240" w:lineRule="auto"/>
              <w:jc w:val="center"/>
              <w:rPr>
                <w:rFonts w:ascii="Times New Roman" w:eastAsia="Times New Roman" w:hAnsi="Times New Roman" w:cs="Times New Roman"/>
                <w:color w:val="000000"/>
                <w:sz w:val="28"/>
                <w:szCs w:val="28"/>
                <w:lang w:val="es-ES" w:eastAsia="es-ES"/>
              </w:rPr>
            </w:pPr>
            <w:r>
              <w:rPr>
                <w:rFonts w:ascii="Times New Roman" w:eastAsia="Times New Roman" w:hAnsi="Times New Roman" w:cs="Times New Roman"/>
                <w:color w:val="000000"/>
                <w:sz w:val="28"/>
                <w:szCs w:val="28"/>
                <w:lang w:val="es-ES" w:eastAsia="es-ES"/>
              </w:rPr>
              <w:t> n/a</w:t>
            </w:r>
          </w:p>
        </w:tc>
        <w:tc>
          <w:tcPr>
            <w:tcW w:w="1134" w:type="dxa"/>
            <w:tcBorders>
              <w:top w:val="single" w:sz="8" w:space="0" w:color="auto"/>
              <w:left w:val="single" w:sz="8" w:space="0" w:color="auto"/>
              <w:bottom w:val="single" w:sz="4" w:space="0" w:color="4472C4"/>
              <w:right w:val="single" w:sz="8" w:space="0" w:color="auto"/>
            </w:tcBorders>
            <w:shd w:val="clear" w:color="000000" w:fill="D9E1F2"/>
            <w:noWrap/>
            <w:vAlign w:val="center"/>
            <w:hideMark/>
          </w:tcPr>
          <w:p w14:paraId="6936BA7C" w14:textId="77777777" w:rsidR="000F7D30" w:rsidRPr="000F7D30" w:rsidRDefault="000F7D30" w:rsidP="000F7D30">
            <w:pPr>
              <w:spacing w:after="0" w:line="240" w:lineRule="auto"/>
              <w:jc w:val="center"/>
              <w:rPr>
                <w:rFonts w:ascii="Times New Roman" w:eastAsia="Times New Roman" w:hAnsi="Times New Roman" w:cs="Times New Roman"/>
                <w:color w:val="000000"/>
                <w:sz w:val="28"/>
                <w:szCs w:val="28"/>
                <w:lang w:val="es-ES" w:eastAsia="es-ES"/>
              </w:rPr>
            </w:pPr>
            <w:r w:rsidRPr="000F7D30">
              <w:rPr>
                <w:rFonts w:ascii="Times New Roman" w:eastAsia="Times New Roman" w:hAnsi="Times New Roman" w:cs="Times New Roman"/>
                <w:color w:val="000000"/>
                <w:sz w:val="28"/>
                <w:szCs w:val="28"/>
                <w:lang w:val="es-ES" w:eastAsia="es-ES"/>
              </w:rPr>
              <w:t> N/A</w:t>
            </w:r>
          </w:p>
        </w:tc>
        <w:tc>
          <w:tcPr>
            <w:tcW w:w="708"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739D28AC"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45%</w:t>
            </w:r>
          </w:p>
        </w:tc>
        <w:tc>
          <w:tcPr>
            <w:tcW w:w="707" w:type="dxa"/>
            <w:gridSpan w:val="2"/>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6F2E3176"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67%</w:t>
            </w:r>
          </w:p>
        </w:tc>
        <w:tc>
          <w:tcPr>
            <w:tcW w:w="1553" w:type="dxa"/>
            <w:gridSpan w:val="2"/>
            <w:tcBorders>
              <w:top w:val="single" w:sz="4" w:space="0" w:color="4472C4"/>
              <w:left w:val="single" w:sz="4" w:space="0" w:color="4472C4"/>
              <w:bottom w:val="single" w:sz="4" w:space="0" w:color="4472C4"/>
              <w:right w:val="single" w:sz="4" w:space="0" w:color="4472C4"/>
            </w:tcBorders>
            <w:shd w:val="clear" w:color="D9E1F2" w:fill="70AD47"/>
            <w:vAlign w:val="center"/>
            <w:hideMark/>
          </w:tcPr>
          <w:p w14:paraId="5A2C7A1F"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149%</w:t>
            </w:r>
          </w:p>
        </w:tc>
      </w:tr>
      <w:tr w:rsidR="000F7D30" w:rsidRPr="000F7D30" w14:paraId="36938EB6" w14:textId="77777777" w:rsidTr="00712961">
        <w:trPr>
          <w:gridAfter w:val="3"/>
          <w:wAfter w:w="475" w:type="dxa"/>
          <w:trHeight w:val="1080"/>
        </w:trPr>
        <w:tc>
          <w:tcPr>
            <w:tcW w:w="3400"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32A55FB9"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Fortalecida la capacidad institucional mediante la optimización de los procesos, empoderamiento del talento humano, articulación interna, tecnologías de la información y la comunicación, la infraestructura física con el fin de mejorar la oferta institucional a la población en términos de calidad y eficiencia</w:t>
            </w:r>
          </w:p>
        </w:tc>
        <w:tc>
          <w:tcPr>
            <w:tcW w:w="1987"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0D55FC93"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 xml:space="preserve"> Aun no trabajamos con el sistema </w:t>
            </w:r>
          </w:p>
        </w:tc>
        <w:tc>
          <w:tcPr>
            <w:tcW w:w="2692"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36C74801"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4.1.1.2 Implementación del Sistema de Administración de Bienes</w:t>
            </w:r>
          </w:p>
        </w:tc>
        <w:tc>
          <w:tcPr>
            <w:tcW w:w="2269"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16221579"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registro de activos fijos en el SIAB</w:t>
            </w:r>
          </w:p>
        </w:tc>
        <w:tc>
          <w:tcPr>
            <w:tcW w:w="1418" w:type="dxa"/>
            <w:tcBorders>
              <w:top w:val="single" w:sz="8" w:space="0" w:color="auto"/>
              <w:left w:val="single" w:sz="8" w:space="0" w:color="auto"/>
              <w:bottom w:val="single" w:sz="4" w:space="0" w:color="4472C4"/>
              <w:right w:val="single" w:sz="8" w:space="0" w:color="auto"/>
            </w:tcBorders>
            <w:shd w:val="clear" w:color="000000" w:fill="FFFFFF"/>
            <w:noWrap/>
            <w:vAlign w:val="center"/>
            <w:hideMark/>
          </w:tcPr>
          <w:p w14:paraId="349E84E5" w14:textId="6DD795EF" w:rsidR="000F7D30" w:rsidRPr="000F7D30" w:rsidRDefault="002C7495" w:rsidP="000F7D30">
            <w:pPr>
              <w:spacing w:after="0" w:line="240" w:lineRule="auto"/>
              <w:jc w:val="center"/>
              <w:rPr>
                <w:rFonts w:ascii="Times New Roman" w:eastAsia="Times New Roman" w:hAnsi="Times New Roman" w:cs="Times New Roman"/>
                <w:color w:val="000000"/>
                <w:sz w:val="28"/>
                <w:szCs w:val="28"/>
                <w:lang w:val="es-ES" w:eastAsia="es-ES"/>
              </w:rPr>
            </w:pPr>
            <w:r>
              <w:rPr>
                <w:rFonts w:ascii="Times New Roman" w:eastAsia="Times New Roman" w:hAnsi="Times New Roman" w:cs="Times New Roman"/>
                <w:color w:val="000000"/>
                <w:sz w:val="28"/>
                <w:szCs w:val="28"/>
                <w:lang w:val="es-ES" w:eastAsia="es-ES"/>
              </w:rPr>
              <w:t>n/a</w:t>
            </w:r>
          </w:p>
        </w:tc>
        <w:tc>
          <w:tcPr>
            <w:tcW w:w="1134" w:type="dxa"/>
            <w:tcBorders>
              <w:top w:val="single" w:sz="8" w:space="0" w:color="auto"/>
              <w:left w:val="single" w:sz="8" w:space="0" w:color="auto"/>
              <w:bottom w:val="single" w:sz="4" w:space="0" w:color="4472C4"/>
              <w:right w:val="single" w:sz="8" w:space="0" w:color="auto"/>
            </w:tcBorders>
            <w:shd w:val="clear" w:color="000000" w:fill="FFFFFF"/>
            <w:noWrap/>
            <w:vAlign w:val="center"/>
            <w:hideMark/>
          </w:tcPr>
          <w:p w14:paraId="405D1909" w14:textId="77777777" w:rsidR="000F7D30" w:rsidRPr="000F7D30" w:rsidRDefault="000F7D30" w:rsidP="000F7D30">
            <w:pPr>
              <w:spacing w:after="0" w:line="240" w:lineRule="auto"/>
              <w:jc w:val="center"/>
              <w:rPr>
                <w:rFonts w:ascii="Times New Roman" w:eastAsia="Times New Roman" w:hAnsi="Times New Roman" w:cs="Times New Roman"/>
                <w:color w:val="000000"/>
                <w:sz w:val="28"/>
                <w:szCs w:val="28"/>
                <w:lang w:val="es-ES" w:eastAsia="es-ES"/>
              </w:rPr>
            </w:pPr>
            <w:r w:rsidRPr="000F7D30">
              <w:rPr>
                <w:rFonts w:ascii="Times New Roman" w:eastAsia="Times New Roman" w:hAnsi="Times New Roman" w:cs="Times New Roman"/>
                <w:color w:val="000000"/>
                <w:sz w:val="28"/>
                <w:szCs w:val="28"/>
                <w:lang w:val="es-ES" w:eastAsia="es-ES"/>
              </w:rPr>
              <w:t> N/A</w:t>
            </w:r>
          </w:p>
        </w:tc>
        <w:tc>
          <w:tcPr>
            <w:tcW w:w="708"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4E9651EC"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55%</w:t>
            </w:r>
          </w:p>
        </w:tc>
        <w:tc>
          <w:tcPr>
            <w:tcW w:w="707" w:type="dxa"/>
            <w:gridSpan w:val="2"/>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77D1BAE6"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0%</w:t>
            </w:r>
          </w:p>
        </w:tc>
        <w:tc>
          <w:tcPr>
            <w:tcW w:w="1553" w:type="dxa"/>
            <w:gridSpan w:val="2"/>
            <w:tcBorders>
              <w:top w:val="single" w:sz="4" w:space="0" w:color="4472C4"/>
              <w:left w:val="single" w:sz="4" w:space="0" w:color="4472C4"/>
              <w:bottom w:val="single" w:sz="4" w:space="0" w:color="4472C4"/>
              <w:right w:val="single" w:sz="4" w:space="0" w:color="4472C4"/>
            </w:tcBorders>
            <w:shd w:val="clear" w:color="000000" w:fill="FF0000"/>
            <w:vAlign w:val="center"/>
            <w:hideMark/>
          </w:tcPr>
          <w:p w14:paraId="43FC0689"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0%</w:t>
            </w:r>
          </w:p>
        </w:tc>
      </w:tr>
      <w:tr w:rsidR="000F7D30" w:rsidRPr="000F7D30" w14:paraId="42B219E6" w14:textId="77777777" w:rsidTr="00712961">
        <w:trPr>
          <w:gridAfter w:val="3"/>
          <w:wAfter w:w="475" w:type="dxa"/>
          <w:trHeight w:val="1080"/>
        </w:trPr>
        <w:tc>
          <w:tcPr>
            <w:tcW w:w="3400"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55D6A6E5"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Fortalecida la capacidad institucional mediante la optimización de los procesos, empoderamiento del talento humano, articulación interna, tecnologías de la información y la comunicación, la infraestructura física con el fin de mejorar la oferta institucional a la población en términos de calidad y eficiencia</w:t>
            </w:r>
          </w:p>
        </w:tc>
        <w:tc>
          <w:tcPr>
            <w:tcW w:w="1987"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26CD83AC"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 xml:space="preserve">Tecnología </w:t>
            </w:r>
            <w:proofErr w:type="spellStart"/>
            <w:r w:rsidRPr="000F7D30">
              <w:rPr>
                <w:rFonts w:ascii="Times New Roman" w:eastAsia="Times New Roman" w:hAnsi="Times New Roman" w:cs="Times New Roman"/>
                <w:sz w:val="20"/>
                <w:szCs w:val="20"/>
                <w:lang w:val="es-ES" w:eastAsia="es-ES"/>
              </w:rPr>
              <w:t>gilbert</w:t>
            </w:r>
            <w:proofErr w:type="spellEnd"/>
            <w:r w:rsidRPr="000F7D30">
              <w:rPr>
                <w:rFonts w:ascii="Times New Roman" w:eastAsia="Times New Roman" w:hAnsi="Times New Roman" w:cs="Times New Roman"/>
                <w:sz w:val="20"/>
                <w:szCs w:val="20"/>
                <w:lang w:val="es-ES" w:eastAsia="es-ES"/>
              </w:rPr>
              <w:t xml:space="preserve"> </w:t>
            </w:r>
          </w:p>
        </w:tc>
        <w:tc>
          <w:tcPr>
            <w:tcW w:w="2692"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35412737"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4.1.1.3 Mejora de la infraestructura tecnológica de la Red SNS</w:t>
            </w:r>
          </w:p>
        </w:tc>
        <w:tc>
          <w:tcPr>
            <w:tcW w:w="2269"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1F8A38A2"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cumplimiento ITICGE</w:t>
            </w:r>
          </w:p>
        </w:tc>
        <w:tc>
          <w:tcPr>
            <w:tcW w:w="1418"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14AB558D" w14:textId="4BB3E3B0" w:rsidR="000F7D30" w:rsidRPr="000F7D30" w:rsidRDefault="002C7495" w:rsidP="000F7D30">
            <w:pPr>
              <w:spacing w:after="0" w:line="240" w:lineRule="auto"/>
              <w:jc w:val="center"/>
              <w:rPr>
                <w:rFonts w:ascii="Times New Roman" w:eastAsia="Times New Roman" w:hAnsi="Times New Roman" w:cs="Times New Roman"/>
                <w:color w:val="000000"/>
                <w:sz w:val="24"/>
                <w:szCs w:val="24"/>
                <w:lang w:val="es-ES" w:eastAsia="es-ES"/>
              </w:rPr>
            </w:pPr>
            <w:r w:rsidRPr="000F7D30">
              <w:rPr>
                <w:rFonts w:ascii="Times New Roman" w:eastAsia="Times New Roman" w:hAnsi="Times New Roman" w:cs="Times New Roman"/>
                <w:color w:val="000000"/>
                <w:sz w:val="24"/>
                <w:szCs w:val="24"/>
                <w:lang w:val="es-ES" w:eastAsia="es-ES"/>
              </w:rPr>
              <w:t>Trimestral</w:t>
            </w:r>
          </w:p>
        </w:tc>
        <w:tc>
          <w:tcPr>
            <w:tcW w:w="1134" w:type="dxa"/>
            <w:tcBorders>
              <w:top w:val="single" w:sz="8" w:space="0" w:color="auto"/>
              <w:left w:val="single" w:sz="8" w:space="0" w:color="auto"/>
              <w:bottom w:val="single" w:sz="4" w:space="0" w:color="4472C4"/>
              <w:right w:val="single" w:sz="8" w:space="0" w:color="auto"/>
            </w:tcBorders>
            <w:shd w:val="clear" w:color="000000" w:fill="D9E1F2"/>
            <w:noWrap/>
            <w:vAlign w:val="center"/>
            <w:hideMark/>
          </w:tcPr>
          <w:p w14:paraId="0BFDCCA1" w14:textId="77777777" w:rsidR="000F7D30" w:rsidRPr="000F7D30" w:rsidRDefault="000F7D30" w:rsidP="000F7D30">
            <w:pPr>
              <w:spacing w:after="0" w:line="240" w:lineRule="auto"/>
              <w:jc w:val="center"/>
              <w:rPr>
                <w:rFonts w:ascii="Times New Roman" w:eastAsia="Times New Roman" w:hAnsi="Times New Roman" w:cs="Times New Roman"/>
                <w:color w:val="000000"/>
                <w:sz w:val="28"/>
                <w:szCs w:val="28"/>
                <w:lang w:val="es-ES" w:eastAsia="es-ES"/>
              </w:rPr>
            </w:pPr>
            <w:r w:rsidRPr="000F7D30">
              <w:rPr>
                <w:rFonts w:ascii="Times New Roman" w:eastAsia="Times New Roman" w:hAnsi="Times New Roman" w:cs="Times New Roman"/>
                <w:color w:val="000000"/>
                <w:sz w:val="28"/>
                <w:szCs w:val="28"/>
                <w:lang w:val="es-ES" w:eastAsia="es-ES"/>
              </w:rPr>
              <w:t> N/A</w:t>
            </w:r>
          </w:p>
        </w:tc>
        <w:tc>
          <w:tcPr>
            <w:tcW w:w="708"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229FFE21"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65%</w:t>
            </w:r>
          </w:p>
        </w:tc>
        <w:tc>
          <w:tcPr>
            <w:tcW w:w="707" w:type="dxa"/>
            <w:gridSpan w:val="2"/>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6EE4EFF5"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85%</w:t>
            </w:r>
          </w:p>
        </w:tc>
        <w:tc>
          <w:tcPr>
            <w:tcW w:w="1553" w:type="dxa"/>
            <w:gridSpan w:val="2"/>
            <w:tcBorders>
              <w:top w:val="single" w:sz="4" w:space="0" w:color="4472C4"/>
              <w:left w:val="single" w:sz="4" w:space="0" w:color="4472C4"/>
              <w:bottom w:val="single" w:sz="4" w:space="0" w:color="4472C4"/>
              <w:right w:val="single" w:sz="4" w:space="0" w:color="4472C4"/>
            </w:tcBorders>
            <w:shd w:val="clear" w:color="D9E1F2" w:fill="70AD47"/>
            <w:vAlign w:val="center"/>
            <w:hideMark/>
          </w:tcPr>
          <w:p w14:paraId="5FD67E24"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131%</w:t>
            </w:r>
          </w:p>
        </w:tc>
      </w:tr>
      <w:tr w:rsidR="000F7D30" w:rsidRPr="000F7D30" w14:paraId="4021B6A1" w14:textId="77777777" w:rsidTr="00712961">
        <w:trPr>
          <w:gridAfter w:val="3"/>
          <w:wAfter w:w="475" w:type="dxa"/>
          <w:trHeight w:val="1080"/>
        </w:trPr>
        <w:tc>
          <w:tcPr>
            <w:tcW w:w="3400"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459858D5"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xml:space="preserve">Fortalecida la capacidad institucional mediante la optimización de los procesos, empoderamiento del talento humano, articulación interna, tecnologías de la información y la comunicación, la infraestructura física con el fin de mejorar la oferta </w:t>
            </w:r>
            <w:r w:rsidRPr="000F7D30">
              <w:rPr>
                <w:rFonts w:ascii="Times New Roman" w:eastAsia="Times New Roman" w:hAnsi="Times New Roman" w:cs="Times New Roman"/>
                <w:color w:val="000000"/>
                <w:sz w:val="20"/>
                <w:szCs w:val="20"/>
                <w:lang w:val="es-ES" w:eastAsia="es-ES"/>
              </w:rPr>
              <w:lastRenderedPageBreak/>
              <w:t>institucional a la población en términos de calidad y eficiencia</w:t>
            </w:r>
          </w:p>
        </w:tc>
        <w:tc>
          <w:tcPr>
            <w:tcW w:w="1987"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0094B9C7"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lastRenderedPageBreak/>
              <w:t>Infraestructura</w:t>
            </w:r>
          </w:p>
        </w:tc>
        <w:tc>
          <w:tcPr>
            <w:tcW w:w="2692"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64A7A4F6"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xml:space="preserve">4.1.1.4 Implementación del plan mantenimiento preventivo de equipos, vehículos e infraestructura </w:t>
            </w:r>
          </w:p>
        </w:tc>
        <w:tc>
          <w:tcPr>
            <w:tcW w:w="2269"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0E706EE0"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ejecución del plan de mantenimiento</w:t>
            </w:r>
          </w:p>
        </w:tc>
        <w:tc>
          <w:tcPr>
            <w:tcW w:w="1418"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0A5A4FD6" w14:textId="6838A281" w:rsidR="000F7D30" w:rsidRPr="000F7D30" w:rsidRDefault="002C7495" w:rsidP="000F7D30">
            <w:pPr>
              <w:spacing w:after="0" w:line="240" w:lineRule="auto"/>
              <w:jc w:val="center"/>
              <w:rPr>
                <w:rFonts w:ascii="Times New Roman" w:eastAsia="Times New Roman" w:hAnsi="Times New Roman" w:cs="Times New Roman"/>
                <w:color w:val="000000"/>
                <w:sz w:val="24"/>
                <w:szCs w:val="24"/>
                <w:lang w:val="es-ES" w:eastAsia="es-ES"/>
              </w:rPr>
            </w:pPr>
            <w:r w:rsidRPr="000F7D30">
              <w:rPr>
                <w:rFonts w:ascii="Times New Roman" w:eastAsia="Times New Roman" w:hAnsi="Times New Roman" w:cs="Times New Roman"/>
                <w:color w:val="000000"/>
                <w:sz w:val="24"/>
                <w:szCs w:val="24"/>
                <w:lang w:val="es-ES" w:eastAsia="es-ES"/>
              </w:rPr>
              <w:t>Trimestral</w:t>
            </w:r>
          </w:p>
        </w:tc>
        <w:tc>
          <w:tcPr>
            <w:tcW w:w="1134"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45B56AA8" w14:textId="77777777" w:rsidR="000F7D30" w:rsidRPr="000F7D30" w:rsidRDefault="000F7D30" w:rsidP="000F7D30">
            <w:pPr>
              <w:spacing w:after="0" w:line="240" w:lineRule="auto"/>
              <w:jc w:val="center"/>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100%</w:t>
            </w:r>
          </w:p>
        </w:tc>
        <w:tc>
          <w:tcPr>
            <w:tcW w:w="708"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5BC9856C"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70%</w:t>
            </w:r>
          </w:p>
        </w:tc>
        <w:tc>
          <w:tcPr>
            <w:tcW w:w="707" w:type="dxa"/>
            <w:gridSpan w:val="2"/>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5D106AA2"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62%</w:t>
            </w:r>
          </w:p>
        </w:tc>
        <w:tc>
          <w:tcPr>
            <w:tcW w:w="1553" w:type="dxa"/>
            <w:gridSpan w:val="2"/>
            <w:tcBorders>
              <w:top w:val="single" w:sz="4" w:space="0" w:color="4472C4"/>
              <w:left w:val="single" w:sz="4" w:space="0" w:color="4472C4"/>
              <w:bottom w:val="single" w:sz="4" w:space="0" w:color="4472C4"/>
              <w:right w:val="single" w:sz="4" w:space="0" w:color="4472C4"/>
            </w:tcBorders>
            <w:shd w:val="clear" w:color="000000" w:fill="70AD47"/>
            <w:vAlign w:val="center"/>
            <w:hideMark/>
          </w:tcPr>
          <w:p w14:paraId="59D79FFE"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89%</w:t>
            </w:r>
          </w:p>
        </w:tc>
      </w:tr>
      <w:tr w:rsidR="000F7D30" w:rsidRPr="000F7D30" w14:paraId="138E9A9D" w14:textId="77777777" w:rsidTr="00712961">
        <w:trPr>
          <w:gridAfter w:val="3"/>
          <w:wAfter w:w="475" w:type="dxa"/>
          <w:trHeight w:val="1005"/>
        </w:trPr>
        <w:tc>
          <w:tcPr>
            <w:tcW w:w="3400"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686812C8"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Fortalecida la capacidad institucional mediante la optimización de los procesos, empoderamiento del talento humano, articulación interna, tecnologías de la información y la comunicación, la infraestructura física con el fin de mejorar la oferta institucional a la población en términos de calidad y eficiencia</w:t>
            </w:r>
          </w:p>
        </w:tc>
        <w:tc>
          <w:tcPr>
            <w:tcW w:w="1987"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7BA569C1"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Infraestructura</w:t>
            </w:r>
          </w:p>
        </w:tc>
        <w:tc>
          <w:tcPr>
            <w:tcW w:w="2692"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13D70EEC"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4.1.1.5 Implementación del programa de readecuación de infraestructura y dotación de equipos a la Red SNS</w:t>
            </w:r>
          </w:p>
        </w:tc>
        <w:tc>
          <w:tcPr>
            <w:tcW w:w="2269"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3C642650"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cumplimiento del programa de intervenciones de infraestructura y dotación de equipos</w:t>
            </w:r>
          </w:p>
        </w:tc>
        <w:tc>
          <w:tcPr>
            <w:tcW w:w="1418"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691E95D7" w14:textId="418972DC" w:rsidR="000F7D30" w:rsidRPr="000F7D30" w:rsidRDefault="002C7495" w:rsidP="000F7D30">
            <w:pPr>
              <w:spacing w:after="0" w:line="240" w:lineRule="auto"/>
              <w:jc w:val="center"/>
              <w:rPr>
                <w:rFonts w:ascii="Times New Roman" w:eastAsia="Times New Roman" w:hAnsi="Times New Roman" w:cs="Times New Roman"/>
                <w:color w:val="000000"/>
                <w:sz w:val="24"/>
                <w:szCs w:val="24"/>
                <w:lang w:val="es-ES" w:eastAsia="es-ES"/>
              </w:rPr>
            </w:pPr>
            <w:r w:rsidRPr="000F7D30">
              <w:rPr>
                <w:rFonts w:ascii="Times New Roman" w:eastAsia="Times New Roman" w:hAnsi="Times New Roman" w:cs="Times New Roman"/>
                <w:color w:val="000000"/>
                <w:sz w:val="24"/>
                <w:szCs w:val="24"/>
                <w:lang w:val="es-ES" w:eastAsia="es-ES"/>
              </w:rPr>
              <w:t>Trimestral</w:t>
            </w:r>
            <w:r w:rsidR="000F7D30" w:rsidRPr="000F7D30">
              <w:rPr>
                <w:rFonts w:ascii="Times New Roman" w:eastAsia="Times New Roman" w:hAnsi="Times New Roman" w:cs="Times New Roman"/>
                <w:color w:val="000000"/>
                <w:sz w:val="24"/>
                <w:szCs w:val="24"/>
                <w:lang w:val="es-ES" w:eastAsia="es-ES"/>
              </w:rPr>
              <w:t xml:space="preserve"> </w:t>
            </w:r>
          </w:p>
        </w:tc>
        <w:tc>
          <w:tcPr>
            <w:tcW w:w="1134"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55673D95" w14:textId="77777777" w:rsidR="000F7D30" w:rsidRPr="000F7D30" w:rsidRDefault="000F7D30" w:rsidP="000F7D30">
            <w:pPr>
              <w:spacing w:after="0" w:line="240" w:lineRule="auto"/>
              <w:jc w:val="center"/>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N/A</w:t>
            </w:r>
          </w:p>
        </w:tc>
        <w:tc>
          <w:tcPr>
            <w:tcW w:w="708"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74B26D38"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60%</w:t>
            </w:r>
          </w:p>
        </w:tc>
        <w:tc>
          <w:tcPr>
            <w:tcW w:w="707" w:type="dxa"/>
            <w:gridSpan w:val="2"/>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7C14F35A"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85%</w:t>
            </w:r>
          </w:p>
        </w:tc>
        <w:tc>
          <w:tcPr>
            <w:tcW w:w="1553" w:type="dxa"/>
            <w:gridSpan w:val="2"/>
            <w:tcBorders>
              <w:top w:val="single" w:sz="4" w:space="0" w:color="4472C4"/>
              <w:left w:val="single" w:sz="4" w:space="0" w:color="4472C4"/>
              <w:bottom w:val="single" w:sz="4" w:space="0" w:color="4472C4"/>
              <w:right w:val="single" w:sz="4" w:space="0" w:color="4472C4"/>
            </w:tcBorders>
            <w:shd w:val="clear" w:color="000000" w:fill="70AD47"/>
            <w:vAlign w:val="center"/>
            <w:hideMark/>
          </w:tcPr>
          <w:p w14:paraId="4AC8C732"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142%</w:t>
            </w:r>
          </w:p>
        </w:tc>
      </w:tr>
      <w:tr w:rsidR="000F7D30" w:rsidRPr="000F7D30" w14:paraId="1FFF2890" w14:textId="77777777" w:rsidTr="00712961">
        <w:trPr>
          <w:gridAfter w:val="3"/>
          <w:wAfter w:w="475" w:type="dxa"/>
          <w:trHeight w:val="1125"/>
        </w:trPr>
        <w:tc>
          <w:tcPr>
            <w:tcW w:w="3400"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60CE3D85"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Fortalecida la capacidad institucional mediante la optimización de los procesos, empoderamiento del talento humano, articulación interna, tecnologías de la información y la comunicación, la infraestructura física con el fin de mejorar la oferta institucional a la población en términos de calidad y eficiencia</w:t>
            </w:r>
          </w:p>
        </w:tc>
        <w:tc>
          <w:tcPr>
            <w:tcW w:w="1987"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631AF1E7"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 xml:space="preserve">Planificación </w:t>
            </w:r>
          </w:p>
        </w:tc>
        <w:tc>
          <w:tcPr>
            <w:tcW w:w="2692"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1BBF1BEA"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4.1.1.6 Actualización y despliegue nueva estructura organizativa de la Red SNS por nivel de complejidad</w:t>
            </w:r>
          </w:p>
        </w:tc>
        <w:tc>
          <w:tcPr>
            <w:tcW w:w="2269"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0D9E9031"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de Estructura definidas</w:t>
            </w:r>
          </w:p>
        </w:tc>
        <w:tc>
          <w:tcPr>
            <w:tcW w:w="1418"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170E5369" w14:textId="454B099B" w:rsidR="000F7D30" w:rsidRPr="000F7D30" w:rsidRDefault="002C7495" w:rsidP="000F7D30">
            <w:pPr>
              <w:spacing w:after="0" w:line="240" w:lineRule="auto"/>
              <w:jc w:val="center"/>
              <w:rPr>
                <w:rFonts w:ascii="Times New Roman" w:eastAsia="Times New Roman" w:hAnsi="Times New Roman" w:cs="Times New Roman"/>
                <w:color w:val="000000"/>
                <w:sz w:val="24"/>
                <w:szCs w:val="24"/>
                <w:lang w:val="es-ES" w:eastAsia="es-ES"/>
              </w:rPr>
            </w:pPr>
            <w:r w:rsidRPr="000F7D30">
              <w:rPr>
                <w:rFonts w:ascii="Times New Roman" w:eastAsia="Times New Roman" w:hAnsi="Times New Roman" w:cs="Times New Roman"/>
                <w:color w:val="000000"/>
                <w:sz w:val="24"/>
                <w:szCs w:val="24"/>
                <w:lang w:val="es-ES" w:eastAsia="es-ES"/>
              </w:rPr>
              <w:t>Trimestral</w:t>
            </w:r>
          </w:p>
        </w:tc>
        <w:tc>
          <w:tcPr>
            <w:tcW w:w="1134"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1BA2B20C" w14:textId="77777777" w:rsidR="000F7D30" w:rsidRPr="000F7D30" w:rsidRDefault="000F7D30" w:rsidP="000F7D30">
            <w:pPr>
              <w:spacing w:after="0" w:line="240" w:lineRule="auto"/>
              <w:jc w:val="center"/>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100%</w:t>
            </w:r>
          </w:p>
        </w:tc>
        <w:tc>
          <w:tcPr>
            <w:tcW w:w="708"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4B95341A"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85%</w:t>
            </w:r>
          </w:p>
        </w:tc>
        <w:tc>
          <w:tcPr>
            <w:tcW w:w="707" w:type="dxa"/>
            <w:gridSpan w:val="2"/>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35FC96B3"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100%</w:t>
            </w:r>
          </w:p>
        </w:tc>
        <w:tc>
          <w:tcPr>
            <w:tcW w:w="1553" w:type="dxa"/>
            <w:gridSpan w:val="2"/>
            <w:tcBorders>
              <w:top w:val="single" w:sz="4" w:space="0" w:color="4472C4"/>
              <w:left w:val="single" w:sz="4" w:space="0" w:color="4472C4"/>
              <w:bottom w:val="single" w:sz="4" w:space="0" w:color="4472C4"/>
              <w:right w:val="single" w:sz="4" w:space="0" w:color="4472C4"/>
            </w:tcBorders>
            <w:shd w:val="clear" w:color="000000" w:fill="70AD47"/>
            <w:vAlign w:val="center"/>
            <w:hideMark/>
          </w:tcPr>
          <w:p w14:paraId="362E0EEB"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118%</w:t>
            </w:r>
          </w:p>
        </w:tc>
      </w:tr>
      <w:tr w:rsidR="000F7D30" w:rsidRPr="000F7D30" w14:paraId="522EE418" w14:textId="77777777" w:rsidTr="00712961">
        <w:trPr>
          <w:gridAfter w:val="3"/>
          <w:wAfter w:w="475" w:type="dxa"/>
          <w:trHeight w:val="1530"/>
        </w:trPr>
        <w:tc>
          <w:tcPr>
            <w:tcW w:w="3400"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1AC3D1F7"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Fortalecida la capacidad institucional mediante la optimización de los procesos, empoderamiento del talento humano, articulación interna, tecnologías de la información y la comunicación, la infraestructura física con el fin de mejorar la oferta institucional a la población en términos de calidad y eficiencia</w:t>
            </w:r>
          </w:p>
        </w:tc>
        <w:tc>
          <w:tcPr>
            <w:tcW w:w="1987"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655AA64D"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 xml:space="preserve">Planificación/ </w:t>
            </w:r>
            <w:proofErr w:type="spellStart"/>
            <w:r w:rsidRPr="000F7D30">
              <w:rPr>
                <w:rFonts w:ascii="Times New Roman" w:eastAsia="Times New Roman" w:hAnsi="Times New Roman" w:cs="Times New Roman"/>
                <w:sz w:val="20"/>
                <w:szCs w:val="20"/>
                <w:lang w:val="es-ES" w:eastAsia="es-ES"/>
              </w:rPr>
              <w:t>Gestion</w:t>
            </w:r>
            <w:proofErr w:type="spellEnd"/>
            <w:r w:rsidRPr="000F7D30">
              <w:rPr>
                <w:rFonts w:ascii="Times New Roman" w:eastAsia="Times New Roman" w:hAnsi="Times New Roman" w:cs="Times New Roman"/>
                <w:sz w:val="20"/>
                <w:szCs w:val="20"/>
                <w:lang w:val="es-ES" w:eastAsia="es-ES"/>
              </w:rPr>
              <w:t xml:space="preserve"> de Calidad </w:t>
            </w:r>
            <w:proofErr w:type="spellStart"/>
            <w:r w:rsidRPr="000F7D30">
              <w:rPr>
                <w:rFonts w:ascii="Times New Roman" w:eastAsia="Times New Roman" w:hAnsi="Times New Roman" w:cs="Times New Roman"/>
                <w:sz w:val="20"/>
                <w:szCs w:val="20"/>
                <w:lang w:val="es-ES" w:eastAsia="es-ES"/>
              </w:rPr>
              <w:t>Institucioal</w:t>
            </w:r>
            <w:proofErr w:type="spellEnd"/>
          </w:p>
        </w:tc>
        <w:tc>
          <w:tcPr>
            <w:tcW w:w="2692"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61AAD34E"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4.1.1.7 Fortalecimiento del modelo de gestión y monitoreo de la calidad institucional</w:t>
            </w:r>
          </w:p>
        </w:tc>
        <w:tc>
          <w:tcPr>
            <w:tcW w:w="2269"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7179306C"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cumplimiento de CCC</w:t>
            </w:r>
          </w:p>
        </w:tc>
        <w:tc>
          <w:tcPr>
            <w:tcW w:w="1418"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51439E50" w14:textId="556A4759" w:rsidR="000F7D30" w:rsidRPr="000F7D30" w:rsidRDefault="002C7495" w:rsidP="000F7D30">
            <w:pPr>
              <w:spacing w:after="0" w:line="240" w:lineRule="auto"/>
              <w:jc w:val="center"/>
              <w:rPr>
                <w:rFonts w:ascii="Times New Roman" w:eastAsia="Times New Roman" w:hAnsi="Times New Roman" w:cs="Times New Roman"/>
                <w:color w:val="000000"/>
                <w:sz w:val="24"/>
                <w:szCs w:val="24"/>
                <w:lang w:val="es-ES" w:eastAsia="es-ES"/>
              </w:rPr>
            </w:pPr>
            <w:r w:rsidRPr="000F7D30">
              <w:rPr>
                <w:rFonts w:ascii="Times New Roman" w:eastAsia="Times New Roman" w:hAnsi="Times New Roman" w:cs="Times New Roman"/>
                <w:color w:val="000000"/>
                <w:sz w:val="24"/>
                <w:szCs w:val="24"/>
                <w:lang w:val="es-ES" w:eastAsia="es-ES"/>
              </w:rPr>
              <w:t>Trimestral</w:t>
            </w:r>
          </w:p>
        </w:tc>
        <w:tc>
          <w:tcPr>
            <w:tcW w:w="1134"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2A1D3F4D" w14:textId="77777777" w:rsidR="000F7D30" w:rsidRPr="000F7D30" w:rsidRDefault="000F7D30" w:rsidP="000F7D30">
            <w:pPr>
              <w:spacing w:after="0" w:line="240" w:lineRule="auto"/>
              <w:jc w:val="center"/>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99%</w:t>
            </w:r>
          </w:p>
        </w:tc>
        <w:tc>
          <w:tcPr>
            <w:tcW w:w="708"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3F123774"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70%</w:t>
            </w:r>
          </w:p>
        </w:tc>
        <w:tc>
          <w:tcPr>
            <w:tcW w:w="707" w:type="dxa"/>
            <w:gridSpan w:val="2"/>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38E625BF"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99%</w:t>
            </w:r>
          </w:p>
        </w:tc>
        <w:tc>
          <w:tcPr>
            <w:tcW w:w="1553" w:type="dxa"/>
            <w:gridSpan w:val="2"/>
            <w:tcBorders>
              <w:top w:val="single" w:sz="4" w:space="0" w:color="4472C4"/>
              <w:left w:val="single" w:sz="4" w:space="0" w:color="4472C4"/>
              <w:bottom w:val="single" w:sz="4" w:space="0" w:color="4472C4"/>
              <w:right w:val="single" w:sz="4" w:space="0" w:color="4472C4"/>
            </w:tcBorders>
            <w:shd w:val="clear" w:color="D9E1F2" w:fill="70AD47"/>
            <w:vAlign w:val="center"/>
            <w:hideMark/>
          </w:tcPr>
          <w:p w14:paraId="7042EA99"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141%</w:t>
            </w:r>
          </w:p>
        </w:tc>
      </w:tr>
      <w:tr w:rsidR="000F7D30" w:rsidRPr="000F7D30" w14:paraId="048E1876" w14:textId="77777777" w:rsidTr="00712961">
        <w:trPr>
          <w:gridAfter w:val="3"/>
          <w:wAfter w:w="475" w:type="dxa"/>
          <w:trHeight w:val="810"/>
        </w:trPr>
        <w:tc>
          <w:tcPr>
            <w:tcW w:w="3400"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6BF157F0"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xml:space="preserve">Fortalecida la capacidad institucional mediante la optimización de los procesos, empoderamiento del talento humano, articulación interna, tecnologías de la información y la comunicación, la infraestructura física con el fin de mejorar la oferta </w:t>
            </w:r>
            <w:r w:rsidRPr="000F7D30">
              <w:rPr>
                <w:rFonts w:ascii="Times New Roman" w:eastAsia="Times New Roman" w:hAnsi="Times New Roman" w:cs="Times New Roman"/>
                <w:color w:val="000000"/>
                <w:sz w:val="20"/>
                <w:szCs w:val="20"/>
                <w:lang w:val="es-ES" w:eastAsia="es-ES"/>
              </w:rPr>
              <w:lastRenderedPageBreak/>
              <w:t>institucional a la población en términos de calidad y eficiencia</w:t>
            </w:r>
          </w:p>
        </w:tc>
        <w:tc>
          <w:tcPr>
            <w:tcW w:w="1987"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24C78F9F"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lastRenderedPageBreak/>
              <w:t xml:space="preserve">Planificación/ </w:t>
            </w:r>
            <w:proofErr w:type="spellStart"/>
            <w:r w:rsidRPr="000F7D30">
              <w:rPr>
                <w:rFonts w:ascii="Times New Roman" w:eastAsia="Times New Roman" w:hAnsi="Times New Roman" w:cs="Times New Roman"/>
                <w:sz w:val="20"/>
                <w:szCs w:val="20"/>
                <w:lang w:val="es-ES" w:eastAsia="es-ES"/>
              </w:rPr>
              <w:t>Gestion</w:t>
            </w:r>
            <w:proofErr w:type="spellEnd"/>
            <w:r w:rsidRPr="000F7D30">
              <w:rPr>
                <w:rFonts w:ascii="Times New Roman" w:eastAsia="Times New Roman" w:hAnsi="Times New Roman" w:cs="Times New Roman"/>
                <w:sz w:val="20"/>
                <w:szCs w:val="20"/>
                <w:lang w:val="es-ES" w:eastAsia="es-ES"/>
              </w:rPr>
              <w:t xml:space="preserve"> de Calidad </w:t>
            </w:r>
            <w:proofErr w:type="spellStart"/>
            <w:r w:rsidRPr="000F7D30">
              <w:rPr>
                <w:rFonts w:ascii="Times New Roman" w:eastAsia="Times New Roman" w:hAnsi="Times New Roman" w:cs="Times New Roman"/>
                <w:sz w:val="20"/>
                <w:szCs w:val="20"/>
                <w:lang w:val="es-ES" w:eastAsia="es-ES"/>
              </w:rPr>
              <w:t>Institucioal</w:t>
            </w:r>
            <w:proofErr w:type="spellEnd"/>
          </w:p>
        </w:tc>
        <w:tc>
          <w:tcPr>
            <w:tcW w:w="2692"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16DD7CF0"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4.1.1.8 Implementación de los programas Desempeño SNS y SISMAP Salud</w:t>
            </w:r>
          </w:p>
        </w:tc>
        <w:tc>
          <w:tcPr>
            <w:tcW w:w="2269"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4A0EC32D"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Promedio resultados SISMAP Salud</w:t>
            </w:r>
          </w:p>
        </w:tc>
        <w:tc>
          <w:tcPr>
            <w:tcW w:w="1418"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336273D5" w14:textId="588AA206" w:rsidR="000F7D30" w:rsidRPr="000F7D30" w:rsidRDefault="002C7495" w:rsidP="000F7D30">
            <w:pPr>
              <w:spacing w:after="0" w:line="240" w:lineRule="auto"/>
              <w:jc w:val="center"/>
              <w:rPr>
                <w:rFonts w:ascii="Times New Roman" w:eastAsia="Times New Roman" w:hAnsi="Times New Roman" w:cs="Times New Roman"/>
                <w:color w:val="000000"/>
                <w:sz w:val="24"/>
                <w:szCs w:val="24"/>
                <w:lang w:val="es-ES" w:eastAsia="es-ES"/>
              </w:rPr>
            </w:pPr>
            <w:r w:rsidRPr="000F7D30">
              <w:rPr>
                <w:rFonts w:ascii="Times New Roman" w:eastAsia="Times New Roman" w:hAnsi="Times New Roman" w:cs="Times New Roman"/>
                <w:color w:val="000000"/>
                <w:sz w:val="24"/>
                <w:szCs w:val="24"/>
                <w:lang w:val="es-ES" w:eastAsia="es-ES"/>
              </w:rPr>
              <w:t>Trimestral</w:t>
            </w:r>
            <w:r w:rsidR="000F7D30" w:rsidRPr="000F7D30">
              <w:rPr>
                <w:rFonts w:ascii="Times New Roman" w:eastAsia="Times New Roman" w:hAnsi="Times New Roman" w:cs="Times New Roman"/>
                <w:color w:val="000000"/>
                <w:sz w:val="24"/>
                <w:szCs w:val="24"/>
                <w:lang w:val="es-ES" w:eastAsia="es-ES"/>
              </w:rPr>
              <w:t xml:space="preserve"> </w:t>
            </w:r>
          </w:p>
        </w:tc>
        <w:tc>
          <w:tcPr>
            <w:tcW w:w="1134"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63028E17" w14:textId="77777777" w:rsidR="000F7D30" w:rsidRPr="000F7D30" w:rsidRDefault="000F7D30" w:rsidP="000F7D30">
            <w:pPr>
              <w:spacing w:after="0" w:line="240" w:lineRule="auto"/>
              <w:jc w:val="center"/>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N/A</w:t>
            </w:r>
          </w:p>
        </w:tc>
        <w:tc>
          <w:tcPr>
            <w:tcW w:w="708"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7411EEC8"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80%</w:t>
            </w:r>
          </w:p>
        </w:tc>
        <w:tc>
          <w:tcPr>
            <w:tcW w:w="707" w:type="dxa"/>
            <w:gridSpan w:val="2"/>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6F02541B"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46%</w:t>
            </w:r>
          </w:p>
        </w:tc>
        <w:tc>
          <w:tcPr>
            <w:tcW w:w="1553" w:type="dxa"/>
            <w:gridSpan w:val="2"/>
            <w:tcBorders>
              <w:top w:val="single" w:sz="4" w:space="0" w:color="4472C4"/>
              <w:left w:val="single" w:sz="4" w:space="0" w:color="4472C4"/>
              <w:bottom w:val="single" w:sz="4" w:space="0" w:color="4472C4"/>
              <w:right w:val="single" w:sz="4" w:space="0" w:color="4472C4"/>
            </w:tcBorders>
            <w:shd w:val="clear" w:color="000000" w:fill="FF0000"/>
            <w:vAlign w:val="center"/>
            <w:hideMark/>
          </w:tcPr>
          <w:p w14:paraId="47618DEA"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58%</w:t>
            </w:r>
          </w:p>
        </w:tc>
      </w:tr>
      <w:tr w:rsidR="000F7D30" w:rsidRPr="000F7D30" w14:paraId="4B9E712F" w14:textId="77777777" w:rsidTr="00712961">
        <w:trPr>
          <w:gridAfter w:val="3"/>
          <w:wAfter w:w="475" w:type="dxa"/>
          <w:trHeight w:val="1080"/>
        </w:trPr>
        <w:tc>
          <w:tcPr>
            <w:tcW w:w="3400"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5A4D2129"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Fortalecida la capacidad institucional mediante la optimización de los procesos, empoderamiento del talento humano, articulación interna, tecnologías de la información y la comunicación, la infraestructura física con el fin de mejorar la oferta institucional a la población en términos de calidad y eficiencia</w:t>
            </w:r>
          </w:p>
        </w:tc>
        <w:tc>
          <w:tcPr>
            <w:tcW w:w="1987"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5BFE07DF"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 xml:space="preserve">Planificación/ </w:t>
            </w:r>
            <w:proofErr w:type="spellStart"/>
            <w:r w:rsidRPr="000F7D30">
              <w:rPr>
                <w:rFonts w:ascii="Times New Roman" w:eastAsia="Times New Roman" w:hAnsi="Times New Roman" w:cs="Times New Roman"/>
                <w:sz w:val="20"/>
                <w:szCs w:val="20"/>
                <w:lang w:val="es-ES" w:eastAsia="es-ES"/>
              </w:rPr>
              <w:t>Gestion</w:t>
            </w:r>
            <w:proofErr w:type="spellEnd"/>
            <w:r w:rsidRPr="000F7D30">
              <w:rPr>
                <w:rFonts w:ascii="Times New Roman" w:eastAsia="Times New Roman" w:hAnsi="Times New Roman" w:cs="Times New Roman"/>
                <w:sz w:val="20"/>
                <w:szCs w:val="20"/>
                <w:lang w:val="es-ES" w:eastAsia="es-ES"/>
              </w:rPr>
              <w:t xml:space="preserve"> de Calidad </w:t>
            </w:r>
            <w:proofErr w:type="spellStart"/>
            <w:r w:rsidRPr="000F7D30">
              <w:rPr>
                <w:rFonts w:ascii="Times New Roman" w:eastAsia="Times New Roman" w:hAnsi="Times New Roman" w:cs="Times New Roman"/>
                <w:sz w:val="20"/>
                <w:szCs w:val="20"/>
                <w:lang w:val="es-ES" w:eastAsia="es-ES"/>
              </w:rPr>
              <w:t>Institucioal</w:t>
            </w:r>
            <w:proofErr w:type="spellEnd"/>
          </w:p>
        </w:tc>
        <w:tc>
          <w:tcPr>
            <w:tcW w:w="2692"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3B80D805"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4.1.1.8 Implementación de los programas Desempeño SNS y SISMAP Salud</w:t>
            </w:r>
          </w:p>
        </w:tc>
        <w:tc>
          <w:tcPr>
            <w:tcW w:w="2269"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58EC01C5"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Promedio resultados Programa Desempeño SNS</w:t>
            </w:r>
          </w:p>
        </w:tc>
        <w:tc>
          <w:tcPr>
            <w:tcW w:w="1418"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710CC71E" w14:textId="77777777" w:rsidR="000F7D30" w:rsidRPr="000F7D30" w:rsidRDefault="000F7D30" w:rsidP="000F7D30">
            <w:pPr>
              <w:spacing w:after="0" w:line="240" w:lineRule="auto"/>
              <w:jc w:val="center"/>
              <w:rPr>
                <w:rFonts w:ascii="Times New Roman" w:eastAsia="Times New Roman" w:hAnsi="Times New Roman" w:cs="Times New Roman"/>
                <w:color w:val="000000"/>
                <w:sz w:val="24"/>
                <w:szCs w:val="24"/>
                <w:lang w:val="es-ES" w:eastAsia="es-ES"/>
              </w:rPr>
            </w:pPr>
            <w:r w:rsidRPr="000F7D30">
              <w:rPr>
                <w:rFonts w:ascii="Times New Roman" w:eastAsia="Times New Roman" w:hAnsi="Times New Roman" w:cs="Times New Roman"/>
                <w:color w:val="000000"/>
                <w:sz w:val="24"/>
                <w:szCs w:val="24"/>
                <w:lang w:val="es-ES" w:eastAsia="es-ES"/>
              </w:rPr>
              <w:t xml:space="preserve">Semestral </w:t>
            </w:r>
          </w:p>
        </w:tc>
        <w:tc>
          <w:tcPr>
            <w:tcW w:w="1134"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123FC0F6" w14:textId="77777777" w:rsidR="000F7D30" w:rsidRPr="000F7D30" w:rsidRDefault="000F7D30" w:rsidP="000F7D30">
            <w:pPr>
              <w:spacing w:after="0" w:line="240" w:lineRule="auto"/>
              <w:jc w:val="center"/>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100%</w:t>
            </w:r>
          </w:p>
        </w:tc>
        <w:tc>
          <w:tcPr>
            <w:tcW w:w="708"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32DA68F9"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80%</w:t>
            </w:r>
          </w:p>
        </w:tc>
        <w:tc>
          <w:tcPr>
            <w:tcW w:w="707" w:type="dxa"/>
            <w:gridSpan w:val="2"/>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7FF9D67E"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99%</w:t>
            </w:r>
          </w:p>
        </w:tc>
        <w:tc>
          <w:tcPr>
            <w:tcW w:w="1553" w:type="dxa"/>
            <w:gridSpan w:val="2"/>
            <w:tcBorders>
              <w:top w:val="single" w:sz="4" w:space="0" w:color="4472C4"/>
              <w:left w:val="single" w:sz="4" w:space="0" w:color="4472C4"/>
              <w:bottom w:val="single" w:sz="4" w:space="0" w:color="4472C4"/>
              <w:right w:val="single" w:sz="4" w:space="0" w:color="4472C4"/>
            </w:tcBorders>
            <w:shd w:val="clear" w:color="D9E1F2" w:fill="70AD47"/>
            <w:vAlign w:val="center"/>
            <w:hideMark/>
          </w:tcPr>
          <w:p w14:paraId="2EA6AF43"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124%</w:t>
            </w:r>
          </w:p>
        </w:tc>
      </w:tr>
      <w:tr w:rsidR="000F7D30" w:rsidRPr="000F7D30" w14:paraId="67B3B302" w14:textId="77777777" w:rsidTr="00712961">
        <w:trPr>
          <w:gridAfter w:val="3"/>
          <w:wAfter w:w="475" w:type="dxa"/>
          <w:trHeight w:val="930"/>
        </w:trPr>
        <w:tc>
          <w:tcPr>
            <w:tcW w:w="3400"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1868FBBB"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Fortalecida la capacidad institucional mediante la optimización de los procesos, empoderamiento del talento humano, articulación interna, tecnologías de la información y la comunicación, la infraestructura física con el fin de mejorar la oferta institucional a la población en términos de calidad y eficiencia</w:t>
            </w:r>
          </w:p>
        </w:tc>
        <w:tc>
          <w:tcPr>
            <w:tcW w:w="1987"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0E8DFEBE"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Planificación/Monitoreo</w:t>
            </w:r>
          </w:p>
        </w:tc>
        <w:tc>
          <w:tcPr>
            <w:tcW w:w="2692"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78726F46"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4.1.1.10 Fortalecimiento del Sistema Institucional de Planificación, Monitoreo y Evaluación PPP</w:t>
            </w:r>
          </w:p>
        </w:tc>
        <w:tc>
          <w:tcPr>
            <w:tcW w:w="2269"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5923CFBB"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xml:space="preserve">Promedio de resultados POA </w:t>
            </w:r>
          </w:p>
        </w:tc>
        <w:tc>
          <w:tcPr>
            <w:tcW w:w="1418"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4DE52A26" w14:textId="371656F2" w:rsidR="000F7D30" w:rsidRPr="000F7D30" w:rsidRDefault="002C7495" w:rsidP="000F7D30">
            <w:pPr>
              <w:spacing w:after="0" w:line="240" w:lineRule="auto"/>
              <w:jc w:val="center"/>
              <w:rPr>
                <w:rFonts w:ascii="Times New Roman" w:eastAsia="Times New Roman" w:hAnsi="Times New Roman" w:cs="Times New Roman"/>
                <w:color w:val="000000"/>
                <w:sz w:val="24"/>
                <w:szCs w:val="24"/>
                <w:lang w:val="es-ES" w:eastAsia="es-ES"/>
              </w:rPr>
            </w:pPr>
            <w:r w:rsidRPr="000F7D30">
              <w:rPr>
                <w:rFonts w:ascii="Times New Roman" w:eastAsia="Times New Roman" w:hAnsi="Times New Roman" w:cs="Times New Roman"/>
                <w:color w:val="000000"/>
                <w:sz w:val="24"/>
                <w:szCs w:val="24"/>
                <w:lang w:val="es-ES" w:eastAsia="es-ES"/>
              </w:rPr>
              <w:t>Trimestral</w:t>
            </w:r>
          </w:p>
        </w:tc>
        <w:tc>
          <w:tcPr>
            <w:tcW w:w="1134"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6B8EDF40" w14:textId="77777777" w:rsidR="000F7D30" w:rsidRPr="000F7D30" w:rsidRDefault="000F7D30" w:rsidP="000F7D30">
            <w:pPr>
              <w:spacing w:after="0" w:line="240" w:lineRule="auto"/>
              <w:jc w:val="center"/>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87%</w:t>
            </w:r>
          </w:p>
        </w:tc>
        <w:tc>
          <w:tcPr>
            <w:tcW w:w="708"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63178638"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85%</w:t>
            </w:r>
          </w:p>
        </w:tc>
        <w:tc>
          <w:tcPr>
            <w:tcW w:w="707" w:type="dxa"/>
            <w:gridSpan w:val="2"/>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188508CF"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91%</w:t>
            </w:r>
          </w:p>
        </w:tc>
        <w:tc>
          <w:tcPr>
            <w:tcW w:w="1553" w:type="dxa"/>
            <w:gridSpan w:val="2"/>
            <w:tcBorders>
              <w:top w:val="single" w:sz="4" w:space="0" w:color="4472C4"/>
              <w:left w:val="single" w:sz="4" w:space="0" w:color="4472C4"/>
              <w:bottom w:val="single" w:sz="4" w:space="0" w:color="4472C4"/>
              <w:right w:val="single" w:sz="4" w:space="0" w:color="4472C4"/>
            </w:tcBorders>
            <w:shd w:val="clear" w:color="000000" w:fill="70AD47"/>
            <w:vAlign w:val="center"/>
            <w:hideMark/>
          </w:tcPr>
          <w:p w14:paraId="42AFA758"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107%</w:t>
            </w:r>
          </w:p>
        </w:tc>
      </w:tr>
      <w:tr w:rsidR="000F7D30" w:rsidRPr="000F7D30" w14:paraId="72B8E5EB" w14:textId="77777777" w:rsidTr="00712961">
        <w:trPr>
          <w:gridAfter w:val="3"/>
          <w:wAfter w:w="475" w:type="dxa"/>
          <w:trHeight w:val="930"/>
        </w:trPr>
        <w:tc>
          <w:tcPr>
            <w:tcW w:w="3400"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73E73DF9"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Fortalecida la capacidad institucional mediante la optimización de los procesos, empoderamiento del talento humano, articulación interna, tecnologías de la información y la comunicación, la infraestructura física con el fin de mejorar la oferta institucional a la población en términos de calidad y eficiencia</w:t>
            </w:r>
          </w:p>
        </w:tc>
        <w:tc>
          <w:tcPr>
            <w:tcW w:w="1987"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09416907"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Gestión de la Información</w:t>
            </w:r>
          </w:p>
        </w:tc>
        <w:tc>
          <w:tcPr>
            <w:tcW w:w="2692"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2D66F6DA"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4.1.1.12 Fortalecimiento de la gestión de los sistemas de información de la Red SNS</w:t>
            </w:r>
          </w:p>
        </w:tc>
        <w:tc>
          <w:tcPr>
            <w:tcW w:w="2269"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6218E3B5"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cobertura y oportunidad de registros</w:t>
            </w:r>
          </w:p>
        </w:tc>
        <w:tc>
          <w:tcPr>
            <w:tcW w:w="1418"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6FE480C6" w14:textId="68B21175" w:rsidR="000F7D30" w:rsidRPr="000F7D30" w:rsidRDefault="00712961" w:rsidP="000F7D30">
            <w:pPr>
              <w:spacing w:after="0" w:line="240" w:lineRule="auto"/>
              <w:jc w:val="center"/>
              <w:rPr>
                <w:rFonts w:ascii="Times New Roman" w:eastAsia="Times New Roman" w:hAnsi="Times New Roman" w:cs="Times New Roman"/>
                <w:color w:val="000000"/>
                <w:sz w:val="24"/>
                <w:szCs w:val="24"/>
                <w:lang w:val="es-ES" w:eastAsia="es-ES"/>
              </w:rPr>
            </w:pPr>
            <w:r w:rsidRPr="000F7D30">
              <w:rPr>
                <w:rFonts w:ascii="Times New Roman" w:eastAsia="Times New Roman" w:hAnsi="Times New Roman" w:cs="Times New Roman"/>
                <w:color w:val="000000"/>
                <w:sz w:val="24"/>
                <w:szCs w:val="24"/>
                <w:lang w:val="es-ES" w:eastAsia="es-ES"/>
              </w:rPr>
              <w:t>Mensual</w:t>
            </w:r>
            <w:r w:rsidR="000F7D30" w:rsidRPr="000F7D30">
              <w:rPr>
                <w:rFonts w:ascii="Times New Roman" w:eastAsia="Times New Roman" w:hAnsi="Times New Roman" w:cs="Times New Roman"/>
                <w:color w:val="000000"/>
                <w:sz w:val="24"/>
                <w:szCs w:val="24"/>
                <w:lang w:val="es-ES" w:eastAsia="es-ES"/>
              </w:rPr>
              <w:t xml:space="preserve"> </w:t>
            </w:r>
          </w:p>
        </w:tc>
        <w:tc>
          <w:tcPr>
            <w:tcW w:w="1134"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2C2D2CF5" w14:textId="77777777" w:rsidR="000F7D30" w:rsidRPr="000F7D30" w:rsidRDefault="000F7D30" w:rsidP="000F7D30">
            <w:pPr>
              <w:spacing w:after="0" w:line="240" w:lineRule="auto"/>
              <w:jc w:val="center"/>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N/A</w:t>
            </w:r>
          </w:p>
        </w:tc>
        <w:tc>
          <w:tcPr>
            <w:tcW w:w="708"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5C2284C0"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100%</w:t>
            </w:r>
          </w:p>
        </w:tc>
        <w:tc>
          <w:tcPr>
            <w:tcW w:w="707" w:type="dxa"/>
            <w:gridSpan w:val="2"/>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334B9A1C"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80%</w:t>
            </w:r>
          </w:p>
        </w:tc>
        <w:tc>
          <w:tcPr>
            <w:tcW w:w="1553" w:type="dxa"/>
            <w:gridSpan w:val="2"/>
            <w:tcBorders>
              <w:top w:val="single" w:sz="4" w:space="0" w:color="4472C4"/>
              <w:left w:val="single" w:sz="4" w:space="0" w:color="4472C4"/>
              <w:bottom w:val="single" w:sz="4" w:space="0" w:color="4472C4"/>
              <w:right w:val="single" w:sz="4" w:space="0" w:color="4472C4"/>
            </w:tcBorders>
            <w:shd w:val="clear" w:color="D9E1F2" w:fill="70AD47"/>
            <w:vAlign w:val="center"/>
            <w:hideMark/>
          </w:tcPr>
          <w:p w14:paraId="7663EE46"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80%</w:t>
            </w:r>
          </w:p>
        </w:tc>
      </w:tr>
      <w:tr w:rsidR="000F7D30" w:rsidRPr="000F7D30" w14:paraId="029A43F6" w14:textId="77777777" w:rsidTr="00712961">
        <w:trPr>
          <w:gridAfter w:val="3"/>
          <w:wAfter w:w="475" w:type="dxa"/>
          <w:trHeight w:val="930"/>
        </w:trPr>
        <w:tc>
          <w:tcPr>
            <w:tcW w:w="3400"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3A595731"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Fortalecida la capacidad institucional mediante la optimización de los procesos, empoderamiento del talento humano, articulación interna, tecnologías de la información y la comunicación, la infraestructura física con el fin de mejorar la oferta institucional a la población en términos de calidad y eficiencia</w:t>
            </w:r>
          </w:p>
        </w:tc>
        <w:tc>
          <w:tcPr>
            <w:tcW w:w="1987"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1072BF28"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Gestión de la Información</w:t>
            </w:r>
          </w:p>
        </w:tc>
        <w:tc>
          <w:tcPr>
            <w:tcW w:w="2692"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1D1C1888"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4.1.1.12 Fortalecimiento de la gestión de los sistemas de información de la Red SNS</w:t>
            </w:r>
          </w:p>
        </w:tc>
        <w:tc>
          <w:tcPr>
            <w:tcW w:w="2269"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59E5D952"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de Cumplimiento del Programa de Auditoria de la calidad de Datos</w:t>
            </w:r>
          </w:p>
        </w:tc>
        <w:tc>
          <w:tcPr>
            <w:tcW w:w="1418"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61CEF64E" w14:textId="2BDB895E" w:rsidR="000F7D30" w:rsidRPr="000F7D30" w:rsidRDefault="002C7495" w:rsidP="000F7D30">
            <w:pPr>
              <w:spacing w:after="0" w:line="240" w:lineRule="auto"/>
              <w:jc w:val="center"/>
              <w:rPr>
                <w:rFonts w:ascii="Times New Roman" w:eastAsia="Times New Roman" w:hAnsi="Times New Roman" w:cs="Times New Roman"/>
                <w:color w:val="000000"/>
                <w:sz w:val="24"/>
                <w:szCs w:val="24"/>
                <w:lang w:val="es-ES" w:eastAsia="es-ES"/>
              </w:rPr>
            </w:pPr>
            <w:r w:rsidRPr="000F7D30">
              <w:rPr>
                <w:rFonts w:ascii="Times New Roman" w:eastAsia="Times New Roman" w:hAnsi="Times New Roman" w:cs="Times New Roman"/>
                <w:color w:val="000000"/>
                <w:sz w:val="24"/>
                <w:szCs w:val="24"/>
                <w:lang w:val="es-ES" w:eastAsia="es-ES"/>
              </w:rPr>
              <w:t>Trimestral</w:t>
            </w:r>
            <w:r w:rsidR="000F7D30" w:rsidRPr="000F7D30">
              <w:rPr>
                <w:rFonts w:ascii="Times New Roman" w:eastAsia="Times New Roman" w:hAnsi="Times New Roman" w:cs="Times New Roman"/>
                <w:color w:val="000000"/>
                <w:sz w:val="24"/>
                <w:szCs w:val="24"/>
                <w:lang w:val="es-ES" w:eastAsia="es-ES"/>
              </w:rPr>
              <w:t xml:space="preserve"> </w:t>
            </w:r>
          </w:p>
        </w:tc>
        <w:tc>
          <w:tcPr>
            <w:tcW w:w="1134"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5BCBEE2B" w14:textId="77777777" w:rsidR="000F7D30" w:rsidRPr="000F7D30" w:rsidRDefault="000F7D30" w:rsidP="000F7D30">
            <w:pPr>
              <w:spacing w:after="0" w:line="240" w:lineRule="auto"/>
              <w:jc w:val="center"/>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N/A</w:t>
            </w:r>
          </w:p>
        </w:tc>
        <w:tc>
          <w:tcPr>
            <w:tcW w:w="708"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397CCDAD"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100%</w:t>
            </w:r>
          </w:p>
        </w:tc>
        <w:tc>
          <w:tcPr>
            <w:tcW w:w="707" w:type="dxa"/>
            <w:gridSpan w:val="2"/>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03EB2877"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85%</w:t>
            </w:r>
          </w:p>
        </w:tc>
        <w:tc>
          <w:tcPr>
            <w:tcW w:w="1553" w:type="dxa"/>
            <w:gridSpan w:val="2"/>
            <w:tcBorders>
              <w:top w:val="single" w:sz="4" w:space="0" w:color="4472C4"/>
              <w:left w:val="single" w:sz="4" w:space="0" w:color="4472C4"/>
              <w:bottom w:val="single" w:sz="4" w:space="0" w:color="4472C4"/>
              <w:right w:val="single" w:sz="4" w:space="0" w:color="4472C4"/>
            </w:tcBorders>
            <w:shd w:val="clear" w:color="000000" w:fill="70AD47"/>
            <w:vAlign w:val="center"/>
            <w:hideMark/>
          </w:tcPr>
          <w:p w14:paraId="6F7BFCB3"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85%</w:t>
            </w:r>
          </w:p>
        </w:tc>
      </w:tr>
      <w:tr w:rsidR="000F7D30" w:rsidRPr="000F7D30" w14:paraId="6416A597" w14:textId="77777777" w:rsidTr="00712961">
        <w:trPr>
          <w:gridAfter w:val="3"/>
          <w:wAfter w:w="475" w:type="dxa"/>
          <w:trHeight w:val="840"/>
        </w:trPr>
        <w:tc>
          <w:tcPr>
            <w:tcW w:w="3400"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732DDB41"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lastRenderedPageBreak/>
              <w:t>Mejorada la sostenibilidad financiera de la Red SNS mediante el control de gastos, saneamiento de las deudas e incremento de las distintas fuentes de financiamiento con el fin de garantizar la prestación de servicios en salud con oportunidad y eficiencia</w:t>
            </w:r>
          </w:p>
        </w:tc>
        <w:tc>
          <w:tcPr>
            <w:tcW w:w="1987"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414130DF"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Administrativo</w:t>
            </w:r>
          </w:p>
        </w:tc>
        <w:tc>
          <w:tcPr>
            <w:tcW w:w="2692"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7CFCA6E9"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4.1.2.1 Ejecución de los procesos de compra en tiempo oportuno</w:t>
            </w:r>
          </w:p>
        </w:tc>
        <w:tc>
          <w:tcPr>
            <w:tcW w:w="2269"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039C38ED"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cumplimiento SISCOMPRA</w:t>
            </w:r>
          </w:p>
        </w:tc>
        <w:tc>
          <w:tcPr>
            <w:tcW w:w="1418"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1B408E61" w14:textId="2C6C716E" w:rsidR="000F7D30" w:rsidRPr="000F7D30" w:rsidRDefault="002C7495" w:rsidP="000F7D30">
            <w:pPr>
              <w:spacing w:after="0" w:line="240" w:lineRule="auto"/>
              <w:jc w:val="center"/>
              <w:rPr>
                <w:rFonts w:ascii="Times New Roman" w:eastAsia="Times New Roman" w:hAnsi="Times New Roman" w:cs="Times New Roman"/>
                <w:color w:val="000000"/>
                <w:sz w:val="24"/>
                <w:szCs w:val="24"/>
                <w:lang w:val="es-ES" w:eastAsia="es-ES"/>
              </w:rPr>
            </w:pPr>
            <w:r w:rsidRPr="000F7D30">
              <w:rPr>
                <w:rFonts w:ascii="Times New Roman" w:eastAsia="Times New Roman" w:hAnsi="Times New Roman" w:cs="Times New Roman"/>
                <w:color w:val="000000"/>
                <w:sz w:val="24"/>
                <w:szCs w:val="24"/>
                <w:lang w:val="es-ES" w:eastAsia="es-ES"/>
              </w:rPr>
              <w:t>Trimestral</w:t>
            </w:r>
          </w:p>
        </w:tc>
        <w:tc>
          <w:tcPr>
            <w:tcW w:w="1134"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16A2CE25" w14:textId="77777777" w:rsidR="000F7D30" w:rsidRPr="000F7D30" w:rsidRDefault="000F7D30" w:rsidP="000F7D30">
            <w:pPr>
              <w:spacing w:after="0" w:line="240" w:lineRule="auto"/>
              <w:jc w:val="center"/>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N/A</w:t>
            </w:r>
          </w:p>
        </w:tc>
        <w:tc>
          <w:tcPr>
            <w:tcW w:w="708"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7ECB300A"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85%</w:t>
            </w:r>
          </w:p>
        </w:tc>
        <w:tc>
          <w:tcPr>
            <w:tcW w:w="707" w:type="dxa"/>
            <w:gridSpan w:val="2"/>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53FEDE3A"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84%</w:t>
            </w:r>
          </w:p>
        </w:tc>
        <w:tc>
          <w:tcPr>
            <w:tcW w:w="1553" w:type="dxa"/>
            <w:gridSpan w:val="2"/>
            <w:tcBorders>
              <w:top w:val="single" w:sz="4" w:space="0" w:color="4472C4"/>
              <w:left w:val="single" w:sz="4" w:space="0" w:color="4472C4"/>
              <w:bottom w:val="single" w:sz="4" w:space="0" w:color="4472C4"/>
              <w:right w:val="single" w:sz="4" w:space="0" w:color="4472C4"/>
            </w:tcBorders>
            <w:shd w:val="clear" w:color="D9E1F2" w:fill="70AD47"/>
            <w:vAlign w:val="center"/>
            <w:hideMark/>
          </w:tcPr>
          <w:p w14:paraId="73A034CE"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99%</w:t>
            </w:r>
          </w:p>
        </w:tc>
      </w:tr>
      <w:tr w:rsidR="000F7D30" w:rsidRPr="000F7D30" w14:paraId="12EFBD7A" w14:textId="77777777" w:rsidTr="00712961">
        <w:trPr>
          <w:gridAfter w:val="3"/>
          <w:wAfter w:w="475" w:type="dxa"/>
          <w:trHeight w:val="810"/>
        </w:trPr>
        <w:tc>
          <w:tcPr>
            <w:tcW w:w="3400"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53DB7B47"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Mejorada la sostenibilidad financiera de la Red SNS mediante el control de gastos, saneamiento de las deudas e incremento de las distintas fuentes de financiamiento con el fin de garantizar la prestación de servicios en salud con oportunidad y eficiencia</w:t>
            </w:r>
          </w:p>
        </w:tc>
        <w:tc>
          <w:tcPr>
            <w:tcW w:w="1987"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26154270"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Administrativo/financiero</w:t>
            </w:r>
          </w:p>
        </w:tc>
        <w:tc>
          <w:tcPr>
            <w:tcW w:w="2692"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18A28EE4"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4.1.2.2 Despliegue del Sistema de manejo y Control Interno en la Red SNS</w:t>
            </w:r>
          </w:p>
        </w:tc>
        <w:tc>
          <w:tcPr>
            <w:tcW w:w="2269"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2F509041"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Cumplimiento del sistema de control interno</w:t>
            </w:r>
          </w:p>
        </w:tc>
        <w:tc>
          <w:tcPr>
            <w:tcW w:w="1418"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40BAD5C5" w14:textId="77777777" w:rsidR="000F7D30" w:rsidRPr="000F7D30" w:rsidRDefault="000F7D30" w:rsidP="000F7D30">
            <w:pPr>
              <w:spacing w:after="0" w:line="240" w:lineRule="auto"/>
              <w:jc w:val="center"/>
              <w:rPr>
                <w:rFonts w:ascii="Times New Roman" w:eastAsia="Times New Roman" w:hAnsi="Times New Roman" w:cs="Times New Roman"/>
                <w:color w:val="000000"/>
                <w:sz w:val="24"/>
                <w:szCs w:val="24"/>
                <w:lang w:val="es-ES" w:eastAsia="es-ES"/>
              </w:rPr>
            </w:pPr>
            <w:r w:rsidRPr="000F7D30">
              <w:rPr>
                <w:rFonts w:ascii="Times New Roman" w:eastAsia="Times New Roman" w:hAnsi="Times New Roman" w:cs="Times New Roman"/>
                <w:color w:val="000000"/>
                <w:sz w:val="24"/>
                <w:szCs w:val="24"/>
                <w:lang w:val="es-ES" w:eastAsia="es-ES"/>
              </w:rPr>
              <w:t xml:space="preserve">Semestral </w:t>
            </w:r>
          </w:p>
        </w:tc>
        <w:tc>
          <w:tcPr>
            <w:tcW w:w="1134"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5AA7BD55" w14:textId="77777777" w:rsidR="000F7D30" w:rsidRPr="000F7D30" w:rsidRDefault="000F7D30" w:rsidP="000F7D30">
            <w:pPr>
              <w:spacing w:after="0" w:line="240" w:lineRule="auto"/>
              <w:jc w:val="center"/>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N/A</w:t>
            </w:r>
          </w:p>
        </w:tc>
        <w:tc>
          <w:tcPr>
            <w:tcW w:w="708"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70174CC1"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90%</w:t>
            </w:r>
          </w:p>
        </w:tc>
        <w:tc>
          <w:tcPr>
            <w:tcW w:w="707" w:type="dxa"/>
            <w:gridSpan w:val="2"/>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48E87103"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67%</w:t>
            </w:r>
          </w:p>
        </w:tc>
        <w:tc>
          <w:tcPr>
            <w:tcW w:w="1553" w:type="dxa"/>
            <w:gridSpan w:val="2"/>
            <w:tcBorders>
              <w:top w:val="single" w:sz="4" w:space="0" w:color="4472C4"/>
              <w:left w:val="single" w:sz="4" w:space="0" w:color="4472C4"/>
              <w:bottom w:val="single" w:sz="4" w:space="0" w:color="4472C4"/>
              <w:right w:val="single" w:sz="4" w:space="0" w:color="4472C4"/>
            </w:tcBorders>
            <w:shd w:val="clear" w:color="000000" w:fill="FFC000"/>
            <w:vAlign w:val="center"/>
            <w:hideMark/>
          </w:tcPr>
          <w:p w14:paraId="18446552"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74%</w:t>
            </w:r>
          </w:p>
        </w:tc>
      </w:tr>
      <w:tr w:rsidR="000F7D30" w:rsidRPr="000F7D30" w14:paraId="488B8500" w14:textId="77777777" w:rsidTr="00712961">
        <w:trPr>
          <w:gridAfter w:val="3"/>
          <w:wAfter w:w="475" w:type="dxa"/>
          <w:trHeight w:val="1020"/>
        </w:trPr>
        <w:tc>
          <w:tcPr>
            <w:tcW w:w="3400"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1244BE20"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Mejorada la sostenibilidad financiera de la Red SNS mediante el control de gastos, saneamiento de las deudas e incremento de las distintas fuentes de financiamiento con el fin de garantizar la prestación de servicios en salud con oportunidad y eficiencia</w:t>
            </w:r>
          </w:p>
        </w:tc>
        <w:tc>
          <w:tcPr>
            <w:tcW w:w="1987"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723E8C11"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Financiero</w:t>
            </w:r>
          </w:p>
        </w:tc>
        <w:tc>
          <w:tcPr>
            <w:tcW w:w="2692"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64905C17"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xml:space="preserve">4.1.2.3 Fortalecimiento de la Gestión Financiera de la Red </w:t>
            </w:r>
          </w:p>
        </w:tc>
        <w:tc>
          <w:tcPr>
            <w:tcW w:w="2269"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1129B833"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estados financieros emitidos por CEAS</w:t>
            </w:r>
          </w:p>
        </w:tc>
        <w:tc>
          <w:tcPr>
            <w:tcW w:w="1418"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088C27D7" w14:textId="34D6E3AA" w:rsidR="000F7D30" w:rsidRPr="000F7D30" w:rsidRDefault="00712961" w:rsidP="000F7D30">
            <w:pPr>
              <w:spacing w:after="0" w:line="240" w:lineRule="auto"/>
              <w:jc w:val="center"/>
              <w:rPr>
                <w:rFonts w:ascii="Times New Roman" w:eastAsia="Times New Roman" w:hAnsi="Times New Roman" w:cs="Times New Roman"/>
                <w:color w:val="000000"/>
                <w:sz w:val="24"/>
                <w:szCs w:val="24"/>
                <w:lang w:val="es-ES" w:eastAsia="es-ES"/>
              </w:rPr>
            </w:pPr>
            <w:r w:rsidRPr="000F7D30">
              <w:rPr>
                <w:rFonts w:ascii="Times New Roman" w:eastAsia="Times New Roman" w:hAnsi="Times New Roman" w:cs="Times New Roman"/>
                <w:color w:val="000000"/>
                <w:sz w:val="24"/>
                <w:szCs w:val="24"/>
                <w:lang w:val="es-ES" w:eastAsia="es-ES"/>
              </w:rPr>
              <w:t>Mensual</w:t>
            </w:r>
            <w:r w:rsidR="000F7D30" w:rsidRPr="000F7D30">
              <w:rPr>
                <w:rFonts w:ascii="Times New Roman" w:eastAsia="Times New Roman" w:hAnsi="Times New Roman" w:cs="Times New Roman"/>
                <w:color w:val="000000"/>
                <w:sz w:val="24"/>
                <w:szCs w:val="24"/>
                <w:lang w:val="es-ES" w:eastAsia="es-ES"/>
              </w:rPr>
              <w:t xml:space="preserve"> </w:t>
            </w:r>
          </w:p>
        </w:tc>
        <w:tc>
          <w:tcPr>
            <w:tcW w:w="1134" w:type="dxa"/>
            <w:tcBorders>
              <w:top w:val="single" w:sz="8" w:space="0" w:color="auto"/>
              <w:left w:val="single" w:sz="8" w:space="0" w:color="auto"/>
              <w:bottom w:val="single" w:sz="4" w:space="0" w:color="4472C4"/>
              <w:right w:val="single" w:sz="8" w:space="0" w:color="auto"/>
            </w:tcBorders>
            <w:shd w:val="clear" w:color="000000" w:fill="D9E1F2"/>
            <w:noWrap/>
            <w:vAlign w:val="center"/>
            <w:hideMark/>
          </w:tcPr>
          <w:p w14:paraId="03E11623" w14:textId="77777777" w:rsidR="000F7D30" w:rsidRPr="000F7D30" w:rsidRDefault="000F7D30" w:rsidP="000F7D30">
            <w:pPr>
              <w:spacing w:after="0" w:line="240" w:lineRule="auto"/>
              <w:jc w:val="center"/>
              <w:rPr>
                <w:rFonts w:ascii="Times New Roman" w:eastAsia="Times New Roman" w:hAnsi="Times New Roman" w:cs="Times New Roman"/>
                <w:color w:val="000000"/>
                <w:sz w:val="28"/>
                <w:szCs w:val="28"/>
                <w:lang w:val="es-ES" w:eastAsia="es-ES"/>
              </w:rPr>
            </w:pPr>
            <w:r w:rsidRPr="000F7D30">
              <w:rPr>
                <w:rFonts w:ascii="Times New Roman" w:eastAsia="Times New Roman" w:hAnsi="Times New Roman" w:cs="Times New Roman"/>
                <w:color w:val="000000"/>
                <w:sz w:val="28"/>
                <w:szCs w:val="28"/>
                <w:lang w:val="es-ES" w:eastAsia="es-ES"/>
              </w:rPr>
              <w:t>100%</w:t>
            </w:r>
          </w:p>
        </w:tc>
        <w:tc>
          <w:tcPr>
            <w:tcW w:w="708"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6D1AE493"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95%</w:t>
            </w:r>
          </w:p>
        </w:tc>
        <w:tc>
          <w:tcPr>
            <w:tcW w:w="707" w:type="dxa"/>
            <w:gridSpan w:val="2"/>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3BBFCD85"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81%</w:t>
            </w:r>
          </w:p>
        </w:tc>
        <w:tc>
          <w:tcPr>
            <w:tcW w:w="1553" w:type="dxa"/>
            <w:gridSpan w:val="2"/>
            <w:tcBorders>
              <w:top w:val="single" w:sz="4" w:space="0" w:color="4472C4"/>
              <w:left w:val="single" w:sz="4" w:space="0" w:color="4472C4"/>
              <w:bottom w:val="single" w:sz="4" w:space="0" w:color="4472C4"/>
              <w:right w:val="single" w:sz="4" w:space="0" w:color="4472C4"/>
            </w:tcBorders>
            <w:shd w:val="clear" w:color="D9E1F2" w:fill="70AD47"/>
            <w:vAlign w:val="center"/>
            <w:hideMark/>
          </w:tcPr>
          <w:p w14:paraId="483C335E"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85%</w:t>
            </w:r>
          </w:p>
        </w:tc>
      </w:tr>
      <w:tr w:rsidR="000F7D30" w:rsidRPr="000F7D30" w14:paraId="238343C2" w14:textId="77777777" w:rsidTr="00712961">
        <w:trPr>
          <w:gridAfter w:val="3"/>
          <w:wAfter w:w="475" w:type="dxa"/>
          <w:trHeight w:val="1425"/>
        </w:trPr>
        <w:tc>
          <w:tcPr>
            <w:tcW w:w="3400"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2B7A2166"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Mejorada la sostenibilidad financiera de la Red SNS mediante el control de gastos, saneamiento de las deudas e incremento de las distintas fuentes de financiamiento con el fin de garantizar la prestación de servicios en salud con oportunidad y eficiencia</w:t>
            </w:r>
          </w:p>
        </w:tc>
        <w:tc>
          <w:tcPr>
            <w:tcW w:w="1987"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07601C13"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proofErr w:type="spellStart"/>
            <w:r w:rsidRPr="000F7D30">
              <w:rPr>
                <w:rFonts w:ascii="Times New Roman" w:eastAsia="Times New Roman" w:hAnsi="Times New Roman" w:cs="Times New Roman"/>
                <w:sz w:val="20"/>
                <w:szCs w:val="20"/>
                <w:lang w:val="es-ES" w:eastAsia="es-ES"/>
              </w:rPr>
              <w:t>Administrativo,maria</w:t>
            </w:r>
            <w:proofErr w:type="spellEnd"/>
            <w:r w:rsidRPr="000F7D30">
              <w:rPr>
                <w:rFonts w:ascii="Times New Roman" w:eastAsia="Times New Roman" w:hAnsi="Times New Roman" w:cs="Times New Roman"/>
                <w:sz w:val="20"/>
                <w:szCs w:val="20"/>
                <w:lang w:val="es-ES" w:eastAsia="es-ES"/>
              </w:rPr>
              <w:t xml:space="preserve"> cruz </w:t>
            </w:r>
          </w:p>
        </w:tc>
        <w:tc>
          <w:tcPr>
            <w:tcW w:w="2692"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0D21CC76"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4.1.2.4 Fortalecimiento de los procesos de facturación de la Red SNS</w:t>
            </w:r>
          </w:p>
        </w:tc>
        <w:tc>
          <w:tcPr>
            <w:tcW w:w="2269"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64AD9040"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xml:space="preserve">% incremento facturación </w:t>
            </w:r>
          </w:p>
        </w:tc>
        <w:tc>
          <w:tcPr>
            <w:tcW w:w="1418" w:type="dxa"/>
            <w:tcBorders>
              <w:top w:val="single" w:sz="8" w:space="0" w:color="auto"/>
              <w:left w:val="single" w:sz="8" w:space="0" w:color="auto"/>
              <w:bottom w:val="single" w:sz="4" w:space="0" w:color="4472C4"/>
              <w:right w:val="single" w:sz="8" w:space="0" w:color="auto"/>
            </w:tcBorders>
            <w:shd w:val="clear" w:color="000000" w:fill="FFFFFF"/>
            <w:noWrap/>
            <w:vAlign w:val="center"/>
            <w:hideMark/>
          </w:tcPr>
          <w:p w14:paraId="7183C8BB" w14:textId="77777777" w:rsidR="000F7D30" w:rsidRPr="000F7D30" w:rsidRDefault="000F7D30" w:rsidP="000F7D30">
            <w:pPr>
              <w:spacing w:after="0" w:line="240" w:lineRule="auto"/>
              <w:jc w:val="center"/>
              <w:rPr>
                <w:rFonts w:ascii="Times New Roman" w:eastAsia="Times New Roman" w:hAnsi="Times New Roman" w:cs="Times New Roman"/>
                <w:color w:val="000000"/>
                <w:sz w:val="24"/>
                <w:szCs w:val="24"/>
                <w:lang w:val="es-ES" w:eastAsia="es-ES"/>
              </w:rPr>
            </w:pPr>
            <w:r w:rsidRPr="000F7D30">
              <w:rPr>
                <w:rFonts w:ascii="Times New Roman" w:eastAsia="Times New Roman" w:hAnsi="Times New Roman" w:cs="Times New Roman"/>
                <w:color w:val="000000"/>
                <w:sz w:val="24"/>
                <w:szCs w:val="24"/>
                <w:lang w:val="es-ES" w:eastAsia="es-ES"/>
              </w:rPr>
              <w:t>Mensual</w:t>
            </w:r>
          </w:p>
        </w:tc>
        <w:tc>
          <w:tcPr>
            <w:tcW w:w="1134" w:type="dxa"/>
            <w:tcBorders>
              <w:top w:val="single" w:sz="8" w:space="0" w:color="auto"/>
              <w:left w:val="single" w:sz="8" w:space="0" w:color="auto"/>
              <w:bottom w:val="single" w:sz="4" w:space="0" w:color="4472C4"/>
              <w:right w:val="single" w:sz="8" w:space="0" w:color="auto"/>
            </w:tcBorders>
            <w:shd w:val="clear" w:color="000000" w:fill="FFFFFF"/>
            <w:noWrap/>
            <w:vAlign w:val="center"/>
            <w:hideMark/>
          </w:tcPr>
          <w:p w14:paraId="67B893D5" w14:textId="77777777" w:rsidR="000F7D30" w:rsidRPr="000F7D30" w:rsidRDefault="000F7D30" w:rsidP="000F7D30">
            <w:pPr>
              <w:spacing w:after="0" w:line="240" w:lineRule="auto"/>
              <w:jc w:val="center"/>
              <w:rPr>
                <w:rFonts w:ascii="Times New Roman" w:eastAsia="Times New Roman" w:hAnsi="Times New Roman" w:cs="Times New Roman"/>
                <w:color w:val="000000"/>
                <w:sz w:val="28"/>
                <w:szCs w:val="28"/>
                <w:lang w:val="es-ES" w:eastAsia="es-ES"/>
              </w:rPr>
            </w:pPr>
            <w:r w:rsidRPr="000F7D30">
              <w:rPr>
                <w:rFonts w:ascii="Times New Roman" w:eastAsia="Times New Roman" w:hAnsi="Times New Roman" w:cs="Times New Roman"/>
                <w:color w:val="000000"/>
                <w:sz w:val="28"/>
                <w:szCs w:val="28"/>
                <w:lang w:val="es-ES" w:eastAsia="es-ES"/>
              </w:rPr>
              <w:t>100%</w:t>
            </w:r>
          </w:p>
        </w:tc>
        <w:tc>
          <w:tcPr>
            <w:tcW w:w="708"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2F0C53C8"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25%</w:t>
            </w:r>
          </w:p>
        </w:tc>
        <w:tc>
          <w:tcPr>
            <w:tcW w:w="707" w:type="dxa"/>
            <w:gridSpan w:val="2"/>
            <w:tcBorders>
              <w:top w:val="single" w:sz="8" w:space="0" w:color="auto"/>
              <w:left w:val="single" w:sz="8" w:space="0" w:color="auto"/>
              <w:bottom w:val="single" w:sz="4" w:space="0" w:color="4472C4"/>
              <w:right w:val="single" w:sz="8" w:space="0" w:color="auto"/>
            </w:tcBorders>
            <w:shd w:val="clear" w:color="000000" w:fill="FFFFFF"/>
            <w:noWrap/>
            <w:vAlign w:val="center"/>
            <w:hideMark/>
          </w:tcPr>
          <w:p w14:paraId="06F6EDBC" w14:textId="77777777" w:rsidR="000F7D30" w:rsidRPr="000F7D30" w:rsidRDefault="000F7D30" w:rsidP="000F7D30">
            <w:pPr>
              <w:spacing w:after="0" w:line="240" w:lineRule="auto"/>
              <w:jc w:val="center"/>
              <w:rPr>
                <w:rFonts w:ascii="Times New Roman" w:eastAsia="Times New Roman" w:hAnsi="Times New Roman" w:cs="Times New Roman"/>
                <w:color w:val="000000"/>
                <w:sz w:val="28"/>
                <w:szCs w:val="28"/>
                <w:lang w:val="es-ES" w:eastAsia="es-ES"/>
              </w:rPr>
            </w:pPr>
            <w:r w:rsidRPr="000F7D30">
              <w:rPr>
                <w:rFonts w:ascii="Times New Roman" w:eastAsia="Times New Roman" w:hAnsi="Times New Roman" w:cs="Times New Roman"/>
                <w:color w:val="000000"/>
                <w:sz w:val="28"/>
                <w:szCs w:val="28"/>
                <w:lang w:val="es-ES" w:eastAsia="es-ES"/>
              </w:rPr>
              <w:t>80%</w:t>
            </w:r>
          </w:p>
        </w:tc>
        <w:tc>
          <w:tcPr>
            <w:tcW w:w="1553" w:type="dxa"/>
            <w:gridSpan w:val="2"/>
            <w:tcBorders>
              <w:top w:val="single" w:sz="4" w:space="0" w:color="4472C4"/>
              <w:left w:val="single" w:sz="4" w:space="0" w:color="4472C4"/>
              <w:bottom w:val="single" w:sz="4" w:space="0" w:color="4472C4"/>
              <w:right w:val="single" w:sz="4" w:space="0" w:color="4472C4"/>
            </w:tcBorders>
            <w:shd w:val="clear" w:color="000000" w:fill="FF0000"/>
            <w:vAlign w:val="center"/>
            <w:hideMark/>
          </w:tcPr>
          <w:p w14:paraId="4A0B031D"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0%</w:t>
            </w:r>
          </w:p>
        </w:tc>
      </w:tr>
      <w:tr w:rsidR="000F7D30" w:rsidRPr="000F7D30" w14:paraId="524B89C0" w14:textId="77777777" w:rsidTr="00712961">
        <w:trPr>
          <w:gridAfter w:val="3"/>
          <w:wAfter w:w="475" w:type="dxa"/>
          <w:trHeight w:val="1425"/>
        </w:trPr>
        <w:tc>
          <w:tcPr>
            <w:tcW w:w="3400"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7DCB233E"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Mejorada la sostenibilidad financiera de la Red SNS mediante el control de gastos, saneamiento de las deudas e incremento de las distintas fuentes de financiamiento con el fin de garantizar la prestación de servicios en salud con oportunidad y eficiencia</w:t>
            </w:r>
          </w:p>
        </w:tc>
        <w:tc>
          <w:tcPr>
            <w:tcW w:w="1987"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75140372"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proofErr w:type="spellStart"/>
            <w:r w:rsidRPr="000F7D30">
              <w:rPr>
                <w:rFonts w:ascii="Times New Roman" w:eastAsia="Times New Roman" w:hAnsi="Times New Roman" w:cs="Times New Roman"/>
                <w:sz w:val="20"/>
                <w:szCs w:val="20"/>
                <w:lang w:val="es-ES" w:eastAsia="es-ES"/>
              </w:rPr>
              <w:t>Division</w:t>
            </w:r>
            <w:proofErr w:type="spellEnd"/>
            <w:r w:rsidRPr="000F7D30">
              <w:rPr>
                <w:rFonts w:ascii="Times New Roman" w:eastAsia="Times New Roman" w:hAnsi="Times New Roman" w:cs="Times New Roman"/>
                <w:sz w:val="20"/>
                <w:szCs w:val="20"/>
                <w:lang w:val="es-ES" w:eastAsia="es-ES"/>
              </w:rPr>
              <w:t xml:space="preserve"> de Auditoria </w:t>
            </w:r>
            <w:proofErr w:type="spellStart"/>
            <w:r w:rsidRPr="000F7D30">
              <w:rPr>
                <w:rFonts w:ascii="Times New Roman" w:eastAsia="Times New Roman" w:hAnsi="Times New Roman" w:cs="Times New Roman"/>
                <w:sz w:val="20"/>
                <w:szCs w:val="20"/>
                <w:lang w:val="es-ES" w:eastAsia="es-ES"/>
              </w:rPr>
              <w:t>Medica,hernandez</w:t>
            </w:r>
            <w:proofErr w:type="spellEnd"/>
          </w:p>
        </w:tc>
        <w:tc>
          <w:tcPr>
            <w:tcW w:w="2692"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1BD52B6C"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4.1.2.4 Fortalecimiento de los procesos de facturación de la Red SNS</w:t>
            </w:r>
          </w:p>
        </w:tc>
        <w:tc>
          <w:tcPr>
            <w:tcW w:w="2269"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5BEF7D37"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glosas de los hospitales</w:t>
            </w:r>
          </w:p>
        </w:tc>
        <w:tc>
          <w:tcPr>
            <w:tcW w:w="1418" w:type="dxa"/>
            <w:tcBorders>
              <w:top w:val="single" w:sz="8" w:space="0" w:color="auto"/>
              <w:left w:val="single" w:sz="8" w:space="0" w:color="auto"/>
              <w:bottom w:val="single" w:sz="4" w:space="0" w:color="4472C4"/>
              <w:right w:val="single" w:sz="8" w:space="0" w:color="auto"/>
            </w:tcBorders>
            <w:shd w:val="clear" w:color="000000" w:fill="D9E1F2"/>
            <w:noWrap/>
            <w:vAlign w:val="center"/>
            <w:hideMark/>
          </w:tcPr>
          <w:p w14:paraId="0DA37C8D" w14:textId="77777777" w:rsidR="000F7D30" w:rsidRPr="000F7D30" w:rsidRDefault="000F7D30" w:rsidP="000F7D30">
            <w:pPr>
              <w:spacing w:after="0" w:line="240" w:lineRule="auto"/>
              <w:jc w:val="center"/>
              <w:rPr>
                <w:rFonts w:ascii="Times New Roman" w:eastAsia="Times New Roman" w:hAnsi="Times New Roman" w:cs="Times New Roman"/>
                <w:color w:val="000000"/>
                <w:sz w:val="24"/>
                <w:szCs w:val="24"/>
                <w:lang w:val="es-ES" w:eastAsia="es-ES"/>
              </w:rPr>
            </w:pPr>
            <w:r w:rsidRPr="000F7D30">
              <w:rPr>
                <w:rFonts w:ascii="Times New Roman" w:eastAsia="Times New Roman" w:hAnsi="Times New Roman" w:cs="Times New Roman"/>
                <w:color w:val="000000"/>
                <w:sz w:val="24"/>
                <w:szCs w:val="24"/>
                <w:lang w:val="es-ES" w:eastAsia="es-ES"/>
              </w:rPr>
              <w:t>Mensual</w:t>
            </w:r>
          </w:p>
        </w:tc>
        <w:tc>
          <w:tcPr>
            <w:tcW w:w="1134" w:type="dxa"/>
            <w:tcBorders>
              <w:top w:val="single" w:sz="8" w:space="0" w:color="auto"/>
              <w:left w:val="single" w:sz="8" w:space="0" w:color="auto"/>
              <w:bottom w:val="single" w:sz="4" w:space="0" w:color="4472C4"/>
              <w:right w:val="single" w:sz="8" w:space="0" w:color="auto"/>
            </w:tcBorders>
            <w:shd w:val="clear" w:color="000000" w:fill="D9E1F2"/>
            <w:noWrap/>
            <w:vAlign w:val="center"/>
            <w:hideMark/>
          </w:tcPr>
          <w:p w14:paraId="53EDF155" w14:textId="77777777" w:rsidR="000F7D30" w:rsidRPr="000F7D30" w:rsidRDefault="000F7D30" w:rsidP="000F7D30">
            <w:pPr>
              <w:spacing w:after="0" w:line="240" w:lineRule="auto"/>
              <w:jc w:val="center"/>
              <w:rPr>
                <w:rFonts w:ascii="Times New Roman" w:eastAsia="Times New Roman" w:hAnsi="Times New Roman" w:cs="Times New Roman"/>
                <w:color w:val="000000"/>
                <w:sz w:val="28"/>
                <w:szCs w:val="28"/>
                <w:lang w:val="es-ES" w:eastAsia="es-ES"/>
              </w:rPr>
            </w:pPr>
            <w:r w:rsidRPr="000F7D30">
              <w:rPr>
                <w:rFonts w:ascii="Times New Roman" w:eastAsia="Times New Roman" w:hAnsi="Times New Roman" w:cs="Times New Roman"/>
                <w:color w:val="000000"/>
                <w:sz w:val="28"/>
                <w:szCs w:val="28"/>
                <w:lang w:val="es-ES" w:eastAsia="es-ES"/>
              </w:rPr>
              <w:t>5%</w:t>
            </w:r>
          </w:p>
        </w:tc>
        <w:tc>
          <w:tcPr>
            <w:tcW w:w="708"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6A5027FD"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5%</w:t>
            </w:r>
          </w:p>
        </w:tc>
        <w:tc>
          <w:tcPr>
            <w:tcW w:w="707" w:type="dxa"/>
            <w:gridSpan w:val="2"/>
            <w:tcBorders>
              <w:top w:val="single" w:sz="8" w:space="0" w:color="auto"/>
              <w:left w:val="single" w:sz="8" w:space="0" w:color="auto"/>
              <w:bottom w:val="single" w:sz="4" w:space="0" w:color="4472C4"/>
              <w:right w:val="single" w:sz="8" w:space="0" w:color="auto"/>
            </w:tcBorders>
            <w:shd w:val="clear" w:color="000000" w:fill="D9E1F2"/>
            <w:noWrap/>
            <w:vAlign w:val="center"/>
            <w:hideMark/>
          </w:tcPr>
          <w:p w14:paraId="201AF425" w14:textId="77777777" w:rsidR="000F7D30" w:rsidRPr="000F7D30" w:rsidRDefault="000F7D30" w:rsidP="000F7D30">
            <w:pPr>
              <w:spacing w:after="0" w:line="240" w:lineRule="auto"/>
              <w:jc w:val="center"/>
              <w:rPr>
                <w:rFonts w:ascii="Times New Roman" w:eastAsia="Times New Roman" w:hAnsi="Times New Roman" w:cs="Times New Roman"/>
                <w:color w:val="000000"/>
                <w:sz w:val="28"/>
                <w:szCs w:val="28"/>
                <w:lang w:val="es-ES" w:eastAsia="es-ES"/>
              </w:rPr>
            </w:pPr>
            <w:r w:rsidRPr="000F7D30">
              <w:rPr>
                <w:rFonts w:ascii="Times New Roman" w:eastAsia="Times New Roman" w:hAnsi="Times New Roman" w:cs="Times New Roman"/>
                <w:color w:val="000000"/>
                <w:sz w:val="28"/>
                <w:szCs w:val="28"/>
                <w:lang w:val="es-ES" w:eastAsia="es-ES"/>
              </w:rPr>
              <w:t>4%</w:t>
            </w:r>
          </w:p>
        </w:tc>
        <w:tc>
          <w:tcPr>
            <w:tcW w:w="1553" w:type="dxa"/>
            <w:gridSpan w:val="2"/>
            <w:tcBorders>
              <w:top w:val="single" w:sz="4" w:space="0" w:color="4472C4"/>
              <w:left w:val="single" w:sz="4" w:space="0" w:color="4472C4"/>
              <w:bottom w:val="single" w:sz="4" w:space="0" w:color="4472C4"/>
              <w:right w:val="single" w:sz="4" w:space="0" w:color="4472C4"/>
            </w:tcBorders>
            <w:shd w:val="clear" w:color="D9E1F2" w:fill="70AD47"/>
            <w:vAlign w:val="center"/>
            <w:hideMark/>
          </w:tcPr>
          <w:p w14:paraId="4515041C"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100%</w:t>
            </w:r>
          </w:p>
        </w:tc>
      </w:tr>
      <w:tr w:rsidR="000F7D30" w:rsidRPr="000F7D30" w14:paraId="3385B726" w14:textId="77777777" w:rsidTr="00712961">
        <w:trPr>
          <w:gridAfter w:val="3"/>
          <w:wAfter w:w="475" w:type="dxa"/>
          <w:trHeight w:val="1230"/>
        </w:trPr>
        <w:tc>
          <w:tcPr>
            <w:tcW w:w="3400"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36F073F3"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lastRenderedPageBreak/>
              <w:t>Aumentar la conexión del SNS con los medios informativos y la población, manteniendo con ellos una comunicación ágil, fluida y de calidad; que nos permita satisfacer con rapidez las peticiones y necesidades de información sobre la institución y los servicios ofrecidos</w:t>
            </w:r>
          </w:p>
        </w:tc>
        <w:tc>
          <w:tcPr>
            <w:tcW w:w="1987"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419D0C04"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Comunicaciones</w:t>
            </w:r>
          </w:p>
        </w:tc>
        <w:tc>
          <w:tcPr>
            <w:tcW w:w="2692"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40E2CE05"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4.1.3.1 Implementación del Manual de Señalética e Identidad de la Red SNS</w:t>
            </w:r>
          </w:p>
        </w:tc>
        <w:tc>
          <w:tcPr>
            <w:tcW w:w="2269"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5806641E"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implementación Manual señalética</w:t>
            </w:r>
          </w:p>
        </w:tc>
        <w:tc>
          <w:tcPr>
            <w:tcW w:w="1418" w:type="dxa"/>
            <w:tcBorders>
              <w:top w:val="single" w:sz="4" w:space="0" w:color="4472C4"/>
              <w:left w:val="single" w:sz="4" w:space="0" w:color="4472C4"/>
              <w:bottom w:val="single" w:sz="8" w:space="0" w:color="auto"/>
              <w:right w:val="single" w:sz="8" w:space="0" w:color="auto"/>
            </w:tcBorders>
            <w:shd w:val="clear" w:color="000000" w:fill="FFFFFF"/>
            <w:noWrap/>
            <w:vAlign w:val="center"/>
            <w:hideMark/>
          </w:tcPr>
          <w:p w14:paraId="083BA59F" w14:textId="77777777" w:rsidR="000F7D30" w:rsidRPr="000F7D30" w:rsidRDefault="000F7D30" w:rsidP="000F7D30">
            <w:pPr>
              <w:spacing w:after="0" w:line="240" w:lineRule="auto"/>
              <w:jc w:val="center"/>
              <w:rPr>
                <w:rFonts w:ascii="Times New Roman" w:eastAsia="Times New Roman" w:hAnsi="Times New Roman" w:cs="Times New Roman"/>
                <w:color w:val="000000"/>
                <w:sz w:val="24"/>
                <w:szCs w:val="24"/>
                <w:lang w:val="es-ES" w:eastAsia="es-ES"/>
              </w:rPr>
            </w:pPr>
            <w:r w:rsidRPr="000F7D30">
              <w:rPr>
                <w:rFonts w:ascii="Times New Roman" w:eastAsia="Times New Roman" w:hAnsi="Times New Roman" w:cs="Times New Roman"/>
                <w:color w:val="000000"/>
                <w:sz w:val="24"/>
                <w:szCs w:val="24"/>
                <w:lang w:val="es-ES" w:eastAsia="es-ES"/>
              </w:rPr>
              <w:t>Mensual</w:t>
            </w:r>
          </w:p>
        </w:tc>
        <w:tc>
          <w:tcPr>
            <w:tcW w:w="1134" w:type="dxa"/>
            <w:tcBorders>
              <w:top w:val="single" w:sz="4" w:space="0" w:color="4472C4"/>
              <w:left w:val="single" w:sz="4" w:space="0" w:color="4472C4"/>
              <w:bottom w:val="single" w:sz="8" w:space="0" w:color="auto"/>
              <w:right w:val="single" w:sz="8" w:space="0" w:color="auto"/>
            </w:tcBorders>
            <w:shd w:val="clear" w:color="000000" w:fill="FFFFFF"/>
            <w:noWrap/>
            <w:vAlign w:val="center"/>
            <w:hideMark/>
          </w:tcPr>
          <w:p w14:paraId="734D8C9D" w14:textId="77777777" w:rsidR="000F7D30" w:rsidRPr="000F7D30" w:rsidRDefault="000F7D30" w:rsidP="000F7D30">
            <w:pPr>
              <w:spacing w:after="0" w:line="240" w:lineRule="auto"/>
              <w:jc w:val="center"/>
              <w:rPr>
                <w:rFonts w:ascii="Times New Roman" w:eastAsia="Times New Roman" w:hAnsi="Times New Roman" w:cs="Times New Roman"/>
                <w:color w:val="000000"/>
                <w:sz w:val="28"/>
                <w:szCs w:val="28"/>
                <w:lang w:val="es-ES" w:eastAsia="es-ES"/>
              </w:rPr>
            </w:pPr>
            <w:r w:rsidRPr="000F7D30">
              <w:rPr>
                <w:rFonts w:ascii="Times New Roman" w:eastAsia="Times New Roman" w:hAnsi="Times New Roman" w:cs="Times New Roman"/>
                <w:color w:val="000000"/>
                <w:sz w:val="28"/>
                <w:szCs w:val="28"/>
                <w:lang w:val="es-ES" w:eastAsia="es-ES"/>
              </w:rPr>
              <w:t>2,96%</w:t>
            </w:r>
          </w:p>
        </w:tc>
        <w:tc>
          <w:tcPr>
            <w:tcW w:w="708"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01186AA9"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70%</w:t>
            </w:r>
          </w:p>
        </w:tc>
        <w:tc>
          <w:tcPr>
            <w:tcW w:w="707" w:type="dxa"/>
            <w:gridSpan w:val="2"/>
            <w:tcBorders>
              <w:top w:val="single" w:sz="4" w:space="0" w:color="4472C4"/>
              <w:left w:val="single" w:sz="4" w:space="0" w:color="4472C4"/>
              <w:bottom w:val="single" w:sz="8" w:space="0" w:color="auto"/>
              <w:right w:val="single" w:sz="8" w:space="0" w:color="auto"/>
            </w:tcBorders>
            <w:shd w:val="clear" w:color="000000" w:fill="FFFFFF"/>
            <w:noWrap/>
            <w:vAlign w:val="center"/>
            <w:hideMark/>
          </w:tcPr>
          <w:p w14:paraId="20C0802E" w14:textId="77777777" w:rsidR="000F7D30" w:rsidRPr="000F7D30" w:rsidRDefault="000F7D30" w:rsidP="000F7D30">
            <w:pPr>
              <w:spacing w:after="0" w:line="240" w:lineRule="auto"/>
              <w:jc w:val="center"/>
              <w:rPr>
                <w:rFonts w:ascii="Times New Roman" w:eastAsia="Times New Roman" w:hAnsi="Times New Roman" w:cs="Times New Roman"/>
                <w:color w:val="000000"/>
                <w:sz w:val="28"/>
                <w:szCs w:val="28"/>
                <w:lang w:val="es-ES" w:eastAsia="es-ES"/>
              </w:rPr>
            </w:pPr>
            <w:r w:rsidRPr="000F7D30">
              <w:rPr>
                <w:rFonts w:ascii="Times New Roman" w:eastAsia="Times New Roman" w:hAnsi="Times New Roman" w:cs="Times New Roman"/>
                <w:color w:val="000000"/>
                <w:sz w:val="28"/>
                <w:szCs w:val="28"/>
                <w:lang w:val="es-ES" w:eastAsia="es-ES"/>
              </w:rPr>
              <w:t>4,33%</w:t>
            </w:r>
          </w:p>
        </w:tc>
        <w:tc>
          <w:tcPr>
            <w:tcW w:w="1553" w:type="dxa"/>
            <w:gridSpan w:val="2"/>
            <w:tcBorders>
              <w:top w:val="single" w:sz="4" w:space="0" w:color="4472C4"/>
              <w:left w:val="single" w:sz="4" w:space="0" w:color="4472C4"/>
              <w:bottom w:val="single" w:sz="4" w:space="0" w:color="4472C4"/>
              <w:right w:val="single" w:sz="4" w:space="0" w:color="4472C4"/>
            </w:tcBorders>
            <w:shd w:val="clear" w:color="000000" w:fill="70AD47"/>
            <w:vAlign w:val="center"/>
            <w:hideMark/>
          </w:tcPr>
          <w:p w14:paraId="140233B1"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100%</w:t>
            </w:r>
          </w:p>
        </w:tc>
      </w:tr>
      <w:tr w:rsidR="000F7D30" w:rsidRPr="000F7D30" w14:paraId="600DA23E" w14:textId="77777777" w:rsidTr="00712961">
        <w:trPr>
          <w:gridAfter w:val="3"/>
          <w:wAfter w:w="475" w:type="dxa"/>
          <w:trHeight w:val="1500"/>
        </w:trPr>
        <w:tc>
          <w:tcPr>
            <w:tcW w:w="3400"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2BD00496"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Aumentar la conexión del SNS con los medios informativos y la población, manteniendo con ellos una comunicación ágil, fluida y de calidad; que nos permita satisfacer con rapidez las peticiones y necesidades de información sobre la institución y los servicios ofrecidos</w:t>
            </w:r>
          </w:p>
        </w:tc>
        <w:tc>
          <w:tcPr>
            <w:tcW w:w="1987"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664CAD2B"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OAI</w:t>
            </w:r>
          </w:p>
        </w:tc>
        <w:tc>
          <w:tcPr>
            <w:tcW w:w="2692"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269C356F"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4.1.3.2 Fortalecimiento de la Transparencia Institucional</w:t>
            </w:r>
          </w:p>
        </w:tc>
        <w:tc>
          <w:tcPr>
            <w:tcW w:w="2269"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51BAA735"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xml:space="preserve">% Cumplimiento de </w:t>
            </w:r>
            <w:proofErr w:type="spellStart"/>
            <w:r w:rsidRPr="000F7D30">
              <w:rPr>
                <w:rFonts w:ascii="Times New Roman" w:eastAsia="Times New Roman" w:hAnsi="Times New Roman" w:cs="Times New Roman"/>
                <w:color w:val="000000"/>
                <w:sz w:val="20"/>
                <w:szCs w:val="20"/>
                <w:lang w:val="es-ES" w:eastAsia="es-ES"/>
              </w:rPr>
              <w:t>Informacion</w:t>
            </w:r>
            <w:proofErr w:type="spellEnd"/>
            <w:r w:rsidRPr="000F7D30">
              <w:rPr>
                <w:rFonts w:ascii="Times New Roman" w:eastAsia="Times New Roman" w:hAnsi="Times New Roman" w:cs="Times New Roman"/>
                <w:color w:val="000000"/>
                <w:sz w:val="20"/>
                <w:szCs w:val="20"/>
                <w:lang w:val="es-ES" w:eastAsia="es-ES"/>
              </w:rPr>
              <w:t xml:space="preserve"> de Transparencia </w:t>
            </w:r>
          </w:p>
        </w:tc>
        <w:tc>
          <w:tcPr>
            <w:tcW w:w="1418" w:type="dxa"/>
            <w:tcBorders>
              <w:top w:val="single" w:sz="8" w:space="0" w:color="auto"/>
              <w:left w:val="single" w:sz="8" w:space="0" w:color="auto"/>
              <w:bottom w:val="single" w:sz="4" w:space="0" w:color="4472C4"/>
              <w:right w:val="single" w:sz="8" w:space="0" w:color="auto"/>
            </w:tcBorders>
            <w:shd w:val="clear" w:color="000000" w:fill="D9E1F2"/>
            <w:noWrap/>
            <w:vAlign w:val="center"/>
            <w:hideMark/>
          </w:tcPr>
          <w:p w14:paraId="00AD8BD4" w14:textId="77777777" w:rsidR="000F7D30" w:rsidRPr="000F7D30" w:rsidRDefault="000F7D30" w:rsidP="000F7D30">
            <w:pPr>
              <w:spacing w:after="0" w:line="240" w:lineRule="auto"/>
              <w:jc w:val="center"/>
              <w:rPr>
                <w:rFonts w:ascii="Times New Roman" w:eastAsia="Times New Roman" w:hAnsi="Times New Roman" w:cs="Times New Roman"/>
                <w:color w:val="000000"/>
                <w:sz w:val="24"/>
                <w:szCs w:val="24"/>
                <w:lang w:val="es-ES" w:eastAsia="es-ES"/>
              </w:rPr>
            </w:pPr>
            <w:r w:rsidRPr="000F7D30">
              <w:rPr>
                <w:rFonts w:ascii="Times New Roman" w:eastAsia="Times New Roman" w:hAnsi="Times New Roman" w:cs="Times New Roman"/>
                <w:color w:val="000000"/>
                <w:sz w:val="24"/>
                <w:szCs w:val="24"/>
                <w:lang w:val="es-ES" w:eastAsia="es-ES"/>
              </w:rPr>
              <w:t>Semestral</w:t>
            </w:r>
          </w:p>
        </w:tc>
        <w:tc>
          <w:tcPr>
            <w:tcW w:w="1134" w:type="dxa"/>
            <w:tcBorders>
              <w:top w:val="single" w:sz="8" w:space="0" w:color="auto"/>
              <w:left w:val="single" w:sz="8" w:space="0" w:color="auto"/>
              <w:bottom w:val="single" w:sz="4" w:space="0" w:color="4472C4"/>
              <w:right w:val="single" w:sz="8" w:space="0" w:color="auto"/>
            </w:tcBorders>
            <w:shd w:val="clear" w:color="000000" w:fill="D9E1F2"/>
            <w:noWrap/>
            <w:vAlign w:val="center"/>
            <w:hideMark/>
          </w:tcPr>
          <w:p w14:paraId="1CD9E2E3" w14:textId="77777777" w:rsidR="000F7D30" w:rsidRPr="000F7D30" w:rsidRDefault="000F7D30" w:rsidP="000F7D30">
            <w:pPr>
              <w:spacing w:after="0" w:line="240" w:lineRule="auto"/>
              <w:jc w:val="center"/>
              <w:rPr>
                <w:rFonts w:ascii="Times New Roman" w:eastAsia="Times New Roman" w:hAnsi="Times New Roman" w:cs="Times New Roman"/>
                <w:color w:val="000000"/>
                <w:sz w:val="28"/>
                <w:szCs w:val="28"/>
                <w:lang w:val="es-ES" w:eastAsia="es-ES"/>
              </w:rPr>
            </w:pPr>
            <w:r w:rsidRPr="000F7D30">
              <w:rPr>
                <w:rFonts w:ascii="Times New Roman" w:eastAsia="Times New Roman" w:hAnsi="Times New Roman" w:cs="Times New Roman"/>
                <w:color w:val="000000"/>
                <w:sz w:val="28"/>
                <w:szCs w:val="28"/>
                <w:lang w:val="es-ES" w:eastAsia="es-ES"/>
              </w:rPr>
              <w:t>96%</w:t>
            </w:r>
          </w:p>
        </w:tc>
        <w:tc>
          <w:tcPr>
            <w:tcW w:w="708" w:type="dxa"/>
            <w:tcBorders>
              <w:top w:val="single" w:sz="4" w:space="0" w:color="4472C4"/>
              <w:left w:val="single" w:sz="4" w:space="0" w:color="4472C4"/>
              <w:bottom w:val="single" w:sz="4" w:space="0" w:color="4472C4"/>
              <w:right w:val="single" w:sz="4" w:space="0" w:color="4472C4"/>
            </w:tcBorders>
            <w:shd w:val="clear" w:color="000000" w:fill="D9E1F2"/>
            <w:vAlign w:val="center"/>
            <w:hideMark/>
          </w:tcPr>
          <w:p w14:paraId="6DE1F202"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100%</w:t>
            </w:r>
          </w:p>
        </w:tc>
        <w:tc>
          <w:tcPr>
            <w:tcW w:w="707" w:type="dxa"/>
            <w:gridSpan w:val="2"/>
            <w:tcBorders>
              <w:top w:val="single" w:sz="8" w:space="0" w:color="auto"/>
              <w:left w:val="single" w:sz="8" w:space="0" w:color="auto"/>
              <w:bottom w:val="single" w:sz="4" w:space="0" w:color="4472C4"/>
              <w:right w:val="single" w:sz="8" w:space="0" w:color="auto"/>
            </w:tcBorders>
            <w:shd w:val="clear" w:color="000000" w:fill="D9E1F2"/>
            <w:noWrap/>
            <w:vAlign w:val="center"/>
            <w:hideMark/>
          </w:tcPr>
          <w:p w14:paraId="100E3060" w14:textId="77777777" w:rsidR="000F7D30" w:rsidRPr="000F7D30" w:rsidRDefault="000F7D30" w:rsidP="000F7D30">
            <w:pPr>
              <w:spacing w:after="0" w:line="240" w:lineRule="auto"/>
              <w:jc w:val="center"/>
              <w:rPr>
                <w:rFonts w:ascii="Times New Roman" w:eastAsia="Times New Roman" w:hAnsi="Times New Roman" w:cs="Times New Roman"/>
                <w:color w:val="000000"/>
                <w:sz w:val="28"/>
                <w:szCs w:val="28"/>
                <w:lang w:val="es-ES" w:eastAsia="es-ES"/>
              </w:rPr>
            </w:pPr>
            <w:r w:rsidRPr="000F7D30">
              <w:rPr>
                <w:rFonts w:ascii="Times New Roman" w:eastAsia="Times New Roman" w:hAnsi="Times New Roman" w:cs="Times New Roman"/>
                <w:color w:val="000000"/>
                <w:sz w:val="28"/>
                <w:szCs w:val="28"/>
                <w:lang w:val="es-ES" w:eastAsia="es-ES"/>
              </w:rPr>
              <w:t>98%</w:t>
            </w:r>
          </w:p>
        </w:tc>
        <w:tc>
          <w:tcPr>
            <w:tcW w:w="1553" w:type="dxa"/>
            <w:gridSpan w:val="2"/>
            <w:tcBorders>
              <w:top w:val="single" w:sz="4" w:space="0" w:color="4472C4"/>
              <w:left w:val="single" w:sz="4" w:space="0" w:color="4472C4"/>
              <w:bottom w:val="single" w:sz="4" w:space="0" w:color="4472C4"/>
              <w:right w:val="single" w:sz="4" w:space="0" w:color="4472C4"/>
            </w:tcBorders>
            <w:shd w:val="clear" w:color="D9E1F2" w:fill="70AD47"/>
            <w:vAlign w:val="center"/>
            <w:hideMark/>
          </w:tcPr>
          <w:p w14:paraId="0B62957D"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98%</w:t>
            </w:r>
          </w:p>
        </w:tc>
      </w:tr>
      <w:tr w:rsidR="000F7D30" w:rsidRPr="000F7D30" w14:paraId="63BEB32C" w14:textId="77777777" w:rsidTr="00712961">
        <w:trPr>
          <w:gridAfter w:val="3"/>
          <w:wAfter w:w="475" w:type="dxa"/>
          <w:trHeight w:val="1695"/>
        </w:trPr>
        <w:tc>
          <w:tcPr>
            <w:tcW w:w="3400"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06160975"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Aumentar la conexión del SNS con los medios informativos y la población, manteniendo con ellos una comunicación ágil, fluida y de calidad; que nos permita satisfacer con rapidez las peticiones y necesidades de información sobre la institución y los servicios ofrecidos</w:t>
            </w:r>
          </w:p>
        </w:tc>
        <w:tc>
          <w:tcPr>
            <w:tcW w:w="1987" w:type="dxa"/>
            <w:tcBorders>
              <w:top w:val="single" w:sz="4" w:space="0" w:color="4472C4"/>
              <w:left w:val="single" w:sz="4" w:space="0" w:color="4472C4"/>
              <w:bottom w:val="single" w:sz="4" w:space="0" w:color="4472C4"/>
              <w:right w:val="single" w:sz="4" w:space="0" w:color="4472C4"/>
            </w:tcBorders>
            <w:shd w:val="clear" w:color="000000" w:fill="FFFFFF"/>
            <w:vAlign w:val="center"/>
            <w:hideMark/>
          </w:tcPr>
          <w:p w14:paraId="16757452"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Comunicaciones</w:t>
            </w:r>
          </w:p>
        </w:tc>
        <w:tc>
          <w:tcPr>
            <w:tcW w:w="2692"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32FC24B6"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4.1.3.3  Despliegue plan interconexión Red Pública de Servicios de Salud</w:t>
            </w:r>
          </w:p>
        </w:tc>
        <w:tc>
          <w:tcPr>
            <w:tcW w:w="2269"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0E19396E" w14:textId="77777777" w:rsidR="000F7D30" w:rsidRPr="000F7D30" w:rsidRDefault="000F7D30" w:rsidP="000F7D30">
            <w:pPr>
              <w:spacing w:after="0" w:line="240" w:lineRule="auto"/>
              <w:rPr>
                <w:rFonts w:ascii="Times New Roman" w:eastAsia="Times New Roman" w:hAnsi="Times New Roman" w:cs="Times New Roman"/>
                <w:color w:val="000000"/>
                <w:sz w:val="20"/>
                <w:szCs w:val="20"/>
                <w:lang w:val="es-ES" w:eastAsia="es-ES"/>
              </w:rPr>
            </w:pPr>
            <w:r w:rsidRPr="000F7D30">
              <w:rPr>
                <w:rFonts w:ascii="Times New Roman" w:eastAsia="Times New Roman" w:hAnsi="Times New Roman" w:cs="Times New Roman"/>
                <w:color w:val="000000"/>
                <w:sz w:val="20"/>
                <w:szCs w:val="20"/>
                <w:lang w:val="es-ES" w:eastAsia="es-ES"/>
              </w:rPr>
              <w:t>% implementación del plan de interconexión</w:t>
            </w:r>
          </w:p>
        </w:tc>
        <w:tc>
          <w:tcPr>
            <w:tcW w:w="1418" w:type="dxa"/>
            <w:tcBorders>
              <w:top w:val="single" w:sz="4" w:space="0" w:color="4472C4"/>
              <w:left w:val="single" w:sz="8" w:space="0" w:color="auto"/>
              <w:bottom w:val="single" w:sz="4" w:space="0" w:color="4472C4"/>
              <w:right w:val="single" w:sz="8" w:space="0" w:color="auto"/>
            </w:tcBorders>
            <w:shd w:val="clear" w:color="000000" w:fill="FFFFFF"/>
            <w:noWrap/>
            <w:vAlign w:val="center"/>
            <w:hideMark/>
          </w:tcPr>
          <w:p w14:paraId="78BCE63B" w14:textId="77777777" w:rsidR="000F7D30" w:rsidRPr="000F7D30" w:rsidRDefault="000F7D30" w:rsidP="000F7D30">
            <w:pPr>
              <w:spacing w:after="0" w:line="240" w:lineRule="auto"/>
              <w:jc w:val="center"/>
              <w:rPr>
                <w:rFonts w:ascii="Times New Roman" w:eastAsia="Times New Roman" w:hAnsi="Times New Roman" w:cs="Times New Roman"/>
                <w:color w:val="000000"/>
                <w:sz w:val="24"/>
                <w:szCs w:val="24"/>
                <w:lang w:val="es-ES" w:eastAsia="es-ES"/>
              </w:rPr>
            </w:pPr>
            <w:r w:rsidRPr="000F7D30">
              <w:rPr>
                <w:rFonts w:ascii="Times New Roman" w:eastAsia="Times New Roman" w:hAnsi="Times New Roman" w:cs="Times New Roman"/>
                <w:color w:val="000000"/>
                <w:sz w:val="24"/>
                <w:szCs w:val="24"/>
                <w:lang w:val="es-ES" w:eastAsia="es-ES"/>
              </w:rPr>
              <w:t>trimestral</w:t>
            </w:r>
          </w:p>
        </w:tc>
        <w:tc>
          <w:tcPr>
            <w:tcW w:w="1134" w:type="dxa"/>
            <w:tcBorders>
              <w:top w:val="single" w:sz="4" w:space="0" w:color="4472C4"/>
              <w:left w:val="single" w:sz="8" w:space="0" w:color="auto"/>
              <w:bottom w:val="single" w:sz="4" w:space="0" w:color="4472C4"/>
              <w:right w:val="single" w:sz="8" w:space="0" w:color="auto"/>
            </w:tcBorders>
            <w:shd w:val="clear" w:color="000000" w:fill="FFFFFF"/>
            <w:noWrap/>
            <w:vAlign w:val="center"/>
            <w:hideMark/>
          </w:tcPr>
          <w:p w14:paraId="01D96B42" w14:textId="77777777" w:rsidR="000F7D30" w:rsidRPr="000F7D30" w:rsidRDefault="000F7D30" w:rsidP="000F7D30">
            <w:pPr>
              <w:spacing w:after="0" w:line="240" w:lineRule="auto"/>
              <w:jc w:val="center"/>
              <w:rPr>
                <w:rFonts w:ascii="Times New Roman" w:eastAsia="Times New Roman" w:hAnsi="Times New Roman" w:cs="Times New Roman"/>
                <w:color w:val="000000"/>
                <w:sz w:val="28"/>
                <w:szCs w:val="28"/>
                <w:lang w:val="es-ES" w:eastAsia="es-ES"/>
              </w:rPr>
            </w:pPr>
            <w:r w:rsidRPr="000F7D30">
              <w:rPr>
                <w:rFonts w:ascii="Times New Roman" w:eastAsia="Times New Roman" w:hAnsi="Times New Roman" w:cs="Times New Roman"/>
                <w:color w:val="000000"/>
                <w:sz w:val="28"/>
                <w:szCs w:val="28"/>
                <w:lang w:val="es-ES" w:eastAsia="es-ES"/>
              </w:rPr>
              <w:t>48%</w:t>
            </w:r>
          </w:p>
        </w:tc>
        <w:tc>
          <w:tcPr>
            <w:tcW w:w="708" w:type="dxa"/>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0CF48657" w14:textId="77777777" w:rsidR="000F7D30" w:rsidRPr="000F7D30" w:rsidRDefault="000F7D30" w:rsidP="000F7D30">
            <w:pPr>
              <w:spacing w:after="0" w:line="240" w:lineRule="auto"/>
              <w:jc w:val="center"/>
              <w:rPr>
                <w:rFonts w:ascii="Times New Roman" w:eastAsia="Times New Roman" w:hAnsi="Times New Roman" w:cs="Times New Roman"/>
                <w:b/>
                <w:bCs/>
                <w:color w:val="000000"/>
                <w:sz w:val="20"/>
                <w:szCs w:val="20"/>
                <w:lang w:val="es-ES" w:eastAsia="es-ES"/>
              </w:rPr>
            </w:pPr>
            <w:r w:rsidRPr="000F7D30">
              <w:rPr>
                <w:rFonts w:ascii="Times New Roman" w:eastAsia="Times New Roman" w:hAnsi="Times New Roman" w:cs="Times New Roman"/>
                <w:b/>
                <w:bCs/>
                <w:color w:val="000000"/>
                <w:sz w:val="20"/>
                <w:szCs w:val="20"/>
                <w:lang w:val="es-ES" w:eastAsia="es-ES"/>
              </w:rPr>
              <w:t>25%</w:t>
            </w:r>
          </w:p>
        </w:tc>
        <w:tc>
          <w:tcPr>
            <w:tcW w:w="707" w:type="dxa"/>
            <w:gridSpan w:val="2"/>
            <w:tcBorders>
              <w:top w:val="single" w:sz="4" w:space="0" w:color="4472C4"/>
              <w:left w:val="single" w:sz="8" w:space="0" w:color="auto"/>
              <w:bottom w:val="single" w:sz="4" w:space="0" w:color="4472C4"/>
              <w:right w:val="single" w:sz="8" w:space="0" w:color="auto"/>
            </w:tcBorders>
            <w:shd w:val="clear" w:color="000000" w:fill="FFFFFF"/>
            <w:noWrap/>
            <w:vAlign w:val="center"/>
            <w:hideMark/>
          </w:tcPr>
          <w:p w14:paraId="1BD27666" w14:textId="77777777" w:rsidR="000F7D30" w:rsidRPr="000F7D30" w:rsidRDefault="000F7D30" w:rsidP="000F7D30">
            <w:pPr>
              <w:spacing w:after="0" w:line="240" w:lineRule="auto"/>
              <w:jc w:val="center"/>
              <w:rPr>
                <w:rFonts w:ascii="Times New Roman" w:eastAsia="Times New Roman" w:hAnsi="Times New Roman" w:cs="Times New Roman"/>
                <w:color w:val="000000"/>
                <w:sz w:val="28"/>
                <w:szCs w:val="28"/>
                <w:lang w:val="es-ES" w:eastAsia="es-ES"/>
              </w:rPr>
            </w:pPr>
            <w:r w:rsidRPr="000F7D30">
              <w:rPr>
                <w:rFonts w:ascii="Times New Roman" w:eastAsia="Times New Roman" w:hAnsi="Times New Roman" w:cs="Times New Roman"/>
                <w:color w:val="000000"/>
                <w:sz w:val="28"/>
                <w:szCs w:val="28"/>
                <w:lang w:val="es-ES" w:eastAsia="es-ES"/>
              </w:rPr>
              <w:t>23%</w:t>
            </w:r>
          </w:p>
        </w:tc>
        <w:tc>
          <w:tcPr>
            <w:tcW w:w="1553" w:type="dxa"/>
            <w:gridSpan w:val="2"/>
            <w:tcBorders>
              <w:top w:val="single" w:sz="4" w:space="0" w:color="4472C4"/>
              <w:left w:val="single" w:sz="4" w:space="0" w:color="4472C4"/>
              <w:bottom w:val="single" w:sz="4" w:space="0" w:color="4472C4"/>
              <w:right w:val="single" w:sz="4" w:space="0" w:color="4472C4"/>
            </w:tcBorders>
            <w:shd w:val="clear" w:color="000000" w:fill="70AD47"/>
            <w:vAlign w:val="center"/>
            <w:hideMark/>
          </w:tcPr>
          <w:p w14:paraId="7414F9C3"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r w:rsidRPr="000F7D30">
              <w:rPr>
                <w:rFonts w:ascii="Times New Roman" w:eastAsia="Times New Roman" w:hAnsi="Times New Roman" w:cs="Times New Roman"/>
                <w:sz w:val="20"/>
                <w:szCs w:val="20"/>
                <w:lang w:val="es-ES" w:eastAsia="es-ES"/>
              </w:rPr>
              <w:t>92%</w:t>
            </w:r>
          </w:p>
        </w:tc>
      </w:tr>
      <w:tr w:rsidR="000F7D30" w:rsidRPr="000F7D30" w14:paraId="50E5415D" w14:textId="77777777" w:rsidTr="00712961">
        <w:trPr>
          <w:gridAfter w:val="3"/>
          <w:wAfter w:w="475" w:type="dxa"/>
          <w:trHeight w:val="795"/>
        </w:trPr>
        <w:tc>
          <w:tcPr>
            <w:tcW w:w="3400"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25EC94D9"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p>
        </w:tc>
        <w:tc>
          <w:tcPr>
            <w:tcW w:w="1987"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001717F6"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p>
        </w:tc>
        <w:tc>
          <w:tcPr>
            <w:tcW w:w="2692"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10FEE4A7"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p>
        </w:tc>
        <w:tc>
          <w:tcPr>
            <w:tcW w:w="2269"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1D969B8F"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p>
        </w:tc>
        <w:tc>
          <w:tcPr>
            <w:tcW w:w="1418"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35DA899F"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p>
        </w:tc>
        <w:tc>
          <w:tcPr>
            <w:tcW w:w="1134"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1BDE63C4"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p>
        </w:tc>
        <w:tc>
          <w:tcPr>
            <w:tcW w:w="708" w:type="dxa"/>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3DA62939" w14:textId="77777777" w:rsidR="000F7D30" w:rsidRPr="000F7D30" w:rsidRDefault="000F7D30" w:rsidP="000F7D30">
            <w:pPr>
              <w:spacing w:after="0" w:line="240" w:lineRule="auto"/>
              <w:rPr>
                <w:rFonts w:ascii="Times New Roman" w:eastAsia="Times New Roman" w:hAnsi="Times New Roman" w:cs="Times New Roman"/>
                <w:sz w:val="20"/>
                <w:szCs w:val="20"/>
                <w:lang w:val="es-ES" w:eastAsia="es-ES"/>
              </w:rPr>
            </w:pPr>
          </w:p>
        </w:tc>
        <w:tc>
          <w:tcPr>
            <w:tcW w:w="707" w:type="dxa"/>
            <w:gridSpan w:val="2"/>
            <w:tcBorders>
              <w:top w:val="single" w:sz="4" w:space="0" w:color="4472C4"/>
              <w:left w:val="single" w:sz="4" w:space="0" w:color="4472C4"/>
              <w:bottom w:val="single" w:sz="4" w:space="0" w:color="4472C4"/>
              <w:right w:val="single" w:sz="4" w:space="0" w:color="4472C4"/>
            </w:tcBorders>
            <w:shd w:val="clear" w:color="D9E1F2" w:fill="D9E1F2"/>
            <w:vAlign w:val="center"/>
            <w:hideMark/>
          </w:tcPr>
          <w:p w14:paraId="2A885370" w14:textId="77777777" w:rsidR="000F7D30" w:rsidRPr="000F7D30" w:rsidRDefault="000F7D30" w:rsidP="000F7D30">
            <w:pPr>
              <w:spacing w:after="0" w:line="240" w:lineRule="auto"/>
              <w:jc w:val="center"/>
              <w:rPr>
                <w:rFonts w:ascii="Times New Roman" w:eastAsia="Times New Roman" w:hAnsi="Times New Roman" w:cs="Times New Roman"/>
                <w:sz w:val="20"/>
                <w:szCs w:val="20"/>
                <w:lang w:val="es-ES" w:eastAsia="es-ES"/>
              </w:rPr>
            </w:pPr>
          </w:p>
        </w:tc>
        <w:tc>
          <w:tcPr>
            <w:tcW w:w="1553" w:type="dxa"/>
            <w:gridSpan w:val="2"/>
            <w:tcBorders>
              <w:top w:val="single" w:sz="4" w:space="0" w:color="4472C4"/>
              <w:left w:val="single" w:sz="4" w:space="0" w:color="4472C4"/>
              <w:bottom w:val="single" w:sz="4" w:space="0" w:color="4472C4"/>
              <w:right w:val="single" w:sz="4" w:space="0" w:color="4472C4"/>
            </w:tcBorders>
            <w:shd w:val="clear" w:color="D9E1F2" w:fill="70AD47"/>
            <w:vAlign w:val="center"/>
            <w:hideMark/>
          </w:tcPr>
          <w:p w14:paraId="4AF5C076" w14:textId="77777777" w:rsidR="000F7D30" w:rsidRPr="000F7D30" w:rsidRDefault="000F7D30" w:rsidP="000F7D30">
            <w:pPr>
              <w:spacing w:after="0" w:line="240" w:lineRule="auto"/>
              <w:jc w:val="center"/>
              <w:rPr>
                <w:rFonts w:ascii="Times New Roman" w:eastAsia="Times New Roman" w:hAnsi="Times New Roman" w:cs="Times New Roman"/>
                <w:b/>
                <w:bCs/>
                <w:lang w:val="es-ES" w:eastAsia="es-ES"/>
              </w:rPr>
            </w:pPr>
            <w:r w:rsidRPr="000F7D30">
              <w:rPr>
                <w:rFonts w:ascii="Times New Roman" w:eastAsia="Times New Roman" w:hAnsi="Times New Roman" w:cs="Times New Roman"/>
                <w:b/>
                <w:bCs/>
                <w:lang w:val="es-ES" w:eastAsia="es-ES"/>
              </w:rPr>
              <w:t>98%</w:t>
            </w:r>
          </w:p>
        </w:tc>
      </w:tr>
    </w:tbl>
    <w:p w14:paraId="7640257E" w14:textId="4FFB8428" w:rsidR="00D2490A" w:rsidRDefault="00D2490A" w:rsidP="00D2490A">
      <w:pPr>
        <w:tabs>
          <w:tab w:val="left" w:pos="5649"/>
        </w:tabs>
        <w:rPr>
          <w:lang w:val="es-DO"/>
        </w:rPr>
      </w:pPr>
    </w:p>
    <w:p w14:paraId="7F09C03A" w14:textId="34207F23" w:rsidR="0037523A" w:rsidRDefault="0037523A" w:rsidP="00D2490A">
      <w:pPr>
        <w:tabs>
          <w:tab w:val="left" w:pos="5649"/>
        </w:tabs>
        <w:rPr>
          <w:lang w:val="es-DO"/>
        </w:rPr>
      </w:pPr>
    </w:p>
    <w:p w14:paraId="5DBA242D" w14:textId="598EB3CE" w:rsidR="0037523A" w:rsidRDefault="0037523A" w:rsidP="00D2490A">
      <w:pPr>
        <w:tabs>
          <w:tab w:val="left" w:pos="5649"/>
        </w:tabs>
        <w:rPr>
          <w:lang w:val="es-DO"/>
        </w:rPr>
      </w:pPr>
    </w:p>
    <w:p w14:paraId="5294DBB3" w14:textId="77777777" w:rsidR="0036351D" w:rsidRDefault="0036351D" w:rsidP="00D2490A">
      <w:pPr>
        <w:tabs>
          <w:tab w:val="left" w:pos="5649"/>
        </w:tabs>
        <w:rPr>
          <w:lang w:val="es-DO"/>
        </w:rPr>
      </w:pPr>
    </w:p>
    <w:p w14:paraId="526C16DE" w14:textId="7F0D42A8" w:rsidR="0037523A" w:rsidRDefault="0037523A" w:rsidP="00D2490A">
      <w:pPr>
        <w:tabs>
          <w:tab w:val="left" w:pos="5649"/>
        </w:tabs>
        <w:rPr>
          <w:lang w:val="es-DO"/>
        </w:rPr>
      </w:pPr>
    </w:p>
    <w:p w14:paraId="31F2BE76" w14:textId="1EC1306A" w:rsidR="009E429A" w:rsidRDefault="009E429A" w:rsidP="00530131">
      <w:pPr>
        <w:spacing w:line="360" w:lineRule="auto"/>
        <w:jc w:val="both"/>
      </w:pPr>
      <w:r>
        <w:rPr>
          <w:noProof/>
          <w:lang w:val="es-ES"/>
        </w:rPr>
        <w:fldChar w:fldCharType="begin"/>
      </w:r>
      <w:r>
        <w:rPr>
          <w:noProof/>
          <w:lang w:val="es-ES"/>
        </w:rPr>
        <w:instrText xml:space="preserve"> LINK </w:instrText>
      </w:r>
      <w:r w:rsidR="00683AB2">
        <w:rPr>
          <w:noProof/>
          <w:lang w:val="es-ES"/>
        </w:rPr>
        <w:instrText xml:space="preserve">Excel.Sheet.12 "C:\\Users\\irosario\\Desktop\\CARPETA 2025 ACTUALIZADO\\MEMORIA 2025\\Memoria Enero- Octubre 2025 Matriz Indicadores Productos POA y Programa DesempenÞo SRS y CEAS Memoria 2025 (2).xlsx" "Programa Desempeno!F1C1:F23C9" </w:instrText>
      </w:r>
      <w:r>
        <w:rPr>
          <w:noProof/>
          <w:lang w:val="es-ES"/>
        </w:rPr>
        <w:instrText xml:space="preserve">\a \f 4 \h  \* MERGEFORMAT </w:instrText>
      </w:r>
      <w:r>
        <w:rPr>
          <w:noProof/>
          <w:lang w:val="es-ES"/>
        </w:rPr>
        <w:fldChar w:fldCharType="separate"/>
      </w:r>
    </w:p>
    <w:tbl>
      <w:tblPr>
        <w:tblpPr w:leftFromText="141" w:rightFromText="141" w:vertAnchor="text" w:tblpY="1"/>
        <w:tblOverlap w:val="never"/>
        <w:tblW w:w="15369" w:type="dxa"/>
        <w:tblCellMar>
          <w:left w:w="70" w:type="dxa"/>
          <w:right w:w="70" w:type="dxa"/>
        </w:tblCellMar>
        <w:tblLook w:val="04A0" w:firstRow="1" w:lastRow="0" w:firstColumn="1" w:lastColumn="0" w:noHBand="0" w:noVBand="1"/>
      </w:tblPr>
      <w:tblGrid>
        <w:gridCol w:w="542"/>
        <w:gridCol w:w="2551"/>
        <w:gridCol w:w="2401"/>
        <w:gridCol w:w="2442"/>
        <w:gridCol w:w="1443"/>
        <w:gridCol w:w="1445"/>
        <w:gridCol w:w="1528"/>
        <w:gridCol w:w="1387"/>
        <w:gridCol w:w="1630"/>
      </w:tblGrid>
      <w:tr w:rsidR="009E429A" w:rsidRPr="009E429A" w14:paraId="5887E41E" w14:textId="77777777" w:rsidTr="009E429A">
        <w:trPr>
          <w:trHeight w:val="288"/>
        </w:trPr>
        <w:tc>
          <w:tcPr>
            <w:tcW w:w="15369" w:type="dxa"/>
            <w:gridSpan w:val="9"/>
            <w:tcBorders>
              <w:top w:val="nil"/>
              <w:left w:val="single" w:sz="8" w:space="0" w:color="auto"/>
              <w:bottom w:val="nil"/>
              <w:right w:val="single" w:sz="8" w:space="0" w:color="000000"/>
            </w:tcBorders>
            <w:shd w:val="clear" w:color="auto" w:fill="auto"/>
            <w:noWrap/>
            <w:vAlign w:val="center"/>
            <w:hideMark/>
          </w:tcPr>
          <w:p w14:paraId="2DEC2D05" w14:textId="71016B9E" w:rsidR="009E429A" w:rsidRPr="009E429A" w:rsidRDefault="009E429A" w:rsidP="009E429A">
            <w:pPr>
              <w:spacing w:after="0" w:line="240" w:lineRule="auto"/>
              <w:jc w:val="center"/>
              <w:rPr>
                <w:rFonts w:ascii="Times New Roman" w:eastAsia="Times New Roman" w:hAnsi="Times New Roman" w:cs="Times New Roman"/>
                <w:b/>
                <w:bCs/>
                <w:color w:val="4C4747"/>
                <w:sz w:val="28"/>
                <w:szCs w:val="28"/>
                <w:lang w:val="es-ES" w:eastAsia="es-ES"/>
              </w:rPr>
            </w:pPr>
            <w:r w:rsidRPr="009E429A">
              <w:rPr>
                <w:rFonts w:ascii="Times New Roman" w:eastAsia="Times New Roman" w:hAnsi="Times New Roman" w:cs="Times New Roman"/>
                <w:b/>
                <w:bCs/>
                <w:color w:val="4C4747"/>
                <w:sz w:val="28"/>
                <w:szCs w:val="28"/>
                <w:lang w:val="es-ES" w:eastAsia="es-ES"/>
              </w:rPr>
              <w:lastRenderedPageBreak/>
              <w:t>Matriz de Principales Indicadores del Programa de Desempeño</w:t>
            </w:r>
          </w:p>
        </w:tc>
      </w:tr>
      <w:tr w:rsidR="009E429A" w:rsidRPr="009E429A" w14:paraId="01FAD23E" w14:textId="77777777" w:rsidTr="009E429A">
        <w:trPr>
          <w:trHeight w:val="270"/>
        </w:trPr>
        <w:tc>
          <w:tcPr>
            <w:tcW w:w="542"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704741CA" w14:textId="77777777" w:rsidR="009E429A" w:rsidRPr="009E429A" w:rsidRDefault="009E429A" w:rsidP="009E429A">
            <w:pPr>
              <w:spacing w:after="0" w:line="240" w:lineRule="auto"/>
              <w:jc w:val="center"/>
              <w:rPr>
                <w:rFonts w:ascii="Times New Roman" w:eastAsia="Times New Roman" w:hAnsi="Times New Roman" w:cs="Times New Roman"/>
                <w:b/>
                <w:bCs/>
                <w:color w:val="FFFFFF"/>
                <w:sz w:val="18"/>
                <w:szCs w:val="18"/>
                <w:lang w:val="es-ES" w:eastAsia="es-ES"/>
              </w:rPr>
            </w:pPr>
            <w:r w:rsidRPr="009E429A">
              <w:rPr>
                <w:rFonts w:ascii="Times New Roman" w:eastAsia="Times New Roman" w:hAnsi="Times New Roman" w:cs="Times New Roman"/>
                <w:b/>
                <w:bCs/>
                <w:color w:val="FFFFFF"/>
                <w:sz w:val="18"/>
                <w:szCs w:val="18"/>
                <w:lang w:val="es-ES" w:eastAsia="es-ES"/>
              </w:rPr>
              <w:t>No.</w:t>
            </w:r>
          </w:p>
        </w:tc>
        <w:tc>
          <w:tcPr>
            <w:tcW w:w="2551" w:type="dxa"/>
            <w:tcBorders>
              <w:top w:val="single" w:sz="4" w:space="0" w:color="auto"/>
              <w:left w:val="nil"/>
              <w:bottom w:val="single" w:sz="4" w:space="0" w:color="auto"/>
              <w:right w:val="single" w:sz="4" w:space="0" w:color="auto"/>
            </w:tcBorders>
            <w:shd w:val="clear" w:color="000000" w:fill="002060"/>
            <w:vAlign w:val="center"/>
            <w:hideMark/>
          </w:tcPr>
          <w:p w14:paraId="78B3DBFD" w14:textId="77777777" w:rsidR="009E429A" w:rsidRPr="009E429A" w:rsidRDefault="009E429A" w:rsidP="009E429A">
            <w:pPr>
              <w:spacing w:after="0" w:line="240" w:lineRule="auto"/>
              <w:jc w:val="center"/>
              <w:rPr>
                <w:rFonts w:ascii="Times New Roman" w:eastAsia="Times New Roman" w:hAnsi="Times New Roman" w:cs="Times New Roman"/>
                <w:b/>
                <w:bCs/>
                <w:color w:val="FFFFFF"/>
                <w:sz w:val="18"/>
                <w:szCs w:val="18"/>
                <w:lang w:val="es-ES" w:eastAsia="es-ES"/>
              </w:rPr>
            </w:pPr>
            <w:r w:rsidRPr="009E429A">
              <w:rPr>
                <w:rFonts w:ascii="Times New Roman" w:eastAsia="Times New Roman" w:hAnsi="Times New Roman" w:cs="Times New Roman"/>
                <w:b/>
                <w:bCs/>
                <w:color w:val="FFFFFF"/>
                <w:sz w:val="18"/>
                <w:szCs w:val="18"/>
                <w:lang w:val="es-ES" w:eastAsia="es-ES"/>
              </w:rPr>
              <w:t>Área</w:t>
            </w:r>
          </w:p>
        </w:tc>
        <w:tc>
          <w:tcPr>
            <w:tcW w:w="2401" w:type="dxa"/>
            <w:tcBorders>
              <w:top w:val="single" w:sz="4" w:space="0" w:color="auto"/>
              <w:left w:val="nil"/>
              <w:bottom w:val="single" w:sz="4" w:space="0" w:color="auto"/>
              <w:right w:val="single" w:sz="4" w:space="0" w:color="auto"/>
            </w:tcBorders>
            <w:shd w:val="clear" w:color="000000" w:fill="002060"/>
            <w:vAlign w:val="center"/>
            <w:hideMark/>
          </w:tcPr>
          <w:p w14:paraId="270B719F" w14:textId="77777777" w:rsidR="009E429A" w:rsidRPr="009E429A" w:rsidRDefault="009E429A" w:rsidP="009E429A">
            <w:pPr>
              <w:spacing w:after="0" w:line="240" w:lineRule="auto"/>
              <w:jc w:val="center"/>
              <w:rPr>
                <w:rFonts w:ascii="Times New Roman" w:eastAsia="Times New Roman" w:hAnsi="Times New Roman" w:cs="Times New Roman"/>
                <w:b/>
                <w:bCs/>
                <w:color w:val="FFFFFF"/>
                <w:sz w:val="18"/>
                <w:szCs w:val="18"/>
                <w:lang w:val="es-ES" w:eastAsia="es-ES"/>
              </w:rPr>
            </w:pPr>
            <w:r w:rsidRPr="009E429A">
              <w:rPr>
                <w:rFonts w:ascii="Times New Roman" w:eastAsia="Times New Roman" w:hAnsi="Times New Roman" w:cs="Times New Roman"/>
                <w:b/>
                <w:bCs/>
                <w:color w:val="FFFFFF"/>
                <w:sz w:val="18"/>
                <w:szCs w:val="18"/>
                <w:lang w:val="es-ES" w:eastAsia="es-ES"/>
              </w:rPr>
              <w:t>Producto</w:t>
            </w:r>
          </w:p>
        </w:tc>
        <w:tc>
          <w:tcPr>
            <w:tcW w:w="2442" w:type="dxa"/>
            <w:tcBorders>
              <w:top w:val="single" w:sz="4" w:space="0" w:color="auto"/>
              <w:left w:val="nil"/>
              <w:bottom w:val="single" w:sz="4" w:space="0" w:color="auto"/>
              <w:right w:val="single" w:sz="4" w:space="0" w:color="auto"/>
            </w:tcBorders>
            <w:shd w:val="clear" w:color="000000" w:fill="002060"/>
            <w:vAlign w:val="center"/>
            <w:hideMark/>
          </w:tcPr>
          <w:p w14:paraId="7D12AC36" w14:textId="77777777" w:rsidR="009E429A" w:rsidRPr="009E429A" w:rsidRDefault="009E429A" w:rsidP="009E429A">
            <w:pPr>
              <w:spacing w:after="0" w:line="240" w:lineRule="auto"/>
              <w:jc w:val="center"/>
              <w:rPr>
                <w:rFonts w:ascii="Times New Roman" w:eastAsia="Times New Roman" w:hAnsi="Times New Roman" w:cs="Times New Roman"/>
                <w:b/>
                <w:bCs/>
                <w:color w:val="FFFFFF"/>
                <w:sz w:val="18"/>
                <w:szCs w:val="18"/>
                <w:lang w:val="es-ES" w:eastAsia="es-ES"/>
              </w:rPr>
            </w:pPr>
            <w:r w:rsidRPr="009E429A">
              <w:rPr>
                <w:rFonts w:ascii="Times New Roman" w:eastAsia="Times New Roman" w:hAnsi="Times New Roman" w:cs="Times New Roman"/>
                <w:b/>
                <w:bCs/>
                <w:color w:val="FFFFFF"/>
                <w:sz w:val="18"/>
                <w:szCs w:val="18"/>
                <w:lang w:val="es-ES" w:eastAsia="es-ES"/>
              </w:rPr>
              <w:t>Nombre del Indicador</w:t>
            </w:r>
          </w:p>
        </w:tc>
        <w:tc>
          <w:tcPr>
            <w:tcW w:w="1443" w:type="dxa"/>
            <w:tcBorders>
              <w:top w:val="single" w:sz="4" w:space="0" w:color="auto"/>
              <w:left w:val="nil"/>
              <w:bottom w:val="single" w:sz="4" w:space="0" w:color="auto"/>
              <w:right w:val="single" w:sz="4" w:space="0" w:color="auto"/>
            </w:tcBorders>
            <w:shd w:val="clear" w:color="000000" w:fill="002060"/>
            <w:vAlign w:val="center"/>
            <w:hideMark/>
          </w:tcPr>
          <w:p w14:paraId="50659072" w14:textId="77777777" w:rsidR="009E429A" w:rsidRPr="009E429A" w:rsidRDefault="009E429A" w:rsidP="009E429A">
            <w:pPr>
              <w:spacing w:after="0" w:line="240" w:lineRule="auto"/>
              <w:jc w:val="center"/>
              <w:rPr>
                <w:rFonts w:ascii="Times New Roman" w:eastAsia="Times New Roman" w:hAnsi="Times New Roman" w:cs="Times New Roman"/>
                <w:b/>
                <w:bCs/>
                <w:color w:val="FFFFFF"/>
                <w:sz w:val="18"/>
                <w:szCs w:val="18"/>
                <w:lang w:val="es-ES" w:eastAsia="es-ES"/>
              </w:rPr>
            </w:pPr>
            <w:r w:rsidRPr="009E429A">
              <w:rPr>
                <w:rFonts w:ascii="Times New Roman" w:eastAsia="Times New Roman" w:hAnsi="Times New Roman" w:cs="Times New Roman"/>
                <w:b/>
                <w:bCs/>
                <w:color w:val="FFFFFF"/>
                <w:sz w:val="18"/>
                <w:szCs w:val="18"/>
                <w:lang w:val="es-ES" w:eastAsia="es-ES"/>
              </w:rPr>
              <w:t>Frecuencia</w:t>
            </w:r>
          </w:p>
        </w:tc>
        <w:tc>
          <w:tcPr>
            <w:tcW w:w="1445" w:type="dxa"/>
            <w:tcBorders>
              <w:top w:val="single" w:sz="4" w:space="0" w:color="auto"/>
              <w:left w:val="nil"/>
              <w:bottom w:val="single" w:sz="4" w:space="0" w:color="auto"/>
              <w:right w:val="single" w:sz="4" w:space="0" w:color="auto"/>
            </w:tcBorders>
            <w:shd w:val="clear" w:color="000000" w:fill="002060"/>
            <w:vAlign w:val="center"/>
            <w:hideMark/>
          </w:tcPr>
          <w:p w14:paraId="636356EE" w14:textId="77777777" w:rsidR="009E429A" w:rsidRPr="009E429A" w:rsidRDefault="009E429A" w:rsidP="009E429A">
            <w:pPr>
              <w:spacing w:after="0" w:line="240" w:lineRule="auto"/>
              <w:jc w:val="center"/>
              <w:rPr>
                <w:rFonts w:ascii="Times New Roman" w:eastAsia="Times New Roman" w:hAnsi="Times New Roman" w:cs="Times New Roman"/>
                <w:b/>
                <w:bCs/>
                <w:color w:val="FFFFFF"/>
                <w:sz w:val="18"/>
                <w:szCs w:val="18"/>
                <w:lang w:val="es-ES" w:eastAsia="es-ES"/>
              </w:rPr>
            </w:pPr>
            <w:r w:rsidRPr="009E429A">
              <w:rPr>
                <w:rFonts w:ascii="Times New Roman" w:eastAsia="Times New Roman" w:hAnsi="Times New Roman" w:cs="Times New Roman"/>
                <w:b/>
                <w:bCs/>
                <w:color w:val="FFFFFF"/>
                <w:sz w:val="18"/>
                <w:szCs w:val="18"/>
                <w:lang w:val="es-ES" w:eastAsia="es-ES"/>
              </w:rPr>
              <w:t>Línea Base</w:t>
            </w:r>
          </w:p>
        </w:tc>
        <w:tc>
          <w:tcPr>
            <w:tcW w:w="1528" w:type="dxa"/>
            <w:tcBorders>
              <w:top w:val="single" w:sz="4" w:space="0" w:color="auto"/>
              <w:left w:val="nil"/>
              <w:bottom w:val="single" w:sz="4" w:space="0" w:color="auto"/>
              <w:right w:val="single" w:sz="4" w:space="0" w:color="auto"/>
            </w:tcBorders>
            <w:shd w:val="clear" w:color="000000" w:fill="002060"/>
            <w:vAlign w:val="center"/>
            <w:hideMark/>
          </w:tcPr>
          <w:p w14:paraId="750AC96A" w14:textId="77777777" w:rsidR="009E429A" w:rsidRPr="009E429A" w:rsidRDefault="009E429A" w:rsidP="009E429A">
            <w:pPr>
              <w:spacing w:after="0" w:line="240" w:lineRule="auto"/>
              <w:jc w:val="center"/>
              <w:rPr>
                <w:rFonts w:ascii="Times New Roman" w:eastAsia="Times New Roman" w:hAnsi="Times New Roman" w:cs="Times New Roman"/>
                <w:b/>
                <w:bCs/>
                <w:color w:val="FFFFFF"/>
                <w:sz w:val="18"/>
                <w:szCs w:val="18"/>
                <w:lang w:val="es-ES" w:eastAsia="es-ES"/>
              </w:rPr>
            </w:pPr>
            <w:r w:rsidRPr="009E429A">
              <w:rPr>
                <w:rFonts w:ascii="Times New Roman" w:eastAsia="Times New Roman" w:hAnsi="Times New Roman" w:cs="Times New Roman"/>
                <w:b/>
                <w:bCs/>
                <w:color w:val="FFFFFF"/>
                <w:sz w:val="18"/>
                <w:szCs w:val="18"/>
                <w:lang w:val="es-ES" w:eastAsia="es-ES"/>
              </w:rPr>
              <w:t>Meta</w:t>
            </w:r>
          </w:p>
        </w:tc>
        <w:tc>
          <w:tcPr>
            <w:tcW w:w="1387" w:type="dxa"/>
            <w:tcBorders>
              <w:top w:val="single" w:sz="4" w:space="0" w:color="auto"/>
              <w:left w:val="nil"/>
              <w:bottom w:val="single" w:sz="4" w:space="0" w:color="auto"/>
              <w:right w:val="single" w:sz="4" w:space="0" w:color="auto"/>
            </w:tcBorders>
            <w:shd w:val="clear" w:color="000000" w:fill="002060"/>
            <w:vAlign w:val="center"/>
            <w:hideMark/>
          </w:tcPr>
          <w:p w14:paraId="39DDE95C" w14:textId="77777777" w:rsidR="009E429A" w:rsidRPr="009E429A" w:rsidRDefault="009E429A" w:rsidP="009E429A">
            <w:pPr>
              <w:spacing w:after="0" w:line="240" w:lineRule="auto"/>
              <w:jc w:val="center"/>
              <w:rPr>
                <w:rFonts w:ascii="Times New Roman" w:eastAsia="Times New Roman" w:hAnsi="Times New Roman" w:cs="Times New Roman"/>
                <w:b/>
                <w:bCs/>
                <w:color w:val="FFFFFF"/>
                <w:sz w:val="18"/>
                <w:szCs w:val="18"/>
                <w:lang w:val="es-ES" w:eastAsia="es-ES"/>
              </w:rPr>
            </w:pPr>
            <w:r w:rsidRPr="009E429A">
              <w:rPr>
                <w:rFonts w:ascii="Times New Roman" w:eastAsia="Times New Roman" w:hAnsi="Times New Roman" w:cs="Times New Roman"/>
                <w:b/>
                <w:bCs/>
                <w:color w:val="FFFFFF"/>
                <w:sz w:val="18"/>
                <w:szCs w:val="18"/>
                <w:lang w:val="es-ES" w:eastAsia="es-ES"/>
              </w:rPr>
              <w:t>Resultado</w:t>
            </w:r>
          </w:p>
        </w:tc>
        <w:tc>
          <w:tcPr>
            <w:tcW w:w="1626" w:type="dxa"/>
            <w:tcBorders>
              <w:top w:val="single" w:sz="4" w:space="0" w:color="auto"/>
              <w:left w:val="nil"/>
              <w:bottom w:val="single" w:sz="4" w:space="0" w:color="auto"/>
              <w:right w:val="single" w:sz="4" w:space="0" w:color="auto"/>
            </w:tcBorders>
            <w:shd w:val="clear" w:color="000000" w:fill="002060"/>
            <w:vAlign w:val="center"/>
            <w:hideMark/>
          </w:tcPr>
          <w:p w14:paraId="114E4006" w14:textId="77777777" w:rsidR="009E429A" w:rsidRPr="009E429A" w:rsidRDefault="009E429A" w:rsidP="009E429A">
            <w:pPr>
              <w:spacing w:after="0" w:line="240" w:lineRule="auto"/>
              <w:jc w:val="center"/>
              <w:rPr>
                <w:rFonts w:ascii="Times New Roman" w:eastAsia="Times New Roman" w:hAnsi="Times New Roman" w:cs="Times New Roman"/>
                <w:b/>
                <w:bCs/>
                <w:color w:val="FFFFFF"/>
                <w:sz w:val="18"/>
                <w:szCs w:val="18"/>
                <w:lang w:val="es-ES" w:eastAsia="es-ES"/>
              </w:rPr>
            </w:pPr>
            <w:r w:rsidRPr="009E429A">
              <w:rPr>
                <w:rFonts w:ascii="Times New Roman" w:eastAsia="Times New Roman" w:hAnsi="Times New Roman" w:cs="Times New Roman"/>
                <w:b/>
                <w:bCs/>
                <w:color w:val="FFFFFF"/>
                <w:sz w:val="18"/>
                <w:szCs w:val="18"/>
                <w:lang w:val="es-ES" w:eastAsia="es-ES"/>
              </w:rPr>
              <w:t>Porcentaje de Avance</w:t>
            </w:r>
          </w:p>
        </w:tc>
      </w:tr>
      <w:tr w:rsidR="009E429A" w:rsidRPr="009E429A" w14:paraId="77D1FC86" w14:textId="77777777" w:rsidTr="009E429A">
        <w:trPr>
          <w:trHeight w:val="169"/>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14:paraId="0E604082"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1</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14:paraId="1D97869C" w14:textId="77777777" w:rsidR="009E429A" w:rsidRPr="009E429A" w:rsidRDefault="009E429A" w:rsidP="009E429A">
            <w:pPr>
              <w:spacing w:after="0" w:line="240" w:lineRule="auto"/>
              <w:rPr>
                <w:rFonts w:ascii="Times New Roman" w:eastAsia="Times New Roman" w:hAnsi="Times New Roman" w:cs="Times New Roman"/>
                <w:b/>
                <w:bCs/>
                <w:sz w:val="16"/>
                <w:szCs w:val="16"/>
                <w:lang w:val="es-ES" w:eastAsia="es-ES"/>
              </w:rPr>
            </w:pPr>
            <w:r w:rsidRPr="009E429A">
              <w:rPr>
                <w:rFonts w:ascii="Times New Roman" w:eastAsia="Times New Roman" w:hAnsi="Times New Roman" w:cs="Times New Roman"/>
                <w:b/>
                <w:bCs/>
                <w:sz w:val="16"/>
                <w:szCs w:val="16"/>
                <w:lang w:val="es-ES" w:eastAsia="es-ES"/>
              </w:rPr>
              <w:t>Administrativo /Financiero</w:t>
            </w:r>
          </w:p>
        </w:tc>
        <w:tc>
          <w:tcPr>
            <w:tcW w:w="2401" w:type="dxa"/>
            <w:vMerge w:val="restart"/>
            <w:tcBorders>
              <w:top w:val="nil"/>
              <w:left w:val="single" w:sz="4" w:space="0" w:color="auto"/>
              <w:bottom w:val="single" w:sz="4" w:space="0" w:color="auto"/>
              <w:right w:val="single" w:sz="4" w:space="0" w:color="auto"/>
            </w:tcBorders>
            <w:shd w:val="clear" w:color="auto" w:fill="auto"/>
            <w:vAlign w:val="center"/>
            <w:hideMark/>
          </w:tcPr>
          <w:p w14:paraId="5913CECF" w14:textId="77777777" w:rsidR="009E429A" w:rsidRPr="009E429A" w:rsidRDefault="009E429A" w:rsidP="009E429A">
            <w:pPr>
              <w:spacing w:after="0" w:line="240" w:lineRule="auto"/>
              <w:rPr>
                <w:rFonts w:ascii="Times New Roman" w:eastAsia="Times New Roman" w:hAnsi="Times New Roman" w:cs="Times New Roman"/>
                <w:b/>
                <w:bCs/>
                <w:sz w:val="16"/>
                <w:szCs w:val="16"/>
                <w:lang w:val="es-ES" w:eastAsia="es-ES"/>
              </w:rPr>
            </w:pPr>
            <w:r w:rsidRPr="009E429A">
              <w:rPr>
                <w:rFonts w:ascii="Times New Roman" w:eastAsia="Times New Roman" w:hAnsi="Times New Roman" w:cs="Times New Roman"/>
                <w:b/>
                <w:bCs/>
                <w:sz w:val="16"/>
                <w:szCs w:val="16"/>
                <w:lang w:val="es-ES" w:eastAsia="es-ES"/>
              </w:rPr>
              <w:t>4.1.2.2 Despliegue del Sistema de manejo y Control Interno en la Red SNS</w:t>
            </w:r>
          </w:p>
        </w:tc>
        <w:tc>
          <w:tcPr>
            <w:tcW w:w="2442" w:type="dxa"/>
            <w:tcBorders>
              <w:top w:val="nil"/>
              <w:left w:val="nil"/>
              <w:bottom w:val="single" w:sz="4" w:space="0" w:color="auto"/>
              <w:right w:val="single" w:sz="4" w:space="0" w:color="auto"/>
            </w:tcBorders>
            <w:shd w:val="clear" w:color="000000" w:fill="FFFFFF"/>
            <w:vAlign w:val="center"/>
            <w:hideMark/>
          </w:tcPr>
          <w:p w14:paraId="67F1C79E" w14:textId="77777777" w:rsidR="009E429A" w:rsidRPr="009E429A" w:rsidRDefault="009E429A" w:rsidP="009E429A">
            <w:pPr>
              <w:spacing w:after="0" w:line="240" w:lineRule="auto"/>
              <w:rPr>
                <w:rFonts w:ascii="Times New Roman" w:eastAsia="Times New Roman" w:hAnsi="Times New Roman" w:cs="Times New Roman"/>
                <w:sz w:val="16"/>
                <w:szCs w:val="16"/>
                <w:lang w:val="es-ES" w:eastAsia="es-ES"/>
              </w:rPr>
            </w:pPr>
            <w:r w:rsidRPr="009E429A">
              <w:rPr>
                <w:rFonts w:ascii="Times New Roman" w:eastAsia="Times New Roman" w:hAnsi="Times New Roman" w:cs="Times New Roman"/>
                <w:sz w:val="16"/>
                <w:szCs w:val="16"/>
                <w:lang w:val="es-ES" w:eastAsia="es-ES"/>
              </w:rPr>
              <w:t>Incremento de Facturación</w:t>
            </w:r>
          </w:p>
        </w:tc>
        <w:tc>
          <w:tcPr>
            <w:tcW w:w="1443" w:type="dxa"/>
            <w:tcBorders>
              <w:top w:val="nil"/>
              <w:left w:val="nil"/>
              <w:bottom w:val="single" w:sz="4" w:space="0" w:color="auto"/>
              <w:right w:val="single" w:sz="4" w:space="0" w:color="auto"/>
            </w:tcBorders>
            <w:shd w:val="clear" w:color="auto" w:fill="auto"/>
            <w:noWrap/>
            <w:vAlign w:val="bottom"/>
            <w:hideMark/>
          </w:tcPr>
          <w:p w14:paraId="4183F23B" w14:textId="77777777" w:rsidR="009E429A" w:rsidRPr="009E429A" w:rsidRDefault="009E429A" w:rsidP="009E429A">
            <w:pPr>
              <w:spacing w:after="0" w:line="240" w:lineRule="auto"/>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 xml:space="preserve">mensual </w:t>
            </w:r>
          </w:p>
        </w:tc>
        <w:tc>
          <w:tcPr>
            <w:tcW w:w="1445" w:type="dxa"/>
            <w:tcBorders>
              <w:top w:val="nil"/>
              <w:left w:val="nil"/>
              <w:bottom w:val="single" w:sz="4" w:space="0" w:color="auto"/>
              <w:right w:val="single" w:sz="4" w:space="0" w:color="auto"/>
            </w:tcBorders>
            <w:shd w:val="clear" w:color="auto" w:fill="auto"/>
            <w:noWrap/>
            <w:vAlign w:val="center"/>
            <w:hideMark/>
          </w:tcPr>
          <w:p w14:paraId="7DF0A89B"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75%</w:t>
            </w:r>
          </w:p>
        </w:tc>
        <w:tc>
          <w:tcPr>
            <w:tcW w:w="1528" w:type="dxa"/>
            <w:tcBorders>
              <w:top w:val="nil"/>
              <w:left w:val="nil"/>
              <w:bottom w:val="single" w:sz="4" w:space="0" w:color="auto"/>
              <w:right w:val="single" w:sz="4" w:space="0" w:color="auto"/>
            </w:tcBorders>
            <w:shd w:val="clear" w:color="auto" w:fill="auto"/>
            <w:vAlign w:val="center"/>
            <w:hideMark/>
          </w:tcPr>
          <w:p w14:paraId="14814716" w14:textId="77777777" w:rsidR="009E429A" w:rsidRPr="009E429A" w:rsidRDefault="009E429A" w:rsidP="009E429A">
            <w:pPr>
              <w:spacing w:after="0" w:line="240" w:lineRule="auto"/>
              <w:jc w:val="center"/>
              <w:rPr>
                <w:rFonts w:ascii="Times New Roman" w:eastAsia="Times New Roman" w:hAnsi="Times New Roman" w:cs="Times New Roman"/>
                <w:sz w:val="16"/>
                <w:szCs w:val="16"/>
                <w:lang w:val="es-ES" w:eastAsia="es-ES"/>
              </w:rPr>
            </w:pPr>
            <w:r w:rsidRPr="009E429A">
              <w:rPr>
                <w:rFonts w:ascii="Times New Roman" w:eastAsia="Times New Roman" w:hAnsi="Times New Roman" w:cs="Times New Roman"/>
                <w:sz w:val="16"/>
                <w:szCs w:val="16"/>
                <w:lang w:val="es-ES" w:eastAsia="es-ES"/>
              </w:rPr>
              <w:t>≥28.00%</w:t>
            </w:r>
          </w:p>
        </w:tc>
        <w:tc>
          <w:tcPr>
            <w:tcW w:w="1387" w:type="dxa"/>
            <w:tcBorders>
              <w:top w:val="nil"/>
              <w:left w:val="nil"/>
              <w:bottom w:val="single" w:sz="4" w:space="0" w:color="auto"/>
              <w:right w:val="single" w:sz="4" w:space="0" w:color="auto"/>
            </w:tcBorders>
            <w:shd w:val="clear" w:color="auto" w:fill="auto"/>
            <w:noWrap/>
            <w:vAlign w:val="center"/>
            <w:hideMark/>
          </w:tcPr>
          <w:p w14:paraId="3E90C560"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100%</w:t>
            </w:r>
          </w:p>
        </w:tc>
        <w:tc>
          <w:tcPr>
            <w:tcW w:w="1626" w:type="dxa"/>
            <w:tcBorders>
              <w:top w:val="nil"/>
              <w:left w:val="nil"/>
              <w:bottom w:val="single" w:sz="4" w:space="0" w:color="auto"/>
              <w:right w:val="single" w:sz="4" w:space="0" w:color="auto"/>
            </w:tcBorders>
            <w:shd w:val="clear" w:color="auto" w:fill="auto"/>
            <w:noWrap/>
            <w:vAlign w:val="bottom"/>
            <w:hideMark/>
          </w:tcPr>
          <w:p w14:paraId="52F0B80F" w14:textId="77777777" w:rsidR="009E429A" w:rsidRPr="009E429A" w:rsidRDefault="009E429A" w:rsidP="009E429A">
            <w:pPr>
              <w:spacing w:after="0" w:line="240" w:lineRule="auto"/>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 </w:t>
            </w:r>
          </w:p>
        </w:tc>
      </w:tr>
      <w:tr w:rsidR="009E429A" w:rsidRPr="009E429A" w14:paraId="2A5E6A54" w14:textId="77777777" w:rsidTr="009E429A">
        <w:trPr>
          <w:trHeight w:val="229"/>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14:paraId="4DD1A228"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2</w:t>
            </w:r>
          </w:p>
        </w:tc>
        <w:tc>
          <w:tcPr>
            <w:tcW w:w="2551" w:type="dxa"/>
            <w:vMerge/>
            <w:tcBorders>
              <w:top w:val="nil"/>
              <w:left w:val="single" w:sz="4" w:space="0" w:color="auto"/>
              <w:bottom w:val="single" w:sz="4" w:space="0" w:color="auto"/>
              <w:right w:val="single" w:sz="4" w:space="0" w:color="auto"/>
            </w:tcBorders>
            <w:vAlign w:val="center"/>
            <w:hideMark/>
          </w:tcPr>
          <w:p w14:paraId="7E46AD92" w14:textId="77777777" w:rsidR="009E429A" w:rsidRPr="009E429A" w:rsidRDefault="009E429A" w:rsidP="009E429A">
            <w:pPr>
              <w:spacing w:after="0" w:line="240" w:lineRule="auto"/>
              <w:rPr>
                <w:rFonts w:ascii="Times New Roman" w:eastAsia="Times New Roman" w:hAnsi="Times New Roman" w:cs="Times New Roman"/>
                <w:b/>
                <w:bCs/>
                <w:sz w:val="16"/>
                <w:szCs w:val="16"/>
                <w:lang w:val="es-ES" w:eastAsia="es-ES"/>
              </w:rPr>
            </w:pPr>
          </w:p>
        </w:tc>
        <w:tc>
          <w:tcPr>
            <w:tcW w:w="2401" w:type="dxa"/>
            <w:vMerge/>
            <w:tcBorders>
              <w:top w:val="nil"/>
              <w:left w:val="single" w:sz="4" w:space="0" w:color="auto"/>
              <w:bottom w:val="single" w:sz="4" w:space="0" w:color="auto"/>
              <w:right w:val="single" w:sz="4" w:space="0" w:color="auto"/>
            </w:tcBorders>
            <w:vAlign w:val="center"/>
            <w:hideMark/>
          </w:tcPr>
          <w:p w14:paraId="787DC075" w14:textId="77777777" w:rsidR="009E429A" w:rsidRPr="009E429A" w:rsidRDefault="009E429A" w:rsidP="009E429A">
            <w:pPr>
              <w:spacing w:after="0" w:line="240" w:lineRule="auto"/>
              <w:rPr>
                <w:rFonts w:ascii="Times New Roman" w:eastAsia="Times New Roman" w:hAnsi="Times New Roman" w:cs="Times New Roman"/>
                <w:b/>
                <w:bCs/>
                <w:sz w:val="16"/>
                <w:szCs w:val="16"/>
                <w:lang w:val="es-ES" w:eastAsia="es-ES"/>
              </w:rPr>
            </w:pPr>
          </w:p>
        </w:tc>
        <w:tc>
          <w:tcPr>
            <w:tcW w:w="2442" w:type="dxa"/>
            <w:tcBorders>
              <w:top w:val="nil"/>
              <w:left w:val="nil"/>
              <w:bottom w:val="single" w:sz="4" w:space="0" w:color="auto"/>
              <w:right w:val="single" w:sz="4" w:space="0" w:color="auto"/>
            </w:tcBorders>
            <w:shd w:val="clear" w:color="000000" w:fill="FFFFFF"/>
            <w:vAlign w:val="center"/>
            <w:hideMark/>
          </w:tcPr>
          <w:p w14:paraId="0B4D439D" w14:textId="77777777" w:rsidR="009E429A" w:rsidRPr="009E429A" w:rsidRDefault="009E429A" w:rsidP="009E429A">
            <w:pPr>
              <w:spacing w:after="0" w:line="240" w:lineRule="auto"/>
              <w:rPr>
                <w:rFonts w:ascii="Times New Roman" w:eastAsia="Times New Roman" w:hAnsi="Times New Roman" w:cs="Times New Roman"/>
                <w:sz w:val="16"/>
                <w:szCs w:val="16"/>
                <w:lang w:val="es-ES" w:eastAsia="es-ES"/>
              </w:rPr>
            </w:pPr>
            <w:r w:rsidRPr="009E429A">
              <w:rPr>
                <w:rFonts w:ascii="Times New Roman" w:eastAsia="Times New Roman" w:hAnsi="Times New Roman" w:cs="Times New Roman"/>
                <w:sz w:val="16"/>
                <w:szCs w:val="16"/>
                <w:lang w:val="es-ES" w:eastAsia="es-ES"/>
              </w:rPr>
              <w:t>Glosas Médicas y Administrativas</w:t>
            </w:r>
          </w:p>
        </w:tc>
        <w:tc>
          <w:tcPr>
            <w:tcW w:w="1443" w:type="dxa"/>
            <w:tcBorders>
              <w:top w:val="nil"/>
              <w:left w:val="nil"/>
              <w:bottom w:val="single" w:sz="4" w:space="0" w:color="auto"/>
              <w:right w:val="single" w:sz="4" w:space="0" w:color="auto"/>
            </w:tcBorders>
            <w:shd w:val="clear" w:color="000000" w:fill="FFFFFF"/>
            <w:noWrap/>
            <w:vAlign w:val="bottom"/>
            <w:hideMark/>
          </w:tcPr>
          <w:p w14:paraId="2E27A24C" w14:textId="77777777" w:rsidR="009E429A" w:rsidRPr="009E429A" w:rsidRDefault="009E429A" w:rsidP="009E429A">
            <w:pPr>
              <w:spacing w:after="0" w:line="240" w:lineRule="auto"/>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 xml:space="preserve">mensual </w:t>
            </w:r>
          </w:p>
        </w:tc>
        <w:tc>
          <w:tcPr>
            <w:tcW w:w="1445" w:type="dxa"/>
            <w:tcBorders>
              <w:top w:val="nil"/>
              <w:left w:val="nil"/>
              <w:bottom w:val="single" w:sz="4" w:space="0" w:color="auto"/>
              <w:right w:val="single" w:sz="4" w:space="0" w:color="auto"/>
            </w:tcBorders>
            <w:shd w:val="clear" w:color="000000" w:fill="FFFFFF"/>
            <w:noWrap/>
            <w:vAlign w:val="center"/>
            <w:hideMark/>
          </w:tcPr>
          <w:p w14:paraId="418A034B"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5%</w:t>
            </w:r>
          </w:p>
        </w:tc>
        <w:tc>
          <w:tcPr>
            <w:tcW w:w="1528" w:type="dxa"/>
            <w:tcBorders>
              <w:top w:val="nil"/>
              <w:left w:val="nil"/>
              <w:bottom w:val="single" w:sz="4" w:space="0" w:color="auto"/>
              <w:right w:val="single" w:sz="4" w:space="0" w:color="auto"/>
            </w:tcBorders>
            <w:shd w:val="clear" w:color="000000" w:fill="FFFFFF"/>
            <w:vAlign w:val="center"/>
            <w:hideMark/>
          </w:tcPr>
          <w:p w14:paraId="66AD2B3C" w14:textId="77777777" w:rsidR="009E429A" w:rsidRPr="009E429A" w:rsidRDefault="009E429A" w:rsidP="009E429A">
            <w:pPr>
              <w:spacing w:after="0" w:line="240" w:lineRule="auto"/>
              <w:jc w:val="center"/>
              <w:rPr>
                <w:rFonts w:ascii="Times New Roman" w:eastAsia="Times New Roman" w:hAnsi="Times New Roman" w:cs="Times New Roman"/>
                <w:sz w:val="16"/>
                <w:szCs w:val="16"/>
                <w:lang w:val="es-ES" w:eastAsia="es-ES"/>
              </w:rPr>
            </w:pPr>
            <w:r w:rsidRPr="009E429A">
              <w:rPr>
                <w:rFonts w:ascii="Times New Roman" w:eastAsia="Times New Roman" w:hAnsi="Times New Roman" w:cs="Times New Roman"/>
                <w:sz w:val="16"/>
                <w:szCs w:val="16"/>
                <w:lang w:val="es-ES" w:eastAsia="es-ES"/>
              </w:rPr>
              <w:t>≤5.00%</w:t>
            </w:r>
          </w:p>
        </w:tc>
        <w:tc>
          <w:tcPr>
            <w:tcW w:w="1387" w:type="dxa"/>
            <w:tcBorders>
              <w:top w:val="nil"/>
              <w:left w:val="nil"/>
              <w:bottom w:val="single" w:sz="4" w:space="0" w:color="auto"/>
              <w:right w:val="single" w:sz="4" w:space="0" w:color="auto"/>
            </w:tcBorders>
            <w:shd w:val="clear" w:color="000000" w:fill="FFFFFF"/>
            <w:noWrap/>
            <w:vAlign w:val="center"/>
            <w:hideMark/>
          </w:tcPr>
          <w:p w14:paraId="1C609895"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4%</w:t>
            </w:r>
          </w:p>
        </w:tc>
        <w:tc>
          <w:tcPr>
            <w:tcW w:w="1626" w:type="dxa"/>
            <w:tcBorders>
              <w:top w:val="nil"/>
              <w:left w:val="nil"/>
              <w:bottom w:val="single" w:sz="4" w:space="0" w:color="auto"/>
              <w:right w:val="single" w:sz="4" w:space="0" w:color="auto"/>
            </w:tcBorders>
            <w:shd w:val="clear" w:color="000000" w:fill="FFFFFF"/>
            <w:noWrap/>
            <w:vAlign w:val="bottom"/>
            <w:hideMark/>
          </w:tcPr>
          <w:p w14:paraId="40CA424D" w14:textId="77777777" w:rsidR="009E429A" w:rsidRPr="009E429A" w:rsidRDefault="009E429A" w:rsidP="009E429A">
            <w:pPr>
              <w:spacing w:after="0" w:line="240" w:lineRule="auto"/>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 </w:t>
            </w:r>
          </w:p>
        </w:tc>
      </w:tr>
      <w:tr w:rsidR="009E429A" w:rsidRPr="009E429A" w14:paraId="61FEF0B4" w14:textId="77777777" w:rsidTr="009E429A">
        <w:trPr>
          <w:trHeight w:val="254"/>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14:paraId="0321D0A4"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3</w:t>
            </w:r>
          </w:p>
        </w:tc>
        <w:tc>
          <w:tcPr>
            <w:tcW w:w="2551" w:type="dxa"/>
            <w:vMerge/>
            <w:tcBorders>
              <w:top w:val="nil"/>
              <w:left w:val="single" w:sz="4" w:space="0" w:color="auto"/>
              <w:bottom w:val="single" w:sz="4" w:space="0" w:color="auto"/>
              <w:right w:val="single" w:sz="4" w:space="0" w:color="auto"/>
            </w:tcBorders>
            <w:vAlign w:val="center"/>
            <w:hideMark/>
          </w:tcPr>
          <w:p w14:paraId="434DD8ED" w14:textId="77777777" w:rsidR="009E429A" w:rsidRPr="009E429A" w:rsidRDefault="009E429A" w:rsidP="009E429A">
            <w:pPr>
              <w:spacing w:after="0" w:line="240" w:lineRule="auto"/>
              <w:rPr>
                <w:rFonts w:ascii="Times New Roman" w:eastAsia="Times New Roman" w:hAnsi="Times New Roman" w:cs="Times New Roman"/>
                <w:b/>
                <w:bCs/>
                <w:sz w:val="16"/>
                <w:szCs w:val="16"/>
                <w:lang w:val="es-ES" w:eastAsia="es-ES"/>
              </w:rPr>
            </w:pPr>
          </w:p>
        </w:tc>
        <w:tc>
          <w:tcPr>
            <w:tcW w:w="2401" w:type="dxa"/>
            <w:vMerge/>
            <w:tcBorders>
              <w:top w:val="nil"/>
              <w:left w:val="single" w:sz="4" w:space="0" w:color="auto"/>
              <w:bottom w:val="single" w:sz="4" w:space="0" w:color="auto"/>
              <w:right w:val="single" w:sz="4" w:space="0" w:color="auto"/>
            </w:tcBorders>
            <w:vAlign w:val="center"/>
            <w:hideMark/>
          </w:tcPr>
          <w:p w14:paraId="1C87E288" w14:textId="77777777" w:rsidR="009E429A" w:rsidRPr="009E429A" w:rsidRDefault="009E429A" w:rsidP="009E429A">
            <w:pPr>
              <w:spacing w:after="0" w:line="240" w:lineRule="auto"/>
              <w:rPr>
                <w:rFonts w:ascii="Times New Roman" w:eastAsia="Times New Roman" w:hAnsi="Times New Roman" w:cs="Times New Roman"/>
                <w:b/>
                <w:bCs/>
                <w:sz w:val="16"/>
                <w:szCs w:val="16"/>
                <w:lang w:val="es-ES" w:eastAsia="es-ES"/>
              </w:rPr>
            </w:pPr>
          </w:p>
        </w:tc>
        <w:tc>
          <w:tcPr>
            <w:tcW w:w="2442" w:type="dxa"/>
            <w:tcBorders>
              <w:top w:val="nil"/>
              <w:left w:val="nil"/>
              <w:bottom w:val="single" w:sz="4" w:space="0" w:color="auto"/>
              <w:right w:val="single" w:sz="4" w:space="0" w:color="auto"/>
            </w:tcBorders>
            <w:shd w:val="clear" w:color="000000" w:fill="FFFFFF"/>
            <w:vAlign w:val="center"/>
            <w:hideMark/>
          </w:tcPr>
          <w:p w14:paraId="240A2B23" w14:textId="77777777" w:rsidR="009E429A" w:rsidRPr="009E429A" w:rsidRDefault="009E429A" w:rsidP="009E429A">
            <w:pPr>
              <w:spacing w:after="0" w:line="240" w:lineRule="auto"/>
              <w:rPr>
                <w:rFonts w:ascii="Times New Roman" w:eastAsia="Times New Roman" w:hAnsi="Times New Roman" w:cs="Times New Roman"/>
                <w:sz w:val="16"/>
                <w:szCs w:val="16"/>
                <w:lang w:val="es-ES" w:eastAsia="es-ES"/>
              </w:rPr>
            </w:pPr>
            <w:r w:rsidRPr="009E429A">
              <w:rPr>
                <w:rFonts w:ascii="Times New Roman" w:eastAsia="Times New Roman" w:hAnsi="Times New Roman" w:cs="Times New Roman"/>
                <w:sz w:val="16"/>
                <w:szCs w:val="16"/>
                <w:lang w:val="es-ES" w:eastAsia="es-ES"/>
              </w:rPr>
              <w:t>Disminución de Deuda</w:t>
            </w:r>
          </w:p>
        </w:tc>
        <w:tc>
          <w:tcPr>
            <w:tcW w:w="1443" w:type="dxa"/>
            <w:tcBorders>
              <w:top w:val="nil"/>
              <w:left w:val="nil"/>
              <w:bottom w:val="single" w:sz="4" w:space="0" w:color="auto"/>
              <w:right w:val="single" w:sz="4" w:space="0" w:color="auto"/>
            </w:tcBorders>
            <w:shd w:val="clear" w:color="auto" w:fill="auto"/>
            <w:noWrap/>
            <w:vAlign w:val="bottom"/>
            <w:hideMark/>
          </w:tcPr>
          <w:p w14:paraId="3525AC3E" w14:textId="77777777" w:rsidR="009E429A" w:rsidRPr="009E429A" w:rsidRDefault="009E429A" w:rsidP="009E429A">
            <w:pPr>
              <w:spacing w:after="0" w:line="240" w:lineRule="auto"/>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 xml:space="preserve">mensual </w:t>
            </w:r>
          </w:p>
        </w:tc>
        <w:tc>
          <w:tcPr>
            <w:tcW w:w="1445" w:type="dxa"/>
            <w:tcBorders>
              <w:top w:val="nil"/>
              <w:left w:val="nil"/>
              <w:bottom w:val="single" w:sz="4" w:space="0" w:color="auto"/>
              <w:right w:val="single" w:sz="4" w:space="0" w:color="auto"/>
            </w:tcBorders>
            <w:shd w:val="clear" w:color="auto" w:fill="auto"/>
            <w:noWrap/>
            <w:vAlign w:val="center"/>
            <w:hideMark/>
          </w:tcPr>
          <w:p w14:paraId="014D87CA"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80%</w:t>
            </w:r>
          </w:p>
        </w:tc>
        <w:tc>
          <w:tcPr>
            <w:tcW w:w="1528" w:type="dxa"/>
            <w:tcBorders>
              <w:top w:val="nil"/>
              <w:left w:val="nil"/>
              <w:bottom w:val="single" w:sz="4" w:space="0" w:color="auto"/>
              <w:right w:val="single" w:sz="4" w:space="0" w:color="auto"/>
            </w:tcBorders>
            <w:shd w:val="clear" w:color="auto" w:fill="auto"/>
            <w:vAlign w:val="center"/>
            <w:hideMark/>
          </w:tcPr>
          <w:p w14:paraId="165F0BE1" w14:textId="77777777" w:rsidR="009E429A" w:rsidRPr="009E429A" w:rsidRDefault="009E429A" w:rsidP="009E429A">
            <w:pPr>
              <w:spacing w:after="0" w:line="240" w:lineRule="auto"/>
              <w:jc w:val="center"/>
              <w:rPr>
                <w:rFonts w:ascii="Times New Roman" w:eastAsia="Times New Roman" w:hAnsi="Times New Roman" w:cs="Times New Roman"/>
                <w:sz w:val="16"/>
                <w:szCs w:val="16"/>
                <w:lang w:val="es-ES" w:eastAsia="es-ES"/>
              </w:rPr>
            </w:pPr>
            <w:r w:rsidRPr="009E429A">
              <w:rPr>
                <w:rFonts w:ascii="Times New Roman" w:eastAsia="Times New Roman" w:hAnsi="Times New Roman" w:cs="Times New Roman"/>
                <w:sz w:val="16"/>
                <w:szCs w:val="16"/>
                <w:lang w:val="es-ES" w:eastAsia="es-ES"/>
              </w:rPr>
              <w:t>≤-20.00%</w:t>
            </w:r>
          </w:p>
        </w:tc>
        <w:tc>
          <w:tcPr>
            <w:tcW w:w="1387" w:type="dxa"/>
            <w:tcBorders>
              <w:top w:val="nil"/>
              <w:left w:val="nil"/>
              <w:bottom w:val="single" w:sz="4" w:space="0" w:color="auto"/>
              <w:right w:val="single" w:sz="4" w:space="0" w:color="auto"/>
            </w:tcBorders>
            <w:shd w:val="clear" w:color="auto" w:fill="auto"/>
            <w:noWrap/>
            <w:vAlign w:val="center"/>
            <w:hideMark/>
          </w:tcPr>
          <w:p w14:paraId="575772C2"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30%</w:t>
            </w:r>
          </w:p>
        </w:tc>
        <w:tc>
          <w:tcPr>
            <w:tcW w:w="1626" w:type="dxa"/>
            <w:tcBorders>
              <w:top w:val="nil"/>
              <w:left w:val="nil"/>
              <w:bottom w:val="single" w:sz="4" w:space="0" w:color="auto"/>
              <w:right w:val="single" w:sz="4" w:space="0" w:color="auto"/>
            </w:tcBorders>
            <w:shd w:val="clear" w:color="000000" w:fill="FFFFFF"/>
            <w:noWrap/>
            <w:vAlign w:val="bottom"/>
            <w:hideMark/>
          </w:tcPr>
          <w:p w14:paraId="50DA4E69" w14:textId="77777777" w:rsidR="009E429A" w:rsidRPr="009E429A" w:rsidRDefault="009E429A" w:rsidP="009E429A">
            <w:pPr>
              <w:spacing w:after="0" w:line="240" w:lineRule="auto"/>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 </w:t>
            </w:r>
          </w:p>
        </w:tc>
      </w:tr>
      <w:tr w:rsidR="009E429A" w:rsidRPr="009E429A" w14:paraId="79625827" w14:textId="77777777" w:rsidTr="009E429A">
        <w:trPr>
          <w:trHeight w:val="254"/>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14:paraId="0C650C13"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4</w:t>
            </w:r>
          </w:p>
        </w:tc>
        <w:tc>
          <w:tcPr>
            <w:tcW w:w="2551" w:type="dxa"/>
            <w:vMerge/>
            <w:tcBorders>
              <w:top w:val="nil"/>
              <w:left w:val="single" w:sz="4" w:space="0" w:color="auto"/>
              <w:bottom w:val="single" w:sz="4" w:space="0" w:color="auto"/>
              <w:right w:val="single" w:sz="4" w:space="0" w:color="auto"/>
            </w:tcBorders>
            <w:vAlign w:val="center"/>
            <w:hideMark/>
          </w:tcPr>
          <w:p w14:paraId="1B8CF0D9" w14:textId="77777777" w:rsidR="009E429A" w:rsidRPr="009E429A" w:rsidRDefault="009E429A" w:rsidP="009E429A">
            <w:pPr>
              <w:spacing w:after="0" w:line="240" w:lineRule="auto"/>
              <w:rPr>
                <w:rFonts w:ascii="Times New Roman" w:eastAsia="Times New Roman" w:hAnsi="Times New Roman" w:cs="Times New Roman"/>
                <w:b/>
                <w:bCs/>
                <w:sz w:val="16"/>
                <w:szCs w:val="16"/>
                <w:lang w:val="es-ES" w:eastAsia="es-ES"/>
              </w:rPr>
            </w:pPr>
          </w:p>
        </w:tc>
        <w:tc>
          <w:tcPr>
            <w:tcW w:w="2401" w:type="dxa"/>
            <w:vMerge/>
            <w:tcBorders>
              <w:top w:val="nil"/>
              <w:left w:val="single" w:sz="4" w:space="0" w:color="auto"/>
              <w:bottom w:val="single" w:sz="4" w:space="0" w:color="auto"/>
              <w:right w:val="single" w:sz="4" w:space="0" w:color="auto"/>
            </w:tcBorders>
            <w:vAlign w:val="center"/>
            <w:hideMark/>
          </w:tcPr>
          <w:p w14:paraId="0900744D" w14:textId="77777777" w:rsidR="009E429A" w:rsidRPr="009E429A" w:rsidRDefault="009E429A" w:rsidP="009E429A">
            <w:pPr>
              <w:spacing w:after="0" w:line="240" w:lineRule="auto"/>
              <w:rPr>
                <w:rFonts w:ascii="Times New Roman" w:eastAsia="Times New Roman" w:hAnsi="Times New Roman" w:cs="Times New Roman"/>
                <w:b/>
                <w:bCs/>
                <w:sz w:val="16"/>
                <w:szCs w:val="16"/>
                <w:lang w:val="es-ES" w:eastAsia="es-ES"/>
              </w:rPr>
            </w:pPr>
          </w:p>
        </w:tc>
        <w:tc>
          <w:tcPr>
            <w:tcW w:w="2442" w:type="dxa"/>
            <w:tcBorders>
              <w:top w:val="nil"/>
              <w:left w:val="nil"/>
              <w:bottom w:val="single" w:sz="4" w:space="0" w:color="auto"/>
              <w:right w:val="single" w:sz="4" w:space="0" w:color="auto"/>
            </w:tcBorders>
            <w:shd w:val="clear" w:color="000000" w:fill="FFFFFF"/>
            <w:vAlign w:val="center"/>
            <w:hideMark/>
          </w:tcPr>
          <w:p w14:paraId="717A5BAD" w14:textId="77777777" w:rsidR="009E429A" w:rsidRPr="009E429A" w:rsidRDefault="009E429A" w:rsidP="009E429A">
            <w:pPr>
              <w:spacing w:after="0" w:line="240" w:lineRule="auto"/>
              <w:rPr>
                <w:rFonts w:ascii="Times New Roman" w:eastAsia="Times New Roman" w:hAnsi="Times New Roman" w:cs="Times New Roman"/>
                <w:sz w:val="16"/>
                <w:szCs w:val="16"/>
                <w:lang w:val="es-ES" w:eastAsia="es-ES"/>
              </w:rPr>
            </w:pPr>
            <w:r w:rsidRPr="009E429A">
              <w:rPr>
                <w:rFonts w:ascii="Times New Roman" w:eastAsia="Times New Roman" w:hAnsi="Times New Roman" w:cs="Times New Roman"/>
                <w:sz w:val="16"/>
                <w:szCs w:val="16"/>
                <w:lang w:val="es-ES" w:eastAsia="es-ES"/>
              </w:rPr>
              <w:t>Porcentaje de Ejecución Presupuestaria</w:t>
            </w:r>
          </w:p>
        </w:tc>
        <w:tc>
          <w:tcPr>
            <w:tcW w:w="1443" w:type="dxa"/>
            <w:tcBorders>
              <w:top w:val="nil"/>
              <w:left w:val="nil"/>
              <w:bottom w:val="single" w:sz="4" w:space="0" w:color="auto"/>
              <w:right w:val="single" w:sz="4" w:space="0" w:color="auto"/>
            </w:tcBorders>
            <w:shd w:val="clear" w:color="auto" w:fill="auto"/>
            <w:noWrap/>
            <w:vAlign w:val="bottom"/>
            <w:hideMark/>
          </w:tcPr>
          <w:p w14:paraId="7E1BF467" w14:textId="77777777" w:rsidR="009E429A" w:rsidRPr="009E429A" w:rsidRDefault="009E429A" w:rsidP="009E429A">
            <w:pPr>
              <w:spacing w:after="0" w:line="240" w:lineRule="auto"/>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 xml:space="preserve">mensual </w:t>
            </w:r>
          </w:p>
        </w:tc>
        <w:tc>
          <w:tcPr>
            <w:tcW w:w="1445" w:type="dxa"/>
            <w:tcBorders>
              <w:top w:val="nil"/>
              <w:left w:val="nil"/>
              <w:bottom w:val="single" w:sz="4" w:space="0" w:color="auto"/>
              <w:right w:val="single" w:sz="4" w:space="0" w:color="auto"/>
            </w:tcBorders>
            <w:shd w:val="clear" w:color="auto" w:fill="auto"/>
            <w:noWrap/>
            <w:vAlign w:val="center"/>
            <w:hideMark/>
          </w:tcPr>
          <w:p w14:paraId="117C1DAA"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80%</w:t>
            </w:r>
          </w:p>
        </w:tc>
        <w:tc>
          <w:tcPr>
            <w:tcW w:w="1528" w:type="dxa"/>
            <w:tcBorders>
              <w:top w:val="nil"/>
              <w:left w:val="nil"/>
              <w:bottom w:val="single" w:sz="4" w:space="0" w:color="auto"/>
              <w:right w:val="single" w:sz="4" w:space="0" w:color="auto"/>
            </w:tcBorders>
            <w:shd w:val="clear" w:color="auto" w:fill="auto"/>
            <w:noWrap/>
            <w:vAlign w:val="center"/>
            <w:hideMark/>
          </w:tcPr>
          <w:p w14:paraId="618ABB2D" w14:textId="77777777" w:rsidR="009E429A" w:rsidRPr="009E429A" w:rsidRDefault="009E429A" w:rsidP="009E429A">
            <w:pPr>
              <w:spacing w:after="0" w:line="240" w:lineRule="auto"/>
              <w:jc w:val="center"/>
              <w:rPr>
                <w:rFonts w:ascii="Times New Roman" w:eastAsia="Times New Roman" w:hAnsi="Times New Roman" w:cs="Times New Roman"/>
                <w:color w:val="000000"/>
                <w:sz w:val="16"/>
                <w:szCs w:val="16"/>
                <w:lang w:val="es-ES" w:eastAsia="es-ES"/>
              </w:rPr>
            </w:pPr>
            <w:r w:rsidRPr="009E429A">
              <w:rPr>
                <w:rFonts w:ascii="Times New Roman" w:eastAsia="Times New Roman" w:hAnsi="Times New Roman" w:cs="Times New Roman"/>
                <w:color w:val="000000"/>
                <w:sz w:val="16"/>
                <w:szCs w:val="16"/>
                <w:lang w:val="es-ES" w:eastAsia="es-ES"/>
              </w:rPr>
              <w:t>100,00%</w:t>
            </w:r>
          </w:p>
        </w:tc>
        <w:tc>
          <w:tcPr>
            <w:tcW w:w="1387" w:type="dxa"/>
            <w:tcBorders>
              <w:top w:val="nil"/>
              <w:left w:val="nil"/>
              <w:bottom w:val="single" w:sz="4" w:space="0" w:color="auto"/>
              <w:right w:val="single" w:sz="4" w:space="0" w:color="auto"/>
            </w:tcBorders>
            <w:shd w:val="clear" w:color="auto" w:fill="auto"/>
            <w:noWrap/>
            <w:vAlign w:val="center"/>
            <w:hideMark/>
          </w:tcPr>
          <w:p w14:paraId="223BA4EF"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95%</w:t>
            </w:r>
          </w:p>
        </w:tc>
        <w:tc>
          <w:tcPr>
            <w:tcW w:w="1626" w:type="dxa"/>
            <w:tcBorders>
              <w:top w:val="nil"/>
              <w:left w:val="nil"/>
              <w:bottom w:val="single" w:sz="4" w:space="0" w:color="auto"/>
              <w:right w:val="single" w:sz="4" w:space="0" w:color="auto"/>
            </w:tcBorders>
            <w:shd w:val="clear" w:color="000000" w:fill="FFFFFF"/>
            <w:noWrap/>
            <w:vAlign w:val="bottom"/>
            <w:hideMark/>
          </w:tcPr>
          <w:p w14:paraId="65333AC4" w14:textId="77777777" w:rsidR="009E429A" w:rsidRPr="009E429A" w:rsidRDefault="009E429A" w:rsidP="009E429A">
            <w:pPr>
              <w:spacing w:after="0" w:line="240" w:lineRule="auto"/>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 </w:t>
            </w:r>
          </w:p>
        </w:tc>
      </w:tr>
      <w:tr w:rsidR="009E429A" w:rsidRPr="009E429A" w14:paraId="432E4139" w14:textId="77777777" w:rsidTr="009E429A">
        <w:trPr>
          <w:trHeight w:val="270"/>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14:paraId="4CDCC009"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5</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14:paraId="4BBFFA73" w14:textId="77777777" w:rsidR="009E429A" w:rsidRPr="009E429A" w:rsidRDefault="009E429A" w:rsidP="009E429A">
            <w:pPr>
              <w:spacing w:after="0" w:line="240" w:lineRule="auto"/>
              <w:rPr>
                <w:rFonts w:ascii="Times New Roman" w:eastAsia="Times New Roman" w:hAnsi="Times New Roman" w:cs="Times New Roman"/>
                <w:b/>
                <w:bCs/>
                <w:sz w:val="16"/>
                <w:szCs w:val="16"/>
                <w:lang w:val="es-ES" w:eastAsia="es-ES"/>
              </w:rPr>
            </w:pPr>
            <w:r w:rsidRPr="009E429A">
              <w:rPr>
                <w:rFonts w:ascii="Times New Roman" w:eastAsia="Times New Roman" w:hAnsi="Times New Roman" w:cs="Times New Roman"/>
                <w:b/>
                <w:bCs/>
                <w:sz w:val="16"/>
                <w:szCs w:val="16"/>
                <w:lang w:val="es-ES" w:eastAsia="es-ES"/>
              </w:rPr>
              <w:t>Recursos Humanos/Administrativo</w:t>
            </w:r>
          </w:p>
        </w:tc>
        <w:tc>
          <w:tcPr>
            <w:tcW w:w="2401" w:type="dxa"/>
            <w:vMerge/>
            <w:tcBorders>
              <w:top w:val="nil"/>
              <w:left w:val="single" w:sz="4" w:space="0" w:color="auto"/>
              <w:bottom w:val="single" w:sz="4" w:space="0" w:color="auto"/>
              <w:right w:val="single" w:sz="4" w:space="0" w:color="auto"/>
            </w:tcBorders>
            <w:vAlign w:val="center"/>
            <w:hideMark/>
          </w:tcPr>
          <w:p w14:paraId="1EF7FE2C" w14:textId="77777777" w:rsidR="009E429A" w:rsidRPr="009E429A" w:rsidRDefault="009E429A" w:rsidP="009E429A">
            <w:pPr>
              <w:spacing w:after="0" w:line="240" w:lineRule="auto"/>
              <w:rPr>
                <w:rFonts w:ascii="Times New Roman" w:eastAsia="Times New Roman" w:hAnsi="Times New Roman" w:cs="Times New Roman"/>
                <w:b/>
                <w:bCs/>
                <w:sz w:val="16"/>
                <w:szCs w:val="16"/>
                <w:lang w:val="es-ES" w:eastAsia="es-ES"/>
              </w:rPr>
            </w:pPr>
          </w:p>
        </w:tc>
        <w:tc>
          <w:tcPr>
            <w:tcW w:w="2442" w:type="dxa"/>
            <w:tcBorders>
              <w:top w:val="nil"/>
              <w:left w:val="nil"/>
              <w:bottom w:val="single" w:sz="4" w:space="0" w:color="auto"/>
              <w:right w:val="single" w:sz="4" w:space="0" w:color="auto"/>
            </w:tcBorders>
            <w:shd w:val="clear" w:color="000000" w:fill="FFFFFF"/>
            <w:vAlign w:val="center"/>
            <w:hideMark/>
          </w:tcPr>
          <w:p w14:paraId="2ADEA325" w14:textId="77777777" w:rsidR="009E429A" w:rsidRPr="009E429A" w:rsidRDefault="009E429A" w:rsidP="009E429A">
            <w:pPr>
              <w:spacing w:after="0" w:line="240" w:lineRule="auto"/>
              <w:rPr>
                <w:rFonts w:ascii="Times New Roman" w:eastAsia="Times New Roman" w:hAnsi="Times New Roman" w:cs="Times New Roman"/>
                <w:sz w:val="16"/>
                <w:szCs w:val="16"/>
                <w:lang w:val="es-ES" w:eastAsia="es-ES"/>
              </w:rPr>
            </w:pPr>
            <w:r w:rsidRPr="009E429A">
              <w:rPr>
                <w:rFonts w:ascii="Times New Roman" w:eastAsia="Times New Roman" w:hAnsi="Times New Roman" w:cs="Times New Roman"/>
                <w:sz w:val="16"/>
                <w:szCs w:val="16"/>
                <w:lang w:val="es-ES" w:eastAsia="es-ES"/>
              </w:rPr>
              <w:t>Nómina Interna (Cantidad de Colaboradores)</w:t>
            </w:r>
          </w:p>
        </w:tc>
        <w:tc>
          <w:tcPr>
            <w:tcW w:w="1443" w:type="dxa"/>
            <w:tcBorders>
              <w:top w:val="nil"/>
              <w:left w:val="nil"/>
              <w:bottom w:val="single" w:sz="4" w:space="0" w:color="auto"/>
              <w:right w:val="single" w:sz="4" w:space="0" w:color="auto"/>
            </w:tcBorders>
            <w:shd w:val="clear" w:color="auto" w:fill="auto"/>
            <w:noWrap/>
            <w:vAlign w:val="bottom"/>
            <w:hideMark/>
          </w:tcPr>
          <w:p w14:paraId="3A258F05" w14:textId="77777777" w:rsidR="009E429A" w:rsidRPr="009E429A" w:rsidRDefault="009E429A" w:rsidP="009E429A">
            <w:pPr>
              <w:spacing w:after="0" w:line="240" w:lineRule="auto"/>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 xml:space="preserve">mensual </w:t>
            </w:r>
          </w:p>
        </w:tc>
        <w:tc>
          <w:tcPr>
            <w:tcW w:w="1445" w:type="dxa"/>
            <w:tcBorders>
              <w:top w:val="nil"/>
              <w:left w:val="nil"/>
              <w:bottom w:val="single" w:sz="4" w:space="0" w:color="auto"/>
              <w:right w:val="single" w:sz="4" w:space="0" w:color="auto"/>
            </w:tcBorders>
            <w:shd w:val="clear" w:color="auto" w:fill="auto"/>
            <w:noWrap/>
            <w:vAlign w:val="center"/>
            <w:hideMark/>
          </w:tcPr>
          <w:p w14:paraId="4DEC7EB8"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80%</w:t>
            </w:r>
          </w:p>
        </w:tc>
        <w:tc>
          <w:tcPr>
            <w:tcW w:w="1528" w:type="dxa"/>
            <w:tcBorders>
              <w:top w:val="nil"/>
              <w:left w:val="nil"/>
              <w:bottom w:val="single" w:sz="4" w:space="0" w:color="auto"/>
              <w:right w:val="single" w:sz="4" w:space="0" w:color="auto"/>
            </w:tcBorders>
            <w:shd w:val="clear" w:color="auto" w:fill="auto"/>
            <w:noWrap/>
            <w:vAlign w:val="center"/>
            <w:hideMark/>
          </w:tcPr>
          <w:p w14:paraId="04C632C3" w14:textId="77777777" w:rsidR="009E429A" w:rsidRPr="009E429A" w:rsidRDefault="009E429A" w:rsidP="009E429A">
            <w:pPr>
              <w:spacing w:after="0" w:line="240" w:lineRule="auto"/>
              <w:jc w:val="center"/>
              <w:rPr>
                <w:rFonts w:ascii="Times New Roman" w:eastAsia="Times New Roman" w:hAnsi="Times New Roman" w:cs="Times New Roman"/>
                <w:color w:val="000000"/>
                <w:sz w:val="16"/>
                <w:szCs w:val="16"/>
                <w:lang w:val="es-ES" w:eastAsia="es-ES"/>
              </w:rPr>
            </w:pPr>
            <w:r w:rsidRPr="009E429A">
              <w:rPr>
                <w:rFonts w:ascii="Times New Roman" w:eastAsia="Times New Roman" w:hAnsi="Times New Roman" w:cs="Times New Roman"/>
                <w:color w:val="000000"/>
                <w:sz w:val="16"/>
                <w:szCs w:val="16"/>
                <w:lang w:val="es-ES" w:eastAsia="es-ES"/>
              </w:rPr>
              <w:t>-100,00%</w:t>
            </w:r>
          </w:p>
        </w:tc>
        <w:tc>
          <w:tcPr>
            <w:tcW w:w="1387" w:type="dxa"/>
            <w:tcBorders>
              <w:top w:val="nil"/>
              <w:left w:val="nil"/>
              <w:bottom w:val="single" w:sz="4" w:space="0" w:color="auto"/>
              <w:right w:val="single" w:sz="4" w:space="0" w:color="auto"/>
            </w:tcBorders>
            <w:shd w:val="clear" w:color="auto" w:fill="auto"/>
            <w:noWrap/>
            <w:vAlign w:val="center"/>
            <w:hideMark/>
          </w:tcPr>
          <w:p w14:paraId="4296151E"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67%</w:t>
            </w:r>
          </w:p>
        </w:tc>
        <w:tc>
          <w:tcPr>
            <w:tcW w:w="1626" w:type="dxa"/>
            <w:tcBorders>
              <w:top w:val="nil"/>
              <w:left w:val="nil"/>
              <w:bottom w:val="single" w:sz="4" w:space="0" w:color="auto"/>
              <w:right w:val="single" w:sz="4" w:space="0" w:color="auto"/>
            </w:tcBorders>
            <w:shd w:val="clear" w:color="000000" w:fill="FFFFFF"/>
            <w:noWrap/>
            <w:vAlign w:val="bottom"/>
            <w:hideMark/>
          </w:tcPr>
          <w:p w14:paraId="12B4F52C" w14:textId="77777777" w:rsidR="009E429A" w:rsidRPr="009E429A" w:rsidRDefault="009E429A" w:rsidP="009E429A">
            <w:pPr>
              <w:spacing w:after="0" w:line="240" w:lineRule="auto"/>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 </w:t>
            </w:r>
          </w:p>
        </w:tc>
      </w:tr>
      <w:tr w:rsidR="009E429A" w:rsidRPr="009E429A" w14:paraId="28903D05" w14:textId="77777777" w:rsidTr="009E429A">
        <w:trPr>
          <w:trHeight w:val="297"/>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14:paraId="6088EFF0"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6</w:t>
            </w:r>
          </w:p>
        </w:tc>
        <w:tc>
          <w:tcPr>
            <w:tcW w:w="2551" w:type="dxa"/>
            <w:vMerge/>
            <w:tcBorders>
              <w:top w:val="nil"/>
              <w:left w:val="single" w:sz="4" w:space="0" w:color="auto"/>
              <w:bottom w:val="single" w:sz="4" w:space="0" w:color="auto"/>
              <w:right w:val="single" w:sz="4" w:space="0" w:color="auto"/>
            </w:tcBorders>
            <w:vAlign w:val="center"/>
            <w:hideMark/>
          </w:tcPr>
          <w:p w14:paraId="0069A7ED" w14:textId="77777777" w:rsidR="009E429A" w:rsidRPr="009E429A" w:rsidRDefault="009E429A" w:rsidP="009E429A">
            <w:pPr>
              <w:spacing w:after="0" w:line="240" w:lineRule="auto"/>
              <w:rPr>
                <w:rFonts w:ascii="Times New Roman" w:eastAsia="Times New Roman" w:hAnsi="Times New Roman" w:cs="Times New Roman"/>
                <w:b/>
                <w:bCs/>
                <w:sz w:val="16"/>
                <w:szCs w:val="16"/>
                <w:lang w:val="es-ES" w:eastAsia="es-ES"/>
              </w:rPr>
            </w:pPr>
          </w:p>
        </w:tc>
        <w:tc>
          <w:tcPr>
            <w:tcW w:w="2401" w:type="dxa"/>
            <w:vMerge/>
            <w:tcBorders>
              <w:top w:val="nil"/>
              <w:left w:val="single" w:sz="4" w:space="0" w:color="auto"/>
              <w:bottom w:val="single" w:sz="4" w:space="0" w:color="auto"/>
              <w:right w:val="single" w:sz="4" w:space="0" w:color="auto"/>
            </w:tcBorders>
            <w:vAlign w:val="center"/>
            <w:hideMark/>
          </w:tcPr>
          <w:p w14:paraId="705BEB7D" w14:textId="77777777" w:rsidR="009E429A" w:rsidRPr="009E429A" w:rsidRDefault="009E429A" w:rsidP="009E429A">
            <w:pPr>
              <w:spacing w:after="0" w:line="240" w:lineRule="auto"/>
              <w:rPr>
                <w:rFonts w:ascii="Times New Roman" w:eastAsia="Times New Roman" w:hAnsi="Times New Roman" w:cs="Times New Roman"/>
                <w:b/>
                <w:bCs/>
                <w:sz w:val="16"/>
                <w:szCs w:val="16"/>
                <w:lang w:val="es-ES" w:eastAsia="es-ES"/>
              </w:rPr>
            </w:pPr>
          </w:p>
        </w:tc>
        <w:tc>
          <w:tcPr>
            <w:tcW w:w="2442" w:type="dxa"/>
            <w:tcBorders>
              <w:top w:val="nil"/>
              <w:left w:val="nil"/>
              <w:bottom w:val="single" w:sz="4" w:space="0" w:color="auto"/>
              <w:right w:val="single" w:sz="4" w:space="0" w:color="auto"/>
            </w:tcBorders>
            <w:shd w:val="clear" w:color="000000" w:fill="FFFFFF"/>
            <w:vAlign w:val="center"/>
            <w:hideMark/>
          </w:tcPr>
          <w:p w14:paraId="116603B0" w14:textId="77777777" w:rsidR="009E429A" w:rsidRPr="009E429A" w:rsidRDefault="009E429A" w:rsidP="009E429A">
            <w:pPr>
              <w:spacing w:after="0" w:line="240" w:lineRule="auto"/>
              <w:rPr>
                <w:rFonts w:ascii="Times New Roman" w:eastAsia="Times New Roman" w:hAnsi="Times New Roman" w:cs="Times New Roman"/>
                <w:sz w:val="16"/>
                <w:szCs w:val="16"/>
                <w:lang w:val="es-ES" w:eastAsia="es-ES"/>
              </w:rPr>
            </w:pPr>
            <w:r w:rsidRPr="009E429A">
              <w:rPr>
                <w:rFonts w:ascii="Times New Roman" w:eastAsia="Times New Roman" w:hAnsi="Times New Roman" w:cs="Times New Roman"/>
                <w:sz w:val="16"/>
                <w:szCs w:val="16"/>
                <w:lang w:val="es-ES" w:eastAsia="es-ES"/>
              </w:rPr>
              <w:t>Nómina Interna (Monto Económico)</w:t>
            </w:r>
          </w:p>
        </w:tc>
        <w:tc>
          <w:tcPr>
            <w:tcW w:w="1443" w:type="dxa"/>
            <w:tcBorders>
              <w:top w:val="nil"/>
              <w:left w:val="nil"/>
              <w:bottom w:val="single" w:sz="4" w:space="0" w:color="auto"/>
              <w:right w:val="single" w:sz="4" w:space="0" w:color="auto"/>
            </w:tcBorders>
            <w:shd w:val="clear" w:color="auto" w:fill="auto"/>
            <w:noWrap/>
            <w:vAlign w:val="bottom"/>
            <w:hideMark/>
          </w:tcPr>
          <w:p w14:paraId="11A840BF" w14:textId="77777777" w:rsidR="009E429A" w:rsidRPr="009E429A" w:rsidRDefault="009E429A" w:rsidP="009E429A">
            <w:pPr>
              <w:spacing w:after="0" w:line="240" w:lineRule="auto"/>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 xml:space="preserve">mensual </w:t>
            </w:r>
          </w:p>
        </w:tc>
        <w:tc>
          <w:tcPr>
            <w:tcW w:w="1445" w:type="dxa"/>
            <w:tcBorders>
              <w:top w:val="nil"/>
              <w:left w:val="nil"/>
              <w:bottom w:val="single" w:sz="4" w:space="0" w:color="auto"/>
              <w:right w:val="single" w:sz="4" w:space="0" w:color="auto"/>
            </w:tcBorders>
            <w:shd w:val="clear" w:color="auto" w:fill="auto"/>
            <w:noWrap/>
            <w:vAlign w:val="center"/>
            <w:hideMark/>
          </w:tcPr>
          <w:p w14:paraId="7EC88FA3"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80%</w:t>
            </w:r>
          </w:p>
        </w:tc>
        <w:tc>
          <w:tcPr>
            <w:tcW w:w="1528" w:type="dxa"/>
            <w:tcBorders>
              <w:top w:val="nil"/>
              <w:left w:val="nil"/>
              <w:bottom w:val="single" w:sz="4" w:space="0" w:color="auto"/>
              <w:right w:val="single" w:sz="4" w:space="0" w:color="auto"/>
            </w:tcBorders>
            <w:shd w:val="clear" w:color="auto" w:fill="auto"/>
            <w:noWrap/>
            <w:vAlign w:val="center"/>
            <w:hideMark/>
          </w:tcPr>
          <w:p w14:paraId="6F3B5F84" w14:textId="77777777" w:rsidR="009E429A" w:rsidRPr="009E429A" w:rsidRDefault="009E429A" w:rsidP="009E429A">
            <w:pPr>
              <w:spacing w:after="0" w:line="240" w:lineRule="auto"/>
              <w:jc w:val="center"/>
              <w:rPr>
                <w:rFonts w:ascii="Times New Roman" w:eastAsia="Times New Roman" w:hAnsi="Times New Roman" w:cs="Times New Roman"/>
                <w:color w:val="000000"/>
                <w:sz w:val="16"/>
                <w:szCs w:val="16"/>
                <w:lang w:val="es-ES" w:eastAsia="es-ES"/>
              </w:rPr>
            </w:pPr>
            <w:r w:rsidRPr="009E429A">
              <w:rPr>
                <w:rFonts w:ascii="Times New Roman" w:eastAsia="Times New Roman" w:hAnsi="Times New Roman" w:cs="Times New Roman"/>
                <w:color w:val="000000"/>
                <w:sz w:val="16"/>
                <w:szCs w:val="16"/>
                <w:lang w:val="es-ES" w:eastAsia="es-ES"/>
              </w:rPr>
              <w:t>-100,00%</w:t>
            </w:r>
          </w:p>
        </w:tc>
        <w:tc>
          <w:tcPr>
            <w:tcW w:w="1387" w:type="dxa"/>
            <w:tcBorders>
              <w:top w:val="nil"/>
              <w:left w:val="nil"/>
              <w:bottom w:val="single" w:sz="4" w:space="0" w:color="auto"/>
              <w:right w:val="single" w:sz="4" w:space="0" w:color="auto"/>
            </w:tcBorders>
            <w:shd w:val="clear" w:color="auto" w:fill="auto"/>
            <w:noWrap/>
            <w:vAlign w:val="center"/>
            <w:hideMark/>
          </w:tcPr>
          <w:p w14:paraId="53CC3C2B"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67%</w:t>
            </w:r>
          </w:p>
        </w:tc>
        <w:tc>
          <w:tcPr>
            <w:tcW w:w="1626" w:type="dxa"/>
            <w:tcBorders>
              <w:top w:val="nil"/>
              <w:left w:val="nil"/>
              <w:bottom w:val="single" w:sz="4" w:space="0" w:color="auto"/>
              <w:right w:val="single" w:sz="4" w:space="0" w:color="auto"/>
            </w:tcBorders>
            <w:shd w:val="clear" w:color="000000" w:fill="FFFFFF"/>
            <w:noWrap/>
            <w:vAlign w:val="bottom"/>
            <w:hideMark/>
          </w:tcPr>
          <w:p w14:paraId="5D2D2924" w14:textId="77777777" w:rsidR="009E429A" w:rsidRPr="009E429A" w:rsidRDefault="009E429A" w:rsidP="009E429A">
            <w:pPr>
              <w:spacing w:after="0" w:line="240" w:lineRule="auto"/>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 </w:t>
            </w:r>
          </w:p>
        </w:tc>
      </w:tr>
      <w:tr w:rsidR="009E429A" w:rsidRPr="009E429A" w14:paraId="6E995005" w14:textId="77777777" w:rsidTr="009E429A">
        <w:trPr>
          <w:trHeight w:val="417"/>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14:paraId="4081B4B8"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7</w:t>
            </w:r>
          </w:p>
        </w:tc>
        <w:tc>
          <w:tcPr>
            <w:tcW w:w="2551" w:type="dxa"/>
            <w:tcBorders>
              <w:top w:val="nil"/>
              <w:left w:val="nil"/>
              <w:bottom w:val="single" w:sz="4" w:space="0" w:color="auto"/>
              <w:right w:val="single" w:sz="4" w:space="0" w:color="auto"/>
            </w:tcBorders>
            <w:shd w:val="clear" w:color="auto" w:fill="auto"/>
            <w:vAlign w:val="center"/>
            <w:hideMark/>
          </w:tcPr>
          <w:p w14:paraId="4AFED0C2" w14:textId="77777777" w:rsidR="009E429A" w:rsidRPr="009E429A" w:rsidRDefault="009E429A" w:rsidP="009E429A">
            <w:pPr>
              <w:spacing w:after="0" w:line="240" w:lineRule="auto"/>
              <w:rPr>
                <w:rFonts w:ascii="Times New Roman" w:eastAsia="Times New Roman" w:hAnsi="Times New Roman" w:cs="Times New Roman"/>
                <w:b/>
                <w:bCs/>
                <w:sz w:val="16"/>
                <w:szCs w:val="16"/>
                <w:lang w:val="es-ES" w:eastAsia="es-ES"/>
              </w:rPr>
            </w:pPr>
            <w:r w:rsidRPr="009E429A">
              <w:rPr>
                <w:rFonts w:ascii="Times New Roman" w:eastAsia="Times New Roman" w:hAnsi="Times New Roman" w:cs="Times New Roman"/>
                <w:b/>
                <w:bCs/>
                <w:sz w:val="16"/>
                <w:szCs w:val="16"/>
                <w:lang w:val="es-ES" w:eastAsia="es-ES"/>
              </w:rPr>
              <w:t>Administrativo /Financiero</w:t>
            </w:r>
          </w:p>
        </w:tc>
        <w:tc>
          <w:tcPr>
            <w:tcW w:w="2401" w:type="dxa"/>
            <w:tcBorders>
              <w:top w:val="nil"/>
              <w:left w:val="nil"/>
              <w:bottom w:val="single" w:sz="4" w:space="0" w:color="auto"/>
              <w:right w:val="single" w:sz="4" w:space="0" w:color="auto"/>
            </w:tcBorders>
            <w:shd w:val="clear" w:color="auto" w:fill="auto"/>
            <w:vAlign w:val="center"/>
            <w:hideMark/>
          </w:tcPr>
          <w:p w14:paraId="2C9B7B1E" w14:textId="77777777" w:rsidR="009E429A" w:rsidRPr="009E429A" w:rsidRDefault="009E429A" w:rsidP="009E429A">
            <w:pPr>
              <w:spacing w:after="0" w:line="240" w:lineRule="auto"/>
              <w:rPr>
                <w:rFonts w:ascii="Times New Roman" w:eastAsia="Times New Roman" w:hAnsi="Times New Roman" w:cs="Times New Roman"/>
                <w:b/>
                <w:bCs/>
                <w:sz w:val="16"/>
                <w:szCs w:val="16"/>
                <w:lang w:val="es-ES" w:eastAsia="es-ES"/>
              </w:rPr>
            </w:pPr>
            <w:r w:rsidRPr="009E429A">
              <w:rPr>
                <w:rFonts w:ascii="Times New Roman" w:eastAsia="Times New Roman" w:hAnsi="Times New Roman" w:cs="Times New Roman"/>
                <w:b/>
                <w:bCs/>
                <w:sz w:val="16"/>
                <w:szCs w:val="16"/>
                <w:lang w:val="es-ES" w:eastAsia="es-ES"/>
              </w:rPr>
              <w:t>4.1.2.1 Ejecución de los procesos de compra en tiempo oportuno</w:t>
            </w:r>
          </w:p>
        </w:tc>
        <w:tc>
          <w:tcPr>
            <w:tcW w:w="2442" w:type="dxa"/>
            <w:tcBorders>
              <w:top w:val="nil"/>
              <w:left w:val="nil"/>
              <w:bottom w:val="single" w:sz="4" w:space="0" w:color="auto"/>
              <w:right w:val="single" w:sz="4" w:space="0" w:color="auto"/>
            </w:tcBorders>
            <w:shd w:val="clear" w:color="000000" w:fill="FFFFFF"/>
            <w:vAlign w:val="center"/>
            <w:hideMark/>
          </w:tcPr>
          <w:p w14:paraId="63CF032A" w14:textId="77777777" w:rsidR="009E429A" w:rsidRPr="009E429A" w:rsidRDefault="009E429A" w:rsidP="009E429A">
            <w:pPr>
              <w:spacing w:after="0" w:line="240" w:lineRule="auto"/>
              <w:rPr>
                <w:rFonts w:ascii="Times New Roman" w:eastAsia="Times New Roman" w:hAnsi="Times New Roman" w:cs="Times New Roman"/>
                <w:sz w:val="16"/>
                <w:szCs w:val="16"/>
                <w:lang w:val="es-ES" w:eastAsia="es-ES"/>
              </w:rPr>
            </w:pPr>
            <w:r w:rsidRPr="009E429A">
              <w:rPr>
                <w:rFonts w:ascii="Times New Roman" w:eastAsia="Times New Roman" w:hAnsi="Times New Roman" w:cs="Times New Roman"/>
                <w:sz w:val="16"/>
                <w:szCs w:val="16"/>
                <w:lang w:val="es-ES" w:eastAsia="es-ES"/>
              </w:rPr>
              <w:t>SISCOMPRA</w:t>
            </w:r>
          </w:p>
        </w:tc>
        <w:tc>
          <w:tcPr>
            <w:tcW w:w="1443" w:type="dxa"/>
            <w:tcBorders>
              <w:top w:val="nil"/>
              <w:left w:val="nil"/>
              <w:bottom w:val="single" w:sz="4" w:space="0" w:color="auto"/>
              <w:right w:val="single" w:sz="4" w:space="0" w:color="auto"/>
            </w:tcBorders>
            <w:shd w:val="clear" w:color="000000" w:fill="FFFFFF"/>
            <w:noWrap/>
            <w:vAlign w:val="bottom"/>
            <w:hideMark/>
          </w:tcPr>
          <w:p w14:paraId="17B95739" w14:textId="77777777" w:rsidR="009E429A" w:rsidRPr="009E429A" w:rsidRDefault="009E429A" w:rsidP="009E429A">
            <w:pPr>
              <w:spacing w:after="0" w:line="240" w:lineRule="auto"/>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 xml:space="preserve">Trimestral </w:t>
            </w:r>
          </w:p>
        </w:tc>
        <w:tc>
          <w:tcPr>
            <w:tcW w:w="1445" w:type="dxa"/>
            <w:tcBorders>
              <w:top w:val="nil"/>
              <w:left w:val="nil"/>
              <w:bottom w:val="single" w:sz="4" w:space="0" w:color="auto"/>
              <w:right w:val="single" w:sz="4" w:space="0" w:color="auto"/>
            </w:tcBorders>
            <w:shd w:val="clear" w:color="000000" w:fill="FFFFFF"/>
            <w:noWrap/>
            <w:vAlign w:val="center"/>
            <w:hideMark/>
          </w:tcPr>
          <w:p w14:paraId="3C53EDF0"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n/a</w:t>
            </w:r>
          </w:p>
        </w:tc>
        <w:tc>
          <w:tcPr>
            <w:tcW w:w="1528" w:type="dxa"/>
            <w:tcBorders>
              <w:top w:val="nil"/>
              <w:left w:val="nil"/>
              <w:bottom w:val="single" w:sz="4" w:space="0" w:color="auto"/>
              <w:right w:val="single" w:sz="4" w:space="0" w:color="auto"/>
            </w:tcBorders>
            <w:shd w:val="clear" w:color="000000" w:fill="FFFFFF"/>
            <w:noWrap/>
            <w:vAlign w:val="center"/>
            <w:hideMark/>
          </w:tcPr>
          <w:p w14:paraId="7ADBEDEB" w14:textId="77777777" w:rsidR="009E429A" w:rsidRPr="009E429A" w:rsidRDefault="009E429A" w:rsidP="009E429A">
            <w:pPr>
              <w:spacing w:after="0" w:line="240" w:lineRule="auto"/>
              <w:jc w:val="center"/>
              <w:rPr>
                <w:rFonts w:ascii="Times New Roman" w:eastAsia="Times New Roman" w:hAnsi="Times New Roman" w:cs="Times New Roman"/>
                <w:color w:val="000000"/>
                <w:sz w:val="16"/>
                <w:szCs w:val="16"/>
                <w:lang w:val="es-ES" w:eastAsia="es-ES"/>
              </w:rPr>
            </w:pPr>
            <w:r w:rsidRPr="009E429A">
              <w:rPr>
                <w:rFonts w:ascii="Times New Roman" w:eastAsia="Times New Roman" w:hAnsi="Times New Roman" w:cs="Times New Roman"/>
                <w:color w:val="000000"/>
                <w:sz w:val="16"/>
                <w:szCs w:val="16"/>
                <w:lang w:val="es-ES" w:eastAsia="es-ES"/>
              </w:rPr>
              <w:t>100,00%</w:t>
            </w:r>
          </w:p>
        </w:tc>
        <w:tc>
          <w:tcPr>
            <w:tcW w:w="1387" w:type="dxa"/>
            <w:tcBorders>
              <w:top w:val="nil"/>
              <w:left w:val="nil"/>
              <w:bottom w:val="single" w:sz="4" w:space="0" w:color="auto"/>
              <w:right w:val="single" w:sz="4" w:space="0" w:color="auto"/>
            </w:tcBorders>
            <w:shd w:val="clear" w:color="000000" w:fill="FFFFFF"/>
            <w:noWrap/>
            <w:vAlign w:val="center"/>
            <w:hideMark/>
          </w:tcPr>
          <w:p w14:paraId="6243597D"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84%</w:t>
            </w:r>
          </w:p>
        </w:tc>
        <w:tc>
          <w:tcPr>
            <w:tcW w:w="1626" w:type="dxa"/>
            <w:tcBorders>
              <w:top w:val="nil"/>
              <w:left w:val="nil"/>
              <w:bottom w:val="single" w:sz="4" w:space="0" w:color="auto"/>
              <w:right w:val="single" w:sz="4" w:space="0" w:color="auto"/>
            </w:tcBorders>
            <w:shd w:val="clear" w:color="000000" w:fill="FFFFFF"/>
            <w:noWrap/>
            <w:vAlign w:val="bottom"/>
            <w:hideMark/>
          </w:tcPr>
          <w:p w14:paraId="4CCCF9D5" w14:textId="77777777" w:rsidR="009E429A" w:rsidRPr="009E429A" w:rsidRDefault="009E429A" w:rsidP="009E429A">
            <w:pPr>
              <w:spacing w:after="0" w:line="240" w:lineRule="auto"/>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 </w:t>
            </w:r>
          </w:p>
        </w:tc>
      </w:tr>
      <w:tr w:rsidR="009E429A" w:rsidRPr="009E429A" w14:paraId="6CBA668A" w14:textId="77777777" w:rsidTr="009E429A">
        <w:trPr>
          <w:trHeight w:val="220"/>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14:paraId="0A9FC263"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8</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14:paraId="2DF0F91A" w14:textId="77777777" w:rsidR="009E429A" w:rsidRPr="009E429A" w:rsidRDefault="009E429A" w:rsidP="009E429A">
            <w:pPr>
              <w:spacing w:after="0" w:line="240" w:lineRule="auto"/>
              <w:jc w:val="center"/>
              <w:rPr>
                <w:rFonts w:ascii="Times New Roman" w:eastAsia="Times New Roman" w:hAnsi="Times New Roman" w:cs="Times New Roman"/>
                <w:b/>
                <w:bCs/>
                <w:sz w:val="16"/>
                <w:szCs w:val="16"/>
                <w:lang w:val="es-ES" w:eastAsia="es-ES"/>
              </w:rPr>
            </w:pPr>
            <w:proofErr w:type="spellStart"/>
            <w:r w:rsidRPr="009E429A">
              <w:rPr>
                <w:rFonts w:ascii="Times New Roman" w:eastAsia="Times New Roman" w:hAnsi="Times New Roman" w:cs="Times New Roman"/>
                <w:b/>
                <w:bCs/>
                <w:sz w:val="16"/>
                <w:szCs w:val="16"/>
                <w:lang w:val="es-ES" w:eastAsia="es-ES"/>
              </w:rPr>
              <w:t>Infraestrctuctura</w:t>
            </w:r>
            <w:proofErr w:type="spellEnd"/>
          </w:p>
        </w:tc>
        <w:tc>
          <w:tcPr>
            <w:tcW w:w="2401" w:type="dxa"/>
            <w:vMerge w:val="restart"/>
            <w:tcBorders>
              <w:top w:val="nil"/>
              <w:left w:val="single" w:sz="4" w:space="0" w:color="auto"/>
              <w:bottom w:val="single" w:sz="4" w:space="0" w:color="auto"/>
              <w:right w:val="single" w:sz="4" w:space="0" w:color="auto"/>
            </w:tcBorders>
            <w:shd w:val="clear" w:color="auto" w:fill="auto"/>
            <w:vAlign w:val="center"/>
            <w:hideMark/>
          </w:tcPr>
          <w:p w14:paraId="10912993" w14:textId="77777777" w:rsidR="009E429A" w:rsidRPr="009E429A" w:rsidRDefault="009E429A" w:rsidP="009E429A">
            <w:pPr>
              <w:spacing w:after="0" w:line="240" w:lineRule="auto"/>
              <w:rPr>
                <w:rFonts w:ascii="Times New Roman" w:eastAsia="Times New Roman" w:hAnsi="Times New Roman" w:cs="Times New Roman"/>
                <w:b/>
                <w:bCs/>
                <w:sz w:val="16"/>
                <w:szCs w:val="16"/>
                <w:lang w:val="es-ES" w:eastAsia="es-ES"/>
              </w:rPr>
            </w:pPr>
            <w:r w:rsidRPr="009E429A">
              <w:rPr>
                <w:rFonts w:ascii="Times New Roman" w:eastAsia="Times New Roman" w:hAnsi="Times New Roman" w:cs="Times New Roman"/>
                <w:b/>
                <w:bCs/>
                <w:sz w:val="16"/>
                <w:szCs w:val="16"/>
                <w:lang w:val="es-ES" w:eastAsia="es-ES"/>
              </w:rPr>
              <w:t xml:space="preserve">4.1.1.4 Implementación del plan mantenimiento preventivo de equipos e infraestructura </w:t>
            </w:r>
          </w:p>
        </w:tc>
        <w:tc>
          <w:tcPr>
            <w:tcW w:w="2442" w:type="dxa"/>
            <w:tcBorders>
              <w:top w:val="nil"/>
              <w:left w:val="nil"/>
              <w:bottom w:val="single" w:sz="4" w:space="0" w:color="auto"/>
              <w:right w:val="single" w:sz="4" w:space="0" w:color="auto"/>
            </w:tcBorders>
            <w:shd w:val="clear" w:color="000000" w:fill="FFFFFF"/>
            <w:vAlign w:val="center"/>
            <w:hideMark/>
          </w:tcPr>
          <w:p w14:paraId="2BF498B0" w14:textId="77777777" w:rsidR="009E429A" w:rsidRPr="009E429A" w:rsidRDefault="009E429A" w:rsidP="009E429A">
            <w:pPr>
              <w:spacing w:after="0" w:line="240" w:lineRule="auto"/>
              <w:rPr>
                <w:rFonts w:ascii="Times New Roman" w:eastAsia="Times New Roman" w:hAnsi="Times New Roman" w:cs="Times New Roman"/>
                <w:sz w:val="16"/>
                <w:szCs w:val="16"/>
                <w:lang w:val="es-ES" w:eastAsia="es-ES"/>
              </w:rPr>
            </w:pPr>
            <w:r w:rsidRPr="009E429A">
              <w:rPr>
                <w:rFonts w:ascii="Times New Roman" w:eastAsia="Times New Roman" w:hAnsi="Times New Roman" w:cs="Times New Roman"/>
                <w:sz w:val="16"/>
                <w:szCs w:val="16"/>
                <w:lang w:val="es-ES" w:eastAsia="es-ES"/>
              </w:rPr>
              <w:t>Mantenimiento de Equipos Médicos</w:t>
            </w:r>
          </w:p>
        </w:tc>
        <w:tc>
          <w:tcPr>
            <w:tcW w:w="1443" w:type="dxa"/>
            <w:tcBorders>
              <w:top w:val="nil"/>
              <w:left w:val="nil"/>
              <w:bottom w:val="single" w:sz="4" w:space="0" w:color="auto"/>
              <w:right w:val="single" w:sz="4" w:space="0" w:color="auto"/>
            </w:tcBorders>
            <w:shd w:val="clear" w:color="auto" w:fill="auto"/>
            <w:noWrap/>
            <w:vAlign w:val="bottom"/>
            <w:hideMark/>
          </w:tcPr>
          <w:p w14:paraId="619258D3" w14:textId="77777777" w:rsidR="009E429A" w:rsidRPr="009E429A" w:rsidRDefault="009E429A" w:rsidP="009E429A">
            <w:pPr>
              <w:spacing w:after="0" w:line="240" w:lineRule="auto"/>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 xml:space="preserve">Trimestral </w:t>
            </w:r>
          </w:p>
        </w:tc>
        <w:tc>
          <w:tcPr>
            <w:tcW w:w="1445" w:type="dxa"/>
            <w:tcBorders>
              <w:top w:val="nil"/>
              <w:left w:val="nil"/>
              <w:bottom w:val="single" w:sz="4" w:space="0" w:color="auto"/>
              <w:right w:val="single" w:sz="4" w:space="0" w:color="auto"/>
            </w:tcBorders>
            <w:shd w:val="clear" w:color="auto" w:fill="auto"/>
            <w:noWrap/>
            <w:vAlign w:val="center"/>
            <w:hideMark/>
          </w:tcPr>
          <w:p w14:paraId="46667C08"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100%</w:t>
            </w:r>
          </w:p>
        </w:tc>
        <w:tc>
          <w:tcPr>
            <w:tcW w:w="1528" w:type="dxa"/>
            <w:tcBorders>
              <w:top w:val="nil"/>
              <w:left w:val="nil"/>
              <w:bottom w:val="single" w:sz="4" w:space="0" w:color="auto"/>
              <w:right w:val="single" w:sz="4" w:space="0" w:color="auto"/>
            </w:tcBorders>
            <w:shd w:val="clear" w:color="auto" w:fill="auto"/>
            <w:noWrap/>
            <w:vAlign w:val="center"/>
            <w:hideMark/>
          </w:tcPr>
          <w:p w14:paraId="64B10F87" w14:textId="77777777" w:rsidR="009E429A" w:rsidRPr="009E429A" w:rsidRDefault="009E429A" w:rsidP="009E429A">
            <w:pPr>
              <w:spacing w:after="0" w:line="240" w:lineRule="auto"/>
              <w:jc w:val="center"/>
              <w:rPr>
                <w:rFonts w:ascii="Times New Roman" w:eastAsia="Times New Roman" w:hAnsi="Times New Roman" w:cs="Times New Roman"/>
                <w:color w:val="000000"/>
                <w:sz w:val="16"/>
                <w:szCs w:val="16"/>
                <w:lang w:val="es-ES" w:eastAsia="es-ES"/>
              </w:rPr>
            </w:pPr>
            <w:r w:rsidRPr="009E429A">
              <w:rPr>
                <w:rFonts w:ascii="Times New Roman" w:eastAsia="Times New Roman" w:hAnsi="Times New Roman" w:cs="Times New Roman"/>
                <w:color w:val="000000"/>
                <w:sz w:val="16"/>
                <w:szCs w:val="16"/>
                <w:lang w:val="es-ES" w:eastAsia="es-ES"/>
              </w:rPr>
              <w:t>100,00%</w:t>
            </w:r>
          </w:p>
        </w:tc>
        <w:tc>
          <w:tcPr>
            <w:tcW w:w="1387" w:type="dxa"/>
            <w:tcBorders>
              <w:top w:val="nil"/>
              <w:left w:val="nil"/>
              <w:bottom w:val="single" w:sz="4" w:space="0" w:color="auto"/>
              <w:right w:val="single" w:sz="4" w:space="0" w:color="auto"/>
            </w:tcBorders>
            <w:shd w:val="clear" w:color="auto" w:fill="auto"/>
            <w:noWrap/>
            <w:vAlign w:val="center"/>
            <w:hideMark/>
          </w:tcPr>
          <w:p w14:paraId="77AD98F6"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85%</w:t>
            </w:r>
          </w:p>
        </w:tc>
        <w:tc>
          <w:tcPr>
            <w:tcW w:w="1626" w:type="dxa"/>
            <w:tcBorders>
              <w:top w:val="nil"/>
              <w:left w:val="nil"/>
              <w:bottom w:val="single" w:sz="4" w:space="0" w:color="auto"/>
              <w:right w:val="single" w:sz="4" w:space="0" w:color="auto"/>
            </w:tcBorders>
            <w:shd w:val="clear" w:color="000000" w:fill="FFFFFF"/>
            <w:noWrap/>
            <w:vAlign w:val="bottom"/>
            <w:hideMark/>
          </w:tcPr>
          <w:p w14:paraId="59D21D49" w14:textId="77777777" w:rsidR="009E429A" w:rsidRPr="009E429A" w:rsidRDefault="009E429A" w:rsidP="009E429A">
            <w:pPr>
              <w:spacing w:after="0" w:line="240" w:lineRule="auto"/>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 </w:t>
            </w:r>
          </w:p>
        </w:tc>
      </w:tr>
      <w:tr w:rsidR="009E429A" w:rsidRPr="009E429A" w14:paraId="556F70AB" w14:textId="77777777" w:rsidTr="009E429A">
        <w:trPr>
          <w:trHeight w:val="297"/>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14:paraId="45FCA0FC"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9</w:t>
            </w:r>
          </w:p>
        </w:tc>
        <w:tc>
          <w:tcPr>
            <w:tcW w:w="2551" w:type="dxa"/>
            <w:vMerge/>
            <w:tcBorders>
              <w:top w:val="nil"/>
              <w:left w:val="single" w:sz="4" w:space="0" w:color="auto"/>
              <w:bottom w:val="single" w:sz="4" w:space="0" w:color="auto"/>
              <w:right w:val="single" w:sz="4" w:space="0" w:color="auto"/>
            </w:tcBorders>
            <w:vAlign w:val="center"/>
            <w:hideMark/>
          </w:tcPr>
          <w:p w14:paraId="07B8D046" w14:textId="77777777" w:rsidR="009E429A" w:rsidRPr="009E429A" w:rsidRDefault="009E429A" w:rsidP="009E429A">
            <w:pPr>
              <w:spacing w:after="0" w:line="240" w:lineRule="auto"/>
              <w:rPr>
                <w:rFonts w:ascii="Times New Roman" w:eastAsia="Times New Roman" w:hAnsi="Times New Roman" w:cs="Times New Roman"/>
                <w:b/>
                <w:bCs/>
                <w:sz w:val="16"/>
                <w:szCs w:val="16"/>
                <w:lang w:val="es-ES" w:eastAsia="es-ES"/>
              </w:rPr>
            </w:pPr>
          </w:p>
        </w:tc>
        <w:tc>
          <w:tcPr>
            <w:tcW w:w="2401" w:type="dxa"/>
            <w:vMerge/>
            <w:tcBorders>
              <w:top w:val="nil"/>
              <w:left w:val="single" w:sz="4" w:space="0" w:color="auto"/>
              <w:bottom w:val="single" w:sz="4" w:space="0" w:color="auto"/>
              <w:right w:val="single" w:sz="4" w:space="0" w:color="auto"/>
            </w:tcBorders>
            <w:vAlign w:val="center"/>
            <w:hideMark/>
          </w:tcPr>
          <w:p w14:paraId="581AB00C" w14:textId="77777777" w:rsidR="009E429A" w:rsidRPr="009E429A" w:rsidRDefault="009E429A" w:rsidP="009E429A">
            <w:pPr>
              <w:spacing w:after="0" w:line="240" w:lineRule="auto"/>
              <w:rPr>
                <w:rFonts w:ascii="Times New Roman" w:eastAsia="Times New Roman" w:hAnsi="Times New Roman" w:cs="Times New Roman"/>
                <w:b/>
                <w:bCs/>
                <w:sz w:val="16"/>
                <w:szCs w:val="16"/>
                <w:lang w:val="es-ES" w:eastAsia="es-ES"/>
              </w:rPr>
            </w:pPr>
          </w:p>
        </w:tc>
        <w:tc>
          <w:tcPr>
            <w:tcW w:w="2442" w:type="dxa"/>
            <w:tcBorders>
              <w:top w:val="nil"/>
              <w:left w:val="nil"/>
              <w:bottom w:val="single" w:sz="4" w:space="0" w:color="auto"/>
              <w:right w:val="single" w:sz="4" w:space="0" w:color="auto"/>
            </w:tcBorders>
            <w:shd w:val="clear" w:color="auto" w:fill="auto"/>
            <w:vAlign w:val="center"/>
            <w:hideMark/>
          </w:tcPr>
          <w:p w14:paraId="12E0930E" w14:textId="77777777" w:rsidR="009E429A" w:rsidRPr="009E429A" w:rsidRDefault="009E429A" w:rsidP="009E429A">
            <w:pPr>
              <w:spacing w:after="0" w:line="240" w:lineRule="auto"/>
              <w:rPr>
                <w:rFonts w:ascii="Times New Roman" w:eastAsia="Times New Roman" w:hAnsi="Times New Roman" w:cs="Times New Roman"/>
                <w:sz w:val="16"/>
                <w:szCs w:val="16"/>
                <w:lang w:val="es-ES" w:eastAsia="es-ES"/>
              </w:rPr>
            </w:pPr>
            <w:r w:rsidRPr="009E429A">
              <w:rPr>
                <w:rFonts w:ascii="Times New Roman" w:eastAsia="Times New Roman" w:hAnsi="Times New Roman" w:cs="Times New Roman"/>
                <w:sz w:val="16"/>
                <w:szCs w:val="16"/>
                <w:lang w:val="es-ES" w:eastAsia="es-ES"/>
              </w:rPr>
              <w:t>Higiene y Ornato</w:t>
            </w:r>
          </w:p>
        </w:tc>
        <w:tc>
          <w:tcPr>
            <w:tcW w:w="1443" w:type="dxa"/>
            <w:tcBorders>
              <w:top w:val="nil"/>
              <w:left w:val="nil"/>
              <w:bottom w:val="single" w:sz="4" w:space="0" w:color="auto"/>
              <w:right w:val="single" w:sz="4" w:space="0" w:color="auto"/>
            </w:tcBorders>
            <w:shd w:val="clear" w:color="auto" w:fill="auto"/>
            <w:noWrap/>
            <w:vAlign w:val="bottom"/>
            <w:hideMark/>
          </w:tcPr>
          <w:p w14:paraId="4C7639A1" w14:textId="77777777" w:rsidR="009E429A" w:rsidRPr="009E429A" w:rsidRDefault="009E429A" w:rsidP="009E429A">
            <w:pPr>
              <w:spacing w:after="0" w:line="240" w:lineRule="auto"/>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 xml:space="preserve">Trimestral </w:t>
            </w:r>
          </w:p>
        </w:tc>
        <w:tc>
          <w:tcPr>
            <w:tcW w:w="1445" w:type="dxa"/>
            <w:tcBorders>
              <w:top w:val="nil"/>
              <w:left w:val="nil"/>
              <w:bottom w:val="single" w:sz="4" w:space="0" w:color="auto"/>
              <w:right w:val="single" w:sz="4" w:space="0" w:color="auto"/>
            </w:tcBorders>
            <w:shd w:val="clear" w:color="auto" w:fill="auto"/>
            <w:noWrap/>
            <w:vAlign w:val="center"/>
            <w:hideMark/>
          </w:tcPr>
          <w:p w14:paraId="6E8DC282"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100%</w:t>
            </w:r>
          </w:p>
        </w:tc>
        <w:tc>
          <w:tcPr>
            <w:tcW w:w="1528" w:type="dxa"/>
            <w:tcBorders>
              <w:top w:val="nil"/>
              <w:left w:val="nil"/>
              <w:bottom w:val="single" w:sz="4" w:space="0" w:color="auto"/>
              <w:right w:val="single" w:sz="4" w:space="0" w:color="auto"/>
            </w:tcBorders>
            <w:shd w:val="clear" w:color="auto" w:fill="auto"/>
            <w:noWrap/>
            <w:vAlign w:val="center"/>
            <w:hideMark/>
          </w:tcPr>
          <w:p w14:paraId="4F6BDA14" w14:textId="77777777" w:rsidR="009E429A" w:rsidRPr="009E429A" w:rsidRDefault="009E429A" w:rsidP="009E429A">
            <w:pPr>
              <w:spacing w:after="0" w:line="240" w:lineRule="auto"/>
              <w:jc w:val="center"/>
              <w:rPr>
                <w:rFonts w:ascii="Times New Roman" w:eastAsia="Times New Roman" w:hAnsi="Times New Roman" w:cs="Times New Roman"/>
                <w:color w:val="000000"/>
                <w:sz w:val="16"/>
                <w:szCs w:val="16"/>
                <w:lang w:val="es-ES" w:eastAsia="es-ES"/>
              </w:rPr>
            </w:pPr>
            <w:r w:rsidRPr="009E429A">
              <w:rPr>
                <w:rFonts w:ascii="Times New Roman" w:eastAsia="Times New Roman" w:hAnsi="Times New Roman" w:cs="Times New Roman"/>
                <w:color w:val="000000"/>
                <w:sz w:val="16"/>
                <w:szCs w:val="16"/>
                <w:lang w:val="es-ES" w:eastAsia="es-ES"/>
              </w:rPr>
              <w:t>100,00%</w:t>
            </w:r>
          </w:p>
        </w:tc>
        <w:tc>
          <w:tcPr>
            <w:tcW w:w="1387" w:type="dxa"/>
            <w:tcBorders>
              <w:top w:val="nil"/>
              <w:left w:val="nil"/>
              <w:bottom w:val="single" w:sz="4" w:space="0" w:color="auto"/>
              <w:right w:val="single" w:sz="4" w:space="0" w:color="auto"/>
            </w:tcBorders>
            <w:shd w:val="clear" w:color="auto" w:fill="auto"/>
            <w:noWrap/>
            <w:vAlign w:val="center"/>
            <w:hideMark/>
          </w:tcPr>
          <w:p w14:paraId="779A1DFC"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91%</w:t>
            </w:r>
          </w:p>
        </w:tc>
        <w:tc>
          <w:tcPr>
            <w:tcW w:w="1626" w:type="dxa"/>
            <w:tcBorders>
              <w:top w:val="nil"/>
              <w:left w:val="nil"/>
              <w:bottom w:val="single" w:sz="4" w:space="0" w:color="auto"/>
              <w:right w:val="single" w:sz="4" w:space="0" w:color="auto"/>
            </w:tcBorders>
            <w:shd w:val="clear" w:color="000000" w:fill="FFFFFF"/>
            <w:noWrap/>
            <w:vAlign w:val="bottom"/>
            <w:hideMark/>
          </w:tcPr>
          <w:p w14:paraId="6E7D3BE3" w14:textId="77777777" w:rsidR="009E429A" w:rsidRPr="009E429A" w:rsidRDefault="009E429A" w:rsidP="009E429A">
            <w:pPr>
              <w:spacing w:after="0" w:line="240" w:lineRule="auto"/>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 </w:t>
            </w:r>
          </w:p>
        </w:tc>
      </w:tr>
      <w:tr w:rsidR="009E429A" w:rsidRPr="009E429A" w14:paraId="0EC95B19" w14:textId="77777777" w:rsidTr="009E429A">
        <w:trPr>
          <w:trHeight w:val="519"/>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14:paraId="2F423E0B"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10</w:t>
            </w:r>
          </w:p>
        </w:tc>
        <w:tc>
          <w:tcPr>
            <w:tcW w:w="2551" w:type="dxa"/>
            <w:tcBorders>
              <w:top w:val="nil"/>
              <w:left w:val="nil"/>
              <w:bottom w:val="single" w:sz="4" w:space="0" w:color="auto"/>
              <w:right w:val="single" w:sz="4" w:space="0" w:color="auto"/>
            </w:tcBorders>
            <w:shd w:val="clear" w:color="auto" w:fill="auto"/>
            <w:vAlign w:val="center"/>
            <w:hideMark/>
          </w:tcPr>
          <w:p w14:paraId="1B52F162" w14:textId="77777777" w:rsidR="009E429A" w:rsidRPr="009E429A" w:rsidRDefault="009E429A" w:rsidP="009E429A">
            <w:pPr>
              <w:spacing w:after="0" w:line="240" w:lineRule="auto"/>
              <w:rPr>
                <w:rFonts w:ascii="Times New Roman" w:eastAsia="Times New Roman" w:hAnsi="Times New Roman" w:cs="Times New Roman"/>
                <w:b/>
                <w:bCs/>
                <w:sz w:val="16"/>
                <w:szCs w:val="16"/>
                <w:lang w:val="es-ES" w:eastAsia="es-ES"/>
              </w:rPr>
            </w:pPr>
            <w:r w:rsidRPr="009E429A">
              <w:rPr>
                <w:rFonts w:ascii="Times New Roman" w:eastAsia="Times New Roman" w:hAnsi="Times New Roman" w:cs="Times New Roman"/>
                <w:b/>
                <w:bCs/>
                <w:sz w:val="16"/>
                <w:szCs w:val="16"/>
                <w:lang w:val="es-ES" w:eastAsia="es-ES"/>
              </w:rPr>
              <w:t>Comunicaciones/</w:t>
            </w:r>
            <w:proofErr w:type="spellStart"/>
            <w:r w:rsidRPr="009E429A">
              <w:rPr>
                <w:rFonts w:ascii="Times New Roman" w:eastAsia="Times New Roman" w:hAnsi="Times New Roman" w:cs="Times New Roman"/>
                <w:b/>
                <w:bCs/>
                <w:sz w:val="16"/>
                <w:szCs w:val="16"/>
                <w:lang w:val="es-ES" w:eastAsia="es-ES"/>
              </w:rPr>
              <w:t>Relacionador</w:t>
            </w:r>
            <w:proofErr w:type="spellEnd"/>
            <w:r w:rsidRPr="009E429A">
              <w:rPr>
                <w:rFonts w:ascii="Times New Roman" w:eastAsia="Times New Roman" w:hAnsi="Times New Roman" w:cs="Times New Roman"/>
                <w:b/>
                <w:bCs/>
                <w:sz w:val="16"/>
                <w:szCs w:val="16"/>
                <w:lang w:val="es-ES" w:eastAsia="es-ES"/>
              </w:rPr>
              <w:t xml:space="preserve"> Publico</w:t>
            </w:r>
          </w:p>
        </w:tc>
        <w:tc>
          <w:tcPr>
            <w:tcW w:w="2401" w:type="dxa"/>
            <w:tcBorders>
              <w:top w:val="nil"/>
              <w:left w:val="nil"/>
              <w:bottom w:val="single" w:sz="4" w:space="0" w:color="auto"/>
              <w:right w:val="single" w:sz="4" w:space="0" w:color="auto"/>
            </w:tcBorders>
            <w:shd w:val="clear" w:color="auto" w:fill="auto"/>
            <w:vAlign w:val="center"/>
            <w:hideMark/>
          </w:tcPr>
          <w:p w14:paraId="5802F7B8" w14:textId="77777777" w:rsidR="009E429A" w:rsidRPr="009E429A" w:rsidRDefault="009E429A" w:rsidP="009E429A">
            <w:pPr>
              <w:spacing w:after="0" w:line="240" w:lineRule="auto"/>
              <w:rPr>
                <w:rFonts w:ascii="Times New Roman" w:eastAsia="Times New Roman" w:hAnsi="Times New Roman" w:cs="Times New Roman"/>
                <w:b/>
                <w:bCs/>
                <w:sz w:val="16"/>
                <w:szCs w:val="16"/>
                <w:lang w:val="es-ES" w:eastAsia="es-ES"/>
              </w:rPr>
            </w:pPr>
            <w:r w:rsidRPr="009E429A">
              <w:rPr>
                <w:rFonts w:ascii="Times New Roman" w:eastAsia="Times New Roman" w:hAnsi="Times New Roman" w:cs="Times New Roman"/>
                <w:b/>
                <w:bCs/>
                <w:sz w:val="16"/>
                <w:szCs w:val="16"/>
                <w:lang w:val="es-ES" w:eastAsia="es-ES"/>
              </w:rPr>
              <w:t>4.1.3.1 Implementación del Manual de Señalética e Identidad de la Red SNS</w:t>
            </w:r>
          </w:p>
        </w:tc>
        <w:tc>
          <w:tcPr>
            <w:tcW w:w="2442" w:type="dxa"/>
            <w:tcBorders>
              <w:top w:val="nil"/>
              <w:left w:val="nil"/>
              <w:bottom w:val="single" w:sz="4" w:space="0" w:color="auto"/>
              <w:right w:val="single" w:sz="4" w:space="0" w:color="auto"/>
            </w:tcBorders>
            <w:shd w:val="clear" w:color="000000" w:fill="FFFFFF"/>
            <w:vAlign w:val="center"/>
            <w:hideMark/>
          </w:tcPr>
          <w:p w14:paraId="04E633C0" w14:textId="77777777" w:rsidR="009E429A" w:rsidRPr="009E429A" w:rsidRDefault="009E429A" w:rsidP="009E429A">
            <w:pPr>
              <w:spacing w:after="0" w:line="240" w:lineRule="auto"/>
              <w:rPr>
                <w:rFonts w:ascii="Times New Roman" w:eastAsia="Times New Roman" w:hAnsi="Times New Roman" w:cs="Times New Roman"/>
                <w:sz w:val="16"/>
                <w:szCs w:val="16"/>
                <w:lang w:val="es-ES" w:eastAsia="es-ES"/>
              </w:rPr>
            </w:pPr>
            <w:r w:rsidRPr="009E429A">
              <w:rPr>
                <w:rFonts w:ascii="Times New Roman" w:eastAsia="Times New Roman" w:hAnsi="Times New Roman" w:cs="Times New Roman"/>
                <w:sz w:val="16"/>
                <w:szCs w:val="16"/>
                <w:lang w:val="es-ES" w:eastAsia="es-ES"/>
              </w:rPr>
              <w:t>Identidad Institucional</w:t>
            </w:r>
          </w:p>
        </w:tc>
        <w:tc>
          <w:tcPr>
            <w:tcW w:w="1443" w:type="dxa"/>
            <w:tcBorders>
              <w:top w:val="nil"/>
              <w:left w:val="nil"/>
              <w:bottom w:val="single" w:sz="4" w:space="0" w:color="auto"/>
              <w:right w:val="single" w:sz="4" w:space="0" w:color="auto"/>
            </w:tcBorders>
            <w:shd w:val="clear" w:color="000000" w:fill="FFFFFF"/>
            <w:noWrap/>
            <w:vAlign w:val="bottom"/>
            <w:hideMark/>
          </w:tcPr>
          <w:p w14:paraId="0E5C016E" w14:textId="77777777" w:rsidR="009E429A" w:rsidRPr="009E429A" w:rsidRDefault="009E429A" w:rsidP="009E429A">
            <w:pPr>
              <w:spacing w:after="0" w:line="240" w:lineRule="auto"/>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 xml:space="preserve">Trimestral </w:t>
            </w:r>
          </w:p>
        </w:tc>
        <w:tc>
          <w:tcPr>
            <w:tcW w:w="1445" w:type="dxa"/>
            <w:tcBorders>
              <w:top w:val="nil"/>
              <w:left w:val="nil"/>
              <w:bottom w:val="single" w:sz="4" w:space="0" w:color="auto"/>
              <w:right w:val="single" w:sz="4" w:space="0" w:color="auto"/>
            </w:tcBorders>
            <w:shd w:val="clear" w:color="000000" w:fill="FFFFFF"/>
            <w:noWrap/>
            <w:vAlign w:val="center"/>
            <w:hideMark/>
          </w:tcPr>
          <w:p w14:paraId="7AAF80AB"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0%</w:t>
            </w:r>
          </w:p>
        </w:tc>
        <w:tc>
          <w:tcPr>
            <w:tcW w:w="1528" w:type="dxa"/>
            <w:tcBorders>
              <w:top w:val="nil"/>
              <w:left w:val="nil"/>
              <w:bottom w:val="single" w:sz="4" w:space="0" w:color="auto"/>
              <w:right w:val="single" w:sz="4" w:space="0" w:color="auto"/>
            </w:tcBorders>
            <w:shd w:val="clear" w:color="000000" w:fill="FFFFFF"/>
            <w:noWrap/>
            <w:vAlign w:val="center"/>
            <w:hideMark/>
          </w:tcPr>
          <w:p w14:paraId="39E82AAA" w14:textId="77777777" w:rsidR="009E429A" w:rsidRPr="009E429A" w:rsidRDefault="009E429A" w:rsidP="009E429A">
            <w:pPr>
              <w:spacing w:after="0" w:line="240" w:lineRule="auto"/>
              <w:jc w:val="center"/>
              <w:rPr>
                <w:rFonts w:ascii="Times New Roman" w:eastAsia="Times New Roman" w:hAnsi="Times New Roman" w:cs="Times New Roman"/>
                <w:color w:val="000000"/>
                <w:sz w:val="16"/>
                <w:szCs w:val="16"/>
                <w:lang w:val="es-ES" w:eastAsia="es-ES"/>
              </w:rPr>
            </w:pPr>
            <w:r w:rsidRPr="009E429A">
              <w:rPr>
                <w:rFonts w:ascii="Times New Roman" w:eastAsia="Times New Roman" w:hAnsi="Times New Roman" w:cs="Times New Roman"/>
                <w:color w:val="000000"/>
                <w:sz w:val="16"/>
                <w:szCs w:val="16"/>
                <w:lang w:val="es-ES" w:eastAsia="es-ES"/>
              </w:rPr>
              <w:t>100,00%</w:t>
            </w:r>
          </w:p>
        </w:tc>
        <w:tc>
          <w:tcPr>
            <w:tcW w:w="1387" w:type="dxa"/>
            <w:tcBorders>
              <w:top w:val="nil"/>
              <w:left w:val="nil"/>
              <w:bottom w:val="single" w:sz="4" w:space="0" w:color="auto"/>
              <w:right w:val="single" w:sz="4" w:space="0" w:color="auto"/>
            </w:tcBorders>
            <w:shd w:val="clear" w:color="000000" w:fill="FFFFFF"/>
            <w:noWrap/>
            <w:vAlign w:val="center"/>
            <w:hideMark/>
          </w:tcPr>
          <w:p w14:paraId="1AB9900E"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89%</w:t>
            </w:r>
          </w:p>
        </w:tc>
        <w:tc>
          <w:tcPr>
            <w:tcW w:w="1626" w:type="dxa"/>
            <w:tcBorders>
              <w:top w:val="nil"/>
              <w:left w:val="nil"/>
              <w:bottom w:val="single" w:sz="4" w:space="0" w:color="auto"/>
              <w:right w:val="single" w:sz="4" w:space="0" w:color="auto"/>
            </w:tcBorders>
            <w:shd w:val="clear" w:color="000000" w:fill="FFFFFF"/>
            <w:noWrap/>
            <w:vAlign w:val="bottom"/>
            <w:hideMark/>
          </w:tcPr>
          <w:p w14:paraId="5BD829D3" w14:textId="77777777" w:rsidR="009E429A" w:rsidRPr="009E429A" w:rsidRDefault="009E429A" w:rsidP="009E429A">
            <w:pPr>
              <w:spacing w:after="0" w:line="240" w:lineRule="auto"/>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 </w:t>
            </w:r>
          </w:p>
        </w:tc>
      </w:tr>
      <w:tr w:rsidR="009E429A" w:rsidRPr="009E429A" w14:paraId="0E5D00A3" w14:textId="77777777" w:rsidTr="009E429A">
        <w:trPr>
          <w:trHeight w:val="169"/>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14:paraId="5DB88095"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11</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14:paraId="0A29BE4E" w14:textId="77777777" w:rsidR="009E429A" w:rsidRPr="009E429A" w:rsidRDefault="009E429A" w:rsidP="009E429A">
            <w:pPr>
              <w:spacing w:after="0" w:line="240" w:lineRule="auto"/>
              <w:rPr>
                <w:rFonts w:ascii="Times New Roman" w:eastAsia="Times New Roman" w:hAnsi="Times New Roman" w:cs="Times New Roman"/>
                <w:b/>
                <w:bCs/>
                <w:sz w:val="16"/>
                <w:szCs w:val="16"/>
                <w:lang w:val="es-ES" w:eastAsia="es-ES"/>
              </w:rPr>
            </w:pPr>
            <w:r w:rsidRPr="009E429A">
              <w:rPr>
                <w:rFonts w:ascii="Times New Roman" w:eastAsia="Times New Roman" w:hAnsi="Times New Roman" w:cs="Times New Roman"/>
                <w:b/>
                <w:bCs/>
                <w:sz w:val="16"/>
                <w:szCs w:val="16"/>
                <w:lang w:val="es-ES" w:eastAsia="es-ES"/>
              </w:rPr>
              <w:t>Servicios/</w:t>
            </w:r>
            <w:proofErr w:type="spellStart"/>
            <w:r w:rsidRPr="009E429A">
              <w:rPr>
                <w:rFonts w:ascii="Times New Roman" w:eastAsia="Times New Roman" w:hAnsi="Times New Roman" w:cs="Times New Roman"/>
                <w:b/>
                <w:bCs/>
                <w:sz w:val="16"/>
                <w:szCs w:val="16"/>
                <w:lang w:val="es-ES" w:eastAsia="es-ES"/>
              </w:rPr>
              <w:t>Gestion</w:t>
            </w:r>
            <w:proofErr w:type="spellEnd"/>
            <w:r w:rsidRPr="009E429A">
              <w:rPr>
                <w:rFonts w:ascii="Times New Roman" w:eastAsia="Times New Roman" w:hAnsi="Times New Roman" w:cs="Times New Roman"/>
                <w:b/>
                <w:bCs/>
                <w:sz w:val="16"/>
                <w:szCs w:val="16"/>
                <w:lang w:val="es-ES" w:eastAsia="es-ES"/>
              </w:rPr>
              <w:t xml:space="preserve"> de la </w:t>
            </w:r>
            <w:proofErr w:type="spellStart"/>
            <w:r w:rsidRPr="009E429A">
              <w:rPr>
                <w:rFonts w:ascii="Times New Roman" w:eastAsia="Times New Roman" w:hAnsi="Times New Roman" w:cs="Times New Roman"/>
                <w:b/>
                <w:bCs/>
                <w:sz w:val="16"/>
                <w:szCs w:val="16"/>
                <w:lang w:val="es-ES" w:eastAsia="es-ES"/>
              </w:rPr>
              <w:t>Informacion</w:t>
            </w:r>
            <w:proofErr w:type="spellEnd"/>
            <w:r w:rsidRPr="009E429A">
              <w:rPr>
                <w:rFonts w:ascii="Times New Roman" w:eastAsia="Times New Roman" w:hAnsi="Times New Roman" w:cs="Times New Roman"/>
                <w:b/>
                <w:bCs/>
                <w:sz w:val="16"/>
                <w:szCs w:val="16"/>
                <w:lang w:val="es-ES" w:eastAsia="es-ES"/>
              </w:rPr>
              <w:t xml:space="preserve"> y </w:t>
            </w:r>
            <w:proofErr w:type="spellStart"/>
            <w:r w:rsidRPr="009E429A">
              <w:rPr>
                <w:rFonts w:ascii="Times New Roman" w:eastAsia="Times New Roman" w:hAnsi="Times New Roman" w:cs="Times New Roman"/>
                <w:b/>
                <w:bCs/>
                <w:sz w:val="16"/>
                <w:szCs w:val="16"/>
                <w:lang w:val="es-ES" w:eastAsia="es-ES"/>
              </w:rPr>
              <w:t>Estadisticas</w:t>
            </w:r>
            <w:proofErr w:type="spellEnd"/>
          </w:p>
        </w:tc>
        <w:tc>
          <w:tcPr>
            <w:tcW w:w="2401" w:type="dxa"/>
            <w:vMerge w:val="restart"/>
            <w:tcBorders>
              <w:top w:val="nil"/>
              <w:left w:val="single" w:sz="4" w:space="0" w:color="auto"/>
              <w:bottom w:val="single" w:sz="4" w:space="0" w:color="auto"/>
              <w:right w:val="single" w:sz="4" w:space="0" w:color="auto"/>
            </w:tcBorders>
            <w:shd w:val="clear" w:color="auto" w:fill="auto"/>
            <w:vAlign w:val="center"/>
            <w:hideMark/>
          </w:tcPr>
          <w:p w14:paraId="7E767892" w14:textId="77777777" w:rsidR="009E429A" w:rsidRPr="009E429A" w:rsidRDefault="009E429A" w:rsidP="009E429A">
            <w:pPr>
              <w:spacing w:after="0" w:line="240" w:lineRule="auto"/>
              <w:rPr>
                <w:rFonts w:ascii="Times New Roman" w:eastAsia="Times New Roman" w:hAnsi="Times New Roman" w:cs="Times New Roman"/>
                <w:b/>
                <w:bCs/>
                <w:sz w:val="16"/>
                <w:szCs w:val="16"/>
                <w:lang w:val="es-ES" w:eastAsia="es-ES"/>
              </w:rPr>
            </w:pPr>
            <w:r w:rsidRPr="009E429A">
              <w:rPr>
                <w:rFonts w:ascii="Times New Roman" w:eastAsia="Times New Roman" w:hAnsi="Times New Roman" w:cs="Times New Roman"/>
                <w:b/>
                <w:bCs/>
                <w:sz w:val="16"/>
                <w:szCs w:val="16"/>
                <w:lang w:val="es-ES" w:eastAsia="es-ES"/>
              </w:rPr>
              <w:t>4.1.1.12 Fortalecimiento de la gestión de los sistemas de información de la Red SNS</w:t>
            </w:r>
          </w:p>
        </w:tc>
        <w:tc>
          <w:tcPr>
            <w:tcW w:w="2442" w:type="dxa"/>
            <w:tcBorders>
              <w:top w:val="nil"/>
              <w:left w:val="nil"/>
              <w:bottom w:val="single" w:sz="4" w:space="0" w:color="auto"/>
              <w:right w:val="single" w:sz="4" w:space="0" w:color="auto"/>
            </w:tcBorders>
            <w:shd w:val="clear" w:color="000000" w:fill="FFFFFF"/>
            <w:vAlign w:val="center"/>
            <w:hideMark/>
          </w:tcPr>
          <w:p w14:paraId="21FC68C2" w14:textId="77777777" w:rsidR="009E429A" w:rsidRPr="009E429A" w:rsidRDefault="009E429A" w:rsidP="009E429A">
            <w:pPr>
              <w:spacing w:after="0" w:line="240" w:lineRule="auto"/>
              <w:rPr>
                <w:rFonts w:ascii="Times New Roman" w:eastAsia="Times New Roman" w:hAnsi="Times New Roman" w:cs="Times New Roman"/>
                <w:sz w:val="16"/>
                <w:szCs w:val="16"/>
                <w:lang w:val="es-ES" w:eastAsia="es-ES"/>
              </w:rPr>
            </w:pPr>
            <w:r w:rsidRPr="009E429A">
              <w:rPr>
                <w:rFonts w:ascii="Times New Roman" w:eastAsia="Times New Roman" w:hAnsi="Times New Roman" w:cs="Times New Roman"/>
                <w:sz w:val="16"/>
                <w:szCs w:val="16"/>
                <w:lang w:val="es-ES" w:eastAsia="es-ES"/>
              </w:rPr>
              <w:t>Producción de Servicios de Salud (Consultas)</w:t>
            </w:r>
          </w:p>
        </w:tc>
        <w:tc>
          <w:tcPr>
            <w:tcW w:w="1443" w:type="dxa"/>
            <w:tcBorders>
              <w:top w:val="nil"/>
              <w:left w:val="nil"/>
              <w:bottom w:val="single" w:sz="4" w:space="0" w:color="auto"/>
              <w:right w:val="single" w:sz="4" w:space="0" w:color="auto"/>
            </w:tcBorders>
            <w:shd w:val="clear" w:color="000000" w:fill="FFFFFF"/>
            <w:noWrap/>
            <w:vAlign w:val="bottom"/>
            <w:hideMark/>
          </w:tcPr>
          <w:p w14:paraId="6B4BADB8" w14:textId="77777777" w:rsidR="009E429A" w:rsidRPr="009E429A" w:rsidRDefault="009E429A" w:rsidP="009E429A">
            <w:pPr>
              <w:spacing w:after="0" w:line="240" w:lineRule="auto"/>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 xml:space="preserve">mensual </w:t>
            </w:r>
          </w:p>
        </w:tc>
        <w:tc>
          <w:tcPr>
            <w:tcW w:w="1445" w:type="dxa"/>
            <w:tcBorders>
              <w:top w:val="nil"/>
              <w:left w:val="nil"/>
              <w:bottom w:val="single" w:sz="4" w:space="0" w:color="auto"/>
              <w:right w:val="single" w:sz="4" w:space="0" w:color="auto"/>
            </w:tcBorders>
            <w:shd w:val="clear" w:color="000000" w:fill="FFFFFF"/>
            <w:noWrap/>
            <w:vAlign w:val="center"/>
            <w:hideMark/>
          </w:tcPr>
          <w:p w14:paraId="5154647A"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80%</w:t>
            </w:r>
          </w:p>
        </w:tc>
        <w:tc>
          <w:tcPr>
            <w:tcW w:w="1528" w:type="dxa"/>
            <w:tcBorders>
              <w:top w:val="nil"/>
              <w:left w:val="nil"/>
              <w:bottom w:val="single" w:sz="4" w:space="0" w:color="auto"/>
              <w:right w:val="single" w:sz="4" w:space="0" w:color="auto"/>
            </w:tcBorders>
            <w:shd w:val="clear" w:color="000000" w:fill="FFFFFF"/>
            <w:vAlign w:val="center"/>
            <w:hideMark/>
          </w:tcPr>
          <w:p w14:paraId="2D9F873F" w14:textId="77777777" w:rsidR="009E429A" w:rsidRPr="009E429A" w:rsidRDefault="009E429A" w:rsidP="009E429A">
            <w:pPr>
              <w:spacing w:after="0" w:line="240" w:lineRule="auto"/>
              <w:jc w:val="center"/>
              <w:rPr>
                <w:rFonts w:ascii="Times New Roman" w:eastAsia="Times New Roman" w:hAnsi="Times New Roman" w:cs="Times New Roman"/>
                <w:sz w:val="16"/>
                <w:szCs w:val="16"/>
                <w:lang w:val="es-ES" w:eastAsia="es-ES"/>
              </w:rPr>
            </w:pPr>
            <w:r w:rsidRPr="009E429A">
              <w:rPr>
                <w:rFonts w:ascii="Times New Roman" w:eastAsia="Times New Roman" w:hAnsi="Times New Roman" w:cs="Times New Roman"/>
                <w:sz w:val="16"/>
                <w:szCs w:val="16"/>
                <w:lang w:val="es-ES" w:eastAsia="es-ES"/>
              </w:rPr>
              <w:t>≥40.00%</w:t>
            </w:r>
          </w:p>
        </w:tc>
        <w:tc>
          <w:tcPr>
            <w:tcW w:w="1387" w:type="dxa"/>
            <w:tcBorders>
              <w:top w:val="nil"/>
              <w:left w:val="nil"/>
              <w:bottom w:val="single" w:sz="4" w:space="0" w:color="auto"/>
              <w:right w:val="single" w:sz="4" w:space="0" w:color="auto"/>
            </w:tcBorders>
            <w:shd w:val="clear" w:color="000000" w:fill="FFFFFF"/>
            <w:noWrap/>
            <w:vAlign w:val="center"/>
            <w:hideMark/>
          </w:tcPr>
          <w:p w14:paraId="5C143714"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-41%</w:t>
            </w:r>
          </w:p>
        </w:tc>
        <w:tc>
          <w:tcPr>
            <w:tcW w:w="1626" w:type="dxa"/>
            <w:tcBorders>
              <w:top w:val="nil"/>
              <w:left w:val="nil"/>
              <w:bottom w:val="single" w:sz="4" w:space="0" w:color="auto"/>
              <w:right w:val="single" w:sz="4" w:space="0" w:color="auto"/>
            </w:tcBorders>
            <w:shd w:val="clear" w:color="000000" w:fill="FFFFFF"/>
            <w:noWrap/>
            <w:vAlign w:val="bottom"/>
            <w:hideMark/>
          </w:tcPr>
          <w:p w14:paraId="0E91E724" w14:textId="77777777" w:rsidR="009E429A" w:rsidRPr="009E429A" w:rsidRDefault="009E429A" w:rsidP="009E429A">
            <w:pPr>
              <w:spacing w:after="0" w:line="240" w:lineRule="auto"/>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 </w:t>
            </w:r>
          </w:p>
        </w:tc>
      </w:tr>
      <w:tr w:rsidR="009E429A" w:rsidRPr="009E429A" w14:paraId="30A6FAD7" w14:textId="77777777" w:rsidTr="009E429A">
        <w:trPr>
          <w:trHeight w:val="254"/>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14:paraId="20EE154E"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12</w:t>
            </w:r>
          </w:p>
        </w:tc>
        <w:tc>
          <w:tcPr>
            <w:tcW w:w="2551" w:type="dxa"/>
            <w:vMerge/>
            <w:tcBorders>
              <w:top w:val="nil"/>
              <w:left w:val="single" w:sz="4" w:space="0" w:color="auto"/>
              <w:bottom w:val="single" w:sz="4" w:space="0" w:color="auto"/>
              <w:right w:val="single" w:sz="4" w:space="0" w:color="auto"/>
            </w:tcBorders>
            <w:vAlign w:val="center"/>
            <w:hideMark/>
          </w:tcPr>
          <w:p w14:paraId="68B40BA1" w14:textId="77777777" w:rsidR="009E429A" w:rsidRPr="009E429A" w:rsidRDefault="009E429A" w:rsidP="009E429A">
            <w:pPr>
              <w:spacing w:after="0" w:line="240" w:lineRule="auto"/>
              <w:rPr>
                <w:rFonts w:ascii="Times New Roman" w:eastAsia="Times New Roman" w:hAnsi="Times New Roman" w:cs="Times New Roman"/>
                <w:b/>
                <w:bCs/>
                <w:sz w:val="16"/>
                <w:szCs w:val="16"/>
                <w:lang w:val="es-ES" w:eastAsia="es-ES"/>
              </w:rPr>
            </w:pPr>
          </w:p>
        </w:tc>
        <w:tc>
          <w:tcPr>
            <w:tcW w:w="2401" w:type="dxa"/>
            <w:vMerge/>
            <w:tcBorders>
              <w:top w:val="nil"/>
              <w:left w:val="single" w:sz="4" w:space="0" w:color="auto"/>
              <w:bottom w:val="single" w:sz="4" w:space="0" w:color="auto"/>
              <w:right w:val="single" w:sz="4" w:space="0" w:color="auto"/>
            </w:tcBorders>
            <w:vAlign w:val="center"/>
            <w:hideMark/>
          </w:tcPr>
          <w:p w14:paraId="5E2F0577" w14:textId="77777777" w:rsidR="009E429A" w:rsidRPr="009E429A" w:rsidRDefault="009E429A" w:rsidP="009E429A">
            <w:pPr>
              <w:spacing w:after="0" w:line="240" w:lineRule="auto"/>
              <w:rPr>
                <w:rFonts w:ascii="Times New Roman" w:eastAsia="Times New Roman" w:hAnsi="Times New Roman" w:cs="Times New Roman"/>
                <w:b/>
                <w:bCs/>
                <w:sz w:val="16"/>
                <w:szCs w:val="16"/>
                <w:lang w:val="es-ES" w:eastAsia="es-ES"/>
              </w:rPr>
            </w:pPr>
          </w:p>
        </w:tc>
        <w:tc>
          <w:tcPr>
            <w:tcW w:w="2442" w:type="dxa"/>
            <w:tcBorders>
              <w:top w:val="nil"/>
              <w:left w:val="nil"/>
              <w:bottom w:val="single" w:sz="4" w:space="0" w:color="auto"/>
              <w:right w:val="single" w:sz="4" w:space="0" w:color="auto"/>
            </w:tcBorders>
            <w:shd w:val="clear" w:color="000000" w:fill="FFFFFF"/>
            <w:vAlign w:val="center"/>
            <w:hideMark/>
          </w:tcPr>
          <w:p w14:paraId="4CF1883C" w14:textId="77777777" w:rsidR="009E429A" w:rsidRPr="009E429A" w:rsidRDefault="009E429A" w:rsidP="009E429A">
            <w:pPr>
              <w:spacing w:after="0" w:line="240" w:lineRule="auto"/>
              <w:rPr>
                <w:rFonts w:ascii="Times New Roman" w:eastAsia="Times New Roman" w:hAnsi="Times New Roman" w:cs="Times New Roman"/>
                <w:sz w:val="16"/>
                <w:szCs w:val="16"/>
                <w:lang w:val="es-ES" w:eastAsia="es-ES"/>
              </w:rPr>
            </w:pPr>
            <w:r w:rsidRPr="009E429A">
              <w:rPr>
                <w:rFonts w:ascii="Times New Roman" w:eastAsia="Times New Roman" w:hAnsi="Times New Roman" w:cs="Times New Roman"/>
                <w:sz w:val="16"/>
                <w:szCs w:val="16"/>
                <w:lang w:val="es-ES" w:eastAsia="es-ES"/>
              </w:rPr>
              <w:t>Producción de Servicios de Salud (Hospitalizaciones)</w:t>
            </w:r>
          </w:p>
        </w:tc>
        <w:tc>
          <w:tcPr>
            <w:tcW w:w="1443" w:type="dxa"/>
            <w:tcBorders>
              <w:top w:val="nil"/>
              <w:left w:val="nil"/>
              <w:bottom w:val="single" w:sz="4" w:space="0" w:color="auto"/>
              <w:right w:val="single" w:sz="4" w:space="0" w:color="auto"/>
            </w:tcBorders>
            <w:shd w:val="clear" w:color="000000" w:fill="FFFFFF"/>
            <w:noWrap/>
            <w:vAlign w:val="bottom"/>
            <w:hideMark/>
          </w:tcPr>
          <w:p w14:paraId="6904561D" w14:textId="77777777" w:rsidR="009E429A" w:rsidRPr="009E429A" w:rsidRDefault="009E429A" w:rsidP="009E429A">
            <w:pPr>
              <w:spacing w:after="0" w:line="240" w:lineRule="auto"/>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 xml:space="preserve">mensual </w:t>
            </w:r>
          </w:p>
        </w:tc>
        <w:tc>
          <w:tcPr>
            <w:tcW w:w="1445" w:type="dxa"/>
            <w:tcBorders>
              <w:top w:val="nil"/>
              <w:left w:val="nil"/>
              <w:bottom w:val="single" w:sz="4" w:space="0" w:color="auto"/>
              <w:right w:val="single" w:sz="4" w:space="0" w:color="auto"/>
            </w:tcBorders>
            <w:shd w:val="clear" w:color="000000" w:fill="FFFFFF"/>
            <w:noWrap/>
            <w:vAlign w:val="center"/>
            <w:hideMark/>
          </w:tcPr>
          <w:p w14:paraId="66687B16"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80%</w:t>
            </w:r>
          </w:p>
        </w:tc>
        <w:tc>
          <w:tcPr>
            <w:tcW w:w="1528" w:type="dxa"/>
            <w:tcBorders>
              <w:top w:val="nil"/>
              <w:left w:val="nil"/>
              <w:bottom w:val="single" w:sz="4" w:space="0" w:color="auto"/>
              <w:right w:val="single" w:sz="4" w:space="0" w:color="auto"/>
            </w:tcBorders>
            <w:shd w:val="clear" w:color="000000" w:fill="FFFFFF"/>
            <w:vAlign w:val="center"/>
            <w:hideMark/>
          </w:tcPr>
          <w:p w14:paraId="5146F20D" w14:textId="77777777" w:rsidR="009E429A" w:rsidRPr="009E429A" w:rsidRDefault="009E429A" w:rsidP="009E429A">
            <w:pPr>
              <w:spacing w:after="0" w:line="240" w:lineRule="auto"/>
              <w:jc w:val="center"/>
              <w:rPr>
                <w:rFonts w:ascii="Times New Roman" w:eastAsia="Times New Roman" w:hAnsi="Times New Roman" w:cs="Times New Roman"/>
                <w:sz w:val="16"/>
                <w:szCs w:val="16"/>
                <w:lang w:val="es-ES" w:eastAsia="es-ES"/>
              </w:rPr>
            </w:pPr>
            <w:r w:rsidRPr="009E429A">
              <w:rPr>
                <w:rFonts w:ascii="Times New Roman" w:eastAsia="Times New Roman" w:hAnsi="Times New Roman" w:cs="Times New Roman"/>
                <w:sz w:val="16"/>
                <w:szCs w:val="16"/>
                <w:lang w:val="es-ES" w:eastAsia="es-ES"/>
              </w:rPr>
              <w:t>≥20.00%</w:t>
            </w:r>
          </w:p>
        </w:tc>
        <w:tc>
          <w:tcPr>
            <w:tcW w:w="1387" w:type="dxa"/>
            <w:tcBorders>
              <w:top w:val="nil"/>
              <w:left w:val="nil"/>
              <w:bottom w:val="single" w:sz="4" w:space="0" w:color="auto"/>
              <w:right w:val="single" w:sz="4" w:space="0" w:color="auto"/>
            </w:tcBorders>
            <w:shd w:val="clear" w:color="000000" w:fill="FFFFFF"/>
            <w:noWrap/>
            <w:vAlign w:val="center"/>
            <w:hideMark/>
          </w:tcPr>
          <w:p w14:paraId="29C0CE9E"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80,00%</w:t>
            </w:r>
          </w:p>
        </w:tc>
        <w:tc>
          <w:tcPr>
            <w:tcW w:w="1626" w:type="dxa"/>
            <w:tcBorders>
              <w:top w:val="nil"/>
              <w:left w:val="nil"/>
              <w:bottom w:val="single" w:sz="4" w:space="0" w:color="auto"/>
              <w:right w:val="single" w:sz="4" w:space="0" w:color="auto"/>
            </w:tcBorders>
            <w:shd w:val="clear" w:color="000000" w:fill="FFFFFF"/>
            <w:noWrap/>
            <w:vAlign w:val="bottom"/>
            <w:hideMark/>
          </w:tcPr>
          <w:p w14:paraId="64C33A78" w14:textId="77777777" w:rsidR="009E429A" w:rsidRPr="009E429A" w:rsidRDefault="009E429A" w:rsidP="009E429A">
            <w:pPr>
              <w:spacing w:after="0" w:line="240" w:lineRule="auto"/>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 </w:t>
            </w:r>
          </w:p>
        </w:tc>
      </w:tr>
      <w:tr w:rsidR="009E429A" w:rsidRPr="009E429A" w14:paraId="3B6E26D8" w14:textId="77777777" w:rsidTr="009E429A">
        <w:trPr>
          <w:trHeight w:val="254"/>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14:paraId="10F1DD81"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13</w:t>
            </w:r>
          </w:p>
        </w:tc>
        <w:tc>
          <w:tcPr>
            <w:tcW w:w="2551" w:type="dxa"/>
            <w:vMerge/>
            <w:tcBorders>
              <w:top w:val="nil"/>
              <w:left w:val="single" w:sz="4" w:space="0" w:color="auto"/>
              <w:bottom w:val="single" w:sz="4" w:space="0" w:color="auto"/>
              <w:right w:val="single" w:sz="4" w:space="0" w:color="auto"/>
            </w:tcBorders>
            <w:vAlign w:val="center"/>
            <w:hideMark/>
          </w:tcPr>
          <w:p w14:paraId="29CB57B6" w14:textId="77777777" w:rsidR="009E429A" w:rsidRPr="009E429A" w:rsidRDefault="009E429A" w:rsidP="009E429A">
            <w:pPr>
              <w:spacing w:after="0" w:line="240" w:lineRule="auto"/>
              <w:rPr>
                <w:rFonts w:ascii="Times New Roman" w:eastAsia="Times New Roman" w:hAnsi="Times New Roman" w:cs="Times New Roman"/>
                <w:b/>
                <w:bCs/>
                <w:sz w:val="16"/>
                <w:szCs w:val="16"/>
                <w:lang w:val="es-ES" w:eastAsia="es-ES"/>
              </w:rPr>
            </w:pPr>
          </w:p>
        </w:tc>
        <w:tc>
          <w:tcPr>
            <w:tcW w:w="2401" w:type="dxa"/>
            <w:vMerge/>
            <w:tcBorders>
              <w:top w:val="nil"/>
              <w:left w:val="single" w:sz="4" w:space="0" w:color="auto"/>
              <w:bottom w:val="single" w:sz="4" w:space="0" w:color="auto"/>
              <w:right w:val="single" w:sz="4" w:space="0" w:color="auto"/>
            </w:tcBorders>
            <w:vAlign w:val="center"/>
            <w:hideMark/>
          </w:tcPr>
          <w:p w14:paraId="78F09D48" w14:textId="77777777" w:rsidR="009E429A" w:rsidRPr="009E429A" w:rsidRDefault="009E429A" w:rsidP="009E429A">
            <w:pPr>
              <w:spacing w:after="0" w:line="240" w:lineRule="auto"/>
              <w:rPr>
                <w:rFonts w:ascii="Times New Roman" w:eastAsia="Times New Roman" w:hAnsi="Times New Roman" w:cs="Times New Roman"/>
                <w:b/>
                <w:bCs/>
                <w:sz w:val="16"/>
                <w:szCs w:val="16"/>
                <w:lang w:val="es-ES" w:eastAsia="es-ES"/>
              </w:rPr>
            </w:pPr>
          </w:p>
        </w:tc>
        <w:tc>
          <w:tcPr>
            <w:tcW w:w="2442" w:type="dxa"/>
            <w:tcBorders>
              <w:top w:val="nil"/>
              <w:left w:val="nil"/>
              <w:bottom w:val="single" w:sz="4" w:space="0" w:color="auto"/>
              <w:right w:val="single" w:sz="4" w:space="0" w:color="auto"/>
            </w:tcBorders>
            <w:shd w:val="clear" w:color="000000" w:fill="FFFFFF"/>
            <w:vAlign w:val="center"/>
            <w:hideMark/>
          </w:tcPr>
          <w:p w14:paraId="41CECDE4" w14:textId="77777777" w:rsidR="009E429A" w:rsidRPr="009E429A" w:rsidRDefault="009E429A" w:rsidP="009E429A">
            <w:pPr>
              <w:spacing w:after="0" w:line="240" w:lineRule="auto"/>
              <w:rPr>
                <w:rFonts w:ascii="Times New Roman" w:eastAsia="Times New Roman" w:hAnsi="Times New Roman" w:cs="Times New Roman"/>
                <w:sz w:val="16"/>
                <w:szCs w:val="16"/>
                <w:lang w:val="es-ES" w:eastAsia="es-ES"/>
              </w:rPr>
            </w:pPr>
            <w:r w:rsidRPr="009E429A">
              <w:rPr>
                <w:rFonts w:ascii="Times New Roman" w:eastAsia="Times New Roman" w:hAnsi="Times New Roman" w:cs="Times New Roman"/>
                <w:sz w:val="16"/>
                <w:szCs w:val="16"/>
                <w:lang w:val="es-ES" w:eastAsia="es-ES"/>
              </w:rPr>
              <w:t>Producción de Servicios de Salud (Razón Emergencias Médicas)</w:t>
            </w:r>
          </w:p>
        </w:tc>
        <w:tc>
          <w:tcPr>
            <w:tcW w:w="1443" w:type="dxa"/>
            <w:tcBorders>
              <w:top w:val="nil"/>
              <w:left w:val="nil"/>
              <w:bottom w:val="single" w:sz="4" w:space="0" w:color="auto"/>
              <w:right w:val="single" w:sz="4" w:space="0" w:color="auto"/>
            </w:tcBorders>
            <w:shd w:val="clear" w:color="000000" w:fill="FFFFFF"/>
            <w:noWrap/>
            <w:vAlign w:val="bottom"/>
            <w:hideMark/>
          </w:tcPr>
          <w:p w14:paraId="35BD6BAF" w14:textId="77777777" w:rsidR="009E429A" w:rsidRPr="009E429A" w:rsidRDefault="009E429A" w:rsidP="009E429A">
            <w:pPr>
              <w:spacing w:after="0" w:line="240" w:lineRule="auto"/>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 xml:space="preserve">mensual </w:t>
            </w:r>
          </w:p>
        </w:tc>
        <w:tc>
          <w:tcPr>
            <w:tcW w:w="1445" w:type="dxa"/>
            <w:tcBorders>
              <w:top w:val="nil"/>
              <w:left w:val="nil"/>
              <w:bottom w:val="single" w:sz="4" w:space="0" w:color="auto"/>
              <w:right w:val="single" w:sz="4" w:space="0" w:color="auto"/>
            </w:tcBorders>
            <w:shd w:val="clear" w:color="000000" w:fill="FFFFFF"/>
            <w:noWrap/>
            <w:vAlign w:val="center"/>
            <w:hideMark/>
          </w:tcPr>
          <w:p w14:paraId="3ED8F9D5"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80%</w:t>
            </w:r>
          </w:p>
        </w:tc>
        <w:tc>
          <w:tcPr>
            <w:tcW w:w="1528" w:type="dxa"/>
            <w:tcBorders>
              <w:top w:val="nil"/>
              <w:left w:val="nil"/>
              <w:bottom w:val="single" w:sz="4" w:space="0" w:color="auto"/>
              <w:right w:val="single" w:sz="4" w:space="0" w:color="auto"/>
            </w:tcBorders>
            <w:shd w:val="clear" w:color="000000" w:fill="FFFFFF"/>
            <w:vAlign w:val="center"/>
            <w:hideMark/>
          </w:tcPr>
          <w:p w14:paraId="24F53161" w14:textId="77777777" w:rsidR="009E429A" w:rsidRPr="009E429A" w:rsidRDefault="009E429A" w:rsidP="009E429A">
            <w:pPr>
              <w:spacing w:after="0" w:line="240" w:lineRule="auto"/>
              <w:jc w:val="center"/>
              <w:rPr>
                <w:rFonts w:ascii="Times New Roman" w:eastAsia="Times New Roman" w:hAnsi="Times New Roman" w:cs="Times New Roman"/>
                <w:sz w:val="16"/>
                <w:szCs w:val="16"/>
                <w:lang w:val="es-ES" w:eastAsia="es-ES"/>
              </w:rPr>
            </w:pPr>
            <w:r w:rsidRPr="009E429A">
              <w:rPr>
                <w:rFonts w:ascii="Times New Roman" w:eastAsia="Times New Roman" w:hAnsi="Times New Roman" w:cs="Times New Roman"/>
                <w:sz w:val="16"/>
                <w:szCs w:val="16"/>
                <w:lang w:val="es-ES" w:eastAsia="es-ES"/>
              </w:rPr>
              <w:t>≤30.00%</w:t>
            </w:r>
          </w:p>
        </w:tc>
        <w:tc>
          <w:tcPr>
            <w:tcW w:w="1387" w:type="dxa"/>
            <w:tcBorders>
              <w:top w:val="nil"/>
              <w:left w:val="nil"/>
              <w:bottom w:val="single" w:sz="4" w:space="0" w:color="auto"/>
              <w:right w:val="single" w:sz="4" w:space="0" w:color="auto"/>
            </w:tcBorders>
            <w:shd w:val="clear" w:color="000000" w:fill="FFFFFF"/>
            <w:noWrap/>
            <w:vAlign w:val="center"/>
            <w:hideMark/>
          </w:tcPr>
          <w:p w14:paraId="6D741746"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65,00%</w:t>
            </w:r>
          </w:p>
        </w:tc>
        <w:tc>
          <w:tcPr>
            <w:tcW w:w="1626" w:type="dxa"/>
            <w:tcBorders>
              <w:top w:val="nil"/>
              <w:left w:val="nil"/>
              <w:bottom w:val="single" w:sz="4" w:space="0" w:color="auto"/>
              <w:right w:val="single" w:sz="4" w:space="0" w:color="auto"/>
            </w:tcBorders>
            <w:shd w:val="clear" w:color="000000" w:fill="FFFFFF"/>
            <w:noWrap/>
            <w:vAlign w:val="bottom"/>
            <w:hideMark/>
          </w:tcPr>
          <w:p w14:paraId="19ADCBBF" w14:textId="77777777" w:rsidR="009E429A" w:rsidRPr="009E429A" w:rsidRDefault="009E429A" w:rsidP="009E429A">
            <w:pPr>
              <w:spacing w:after="0" w:line="240" w:lineRule="auto"/>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 </w:t>
            </w:r>
          </w:p>
        </w:tc>
      </w:tr>
      <w:tr w:rsidR="009E429A" w:rsidRPr="009E429A" w14:paraId="2E1EBF34" w14:textId="77777777" w:rsidTr="009E429A">
        <w:trPr>
          <w:trHeight w:val="169"/>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14:paraId="0BD4F8C0"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14</w:t>
            </w:r>
          </w:p>
        </w:tc>
        <w:tc>
          <w:tcPr>
            <w:tcW w:w="2551" w:type="dxa"/>
            <w:vMerge/>
            <w:tcBorders>
              <w:top w:val="nil"/>
              <w:left w:val="single" w:sz="4" w:space="0" w:color="auto"/>
              <w:bottom w:val="single" w:sz="4" w:space="0" w:color="auto"/>
              <w:right w:val="single" w:sz="4" w:space="0" w:color="auto"/>
            </w:tcBorders>
            <w:vAlign w:val="center"/>
            <w:hideMark/>
          </w:tcPr>
          <w:p w14:paraId="04578DC8" w14:textId="77777777" w:rsidR="009E429A" w:rsidRPr="009E429A" w:rsidRDefault="009E429A" w:rsidP="009E429A">
            <w:pPr>
              <w:spacing w:after="0" w:line="240" w:lineRule="auto"/>
              <w:rPr>
                <w:rFonts w:ascii="Times New Roman" w:eastAsia="Times New Roman" w:hAnsi="Times New Roman" w:cs="Times New Roman"/>
                <w:b/>
                <w:bCs/>
                <w:sz w:val="16"/>
                <w:szCs w:val="16"/>
                <w:lang w:val="es-ES" w:eastAsia="es-ES"/>
              </w:rPr>
            </w:pPr>
          </w:p>
        </w:tc>
        <w:tc>
          <w:tcPr>
            <w:tcW w:w="2401" w:type="dxa"/>
            <w:vMerge/>
            <w:tcBorders>
              <w:top w:val="nil"/>
              <w:left w:val="single" w:sz="4" w:space="0" w:color="auto"/>
              <w:bottom w:val="single" w:sz="4" w:space="0" w:color="auto"/>
              <w:right w:val="single" w:sz="4" w:space="0" w:color="auto"/>
            </w:tcBorders>
            <w:vAlign w:val="center"/>
            <w:hideMark/>
          </w:tcPr>
          <w:p w14:paraId="2DE6F5B1" w14:textId="77777777" w:rsidR="009E429A" w:rsidRPr="009E429A" w:rsidRDefault="009E429A" w:rsidP="009E429A">
            <w:pPr>
              <w:spacing w:after="0" w:line="240" w:lineRule="auto"/>
              <w:rPr>
                <w:rFonts w:ascii="Times New Roman" w:eastAsia="Times New Roman" w:hAnsi="Times New Roman" w:cs="Times New Roman"/>
                <w:b/>
                <w:bCs/>
                <w:sz w:val="16"/>
                <w:szCs w:val="16"/>
                <w:lang w:val="es-ES" w:eastAsia="es-ES"/>
              </w:rPr>
            </w:pPr>
          </w:p>
        </w:tc>
        <w:tc>
          <w:tcPr>
            <w:tcW w:w="2442" w:type="dxa"/>
            <w:tcBorders>
              <w:top w:val="nil"/>
              <w:left w:val="nil"/>
              <w:bottom w:val="single" w:sz="4" w:space="0" w:color="auto"/>
              <w:right w:val="single" w:sz="4" w:space="0" w:color="auto"/>
            </w:tcBorders>
            <w:shd w:val="clear" w:color="000000" w:fill="FFFFFF"/>
            <w:vAlign w:val="center"/>
            <w:hideMark/>
          </w:tcPr>
          <w:p w14:paraId="106C5E72" w14:textId="77777777" w:rsidR="009E429A" w:rsidRPr="009E429A" w:rsidRDefault="009E429A" w:rsidP="009E429A">
            <w:pPr>
              <w:spacing w:after="0" w:line="240" w:lineRule="auto"/>
              <w:rPr>
                <w:rFonts w:ascii="Times New Roman" w:eastAsia="Times New Roman" w:hAnsi="Times New Roman" w:cs="Times New Roman"/>
                <w:sz w:val="16"/>
                <w:szCs w:val="16"/>
                <w:lang w:val="es-ES" w:eastAsia="es-ES"/>
              </w:rPr>
            </w:pPr>
            <w:r w:rsidRPr="009E429A">
              <w:rPr>
                <w:rFonts w:ascii="Times New Roman" w:eastAsia="Times New Roman" w:hAnsi="Times New Roman" w:cs="Times New Roman"/>
                <w:sz w:val="16"/>
                <w:szCs w:val="16"/>
                <w:lang w:val="es-ES" w:eastAsia="es-ES"/>
              </w:rPr>
              <w:t>Producción de Servicios de Salud (Cirugías)</w:t>
            </w:r>
          </w:p>
        </w:tc>
        <w:tc>
          <w:tcPr>
            <w:tcW w:w="1443" w:type="dxa"/>
            <w:tcBorders>
              <w:top w:val="nil"/>
              <w:left w:val="nil"/>
              <w:bottom w:val="single" w:sz="4" w:space="0" w:color="auto"/>
              <w:right w:val="single" w:sz="4" w:space="0" w:color="auto"/>
            </w:tcBorders>
            <w:shd w:val="clear" w:color="000000" w:fill="FFFFFF"/>
            <w:noWrap/>
            <w:vAlign w:val="bottom"/>
            <w:hideMark/>
          </w:tcPr>
          <w:p w14:paraId="286FF868" w14:textId="77777777" w:rsidR="009E429A" w:rsidRPr="009E429A" w:rsidRDefault="009E429A" w:rsidP="009E429A">
            <w:pPr>
              <w:spacing w:after="0" w:line="240" w:lineRule="auto"/>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 xml:space="preserve">mensual </w:t>
            </w:r>
          </w:p>
        </w:tc>
        <w:tc>
          <w:tcPr>
            <w:tcW w:w="1445" w:type="dxa"/>
            <w:tcBorders>
              <w:top w:val="nil"/>
              <w:left w:val="nil"/>
              <w:bottom w:val="single" w:sz="4" w:space="0" w:color="auto"/>
              <w:right w:val="single" w:sz="4" w:space="0" w:color="auto"/>
            </w:tcBorders>
            <w:shd w:val="clear" w:color="000000" w:fill="FFFFFF"/>
            <w:noWrap/>
            <w:vAlign w:val="center"/>
            <w:hideMark/>
          </w:tcPr>
          <w:p w14:paraId="6A998213"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80%</w:t>
            </w:r>
          </w:p>
        </w:tc>
        <w:tc>
          <w:tcPr>
            <w:tcW w:w="1528" w:type="dxa"/>
            <w:tcBorders>
              <w:top w:val="nil"/>
              <w:left w:val="nil"/>
              <w:bottom w:val="single" w:sz="4" w:space="0" w:color="auto"/>
              <w:right w:val="single" w:sz="4" w:space="0" w:color="auto"/>
            </w:tcBorders>
            <w:shd w:val="clear" w:color="000000" w:fill="FFFFFF"/>
            <w:vAlign w:val="center"/>
            <w:hideMark/>
          </w:tcPr>
          <w:p w14:paraId="1E1FFA02" w14:textId="77777777" w:rsidR="009E429A" w:rsidRPr="009E429A" w:rsidRDefault="009E429A" w:rsidP="009E429A">
            <w:pPr>
              <w:spacing w:after="0" w:line="240" w:lineRule="auto"/>
              <w:jc w:val="center"/>
              <w:rPr>
                <w:rFonts w:ascii="Times New Roman" w:eastAsia="Times New Roman" w:hAnsi="Times New Roman" w:cs="Times New Roman"/>
                <w:sz w:val="16"/>
                <w:szCs w:val="16"/>
                <w:lang w:val="es-ES" w:eastAsia="es-ES"/>
              </w:rPr>
            </w:pPr>
            <w:r w:rsidRPr="009E429A">
              <w:rPr>
                <w:rFonts w:ascii="Times New Roman" w:eastAsia="Times New Roman" w:hAnsi="Times New Roman" w:cs="Times New Roman"/>
                <w:sz w:val="16"/>
                <w:szCs w:val="16"/>
                <w:lang w:val="es-ES" w:eastAsia="es-ES"/>
              </w:rPr>
              <w:t>≥25.00%</w:t>
            </w:r>
          </w:p>
        </w:tc>
        <w:tc>
          <w:tcPr>
            <w:tcW w:w="1387" w:type="dxa"/>
            <w:tcBorders>
              <w:top w:val="nil"/>
              <w:left w:val="nil"/>
              <w:bottom w:val="single" w:sz="4" w:space="0" w:color="auto"/>
              <w:right w:val="single" w:sz="4" w:space="0" w:color="auto"/>
            </w:tcBorders>
            <w:shd w:val="clear" w:color="000000" w:fill="FFFFFF"/>
            <w:noWrap/>
            <w:vAlign w:val="center"/>
            <w:hideMark/>
          </w:tcPr>
          <w:p w14:paraId="4BC6CFCE"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-55,00%</w:t>
            </w:r>
          </w:p>
        </w:tc>
        <w:tc>
          <w:tcPr>
            <w:tcW w:w="1626" w:type="dxa"/>
            <w:tcBorders>
              <w:top w:val="nil"/>
              <w:left w:val="nil"/>
              <w:bottom w:val="single" w:sz="4" w:space="0" w:color="auto"/>
              <w:right w:val="single" w:sz="4" w:space="0" w:color="auto"/>
            </w:tcBorders>
            <w:shd w:val="clear" w:color="000000" w:fill="FFFFFF"/>
            <w:noWrap/>
            <w:vAlign w:val="bottom"/>
            <w:hideMark/>
          </w:tcPr>
          <w:p w14:paraId="251EEAB4" w14:textId="77777777" w:rsidR="009E429A" w:rsidRPr="009E429A" w:rsidRDefault="009E429A" w:rsidP="009E429A">
            <w:pPr>
              <w:spacing w:after="0" w:line="240" w:lineRule="auto"/>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 </w:t>
            </w:r>
          </w:p>
        </w:tc>
      </w:tr>
      <w:tr w:rsidR="009E429A" w:rsidRPr="009E429A" w14:paraId="19CF3628" w14:textId="77777777" w:rsidTr="009E429A">
        <w:trPr>
          <w:trHeight w:val="254"/>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14:paraId="6C99F020"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15</w:t>
            </w:r>
          </w:p>
        </w:tc>
        <w:tc>
          <w:tcPr>
            <w:tcW w:w="2551" w:type="dxa"/>
            <w:vMerge/>
            <w:tcBorders>
              <w:top w:val="nil"/>
              <w:left w:val="single" w:sz="4" w:space="0" w:color="auto"/>
              <w:bottom w:val="single" w:sz="4" w:space="0" w:color="auto"/>
              <w:right w:val="single" w:sz="4" w:space="0" w:color="auto"/>
            </w:tcBorders>
            <w:vAlign w:val="center"/>
            <w:hideMark/>
          </w:tcPr>
          <w:p w14:paraId="689DEB57" w14:textId="77777777" w:rsidR="009E429A" w:rsidRPr="009E429A" w:rsidRDefault="009E429A" w:rsidP="009E429A">
            <w:pPr>
              <w:spacing w:after="0" w:line="240" w:lineRule="auto"/>
              <w:rPr>
                <w:rFonts w:ascii="Times New Roman" w:eastAsia="Times New Roman" w:hAnsi="Times New Roman" w:cs="Times New Roman"/>
                <w:b/>
                <w:bCs/>
                <w:sz w:val="16"/>
                <w:szCs w:val="16"/>
                <w:lang w:val="es-ES" w:eastAsia="es-ES"/>
              </w:rPr>
            </w:pPr>
          </w:p>
        </w:tc>
        <w:tc>
          <w:tcPr>
            <w:tcW w:w="2401" w:type="dxa"/>
            <w:vMerge/>
            <w:tcBorders>
              <w:top w:val="nil"/>
              <w:left w:val="single" w:sz="4" w:space="0" w:color="auto"/>
              <w:bottom w:val="single" w:sz="4" w:space="0" w:color="auto"/>
              <w:right w:val="single" w:sz="4" w:space="0" w:color="auto"/>
            </w:tcBorders>
            <w:vAlign w:val="center"/>
            <w:hideMark/>
          </w:tcPr>
          <w:p w14:paraId="0D5A6238" w14:textId="77777777" w:rsidR="009E429A" w:rsidRPr="009E429A" w:rsidRDefault="009E429A" w:rsidP="009E429A">
            <w:pPr>
              <w:spacing w:after="0" w:line="240" w:lineRule="auto"/>
              <w:rPr>
                <w:rFonts w:ascii="Times New Roman" w:eastAsia="Times New Roman" w:hAnsi="Times New Roman" w:cs="Times New Roman"/>
                <w:b/>
                <w:bCs/>
                <w:sz w:val="16"/>
                <w:szCs w:val="16"/>
                <w:lang w:val="es-ES" w:eastAsia="es-ES"/>
              </w:rPr>
            </w:pPr>
          </w:p>
        </w:tc>
        <w:tc>
          <w:tcPr>
            <w:tcW w:w="2442" w:type="dxa"/>
            <w:tcBorders>
              <w:top w:val="nil"/>
              <w:left w:val="nil"/>
              <w:bottom w:val="single" w:sz="4" w:space="0" w:color="auto"/>
              <w:right w:val="single" w:sz="4" w:space="0" w:color="auto"/>
            </w:tcBorders>
            <w:shd w:val="clear" w:color="000000" w:fill="FFFFFF"/>
            <w:vAlign w:val="center"/>
            <w:hideMark/>
          </w:tcPr>
          <w:p w14:paraId="5F76AA40" w14:textId="77777777" w:rsidR="009E429A" w:rsidRPr="009E429A" w:rsidRDefault="009E429A" w:rsidP="009E429A">
            <w:pPr>
              <w:spacing w:after="0" w:line="240" w:lineRule="auto"/>
              <w:rPr>
                <w:rFonts w:ascii="Times New Roman" w:eastAsia="Times New Roman" w:hAnsi="Times New Roman" w:cs="Times New Roman"/>
                <w:sz w:val="16"/>
                <w:szCs w:val="16"/>
                <w:lang w:val="es-ES" w:eastAsia="es-ES"/>
              </w:rPr>
            </w:pPr>
            <w:r w:rsidRPr="009E429A">
              <w:rPr>
                <w:rFonts w:ascii="Times New Roman" w:eastAsia="Times New Roman" w:hAnsi="Times New Roman" w:cs="Times New Roman"/>
                <w:sz w:val="16"/>
                <w:szCs w:val="16"/>
                <w:lang w:val="es-ES" w:eastAsia="es-ES"/>
              </w:rPr>
              <w:t>Producción de Servicios de Salud (Diagnósticos Laboratorio)</w:t>
            </w:r>
          </w:p>
        </w:tc>
        <w:tc>
          <w:tcPr>
            <w:tcW w:w="1443" w:type="dxa"/>
            <w:tcBorders>
              <w:top w:val="nil"/>
              <w:left w:val="nil"/>
              <w:bottom w:val="single" w:sz="4" w:space="0" w:color="auto"/>
              <w:right w:val="single" w:sz="4" w:space="0" w:color="auto"/>
            </w:tcBorders>
            <w:shd w:val="clear" w:color="000000" w:fill="FFFFFF"/>
            <w:noWrap/>
            <w:vAlign w:val="bottom"/>
            <w:hideMark/>
          </w:tcPr>
          <w:p w14:paraId="666E4405" w14:textId="77777777" w:rsidR="009E429A" w:rsidRPr="009E429A" w:rsidRDefault="009E429A" w:rsidP="009E429A">
            <w:pPr>
              <w:spacing w:after="0" w:line="240" w:lineRule="auto"/>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 xml:space="preserve">mensual </w:t>
            </w:r>
          </w:p>
        </w:tc>
        <w:tc>
          <w:tcPr>
            <w:tcW w:w="1445" w:type="dxa"/>
            <w:tcBorders>
              <w:top w:val="nil"/>
              <w:left w:val="nil"/>
              <w:bottom w:val="single" w:sz="4" w:space="0" w:color="auto"/>
              <w:right w:val="single" w:sz="4" w:space="0" w:color="auto"/>
            </w:tcBorders>
            <w:shd w:val="clear" w:color="000000" w:fill="FFFFFF"/>
            <w:noWrap/>
            <w:vAlign w:val="center"/>
            <w:hideMark/>
          </w:tcPr>
          <w:p w14:paraId="2F346DCD"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80%</w:t>
            </w:r>
          </w:p>
        </w:tc>
        <w:tc>
          <w:tcPr>
            <w:tcW w:w="1528" w:type="dxa"/>
            <w:tcBorders>
              <w:top w:val="nil"/>
              <w:left w:val="nil"/>
              <w:bottom w:val="single" w:sz="4" w:space="0" w:color="auto"/>
              <w:right w:val="single" w:sz="4" w:space="0" w:color="auto"/>
            </w:tcBorders>
            <w:shd w:val="clear" w:color="000000" w:fill="FFFFFF"/>
            <w:vAlign w:val="center"/>
            <w:hideMark/>
          </w:tcPr>
          <w:p w14:paraId="0965203A" w14:textId="77777777" w:rsidR="009E429A" w:rsidRPr="009E429A" w:rsidRDefault="009E429A" w:rsidP="009E429A">
            <w:pPr>
              <w:spacing w:after="0" w:line="240" w:lineRule="auto"/>
              <w:jc w:val="center"/>
              <w:rPr>
                <w:rFonts w:ascii="Times New Roman" w:eastAsia="Times New Roman" w:hAnsi="Times New Roman" w:cs="Times New Roman"/>
                <w:sz w:val="16"/>
                <w:szCs w:val="16"/>
                <w:lang w:val="es-ES" w:eastAsia="es-ES"/>
              </w:rPr>
            </w:pPr>
            <w:r w:rsidRPr="009E429A">
              <w:rPr>
                <w:rFonts w:ascii="Times New Roman" w:eastAsia="Times New Roman" w:hAnsi="Times New Roman" w:cs="Times New Roman"/>
                <w:sz w:val="16"/>
                <w:szCs w:val="16"/>
                <w:lang w:val="es-ES" w:eastAsia="es-ES"/>
              </w:rPr>
              <w:t>≥35.00%</w:t>
            </w:r>
          </w:p>
        </w:tc>
        <w:tc>
          <w:tcPr>
            <w:tcW w:w="1387" w:type="dxa"/>
            <w:tcBorders>
              <w:top w:val="nil"/>
              <w:left w:val="nil"/>
              <w:bottom w:val="single" w:sz="4" w:space="0" w:color="auto"/>
              <w:right w:val="single" w:sz="4" w:space="0" w:color="auto"/>
            </w:tcBorders>
            <w:shd w:val="clear" w:color="000000" w:fill="FFFFFF"/>
            <w:noWrap/>
            <w:vAlign w:val="center"/>
            <w:hideMark/>
          </w:tcPr>
          <w:p w14:paraId="079200E1"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100,00%</w:t>
            </w:r>
          </w:p>
        </w:tc>
        <w:tc>
          <w:tcPr>
            <w:tcW w:w="1626" w:type="dxa"/>
            <w:tcBorders>
              <w:top w:val="nil"/>
              <w:left w:val="nil"/>
              <w:bottom w:val="single" w:sz="4" w:space="0" w:color="auto"/>
              <w:right w:val="single" w:sz="4" w:space="0" w:color="auto"/>
            </w:tcBorders>
            <w:shd w:val="clear" w:color="000000" w:fill="FFFFFF"/>
            <w:noWrap/>
            <w:vAlign w:val="bottom"/>
            <w:hideMark/>
          </w:tcPr>
          <w:p w14:paraId="073866DF" w14:textId="77777777" w:rsidR="009E429A" w:rsidRPr="009E429A" w:rsidRDefault="009E429A" w:rsidP="009E429A">
            <w:pPr>
              <w:spacing w:after="0" w:line="240" w:lineRule="auto"/>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 </w:t>
            </w:r>
          </w:p>
        </w:tc>
      </w:tr>
      <w:tr w:rsidR="009E429A" w:rsidRPr="009E429A" w14:paraId="1FEF0AE7" w14:textId="77777777" w:rsidTr="009E429A">
        <w:trPr>
          <w:trHeight w:val="254"/>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14:paraId="3D5D5866"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16</w:t>
            </w:r>
          </w:p>
        </w:tc>
        <w:tc>
          <w:tcPr>
            <w:tcW w:w="2551" w:type="dxa"/>
            <w:vMerge/>
            <w:tcBorders>
              <w:top w:val="nil"/>
              <w:left w:val="single" w:sz="4" w:space="0" w:color="auto"/>
              <w:bottom w:val="single" w:sz="4" w:space="0" w:color="auto"/>
              <w:right w:val="single" w:sz="4" w:space="0" w:color="auto"/>
            </w:tcBorders>
            <w:vAlign w:val="center"/>
            <w:hideMark/>
          </w:tcPr>
          <w:p w14:paraId="41151FEA" w14:textId="77777777" w:rsidR="009E429A" w:rsidRPr="009E429A" w:rsidRDefault="009E429A" w:rsidP="009E429A">
            <w:pPr>
              <w:spacing w:after="0" w:line="240" w:lineRule="auto"/>
              <w:rPr>
                <w:rFonts w:ascii="Times New Roman" w:eastAsia="Times New Roman" w:hAnsi="Times New Roman" w:cs="Times New Roman"/>
                <w:b/>
                <w:bCs/>
                <w:sz w:val="16"/>
                <w:szCs w:val="16"/>
                <w:lang w:val="es-ES" w:eastAsia="es-ES"/>
              </w:rPr>
            </w:pPr>
          </w:p>
        </w:tc>
        <w:tc>
          <w:tcPr>
            <w:tcW w:w="2401" w:type="dxa"/>
            <w:vMerge/>
            <w:tcBorders>
              <w:top w:val="nil"/>
              <w:left w:val="single" w:sz="4" w:space="0" w:color="auto"/>
              <w:bottom w:val="single" w:sz="4" w:space="0" w:color="auto"/>
              <w:right w:val="single" w:sz="4" w:space="0" w:color="auto"/>
            </w:tcBorders>
            <w:vAlign w:val="center"/>
            <w:hideMark/>
          </w:tcPr>
          <w:p w14:paraId="62762C32" w14:textId="77777777" w:rsidR="009E429A" w:rsidRPr="009E429A" w:rsidRDefault="009E429A" w:rsidP="009E429A">
            <w:pPr>
              <w:spacing w:after="0" w:line="240" w:lineRule="auto"/>
              <w:rPr>
                <w:rFonts w:ascii="Times New Roman" w:eastAsia="Times New Roman" w:hAnsi="Times New Roman" w:cs="Times New Roman"/>
                <w:b/>
                <w:bCs/>
                <w:sz w:val="16"/>
                <w:szCs w:val="16"/>
                <w:lang w:val="es-ES" w:eastAsia="es-ES"/>
              </w:rPr>
            </w:pPr>
          </w:p>
        </w:tc>
        <w:tc>
          <w:tcPr>
            <w:tcW w:w="2442" w:type="dxa"/>
            <w:tcBorders>
              <w:top w:val="nil"/>
              <w:left w:val="nil"/>
              <w:bottom w:val="single" w:sz="4" w:space="0" w:color="auto"/>
              <w:right w:val="single" w:sz="4" w:space="0" w:color="auto"/>
            </w:tcBorders>
            <w:shd w:val="clear" w:color="000000" w:fill="FFFFFF"/>
            <w:vAlign w:val="center"/>
            <w:hideMark/>
          </w:tcPr>
          <w:p w14:paraId="6A8A7259" w14:textId="77777777" w:rsidR="009E429A" w:rsidRPr="009E429A" w:rsidRDefault="009E429A" w:rsidP="009E429A">
            <w:pPr>
              <w:spacing w:after="0" w:line="240" w:lineRule="auto"/>
              <w:rPr>
                <w:rFonts w:ascii="Times New Roman" w:eastAsia="Times New Roman" w:hAnsi="Times New Roman" w:cs="Times New Roman"/>
                <w:sz w:val="16"/>
                <w:szCs w:val="16"/>
                <w:lang w:val="es-ES" w:eastAsia="es-ES"/>
              </w:rPr>
            </w:pPr>
            <w:r w:rsidRPr="009E429A">
              <w:rPr>
                <w:rFonts w:ascii="Times New Roman" w:eastAsia="Times New Roman" w:hAnsi="Times New Roman" w:cs="Times New Roman"/>
                <w:sz w:val="16"/>
                <w:szCs w:val="16"/>
                <w:lang w:val="es-ES" w:eastAsia="es-ES"/>
              </w:rPr>
              <w:t>Producción de Servicios de Salud (Diagnósticos Imágenes)</w:t>
            </w:r>
          </w:p>
        </w:tc>
        <w:tc>
          <w:tcPr>
            <w:tcW w:w="1443" w:type="dxa"/>
            <w:tcBorders>
              <w:top w:val="nil"/>
              <w:left w:val="nil"/>
              <w:bottom w:val="single" w:sz="4" w:space="0" w:color="auto"/>
              <w:right w:val="single" w:sz="4" w:space="0" w:color="auto"/>
            </w:tcBorders>
            <w:shd w:val="clear" w:color="000000" w:fill="FFFFFF"/>
            <w:noWrap/>
            <w:vAlign w:val="bottom"/>
            <w:hideMark/>
          </w:tcPr>
          <w:p w14:paraId="5C51A7A8" w14:textId="77777777" w:rsidR="009E429A" w:rsidRPr="009E429A" w:rsidRDefault="009E429A" w:rsidP="009E429A">
            <w:pPr>
              <w:spacing w:after="0" w:line="240" w:lineRule="auto"/>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 xml:space="preserve">mensual </w:t>
            </w:r>
          </w:p>
        </w:tc>
        <w:tc>
          <w:tcPr>
            <w:tcW w:w="1445" w:type="dxa"/>
            <w:tcBorders>
              <w:top w:val="nil"/>
              <w:left w:val="nil"/>
              <w:bottom w:val="single" w:sz="4" w:space="0" w:color="auto"/>
              <w:right w:val="single" w:sz="4" w:space="0" w:color="auto"/>
            </w:tcBorders>
            <w:shd w:val="clear" w:color="000000" w:fill="FFFFFF"/>
            <w:noWrap/>
            <w:vAlign w:val="center"/>
            <w:hideMark/>
          </w:tcPr>
          <w:p w14:paraId="4399C461"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85%</w:t>
            </w:r>
          </w:p>
        </w:tc>
        <w:tc>
          <w:tcPr>
            <w:tcW w:w="1528" w:type="dxa"/>
            <w:tcBorders>
              <w:top w:val="nil"/>
              <w:left w:val="nil"/>
              <w:bottom w:val="single" w:sz="4" w:space="0" w:color="auto"/>
              <w:right w:val="single" w:sz="4" w:space="0" w:color="auto"/>
            </w:tcBorders>
            <w:shd w:val="clear" w:color="000000" w:fill="FFFFFF"/>
            <w:vAlign w:val="center"/>
            <w:hideMark/>
          </w:tcPr>
          <w:p w14:paraId="7D0F89BD" w14:textId="77777777" w:rsidR="009E429A" w:rsidRPr="009E429A" w:rsidRDefault="009E429A" w:rsidP="009E429A">
            <w:pPr>
              <w:spacing w:after="0" w:line="240" w:lineRule="auto"/>
              <w:jc w:val="center"/>
              <w:rPr>
                <w:rFonts w:ascii="Times New Roman" w:eastAsia="Times New Roman" w:hAnsi="Times New Roman" w:cs="Times New Roman"/>
                <w:sz w:val="16"/>
                <w:szCs w:val="16"/>
                <w:lang w:val="es-ES" w:eastAsia="es-ES"/>
              </w:rPr>
            </w:pPr>
            <w:r w:rsidRPr="009E429A">
              <w:rPr>
                <w:rFonts w:ascii="Times New Roman" w:eastAsia="Times New Roman" w:hAnsi="Times New Roman" w:cs="Times New Roman"/>
                <w:sz w:val="16"/>
                <w:szCs w:val="16"/>
                <w:lang w:val="es-ES" w:eastAsia="es-ES"/>
              </w:rPr>
              <w:t>≥35.00%</w:t>
            </w:r>
          </w:p>
        </w:tc>
        <w:tc>
          <w:tcPr>
            <w:tcW w:w="1387" w:type="dxa"/>
            <w:tcBorders>
              <w:top w:val="nil"/>
              <w:left w:val="nil"/>
              <w:bottom w:val="single" w:sz="4" w:space="0" w:color="auto"/>
              <w:right w:val="single" w:sz="4" w:space="0" w:color="auto"/>
            </w:tcBorders>
            <w:shd w:val="clear" w:color="000000" w:fill="FFFFFF"/>
            <w:noWrap/>
            <w:vAlign w:val="center"/>
            <w:hideMark/>
          </w:tcPr>
          <w:p w14:paraId="582402F5"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63%</w:t>
            </w:r>
          </w:p>
        </w:tc>
        <w:tc>
          <w:tcPr>
            <w:tcW w:w="1626" w:type="dxa"/>
            <w:tcBorders>
              <w:top w:val="nil"/>
              <w:left w:val="nil"/>
              <w:bottom w:val="single" w:sz="4" w:space="0" w:color="auto"/>
              <w:right w:val="single" w:sz="4" w:space="0" w:color="auto"/>
            </w:tcBorders>
            <w:shd w:val="clear" w:color="000000" w:fill="FFFFFF"/>
            <w:noWrap/>
            <w:vAlign w:val="bottom"/>
            <w:hideMark/>
          </w:tcPr>
          <w:p w14:paraId="78924F09" w14:textId="77777777" w:rsidR="009E429A" w:rsidRPr="009E429A" w:rsidRDefault="009E429A" w:rsidP="009E429A">
            <w:pPr>
              <w:spacing w:after="0" w:line="240" w:lineRule="auto"/>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 </w:t>
            </w:r>
          </w:p>
        </w:tc>
      </w:tr>
      <w:tr w:rsidR="009E429A" w:rsidRPr="009E429A" w14:paraId="5C8066A8" w14:textId="77777777" w:rsidTr="009E429A">
        <w:trPr>
          <w:trHeight w:val="169"/>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14:paraId="3081F27F"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17</w:t>
            </w:r>
          </w:p>
        </w:tc>
        <w:tc>
          <w:tcPr>
            <w:tcW w:w="2551" w:type="dxa"/>
            <w:vMerge/>
            <w:tcBorders>
              <w:top w:val="nil"/>
              <w:left w:val="single" w:sz="4" w:space="0" w:color="auto"/>
              <w:bottom w:val="single" w:sz="4" w:space="0" w:color="auto"/>
              <w:right w:val="single" w:sz="4" w:space="0" w:color="auto"/>
            </w:tcBorders>
            <w:vAlign w:val="center"/>
            <w:hideMark/>
          </w:tcPr>
          <w:p w14:paraId="0440BCEB" w14:textId="77777777" w:rsidR="009E429A" w:rsidRPr="009E429A" w:rsidRDefault="009E429A" w:rsidP="009E429A">
            <w:pPr>
              <w:spacing w:after="0" w:line="240" w:lineRule="auto"/>
              <w:rPr>
                <w:rFonts w:ascii="Times New Roman" w:eastAsia="Times New Roman" w:hAnsi="Times New Roman" w:cs="Times New Roman"/>
                <w:b/>
                <w:bCs/>
                <w:sz w:val="16"/>
                <w:szCs w:val="16"/>
                <w:lang w:val="es-ES" w:eastAsia="es-ES"/>
              </w:rPr>
            </w:pPr>
          </w:p>
        </w:tc>
        <w:tc>
          <w:tcPr>
            <w:tcW w:w="2401" w:type="dxa"/>
            <w:vMerge/>
            <w:tcBorders>
              <w:top w:val="nil"/>
              <w:left w:val="single" w:sz="4" w:space="0" w:color="auto"/>
              <w:bottom w:val="single" w:sz="4" w:space="0" w:color="auto"/>
              <w:right w:val="single" w:sz="4" w:space="0" w:color="auto"/>
            </w:tcBorders>
            <w:vAlign w:val="center"/>
            <w:hideMark/>
          </w:tcPr>
          <w:p w14:paraId="429C417D" w14:textId="77777777" w:rsidR="009E429A" w:rsidRPr="009E429A" w:rsidRDefault="009E429A" w:rsidP="009E429A">
            <w:pPr>
              <w:spacing w:after="0" w:line="240" w:lineRule="auto"/>
              <w:rPr>
                <w:rFonts w:ascii="Times New Roman" w:eastAsia="Times New Roman" w:hAnsi="Times New Roman" w:cs="Times New Roman"/>
                <w:b/>
                <w:bCs/>
                <w:sz w:val="16"/>
                <w:szCs w:val="16"/>
                <w:lang w:val="es-ES" w:eastAsia="es-ES"/>
              </w:rPr>
            </w:pPr>
          </w:p>
        </w:tc>
        <w:tc>
          <w:tcPr>
            <w:tcW w:w="2442" w:type="dxa"/>
            <w:tcBorders>
              <w:top w:val="nil"/>
              <w:left w:val="nil"/>
              <w:bottom w:val="single" w:sz="4" w:space="0" w:color="auto"/>
              <w:right w:val="single" w:sz="4" w:space="0" w:color="auto"/>
            </w:tcBorders>
            <w:shd w:val="clear" w:color="000000" w:fill="FFFFFF"/>
            <w:vAlign w:val="center"/>
            <w:hideMark/>
          </w:tcPr>
          <w:p w14:paraId="7F892223" w14:textId="77777777" w:rsidR="009E429A" w:rsidRPr="009E429A" w:rsidRDefault="009E429A" w:rsidP="009E429A">
            <w:pPr>
              <w:spacing w:after="0" w:line="240" w:lineRule="auto"/>
              <w:rPr>
                <w:rFonts w:ascii="Times New Roman" w:eastAsia="Times New Roman" w:hAnsi="Times New Roman" w:cs="Times New Roman"/>
                <w:sz w:val="16"/>
                <w:szCs w:val="16"/>
                <w:lang w:val="es-ES" w:eastAsia="es-ES"/>
              </w:rPr>
            </w:pPr>
            <w:r w:rsidRPr="009E429A">
              <w:rPr>
                <w:rFonts w:ascii="Times New Roman" w:eastAsia="Times New Roman" w:hAnsi="Times New Roman" w:cs="Times New Roman"/>
                <w:sz w:val="16"/>
                <w:szCs w:val="16"/>
                <w:lang w:val="es-ES" w:eastAsia="es-ES"/>
              </w:rPr>
              <w:t>Días Promedio de Estadía</w:t>
            </w:r>
          </w:p>
        </w:tc>
        <w:tc>
          <w:tcPr>
            <w:tcW w:w="1443" w:type="dxa"/>
            <w:tcBorders>
              <w:top w:val="nil"/>
              <w:left w:val="nil"/>
              <w:bottom w:val="single" w:sz="4" w:space="0" w:color="auto"/>
              <w:right w:val="single" w:sz="4" w:space="0" w:color="auto"/>
            </w:tcBorders>
            <w:shd w:val="clear" w:color="000000" w:fill="FFFFFF"/>
            <w:noWrap/>
            <w:vAlign w:val="bottom"/>
            <w:hideMark/>
          </w:tcPr>
          <w:p w14:paraId="4AEF8EBA" w14:textId="77777777" w:rsidR="009E429A" w:rsidRPr="009E429A" w:rsidRDefault="009E429A" w:rsidP="009E429A">
            <w:pPr>
              <w:spacing w:after="0" w:line="240" w:lineRule="auto"/>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 xml:space="preserve">mensual </w:t>
            </w:r>
          </w:p>
        </w:tc>
        <w:tc>
          <w:tcPr>
            <w:tcW w:w="1445" w:type="dxa"/>
            <w:tcBorders>
              <w:top w:val="nil"/>
              <w:left w:val="nil"/>
              <w:bottom w:val="single" w:sz="4" w:space="0" w:color="auto"/>
              <w:right w:val="single" w:sz="4" w:space="0" w:color="auto"/>
            </w:tcBorders>
            <w:shd w:val="clear" w:color="000000" w:fill="FFFFFF"/>
            <w:noWrap/>
            <w:vAlign w:val="center"/>
            <w:hideMark/>
          </w:tcPr>
          <w:p w14:paraId="634352B4"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4%</w:t>
            </w:r>
          </w:p>
        </w:tc>
        <w:tc>
          <w:tcPr>
            <w:tcW w:w="1528" w:type="dxa"/>
            <w:tcBorders>
              <w:top w:val="nil"/>
              <w:left w:val="nil"/>
              <w:bottom w:val="single" w:sz="4" w:space="0" w:color="auto"/>
              <w:right w:val="single" w:sz="4" w:space="0" w:color="auto"/>
            </w:tcBorders>
            <w:shd w:val="clear" w:color="000000" w:fill="FFFFFF"/>
            <w:vAlign w:val="center"/>
            <w:hideMark/>
          </w:tcPr>
          <w:p w14:paraId="28C8BB21" w14:textId="77777777" w:rsidR="009E429A" w:rsidRPr="009E429A" w:rsidRDefault="009E429A" w:rsidP="009E429A">
            <w:pPr>
              <w:spacing w:after="0" w:line="240" w:lineRule="auto"/>
              <w:jc w:val="center"/>
              <w:rPr>
                <w:rFonts w:ascii="Times New Roman" w:eastAsia="Times New Roman" w:hAnsi="Times New Roman" w:cs="Times New Roman"/>
                <w:sz w:val="16"/>
                <w:szCs w:val="16"/>
                <w:lang w:val="es-ES" w:eastAsia="es-ES"/>
              </w:rPr>
            </w:pPr>
            <w:r w:rsidRPr="009E429A">
              <w:rPr>
                <w:rFonts w:ascii="Times New Roman" w:eastAsia="Times New Roman" w:hAnsi="Times New Roman" w:cs="Times New Roman"/>
                <w:sz w:val="16"/>
                <w:szCs w:val="16"/>
                <w:lang w:val="es-ES" w:eastAsia="es-ES"/>
              </w:rPr>
              <w:t>≤2.5</w:t>
            </w:r>
          </w:p>
        </w:tc>
        <w:tc>
          <w:tcPr>
            <w:tcW w:w="1387" w:type="dxa"/>
            <w:tcBorders>
              <w:top w:val="nil"/>
              <w:left w:val="nil"/>
              <w:bottom w:val="single" w:sz="4" w:space="0" w:color="auto"/>
              <w:right w:val="single" w:sz="4" w:space="0" w:color="auto"/>
            </w:tcBorders>
            <w:shd w:val="clear" w:color="000000" w:fill="FFFFFF"/>
            <w:noWrap/>
            <w:vAlign w:val="center"/>
            <w:hideMark/>
          </w:tcPr>
          <w:p w14:paraId="37BF9E81"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48,33%</w:t>
            </w:r>
          </w:p>
        </w:tc>
        <w:tc>
          <w:tcPr>
            <w:tcW w:w="1626" w:type="dxa"/>
            <w:tcBorders>
              <w:top w:val="nil"/>
              <w:left w:val="nil"/>
              <w:bottom w:val="single" w:sz="4" w:space="0" w:color="auto"/>
              <w:right w:val="single" w:sz="4" w:space="0" w:color="auto"/>
            </w:tcBorders>
            <w:shd w:val="clear" w:color="000000" w:fill="FFFFFF"/>
            <w:noWrap/>
            <w:vAlign w:val="bottom"/>
            <w:hideMark/>
          </w:tcPr>
          <w:p w14:paraId="4D309992" w14:textId="77777777" w:rsidR="009E429A" w:rsidRPr="009E429A" w:rsidRDefault="009E429A" w:rsidP="009E429A">
            <w:pPr>
              <w:spacing w:after="0" w:line="240" w:lineRule="auto"/>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 </w:t>
            </w:r>
          </w:p>
        </w:tc>
      </w:tr>
      <w:tr w:rsidR="009E429A" w:rsidRPr="009E429A" w14:paraId="6AA852FD" w14:textId="77777777" w:rsidTr="009E429A">
        <w:trPr>
          <w:trHeight w:val="169"/>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14:paraId="44EF1518"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18</w:t>
            </w:r>
          </w:p>
        </w:tc>
        <w:tc>
          <w:tcPr>
            <w:tcW w:w="2551" w:type="dxa"/>
            <w:vMerge/>
            <w:tcBorders>
              <w:top w:val="nil"/>
              <w:left w:val="single" w:sz="4" w:space="0" w:color="auto"/>
              <w:bottom w:val="single" w:sz="4" w:space="0" w:color="auto"/>
              <w:right w:val="single" w:sz="4" w:space="0" w:color="auto"/>
            </w:tcBorders>
            <w:vAlign w:val="center"/>
            <w:hideMark/>
          </w:tcPr>
          <w:p w14:paraId="2309204C" w14:textId="77777777" w:rsidR="009E429A" w:rsidRPr="009E429A" w:rsidRDefault="009E429A" w:rsidP="009E429A">
            <w:pPr>
              <w:spacing w:after="0" w:line="240" w:lineRule="auto"/>
              <w:rPr>
                <w:rFonts w:ascii="Times New Roman" w:eastAsia="Times New Roman" w:hAnsi="Times New Roman" w:cs="Times New Roman"/>
                <w:b/>
                <w:bCs/>
                <w:sz w:val="16"/>
                <w:szCs w:val="16"/>
                <w:lang w:val="es-ES" w:eastAsia="es-ES"/>
              </w:rPr>
            </w:pPr>
          </w:p>
        </w:tc>
        <w:tc>
          <w:tcPr>
            <w:tcW w:w="2401" w:type="dxa"/>
            <w:vMerge/>
            <w:tcBorders>
              <w:top w:val="nil"/>
              <w:left w:val="single" w:sz="4" w:space="0" w:color="auto"/>
              <w:bottom w:val="single" w:sz="4" w:space="0" w:color="auto"/>
              <w:right w:val="single" w:sz="4" w:space="0" w:color="auto"/>
            </w:tcBorders>
            <w:vAlign w:val="center"/>
            <w:hideMark/>
          </w:tcPr>
          <w:p w14:paraId="3028D0A3" w14:textId="77777777" w:rsidR="009E429A" w:rsidRPr="009E429A" w:rsidRDefault="009E429A" w:rsidP="009E429A">
            <w:pPr>
              <w:spacing w:after="0" w:line="240" w:lineRule="auto"/>
              <w:rPr>
                <w:rFonts w:ascii="Times New Roman" w:eastAsia="Times New Roman" w:hAnsi="Times New Roman" w:cs="Times New Roman"/>
                <w:b/>
                <w:bCs/>
                <w:sz w:val="16"/>
                <w:szCs w:val="16"/>
                <w:lang w:val="es-ES" w:eastAsia="es-ES"/>
              </w:rPr>
            </w:pPr>
          </w:p>
        </w:tc>
        <w:tc>
          <w:tcPr>
            <w:tcW w:w="2442" w:type="dxa"/>
            <w:tcBorders>
              <w:top w:val="nil"/>
              <w:left w:val="nil"/>
              <w:bottom w:val="single" w:sz="4" w:space="0" w:color="auto"/>
              <w:right w:val="single" w:sz="4" w:space="0" w:color="auto"/>
            </w:tcBorders>
            <w:shd w:val="clear" w:color="000000" w:fill="FFFFFF"/>
            <w:vAlign w:val="center"/>
            <w:hideMark/>
          </w:tcPr>
          <w:p w14:paraId="28D8CC91" w14:textId="77777777" w:rsidR="009E429A" w:rsidRPr="009E429A" w:rsidRDefault="009E429A" w:rsidP="009E429A">
            <w:pPr>
              <w:spacing w:after="0" w:line="240" w:lineRule="auto"/>
              <w:rPr>
                <w:rFonts w:ascii="Times New Roman" w:eastAsia="Times New Roman" w:hAnsi="Times New Roman" w:cs="Times New Roman"/>
                <w:sz w:val="16"/>
                <w:szCs w:val="16"/>
                <w:lang w:val="es-ES" w:eastAsia="es-ES"/>
              </w:rPr>
            </w:pPr>
            <w:r w:rsidRPr="009E429A">
              <w:rPr>
                <w:rFonts w:ascii="Times New Roman" w:eastAsia="Times New Roman" w:hAnsi="Times New Roman" w:cs="Times New Roman"/>
                <w:sz w:val="16"/>
                <w:szCs w:val="16"/>
                <w:lang w:val="es-ES" w:eastAsia="es-ES"/>
              </w:rPr>
              <w:t>Tasa Neta de Mortalidad Hospitalaria</w:t>
            </w:r>
          </w:p>
        </w:tc>
        <w:tc>
          <w:tcPr>
            <w:tcW w:w="1443" w:type="dxa"/>
            <w:tcBorders>
              <w:top w:val="nil"/>
              <w:left w:val="nil"/>
              <w:bottom w:val="single" w:sz="4" w:space="0" w:color="auto"/>
              <w:right w:val="single" w:sz="4" w:space="0" w:color="auto"/>
            </w:tcBorders>
            <w:shd w:val="clear" w:color="000000" w:fill="FFFFFF"/>
            <w:noWrap/>
            <w:vAlign w:val="bottom"/>
            <w:hideMark/>
          </w:tcPr>
          <w:p w14:paraId="202C97DE" w14:textId="77777777" w:rsidR="009E429A" w:rsidRPr="009E429A" w:rsidRDefault="009E429A" w:rsidP="009E429A">
            <w:pPr>
              <w:spacing w:after="0" w:line="240" w:lineRule="auto"/>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 xml:space="preserve">mensual </w:t>
            </w:r>
          </w:p>
        </w:tc>
        <w:tc>
          <w:tcPr>
            <w:tcW w:w="1445" w:type="dxa"/>
            <w:tcBorders>
              <w:top w:val="nil"/>
              <w:left w:val="nil"/>
              <w:bottom w:val="single" w:sz="4" w:space="0" w:color="auto"/>
              <w:right w:val="single" w:sz="4" w:space="0" w:color="auto"/>
            </w:tcBorders>
            <w:shd w:val="clear" w:color="000000" w:fill="FFFFFF"/>
            <w:noWrap/>
            <w:vAlign w:val="center"/>
            <w:hideMark/>
          </w:tcPr>
          <w:p w14:paraId="69CAD42C"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1%</w:t>
            </w:r>
          </w:p>
        </w:tc>
        <w:tc>
          <w:tcPr>
            <w:tcW w:w="1528" w:type="dxa"/>
            <w:tcBorders>
              <w:top w:val="nil"/>
              <w:left w:val="nil"/>
              <w:bottom w:val="single" w:sz="4" w:space="0" w:color="auto"/>
              <w:right w:val="single" w:sz="4" w:space="0" w:color="auto"/>
            </w:tcBorders>
            <w:shd w:val="clear" w:color="000000" w:fill="FFFFFF"/>
            <w:vAlign w:val="center"/>
            <w:hideMark/>
          </w:tcPr>
          <w:p w14:paraId="253A827D" w14:textId="77777777" w:rsidR="009E429A" w:rsidRPr="009E429A" w:rsidRDefault="009E429A" w:rsidP="009E429A">
            <w:pPr>
              <w:spacing w:after="0" w:line="240" w:lineRule="auto"/>
              <w:jc w:val="center"/>
              <w:rPr>
                <w:rFonts w:ascii="Times New Roman" w:eastAsia="Times New Roman" w:hAnsi="Times New Roman" w:cs="Times New Roman"/>
                <w:sz w:val="16"/>
                <w:szCs w:val="16"/>
                <w:lang w:val="es-ES" w:eastAsia="es-ES"/>
              </w:rPr>
            </w:pPr>
            <w:r w:rsidRPr="009E429A">
              <w:rPr>
                <w:rFonts w:ascii="Times New Roman" w:eastAsia="Times New Roman" w:hAnsi="Times New Roman" w:cs="Times New Roman"/>
                <w:sz w:val="16"/>
                <w:szCs w:val="16"/>
                <w:lang w:val="es-ES" w:eastAsia="es-ES"/>
              </w:rPr>
              <w:t>≤1.5%</w:t>
            </w:r>
          </w:p>
        </w:tc>
        <w:tc>
          <w:tcPr>
            <w:tcW w:w="1387" w:type="dxa"/>
            <w:tcBorders>
              <w:top w:val="nil"/>
              <w:left w:val="nil"/>
              <w:bottom w:val="single" w:sz="4" w:space="0" w:color="auto"/>
              <w:right w:val="single" w:sz="4" w:space="0" w:color="auto"/>
            </w:tcBorders>
            <w:shd w:val="clear" w:color="000000" w:fill="FFFFFF"/>
            <w:noWrap/>
            <w:vAlign w:val="center"/>
            <w:hideMark/>
          </w:tcPr>
          <w:p w14:paraId="50ACBB78"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8,55%</w:t>
            </w:r>
          </w:p>
        </w:tc>
        <w:tc>
          <w:tcPr>
            <w:tcW w:w="1626" w:type="dxa"/>
            <w:tcBorders>
              <w:top w:val="nil"/>
              <w:left w:val="nil"/>
              <w:bottom w:val="single" w:sz="4" w:space="0" w:color="auto"/>
              <w:right w:val="single" w:sz="4" w:space="0" w:color="auto"/>
            </w:tcBorders>
            <w:shd w:val="clear" w:color="000000" w:fill="FFFFFF"/>
            <w:noWrap/>
            <w:vAlign w:val="bottom"/>
            <w:hideMark/>
          </w:tcPr>
          <w:p w14:paraId="0DA0BE11" w14:textId="77777777" w:rsidR="009E429A" w:rsidRPr="009E429A" w:rsidRDefault="009E429A" w:rsidP="009E429A">
            <w:pPr>
              <w:spacing w:after="0" w:line="240" w:lineRule="auto"/>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 </w:t>
            </w:r>
          </w:p>
        </w:tc>
      </w:tr>
      <w:tr w:rsidR="009E429A" w:rsidRPr="009E429A" w14:paraId="53A1446D" w14:textId="77777777" w:rsidTr="009E429A">
        <w:trPr>
          <w:trHeight w:val="169"/>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14:paraId="56849252"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19</w:t>
            </w:r>
          </w:p>
        </w:tc>
        <w:tc>
          <w:tcPr>
            <w:tcW w:w="2551" w:type="dxa"/>
            <w:vMerge/>
            <w:tcBorders>
              <w:top w:val="nil"/>
              <w:left w:val="single" w:sz="4" w:space="0" w:color="auto"/>
              <w:bottom w:val="single" w:sz="4" w:space="0" w:color="auto"/>
              <w:right w:val="single" w:sz="4" w:space="0" w:color="auto"/>
            </w:tcBorders>
            <w:vAlign w:val="center"/>
            <w:hideMark/>
          </w:tcPr>
          <w:p w14:paraId="36EE2889" w14:textId="77777777" w:rsidR="009E429A" w:rsidRPr="009E429A" w:rsidRDefault="009E429A" w:rsidP="009E429A">
            <w:pPr>
              <w:spacing w:after="0" w:line="240" w:lineRule="auto"/>
              <w:rPr>
                <w:rFonts w:ascii="Times New Roman" w:eastAsia="Times New Roman" w:hAnsi="Times New Roman" w:cs="Times New Roman"/>
                <w:b/>
                <w:bCs/>
                <w:sz w:val="16"/>
                <w:szCs w:val="16"/>
                <w:lang w:val="es-ES" w:eastAsia="es-ES"/>
              </w:rPr>
            </w:pPr>
          </w:p>
        </w:tc>
        <w:tc>
          <w:tcPr>
            <w:tcW w:w="2401" w:type="dxa"/>
            <w:vMerge/>
            <w:tcBorders>
              <w:top w:val="nil"/>
              <w:left w:val="single" w:sz="4" w:space="0" w:color="auto"/>
              <w:bottom w:val="single" w:sz="4" w:space="0" w:color="auto"/>
              <w:right w:val="single" w:sz="4" w:space="0" w:color="auto"/>
            </w:tcBorders>
            <w:vAlign w:val="center"/>
            <w:hideMark/>
          </w:tcPr>
          <w:p w14:paraId="6995D3F4" w14:textId="77777777" w:rsidR="009E429A" w:rsidRPr="009E429A" w:rsidRDefault="009E429A" w:rsidP="009E429A">
            <w:pPr>
              <w:spacing w:after="0" w:line="240" w:lineRule="auto"/>
              <w:rPr>
                <w:rFonts w:ascii="Times New Roman" w:eastAsia="Times New Roman" w:hAnsi="Times New Roman" w:cs="Times New Roman"/>
                <w:b/>
                <w:bCs/>
                <w:sz w:val="16"/>
                <w:szCs w:val="16"/>
                <w:lang w:val="es-ES" w:eastAsia="es-ES"/>
              </w:rPr>
            </w:pPr>
          </w:p>
        </w:tc>
        <w:tc>
          <w:tcPr>
            <w:tcW w:w="2442" w:type="dxa"/>
            <w:tcBorders>
              <w:top w:val="nil"/>
              <w:left w:val="nil"/>
              <w:bottom w:val="single" w:sz="4" w:space="0" w:color="auto"/>
              <w:right w:val="single" w:sz="4" w:space="0" w:color="auto"/>
            </w:tcBorders>
            <w:shd w:val="clear" w:color="000000" w:fill="FFFFFF"/>
            <w:vAlign w:val="center"/>
            <w:hideMark/>
          </w:tcPr>
          <w:p w14:paraId="33F11CB8" w14:textId="77777777" w:rsidR="009E429A" w:rsidRPr="009E429A" w:rsidRDefault="009E429A" w:rsidP="009E429A">
            <w:pPr>
              <w:spacing w:after="0" w:line="240" w:lineRule="auto"/>
              <w:rPr>
                <w:rFonts w:ascii="Times New Roman" w:eastAsia="Times New Roman" w:hAnsi="Times New Roman" w:cs="Times New Roman"/>
                <w:sz w:val="16"/>
                <w:szCs w:val="16"/>
                <w:lang w:val="es-ES" w:eastAsia="es-ES"/>
              </w:rPr>
            </w:pPr>
            <w:r w:rsidRPr="009E429A">
              <w:rPr>
                <w:rFonts w:ascii="Times New Roman" w:eastAsia="Times New Roman" w:hAnsi="Times New Roman" w:cs="Times New Roman"/>
                <w:sz w:val="16"/>
                <w:szCs w:val="16"/>
                <w:lang w:val="es-ES" w:eastAsia="es-ES"/>
              </w:rPr>
              <w:t>Índice de Ocupación de Camas</w:t>
            </w:r>
          </w:p>
        </w:tc>
        <w:tc>
          <w:tcPr>
            <w:tcW w:w="1443" w:type="dxa"/>
            <w:tcBorders>
              <w:top w:val="nil"/>
              <w:left w:val="nil"/>
              <w:bottom w:val="single" w:sz="4" w:space="0" w:color="auto"/>
              <w:right w:val="single" w:sz="4" w:space="0" w:color="auto"/>
            </w:tcBorders>
            <w:shd w:val="clear" w:color="000000" w:fill="FFFFFF"/>
            <w:noWrap/>
            <w:vAlign w:val="bottom"/>
            <w:hideMark/>
          </w:tcPr>
          <w:p w14:paraId="43E799F5" w14:textId="77777777" w:rsidR="009E429A" w:rsidRPr="009E429A" w:rsidRDefault="009E429A" w:rsidP="009E429A">
            <w:pPr>
              <w:spacing w:after="0" w:line="240" w:lineRule="auto"/>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 xml:space="preserve">mensual </w:t>
            </w:r>
          </w:p>
        </w:tc>
        <w:tc>
          <w:tcPr>
            <w:tcW w:w="1445" w:type="dxa"/>
            <w:tcBorders>
              <w:top w:val="nil"/>
              <w:left w:val="nil"/>
              <w:bottom w:val="single" w:sz="4" w:space="0" w:color="auto"/>
              <w:right w:val="single" w:sz="4" w:space="0" w:color="auto"/>
            </w:tcBorders>
            <w:shd w:val="clear" w:color="000000" w:fill="FFFFFF"/>
            <w:noWrap/>
            <w:vAlign w:val="center"/>
            <w:hideMark/>
          </w:tcPr>
          <w:p w14:paraId="270A210D"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80%</w:t>
            </w:r>
          </w:p>
        </w:tc>
        <w:tc>
          <w:tcPr>
            <w:tcW w:w="1528" w:type="dxa"/>
            <w:tcBorders>
              <w:top w:val="nil"/>
              <w:left w:val="nil"/>
              <w:bottom w:val="single" w:sz="4" w:space="0" w:color="auto"/>
              <w:right w:val="single" w:sz="4" w:space="0" w:color="auto"/>
            </w:tcBorders>
            <w:shd w:val="clear" w:color="000000" w:fill="FFFFFF"/>
            <w:vAlign w:val="center"/>
            <w:hideMark/>
          </w:tcPr>
          <w:p w14:paraId="4AA2A96B" w14:textId="77777777" w:rsidR="009E429A" w:rsidRPr="009E429A" w:rsidRDefault="009E429A" w:rsidP="009E429A">
            <w:pPr>
              <w:spacing w:after="0" w:line="240" w:lineRule="auto"/>
              <w:jc w:val="center"/>
              <w:rPr>
                <w:rFonts w:ascii="Times New Roman" w:eastAsia="Times New Roman" w:hAnsi="Times New Roman" w:cs="Times New Roman"/>
                <w:sz w:val="16"/>
                <w:szCs w:val="16"/>
                <w:lang w:val="es-ES" w:eastAsia="es-ES"/>
              </w:rPr>
            </w:pPr>
            <w:r w:rsidRPr="009E429A">
              <w:rPr>
                <w:rFonts w:ascii="Times New Roman" w:eastAsia="Times New Roman" w:hAnsi="Times New Roman" w:cs="Times New Roman"/>
                <w:sz w:val="16"/>
                <w:szCs w:val="16"/>
                <w:lang w:val="es-ES" w:eastAsia="es-ES"/>
              </w:rPr>
              <w:t>≥85.00%</w:t>
            </w:r>
          </w:p>
        </w:tc>
        <w:tc>
          <w:tcPr>
            <w:tcW w:w="1387" w:type="dxa"/>
            <w:tcBorders>
              <w:top w:val="nil"/>
              <w:left w:val="nil"/>
              <w:bottom w:val="single" w:sz="4" w:space="0" w:color="auto"/>
              <w:right w:val="single" w:sz="4" w:space="0" w:color="auto"/>
            </w:tcBorders>
            <w:shd w:val="clear" w:color="000000" w:fill="FFFFFF"/>
            <w:noWrap/>
            <w:vAlign w:val="center"/>
            <w:hideMark/>
          </w:tcPr>
          <w:p w14:paraId="5D4A4277"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55,18%</w:t>
            </w:r>
          </w:p>
        </w:tc>
        <w:tc>
          <w:tcPr>
            <w:tcW w:w="1626" w:type="dxa"/>
            <w:tcBorders>
              <w:top w:val="nil"/>
              <w:left w:val="nil"/>
              <w:bottom w:val="single" w:sz="4" w:space="0" w:color="auto"/>
              <w:right w:val="single" w:sz="4" w:space="0" w:color="auto"/>
            </w:tcBorders>
            <w:shd w:val="clear" w:color="000000" w:fill="FFFFFF"/>
            <w:noWrap/>
            <w:vAlign w:val="bottom"/>
            <w:hideMark/>
          </w:tcPr>
          <w:p w14:paraId="04E4ABD9" w14:textId="77777777" w:rsidR="009E429A" w:rsidRPr="009E429A" w:rsidRDefault="009E429A" w:rsidP="009E429A">
            <w:pPr>
              <w:spacing w:after="0" w:line="240" w:lineRule="auto"/>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 </w:t>
            </w:r>
          </w:p>
        </w:tc>
      </w:tr>
      <w:tr w:rsidR="009E429A" w:rsidRPr="009E429A" w14:paraId="541C269D" w14:textId="77777777" w:rsidTr="009E429A">
        <w:trPr>
          <w:trHeight w:val="254"/>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14:paraId="6CCAE3F5"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20</w:t>
            </w:r>
          </w:p>
        </w:tc>
        <w:tc>
          <w:tcPr>
            <w:tcW w:w="2551" w:type="dxa"/>
            <w:vMerge/>
            <w:tcBorders>
              <w:top w:val="nil"/>
              <w:left w:val="single" w:sz="4" w:space="0" w:color="auto"/>
              <w:bottom w:val="single" w:sz="4" w:space="0" w:color="auto"/>
              <w:right w:val="single" w:sz="4" w:space="0" w:color="auto"/>
            </w:tcBorders>
            <w:vAlign w:val="center"/>
            <w:hideMark/>
          </w:tcPr>
          <w:p w14:paraId="3E983074" w14:textId="77777777" w:rsidR="009E429A" w:rsidRPr="009E429A" w:rsidRDefault="009E429A" w:rsidP="009E429A">
            <w:pPr>
              <w:spacing w:after="0" w:line="240" w:lineRule="auto"/>
              <w:rPr>
                <w:rFonts w:ascii="Times New Roman" w:eastAsia="Times New Roman" w:hAnsi="Times New Roman" w:cs="Times New Roman"/>
                <w:b/>
                <w:bCs/>
                <w:sz w:val="16"/>
                <w:szCs w:val="16"/>
                <w:lang w:val="es-ES" w:eastAsia="es-ES"/>
              </w:rPr>
            </w:pPr>
          </w:p>
        </w:tc>
        <w:tc>
          <w:tcPr>
            <w:tcW w:w="2401" w:type="dxa"/>
            <w:vMerge/>
            <w:tcBorders>
              <w:top w:val="nil"/>
              <w:left w:val="single" w:sz="4" w:space="0" w:color="auto"/>
              <w:bottom w:val="single" w:sz="4" w:space="0" w:color="auto"/>
              <w:right w:val="single" w:sz="4" w:space="0" w:color="auto"/>
            </w:tcBorders>
            <w:vAlign w:val="center"/>
            <w:hideMark/>
          </w:tcPr>
          <w:p w14:paraId="6F87B51E" w14:textId="77777777" w:rsidR="009E429A" w:rsidRPr="009E429A" w:rsidRDefault="009E429A" w:rsidP="009E429A">
            <w:pPr>
              <w:spacing w:after="0" w:line="240" w:lineRule="auto"/>
              <w:rPr>
                <w:rFonts w:ascii="Times New Roman" w:eastAsia="Times New Roman" w:hAnsi="Times New Roman" w:cs="Times New Roman"/>
                <w:b/>
                <w:bCs/>
                <w:sz w:val="16"/>
                <w:szCs w:val="16"/>
                <w:lang w:val="es-ES" w:eastAsia="es-ES"/>
              </w:rPr>
            </w:pPr>
          </w:p>
        </w:tc>
        <w:tc>
          <w:tcPr>
            <w:tcW w:w="2442" w:type="dxa"/>
            <w:tcBorders>
              <w:top w:val="nil"/>
              <w:left w:val="nil"/>
              <w:bottom w:val="single" w:sz="4" w:space="0" w:color="auto"/>
              <w:right w:val="single" w:sz="4" w:space="0" w:color="auto"/>
            </w:tcBorders>
            <w:shd w:val="clear" w:color="000000" w:fill="FFFFFF"/>
            <w:vAlign w:val="center"/>
            <w:hideMark/>
          </w:tcPr>
          <w:p w14:paraId="443C3E14" w14:textId="77777777" w:rsidR="009E429A" w:rsidRPr="009E429A" w:rsidRDefault="009E429A" w:rsidP="009E429A">
            <w:pPr>
              <w:spacing w:after="0" w:line="240" w:lineRule="auto"/>
              <w:rPr>
                <w:rFonts w:ascii="Times New Roman" w:eastAsia="Times New Roman" w:hAnsi="Times New Roman" w:cs="Times New Roman"/>
                <w:sz w:val="16"/>
                <w:szCs w:val="16"/>
                <w:lang w:val="es-ES" w:eastAsia="es-ES"/>
              </w:rPr>
            </w:pPr>
            <w:r w:rsidRPr="009E429A">
              <w:rPr>
                <w:rFonts w:ascii="Times New Roman" w:eastAsia="Times New Roman" w:hAnsi="Times New Roman" w:cs="Times New Roman"/>
                <w:sz w:val="16"/>
                <w:szCs w:val="16"/>
                <w:lang w:val="es-ES" w:eastAsia="es-ES"/>
              </w:rPr>
              <w:t>Porcentaje de Desempeño Vigilancia Epidemiológica</w:t>
            </w:r>
          </w:p>
        </w:tc>
        <w:tc>
          <w:tcPr>
            <w:tcW w:w="1443" w:type="dxa"/>
            <w:tcBorders>
              <w:top w:val="nil"/>
              <w:left w:val="nil"/>
              <w:bottom w:val="single" w:sz="4" w:space="0" w:color="auto"/>
              <w:right w:val="single" w:sz="4" w:space="0" w:color="auto"/>
            </w:tcBorders>
            <w:shd w:val="clear" w:color="000000" w:fill="FFFFFF"/>
            <w:noWrap/>
            <w:vAlign w:val="bottom"/>
            <w:hideMark/>
          </w:tcPr>
          <w:p w14:paraId="56265A9C" w14:textId="77777777" w:rsidR="009E429A" w:rsidRPr="009E429A" w:rsidRDefault="009E429A" w:rsidP="009E429A">
            <w:pPr>
              <w:spacing w:after="0" w:line="240" w:lineRule="auto"/>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 xml:space="preserve">mensual </w:t>
            </w:r>
          </w:p>
        </w:tc>
        <w:tc>
          <w:tcPr>
            <w:tcW w:w="1445" w:type="dxa"/>
            <w:tcBorders>
              <w:top w:val="nil"/>
              <w:left w:val="nil"/>
              <w:bottom w:val="single" w:sz="4" w:space="0" w:color="auto"/>
              <w:right w:val="single" w:sz="4" w:space="0" w:color="auto"/>
            </w:tcBorders>
            <w:shd w:val="clear" w:color="000000" w:fill="FFFFFF"/>
            <w:noWrap/>
            <w:vAlign w:val="center"/>
            <w:hideMark/>
          </w:tcPr>
          <w:p w14:paraId="186EE83E"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100%</w:t>
            </w:r>
          </w:p>
        </w:tc>
        <w:tc>
          <w:tcPr>
            <w:tcW w:w="1528" w:type="dxa"/>
            <w:tcBorders>
              <w:top w:val="nil"/>
              <w:left w:val="nil"/>
              <w:bottom w:val="single" w:sz="4" w:space="0" w:color="auto"/>
              <w:right w:val="single" w:sz="4" w:space="0" w:color="auto"/>
            </w:tcBorders>
            <w:shd w:val="clear" w:color="000000" w:fill="FFFFFF"/>
            <w:noWrap/>
            <w:vAlign w:val="center"/>
            <w:hideMark/>
          </w:tcPr>
          <w:p w14:paraId="71D056A1" w14:textId="77777777" w:rsidR="009E429A" w:rsidRPr="009E429A" w:rsidRDefault="009E429A" w:rsidP="009E429A">
            <w:pPr>
              <w:spacing w:after="0" w:line="240" w:lineRule="auto"/>
              <w:jc w:val="center"/>
              <w:rPr>
                <w:rFonts w:ascii="Times New Roman" w:eastAsia="Times New Roman" w:hAnsi="Times New Roman" w:cs="Times New Roman"/>
                <w:color w:val="000000"/>
                <w:sz w:val="16"/>
                <w:szCs w:val="16"/>
                <w:lang w:val="es-ES" w:eastAsia="es-ES"/>
              </w:rPr>
            </w:pPr>
            <w:r w:rsidRPr="009E429A">
              <w:rPr>
                <w:rFonts w:ascii="Times New Roman" w:eastAsia="Times New Roman" w:hAnsi="Times New Roman" w:cs="Times New Roman"/>
                <w:color w:val="000000"/>
                <w:sz w:val="16"/>
                <w:szCs w:val="16"/>
                <w:lang w:val="es-ES" w:eastAsia="es-ES"/>
              </w:rPr>
              <w:t>100,00%</w:t>
            </w:r>
          </w:p>
        </w:tc>
        <w:tc>
          <w:tcPr>
            <w:tcW w:w="1387" w:type="dxa"/>
            <w:tcBorders>
              <w:top w:val="nil"/>
              <w:left w:val="nil"/>
              <w:bottom w:val="single" w:sz="4" w:space="0" w:color="auto"/>
              <w:right w:val="single" w:sz="4" w:space="0" w:color="auto"/>
            </w:tcBorders>
            <w:shd w:val="clear" w:color="000000" w:fill="FFFFFF"/>
            <w:noWrap/>
            <w:vAlign w:val="center"/>
            <w:hideMark/>
          </w:tcPr>
          <w:p w14:paraId="609862F6"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100%</w:t>
            </w:r>
          </w:p>
        </w:tc>
        <w:tc>
          <w:tcPr>
            <w:tcW w:w="1626" w:type="dxa"/>
            <w:tcBorders>
              <w:top w:val="nil"/>
              <w:left w:val="nil"/>
              <w:bottom w:val="single" w:sz="4" w:space="0" w:color="auto"/>
              <w:right w:val="single" w:sz="4" w:space="0" w:color="auto"/>
            </w:tcBorders>
            <w:shd w:val="clear" w:color="000000" w:fill="FFFFFF"/>
            <w:noWrap/>
            <w:vAlign w:val="bottom"/>
            <w:hideMark/>
          </w:tcPr>
          <w:p w14:paraId="5119569A" w14:textId="77777777" w:rsidR="009E429A" w:rsidRPr="009E429A" w:rsidRDefault="009E429A" w:rsidP="009E429A">
            <w:pPr>
              <w:spacing w:after="0" w:line="240" w:lineRule="auto"/>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 </w:t>
            </w:r>
          </w:p>
        </w:tc>
      </w:tr>
      <w:tr w:rsidR="009E429A" w:rsidRPr="009E429A" w14:paraId="37420DDB" w14:textId="77777777" w:rsidTr="009E429A">
        <w:trPr>
          <w:trHeight w:val="475"/>
        </w:trPr>
        <w:tc>
          <w:tcPr>
            <w:tcW w:w="542" w:type="dxa"/>
            <w:tcBorders>
              <w:top w:val="nil"/>
              <w:left w:val="single" w:sz="4" w:space="0" w:color="auto"/>
              <w:bottom w:val="single" w:sz="4" w:space="0" w:color="auto"/>
              <w:right w:val="single" w:sz="4" w:space="0" w:color="auto"/>
            </w:tcBorders>
            <w:shd w:val="clear" w:color="auto" w:fill="auto"/>
            <w:noWrap/>
            <w:vAlign w:val="center"/>
            <w:hideMark/>
          </w:tcPr>
          <w:p w14:paraId="5702389D"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21</w:t>
            </w:r>
          </w:p>
        </w:tc>
        <w:tc>
          <w:tcPr>
            <w:tcW w:w="2551" w:type="dxa"/>
            <w:tcBorders>
              <w:top w:val="nil"/>
              <w:left w:val="nil"/>
              <w:bottom w:val="single" w:sz="4" w:space="0" w:color="auto"/>
              <w:right w:val="single" w:sz="4" w:space="0" w:color="auto"/>
            </w:tcBorders>
            <w:shd w:val="clear" w:color="auto" w:fill="auto"/>
            <w:vAlign w:val="center"/>
            <w:hideMark/>
          </w:tcPr>
          <w:p w14:paraId="0B42C83D" w14:textId="77777777" w:rsidR="009E429A" w:rsidRPr="009E429A" w:rsidRDefault="009E429A" w:rsidP="009E429A">
            <w:pPr>
              <w:spacing w:after="0" w:line="240" w:lineRule="auto"/>
              <w:rPr>
                <w:rFonts w:ascii="Times New Roman" w:eastAsia="Times New Roman" w:hAnsi="Times New Roman" w:cs="Times New Roman"/>
                <w:b/>
                <w:bCs/>
                <w:sz w:val="16"/>
                <w:szCs w:val="16"/>
                <w:lang w:val="es-ES" w:eastAsia="es-ES"/>
              </w:rPr>
            </w:pPr>
            <w:proofErr w:type="spellStart"/>
            <w:r w:rsidRPr="009E429A">
              <w:rPr>
                <w:rFonts w:ascii="Times New Roman" w:eastAsia="Times New Roman" w:hAnsi="Times New Roman" w:cs="Times New Roman"/>
                <w:b/>
                <w:bCs/>
                <w:sz w:val="16"/>
                <w:szCs w:val="16"/>
                <w:lang w:val="es-ES" w:eastAsia="es-ES"/>
              </w:rPr>
              <w:t>Atencion</w:t>
            </w:r>
            <w:proofErr w:type="spellEnd"/>
            <w:r w:rsidRPr="009E429A">
              <w:rPr>
                <w:rFonts w:ascii="Times New Roman" w:eastAsia="Times New Roman" w:hAnsi="Times New Roman" w:cs="Times New Roman"/>
                <w:b/>
                <w:bCs/>
                <w:sz w:val="16"/>
                <w:szCs w:val="16"/>
                <w:lang w:val="es-ES" w:eastAsia="es-ES"/>
              </w:rPr>
              <w:t xml:space="preserve"> de Usuarios</w:t>
            </w:r>
          </w:p>
        </w:tc>
        <w:tc>
          <w:tcPr>
            <w:tcW w:w="2401" w:type="dxa"/>
            <w:tcBorders>
              <w:top w:val="nil"/>
              <w:left w:val="nil"/>
              <w:bottom w:val="single" w:sz="4" w:space="0" w:color="auto"/>
              <w:right w:val="single" w:sz="4" w:space="0" w:color="auto"/>
            </w:tcBorders>
            <w:shd w:val="clear" w:color="auto" w:fill="auto"/>
            <w:vAlign w:val="center"/>
            <w:hideMark/>
          </w:tcPr>
          <w:p w14:paraId="1C08808A" w14:textId="77777777" w:rsidR="009E429A" w:rsidRPr="009E429A" w:rsidRDefault="009E429A" w:rsidP="009E429A">
            <w:pPr>
              <w:spacing w:after="0" w:line="240" w:lineRule="auto"/>
              <w:rPr>
                <w:rFonts w:ascii="Times New Roman" w:eastAsia="Times New Roman" w:hAnsi="Times New Roman" w:cs="Times New Roman"/>
                <w:b/>
                <w:bCs/>
                <w:sz w:val="16"/>
                <w:szCs w:val="16"/>
                <w:lang w:val="es-ES" w:eastAsia="es-ES"/>
              </w:rPr>
            </w:pPr>
            <w:r w:rsidRPr="009E429A">
              <w:rPr>
                <w:rFonts w:ascii="Times New Roman" w:eastAsia="Times New Roman" w:hAnsi="Times New Roman" w:cs="Times New Roman"/>
                <w:b/>
                <w:bCs/>
                <w:sz w:val="16"/>
                <w:szCs w:val="16"/>
                <w:lang w:val="es-ES" w:eastAsia="es-ES"/>
              </w:rPr>
              <w:t>1.2.1.4 Gestión de usuarios para adhesión a una cultura institucional de servicio</w:t>
            </w:r>
          </w:p>
        </w:tc>
        <w:tc>
          <w:tcPr>
            <w:tcW w:w="2442" w:type="dxa"/>
            <w:tcBorders>
              <w:top w:val="nil"/>
              <w:left w:val="nil"/>
              <w:bottom w:val="single" w:sz="4" w:space="0" w:color="auto"/>
              <w:right w:val="single" w:sz="4" w:space="0" w:color="auto"/>
            </w:tcBorders>
            <w:shd w:val="clear" w:color="000000" w:fill="FFFFFF"/>
            <w:vAlign w:val="center"/>
            <w:hideMark/>
          </w:tcPr>
          <w:p w14:paraId="0D37E057" w14:textId="77777777" w:rsidR="009E429A" w:rsidRPr="009E429A" w:rsidRDefault="009E429A" w:rsidP="009E429A">
            <w:pPr>
              <w:spacing w:after="0" w:line="240" w:lineRule="auto"/>
              <w:rPr>
                <w:rFonts w:ascii="Times New Roman" w:eastAsia="Times New Roman" w:hAnsi="Times New Roman" w:cs="Times New Roman"/>
                <w:sz w:val="16"/>
                <w:szCs w:val="16"/>
                <w:lang w:val="es-ES" w:eastAsia="es-ES"/>
              </w:rPr>
            </w:pPr>
            <w:r w:rsidRPr="009E429A">
              <w:rPr>
                <w:rFonts w:ascii="Times New Roman" w:eastAsia="Times New Roman" w:hAnsi="Times New Roman" w:cs="Times New Roman"/>
                <w:sz w:val="16"/>
                <w:szCs w:val="16"/>
                <w:lang w:val="es-ES" w:eastAsia="es-ES"/>
              </w:rPr>
              <w:t>Satisfacción de los Usuarios Finales</w:t>
            </w:r>
          </w:p>
        </w:tc>
        <w:tc>
          <w:tcPr>
            <w:tcW w:w="1443" w:type="dxa"/>
            <w:tcBorders>
              <w:top w:val="nil"/>
              <w:left w:val="nil"/>
              <w:bottom w:val="single" w:sz="4" w:space="0" w:color="auto"/>
              <w:right w:val="single" w:sz="4" w:space="0" w:color="auto"/>
            </w:tcBorders>
            <w:shd w:val="clear" w:color="000000" w:fill="FFFFFF"/>
            <w:noWrap/>
            <w:vAlign w:val="bottom"/>
            <w:hideMark/>
          </w:tcPr>
          <w:p w14:paraId="33A6118B" w14:textId="77777777" w:rsidR="009E429A" w:rsidRPr="009E429A" w:rsidRDefault="009E429A" w:rsidP="009E429A">
            <w:pPr>
              <w:spacing w:after="0" w:line="240" w:lineRule="auto"/>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 xml:space="preserve">mensual </w:t>
            </w:r>
          </w:p>
        </w:tc>
        <w:tc>
          <w:tcPr>
            <w:tcW w:w="1445" w:type="dxa"/>
            <w:tcBorders>
              <w:top w:val="nil"/>
              <w:left w:val="nil"/>
              <w:bottom w:val="single" w:sz="4" w:space="0" w:color="auto"/>
              <w:right w:val="single" w:sz="4" w:space="0" w:color="auto"/>
            </w:tcBorders>
            <w:shd w:val="clear" w:color="000000" w:fill="FFFFFF"/>
            <w:noWrap/>
            <w:vAlign w:val="center"/>
            <w:hideMark/>
          </w:tcPr>
          <w:p w14:paraId="04FBD439"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95%</w:t>
            </w:r>
          </w:p>
        </w:tc>
        <w:tc>
          <w:tcPr>
            <w:tcW w:w="1528" w:type="dxa"/>
            <w:tcBorders>
              <w:top w:val="nil"/>
              <w:left w:val="nil"/>
              <w:bottom w:val="single" w:sz="4" w:space="0" w:color="auto"/>
              <w:right w:val="single" w:sz="4" w:space="0" w:color="auto"/>
            </w:tcBorders>
            <w:shd w:val="clear" w:color="000000" w:fill="FFFFFF"/>
            <w:noWrap/>
            <w:vAlign w:val="center"/>
            <w:hideMark/>
          </w:tcPr>
          <w:p w14:paraId="4C093033" w14:textId="77777777" w:rsidR="009E429A" w:rsidRPr="009E429A" w:rsidRDefault="009E429A" w:rsidP="009E429A">
            <w:pPr>
              <w:spacing w:after="0" w:line="240" w:lineRule="auto"/>
              <w:jc w:val="center"/>
              <w:rPr>
                <w:rFonts w:ascii="Times New Roman" w:eastAsia="Times New Roman" w:hAnsi="Times New Roman" w:cs="Times New Roman"/>
                <w:color w:val="000000"/>
                <w:sz w:val="16"/>
                <w:szCs w:val="16"/>
                <w:lang w:val="es-ES" w:eastAsia="es-ES"/>
              </w:rPr>
            </w:pPr>
            <w:r w:rsidRPr="009E429A">
              <w:rPr>
                <w:rFonts w:ascii="Times New Roman" w:eastAsia="Times New Roman" w:hAnsi="Times New Roman" w:cs="Times New Roman"/>
                <w:color w:val="000000"/>
                <w:sz w:val="16"/>
                <w:szCs w:val="16"/>
                <w:lang w:val="es-ES" w:eastAsia="es-ES"/>
              </w:rPr>
              <w:t>100,00%</w:t>
            </w:r>
          </w:p>
        </w:tc>
        <w:tc>
          <w:tcPr>
            <w:tcW w:w="1387" w:type="dxa"/>
            <w:tcBorders>
              <w:top w:val="nil"/>
              <w:left w:val="nil"/>
              <w:bottom w:val="single" w:sz="4" w:space="0" w:color="auto"/>
              <w:right w:val="single" w:sz="4" w:space="0" w:color="auto"/>
            </w:tcBorders>
            <w:shd w:val="clear" w:color="000000" w:fill="FFFFFF"/>
            <w:noWrap/>
            <w:vAlign w:val="center"/>
            <w:hideMark/>
          </w:tcPr>
          <w:p w14:paraId="178AF5C9" w14:textId="77777777" w:rsidR="009E429A" w:rsidRPr="009E429A" w:rsidRDefault="009E429A" w:rsidP="009E429A">
            <w:pPr>
              <w:spacing w:after="0" w:line="240" w:lineRule="auto"/>
              <w:jc w:val="center"/>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93%</w:t>
            </w:r>
          </w:p>
        </w:tc>
        <w:tc>
          <w:tcPr>
            <w:tcW w:w="1626" w:type="dxa"/>
            <w:tcBorders>
              <w:top w:val="nil"/>
              <w:left w:val="nil"/>
              <w:bottom w:val="single" w:sz="4" w:space="0" w:color="auto"/>
              <w:right w:val="single" w:sz="4" w:space="0" w:color="auto"/>
            </w:tcBorders>
            <w:shd w:val="clear" w:color="000000" w:fill="FFFFFF"/>
            <w:noWrap/>
            <w:vAlign w:val="bottom"/>
            <w:hideMark/>
          </w:tcPr>
          <w:p w14:paraId="4903F104" w14:textId="77777777" w:rsidR="009E429A" w:rsidRPr="009E429A" w:rsidRDefault="009E429A" w:rsidP="009E429A">
            <w:pPr>
              <w:spacing w:after="0" w:line="240" w:lineRule="auto"/>
              <w:rPr>
                <w:rFonts w:ascii="Calibri" w:eastAsia="Times New Roman" w:hAnsi="Calibri" w:cs="Calibri"/>
                <w:color w:val="000000"/>
                <w:lang w:val="es-ES" w:eastAsia="es-ES"/>
              </w:rPr>
            </w:pPr>
            <w:r w:rsidRPr="009E429A">
              <w:rPr>
                <w:rFonts w:ascii="Calibri" w:eastAsia="Times New Roman" w:hAnsi="Calibri" w:cs="Calibri"/>
                <w:color w:val="000000"/>
                <w:lang w:val="es-ES" w:eastAsia="es-ES"/>
              </w:rPr>
              <w:t> </w:t>
            </w:r>
          </w:p>
        </w:tc>
      </w:tr>
    </w:tbl>
    <w:p w14:paraId="297111AA" w14:textId="2EA69EC4" w:rsidR="00893C82" w:rsidRDefault="009E429A" w:rsidP="00530131">
      <w:pPr>
        <w:spacing w:line="360" w:lineRule="auto"/>
        <w:jc w:val="both"/>
        <w:rPr>
          <w:rFonts w:ascii="Times New Roman" w:eastAsia="Calibri" w:hAnsi="Times New Roman" w:cs="Times New Roman"/>
          <w:noProof/>
          <w:color w:val="808080" w:themeColor="background1" w:themeShade="80"/>
          <w:spacing w:val="20"/>
          <w:sz w:val="24"/>
          <w:szCs w:val="24"/>
          <w:lang w:val="es-ES"/>
        </w:rPr>
        <w:sectPr w:rsidR="00893C82" w:rsidSect="009E429A">
          <w:pgSz w:w="16840" w:h="11910" w:orient="landscape"/>
          <w:pgMar w:top="993" w:right="1354" w:bottom="1685" w:left="274" w:header="720" w:footer="720" w:gutter="0"/>
          <w:cols w:space="720"/>
        </w:sectPr>
      </w:pPr>
      <w:r>
        <w:rPr>
          <w:rFonts w:ascii="Times New Roman" w:eastAsia="Calibri" w:hAnsi="Times New Roman" w:cs="Times New Roman"/>
          <w:noProof/>
          <w:color w:val="808080" w:themeColor="background1" w:themeShade="80"/>
          <w:spacing w:val="20"/>
          <w:sz w:val="24"/>
          <w:szCs w:val="24"/>
          <w:lang w:val="es-ES"/>
        </w:rPr>
        <w:fldChar w:fldCharType="end"/>
      </w:r>
      <w:r>
        <w:rPr>
          <w:rFonts w:ascii="Times New Roman" w:eastAsia="Calibri" w:hAnsi="Times New Roman" w:cs="Times New Roman"/>
          <w:noProof/>
          <w:color w:val="808080" w:themeColor="background1" w:themeShade="80"/>
          <w:spacing w:val="20"/>
          <w:sz w:val="24"/>
          <w:szCs w:val="24"/>
          <w:lang w:val="es-ES"/>
        </w:rPr>
        <w:br w:type="textWrapping" w:clear="all"/>
      </w:r>
    </w:p>
    <w:p w14:paraId="71BF71C2" w14:textId="77777777" w:rsidR="003F3E64" w:rsidRDefault="003F3E64" w:rsidP="00530131">
      <w:pPr>
        <w:spacing w:line="360" w:lineRule="auto"/>
        <w:jc w:val="both"/>
        <w:rPr>
          <w:rFonts w:ascii="Times New Roman" w:eastAsia="Calibri" w:hAnsi="Times New Roman" w:cs="Times New Roman"/>
          <w:noProof/>
          <w:color w:val="808080" w:themeColor="background1" w:themeShade="80"/>
          <w:spacing w:val="20"/>
          <w:sz w:val="24"/>
          <w:szCs w:val="24"/>
          <w:lang w:val="es-ES"/>
        </w:rPr>
      </w:pPr>
    </w:p>
    <w:p w14:paraId="587C18DC" w14:textId="00EC701D" w:rsidR="00BC6A0E" w:rsidRPr="00AC178F" w:rsidRDefault="00405F03" w:rsidP="00BD07DE">
      <w:pPr>
        <w:spacing w:line="360" w:lineRule="auto"/>
        <w:jc w:val="both"/>
        <w:rPr>
          <w:rFonts w:ascii="Times New Roman" w:eastAsia="Calibri" w:hAnsi="Times New Roman" w:cs="Times New Roman"/>
          <w:noProof/>
          <w:color w:val="808080" w:themeColor="background1" w:themeShade="80"/>
          <w:spacing w:val="20"/>
          <w:sz w:val="24"/>
          <w:szCs w:val="24"/>
          <w:lang w:val="es-ES"/>
        </w:rPr>
      </w:pPr>
      <w:r w:rsidRPr="00AC178F">
        <w:rPr>
          <w:rFonts w:ascii="Times New Roman" w:eastAsia="Calibri" w:hAnsi="Times New Roman" w:cs="Times New Roman"/>
          <w:noProof/>
          <w:color w:val="808080" w:themeColor="background1" w:themeShade="80"/>
          <w:spacing w:val="20"/>
          <w:sz w:val="24"/>
          <w:szCs w:val="24"/>
          <w:lang w:val="es-ES"/>
        </w:rPr>
        <w:t>Resultado</w:t>
      </w:r>
      <w:r w:rsidR="00117691" w:rsidRPr="00AC178F">
        <w:rPr>
          <w:rFonts w:ascii="Times New Roman" w:eastAsia="Calibri" w:hAnsi="Times New Roman" w:cs="Times New Roman"/>
          <w:noProof/>
          <w:color w:val="808080" w:themeColor="background1" w:themeShade="80"/>
          <w:spacing w:val="20"/>
          <w:sz w:val="24"/>
          <w:szCs w:val="24"/>
          <w:lang w:val="es-ES"/>
        </w:rPr>
        <w:t>s</w:t>
      </w:r>
      <w:r w:rsidRPr="00AC178F">
        <w:rPr>
          <w:rFonts w:ascii="Times New Roman" w:eastAsia="Calibri" w:hAnsi="Times New Roman" w:cs="Times New Roman"/>
          <w:noProof/>
          <w:color w:val="808080" w:themeColor="background1" w:themeShade="80"/>
          <w:spacing w:val="20"/>
          <w:sz w:val="24"/>
          <w:szCs w:val="24"/>
          <w:lang w:val="es-ES"/>
        </w:rPr>
        <w:t xml:space="preserve"> por </w:t>
      </w:r>
      <w:r w:rsidRPr="00AC178F">
        <w:rPr>
          <w:rFonts w:ascii="Times New Roman" w:eastAsia="Calibri" w:hAnsi="Times New Roman" w:cs="Times New Roman"/>
          <w:noProof/>
          <w:color w:val="808080" w:themeColor="background1" w:themeShade="80"/>
          <w:spacing w:val="20"/>
          <w:sz w:val="24"/>
          <w:szCs w:val="24"/>
          <w:lang w:val="es-DO"/>
        </w:rPr>
        <w:t>á</w:t>
      </w:r>
      <w:r w:rsidR="00BC6A0E" w:rsidRPr="00AC178F">
        <w:rPr>
          <w:rFonts w:ascii="Times New Roman" w:eastAsia="Calibri" w:hAnsi="Times New Roman" w:cs="Times New Roman"/>
          <w:noProof/>
          <w:color w:val="808080" w:themeColor="background1" w:themeShade="80"/>
          <w:spacing w:val="20"/>
          <w:sz w:val="24"/>
          <w:szCs w:val="24"/>
          <w:lang w:val="es-ES"/>
        </w:rPr>
        <w:t>rea</w:t>
      </w:r>
      <w:r w:rsidR="00117691" w:rsidRPr="00AC178F">
        <w:rPr>
          <w:rFonts w:ascii="Times New Roman" w:eastAsia="Calibri" w:hAnsi="Times New Roman" w:cs="Times New Roman"/>
          <w:noProof/>
          <w:color w:val="808080" w:themeColor="background1" w:themeShade="80"/>
          <w:spacing w:val="20"/>
          <w:sz w:val="24"/>
          <w:szCs w:val="24"/>
          <w:lang w:val="es-ES"/>
        </w:rPr>
        <w:t>s</w:t>
      </w:r>
    </w:p>
    <w:tbl>
      <w:tblPr>
        <w:tblW w:w="9356" w:type="dxa"/>
        <w:tblInd w:w="-5" w:type="dxa"/>
        <w:tblLook w:val="04A0" w:firstRow="1" w:lastRow="0" w:firstColumn="1" w:lastColumn="0" w:noHBand="0" w:noVBand="1"/>
      </w:tblPr>
      <w:tblGrid>
        <w:gridCol w:w="851"/>
        <w:gridCol w:w="1984"/>
        <w:gridCol w:w="6521"/>
      </w:tblGrid>
      <w:tr w:rsidR="00AC178F" w14:paraId="074F3466" w14:textId="77777777" w:rsidTr="00DC2EC1">
        <w:tc>
          <w:tcPr>
            <w:tcW w:w="851" w:type="dxa"/>
            <w:shd w:val="clear" w:color="auto" w:fill="002060"/>
            <w:vAlign w:val="center"/>
          </w:tcPr>
          <w:p w14:paraId="669DB302" w14:textId="77777777" w:rsidR="00AC178F" w:rsidRPr="005371A8" w:rsidRDefault="00AC178F" w:rsidP="00DC2EC1">
            <w:pPr>
              <w:jc w:val="center"/>
              <w:rPr>
                <w:rFonts w:ascii="Times New Roman" w:hAnsi="Times New Roman" w:cs="Times New Roman"/>
                <w:b/>
                <w:color w:val="FFFFFF" w:themeColor="background1"/>
                <w:sz w:val="24"/>
                <w:lang w:val="es-ES"/>
              </w:rPr>
            </w:pPr>
            <w:r w:rsidRPr="005371A8">
              <w:rPr>
                <w:rFonts w:ascii="Times New Roman" w:hAnsi="Times New Roman" w:cs="Times New Roman"/>
                <w:b/>
                <w:color w:val="FFFFFF" w:themeColor="background1"/>
                <w:sz w:val="24"/>
                <w:lang w:val="es-ES"/>
              </w:rPr>
              <w:t>No.</w:t>
            </w:r>
          </w:p>
        </w:tc>
        <w:tc>
          <w:tcPr>
            <w:tcW w:w="1984" w:type="dxa"/>
            <w:shd w:val="clear" w:color="auto" w:fill="002060"/>
          </w:tcPr>
          <w:p w14:paraId="4AE94EAF" w14:textId="2D188302" w:rsidR="00AC178F" w:rsidRPr="005371A8" w:rsidRDefault="002B365D" w:rsidP="00DC2EC1">
            <w:pPr>
              <w:jc w:val="center"/>
              <w:rPr>
                <w:rFonts w:ascii="Times New Roman" w:hAnsi="Times New Roman" w:cs="Times New Roman"/>
                <w:b/>
                <w:color w:val="FFFFFF" w:themeColor="background1"/>
                <w:sz w:val="24"/>
                <w:lang w:val="es-ES"/>
              </w:rPr>
            </w:pPr>
            <w:r>
              <w:rPr>
                <w:rFonts w:ascii="Times New Roman" w:hAnsi="Times New Roman" w:cs="Times New Roman"/>
                <w:b/>
                <w:color w:val="FFFFFF" w:themeColor="background1"/>
                <w:sz w:val="24"/>
                <w:lang w:val="es-ES"/>
              </w:rPr>
              <w:t>enero-octubre</w:t>
            </w:r>
            <w:r w:rsidR="00CA441B">
              <w:rPr>
                <w:rFonts w:ascii="Times New Roman" w:hAnsi="Times New Roman" w:cs="Times New Roman"/>
                <w:b/>
                <w:color w:val="FFFFFF" w:themeColor="background1"/>
                <w:sz w:val="24"/>
                <w:lang w:val="es-ES"/>
              </w:rPr>
              <w:t xml:space="preserve"> 2025</w:t>
            </w:r>
          </w:p>
        </w:tc>
        <w:tc>
          <w:tcPr>
            <w:tcW w:w="6521" w:type="dxa"/>
            <w:shd w:val="clear" w:color="auto" w:fill="002060"/>
          </w:tcPr>
          <w:p w14:paraId="737C6C2F" w14:textId="77777777" w:rsidR="00AC178F" w:rsidRPr="005371A8" w:rsidRDefault="00AC178F" w:rsidP="00DC2EC1">
            <w:pPr>
              <w:jc w:val="center"/>
              <w:rPr>
                <w:rFonts w:ascii="Times New Roman" w:hAnsi="Times New Roman" w:cs="Times New Roman"/>
                <w:b/>
                <w:color w:val="FFFFFF" w:themeColor="background1"/>
                <w:sz w:val="24"/>
                <w:lang w:val="es-ES"/>
              </w:rPr>
            </w:pPr>
            <w:r w:rsidRPr="005371A8">
              <w:rPr>
                <w:rFonts w:ascii="Times New Roman" w:hAnsi="Times New Roman" w:cs="Times New Roman"/>
                <w:b/>
                <w:color w:val="FFFFFF" w:themeColor="background1"/>
                <w:sz w:val="24"/>
                <w:lang w:val="es-ES"/>
              </w:rPr>
              <w:t>Logros</w:t>
            </w:r>
          </w:p>
        </w:tc>
      </w:tr>
      <w:tr w:rsidR="00AC178F" w:rsidRPr="00D05E69" w14:paraId="2F135FE1" w14:textId="77777777" w:rsidTr="00DC2EC1">
        <w:tc>
          <w:tcPr>
            <w:tcW w:w="851" w:type="dxa"/>
            <w:vAlign w:val="center"/>
          </w:tcPr>
          <w:p w14:paraId="0499E122" w14:textId="77777777" w:rsidR="00AC178F" w:rsidRPr="003B0154" w:rsidRDefault="00AC178F" w:rsidP="00DC2EC1">
            <w:pPr>
              <w:spacing w:line="360" w:lineRule="auto"/>
              <w:jc w:val="center"/>
              <w:rPr>
                <w:rFonts w:ascii="Times New Roman" w:eastAsia="Calibri" w:hAnsi="Times New Roman" w:cs="Times New Roman"/>
                <w:noProof/>
                <w:color w:val="4C4747"/>
                <w:spacing w:val="20"/>
                <w:sz w:val="24"/>
                <w:szCs w:val="24"/>
              </w:rPr>
            </w:pPr>
            <w:r w:rsidRPr="003B0154">
              <w:rPr>
                <w:rFonts w:ascii="Times New Roman" w:eastAsia="Calibri" w:hAnsi="Times New Roman" w:cs="Times New Roman"/>
                <w:noProof/>
                <w:color w:val="4C4747"/>
                <w:spacing w:val="20"/>
                <w:sz w:val="24"/>
                <w:szCs w:val="24"/>
              </w:rPr>
              <w:t>1.</w:t>
            </w:r>
          </w:p>
        </w:tc>
        <w:tc>
          <w:tcPr>
            <w:tcW w:w="1984" w:type="dxa"/>
            <w:vAlign w:val="center"/>
          </w:tcPr>
          <w:p w14:paraId="1E5E920C" w14:textId="77777777" w:rsidR="00AC178F" w:rsidRPr="003B0154" w:rsidRDefault="00AC178F" w:rsidP="00DC2EC1">
            <w:pPr>
              <w:spacing w:line="360" w:lineRule="auto"/>
              <w:jc w:val="center"/>
              <w:rPr>
                <w:rFonts w:ascii="Times New Roman" w:eastAsia="Calibri" w:hAnsi="Times New Roman" w:cs="Times New Roman"/>
                <w:noProof/>
                <w:color w:val="4C4747"/>
                <w:spacing w:val="20"/>
                <w:sz w:val="24"/>
                <w:szCs w:val="24"/>
              </w:rPr>
            </w:pPr>
            <w:r w:rsidRPr="003B0154">
              <w:rPr>
                <w:rFonts w:ascii="Times New Roman" w:eastAsia="Calibri" w:hAnsi="Times New Roman" w:cs="Times New Roman"/>
                <w:noProof/>
                <w:color w:val="4C4747"/>
                <w:spacing w:val="20"/>
                <w:sz w:val="24"/>
                <w:szCs w:val="24"/>
              </w:rPr>
              <w:t>100%</w:t>
            </w:r>
          </w:p>
        </w:tc>
        <w:tc>
          <w:tcPr>
            <w:tcW w:w="6521" w:type="dxa"/>
          </w:tcPr>
          <w:p w14:paraId="2D158EC8" w14:textId="77777777" w:rsidR="00AC178F" w:rsidRPr="00592397" w:rsidRDefault="00AC178F" w:rsidP="00DC2EC1">
            <w:pPr>
              <w:spacing w:line="360" w:lineRule="auto"/>
              <w:jc w:val="both"/>
              <w:rPr>
                <w:sz w:val="24"/>
                <w:lang w:val="es-ES"/>
              </w:rPr>
            </w:pPr>
            <w:r w:rsidRPr="00752E65">
              <w:rPr>
                <w:rFonts w:ascii="Times New Roman" w:eastAsia="Calibri" w:hAnsi="Times New Roman" w:cs="Times New Roman"/>
                <w:noProof/>
                <w:color w:val="4C4747"/>
                <w:spacing w:val="20"/>
                <w:sz w:val="24"/>
                <w:szCs w:val="24"/>
                <w:lang w:val="es-ES"/>
              </w:rPr>
              <w:t>Reuniones del comité de Calidad (Comité actualizado)</w:t>
            </w:r>
          </w:p>
        </w:tc>
      </w:tr>
      <w:tr w:rsidR="00AC178F" w:rsidRPr="00D05E69" w14:paraId="1B56F7F3" w14:textId="77777777" w:rsidTr="00DC2EC1">
        <w:trPr>
          <w:trHeight w:val="1121"/>
        </w:trPr>
        <w:tc>
          <w:tcPr>
            <w:tcW w:w="851" w:type="dxa"/>
            <w:vAlign w:val="center"/>
          </w:tcPr>
          <w:p w14:paraId="155210AF" w14:textId="77777777" w:rsidR="00AC178F" w:rsidRPr="003B0154" w:rsidRDefault="00AC178F" w:rsidP="00DC2EC1">
            <w:pPr>
              <w:spacing w:line="360" w:lineRule="auto"/>
              <w:jc w:val="center"/>
              <w:rPr>
                <w:rFonts w:ascii="Times New Roman" w:eastAsia="Calibri" w:hAnsi="Times New Roman" w:cs="Times New Roman"/>
                <w:noProof/>
                <w:color w:val="4C4747"/>
                <w:spacing w:val="20"/>
                <w:sz w:val="24"/>
                <w:szCs w:val="24"/>
              </w:rPr>
            </w:pPr>
            <w:r w:rsidRPr="003B0154">
              <w:rPr>
                <w:rFonts w:ascii="Times New Roman" w:eastAsia="Calibri" w:hAnsi="Times New Roman" w:cs="Times New Roman"/>
                <w:noProof/>
                <w:color w:val="4C4747"/>
                <w:spacing w:val="20"/>
                <w:sz w:val="24"/>
                <w:szCs w:val="24"/>
              </w:rPr>
              <w:t>2.</w:t>
            </w:r>
          </w:p>
        </w:tc>
        <w:tc>
          <w:tcPr>
            <w:tcW w:w="1984" w:type="dxa"/>
            <w:vAlign w:val="center"/>
          </w:tcPr>
          <w:p w14:paraId="0856CA2B" w14:textId="77777777" w:rsidR="00AC178F" w:rsidRPr="003B0154" w:rsidRDefault="00AC178F" w:rsidP="00DC2EC1">
            <w:pPr>
              <w:spacing w:line="360" w:lineRule="auto"/>
              <w:jc w:val="center"/>
              <w:rPr>
                <w:rFonts w:ascii="Times New Roman" w:eastAsia="Calibri" w:hAnsi="Times New Roman" w:cs="Times New Roman"/>
                <w:noProof/>
                <w:color w:val="4C4747"/>
                <w:spacing w:val="20"/>
                <w:sz w:val="24"/>
                <w:szCs w:val="24"/>
              </w:rPr>
            </w:pPr>
            <w:r w:rsidRPr="003B0154">
              <w:rPr>
                <w:rFonts w:ascii="Times New Roman" w:eastAsia="Calibri" w:hAnsi="Times New Roman" w:cs="Times New Roman"/>
                <w:noProof/>
                <w:color w:val="4C4747"/>
                <w:spacing w:val="20"/>
                <w:sz w:val="24"/>
                <w:szCs w:val="24"/>
              </w:rPr>
              <w:t>83%</w:t>
            </w:r>
          </w:p>
        </w:tc>
        <w:tc>
          <w:tcPr>
            <w:tcW w:w="6521" w:type="dxa"/>
            <w:vAlign w:val="center"/>
          </w:tcPr>
          <w:p w14:paraId="049676C4" w14:textId="77777777" w:rsidR="00AC178F" w:rsidRPr="00752E65" w:rsidRDefault="00AC178F" w:rsidP="00DC2EC1">
            <w:pPr>
              <w:spacing w:line="360" w:lineRule="auto"/>
              <w:jc w:val="both"/>
              <w:rPr>
                <w:rFonts w:ascii="Times New Roman" w:eastAsia="Calibri" w:hAnsi="Times New Roman" w:cs="Times New Roman"/>
                <w:noProof/>
                <w:color w:val="4C4747"/>
                <w:spacing w:val="20"/>
                <w:sz w:val="24"/>
                <w:szCs w:val="24"/>
                <w:lang w:val="es-ES"/>
              </w:rPr>
            </w:pPr>
            <w:r w:rsidRPr="00752E65">
              <w:rPr>
                <w:rFonts w:ascii="Times New Roman" w:eastAsia="Calibri" w:hAnsi="Times New Roman" w:cs="Times New Roman"/>
                <w:noProof/>
                <w:color w:val="4C4747"/>
                <w:spacing w:val="20"/>
                <w:sz w:val="24"/>
                <w:szCs w:val="24"/>
                <w:lang w:val="es-ES"/>
              </w:rPr>
              <w:t>Monitoreo de la calidad de los servicios de salud ofertados materno Neonatal (humanización consulta prenatal)</w:t>
            </w:r>
          </w:p>
        </w:tc>
      </w:tr>
      <w:tr w:rsidR="00AC178F" w:rsidRPr="00D05E69" w14:paraId="2CDC294A" w14:textId="77777777" w:rsidTr="00DC2EC1">
        <w:tc>
          <w:tcPr>
            <w:tcW w:w="851" w:type="dxa"/>
            <w:vAlign w:val="center"/>
          </w:tcPr>
          <w:p w14:paraId="7272E856" w14:textId="77777777" w:rsidR="00AC178F" w:rsidRPr="003B0154" w:rsidRDefault="00AC178F" w:rsidP="00DC2EC1">
            <w:pPr>
              <w:spacing w:line="360" w:lineRule="auto"/>
              <w:jc w:val="center"/>
              <w:rPr>
                <w:rFonts w:ascii="Times New Roman" w:eastAsia="Calibri" w:hAnsi="Times New Roman" w:cs="Times New Roman"/>
                <w:noProof/>
                <w:color w:val="4C4747"/>
                <w:spacing w:val="20"/>
                <w:sz w:val="24"/>
                <w:szCs w:val="24"/>
              </w:rPr>
            </w:pPr>
            <w:r w:rsidRPr="003B0154">
              <w:rPr>
                <w:rFonts w:ascii="Times New Roman" w:eastAsia="Calibri" w:hAnsi="Times New Roman" w:cs="Times New Roman"/>
                <w:noProof/>
                <w:color w:val="4C4747"/>
                <w:spacing w:val="20"/>
                <w:sz w:val="24"/>
                <w:szCs w:val="24"/>
              </w:rPr>
              <w:t>3.</w:t>
            </w:r>
          </w:p>
        </w:tc>
        <w:tc>
          <w:tcPr>
            <w:tcW w:w="1984" w:type="dxa"/>
            <w:vAlign w:val="center"/>
          </w:tcPr>
          <w:p w14:paraId="3D481AE3" w14:textId="77777777" w:rsidR="00AC178F" w:rsidRPr="003B0154" w:rsidRDefault="00AC178F" w:rsidP="00DC2EC1">
            <w:pPr>
              <w:spacing w:line="360" w:lineRule="auto"/>
              <w:jc w:val="center"/>
              <w:rPr>
                <w:rFonts w:ascii="Times New Roman" w:eastAsia="Calibri" w:hAnsi="Times New Roman" w:cs="Times New Roman"/>
                <w:noProof/>
                <w:color w:val="4C4747"/>
                <w:spacing w:val="20"/>
                <w:sz w:val="24"/>
                <w:szCs w:val="24"/>
              </w:rPr>
            </w:pPr>
            <w:r w:rsidRPr="003B0154">
              <w:rPr>
                <w:rFonts w:ascii="Times New Roman" w:eastAsia="Calibri" w:hAnsi="Times New Roman" w:cs="Times New Roman"/>
                <w:noProof/>
                <w:color w:val="4C4747"/>
                <w:spacing w:val="20"/>
                <w:sz w:val="24"/>
                <w:szCs w:val="24"/>
              </w:rPr>
              <w:t>100%</w:t>
            </w:r>
          </w:p>
        </w:tc>
        <w:tc>
          <w:tcPr>
            <w:tcW w:w="6521" w:type="dxa"/>
          </w:tcPr>
          <w:p w14:paraId="123C42D2" w14:textId="77777777" w:rsidR="00AC178F" w:rsidRPr="00752E65" w:rsidRDefault="00AC178F" w:rsidP="00DC2EC1">
            <w:pPr>
              <w:spacing w:line="360" w:lineRule="auto"/>
              <w:jc w:val="both"/>
              <w:rPr>
                <w:rFonts w:ascii="Times New Roman" w:eastAsia="Calibri" w:hAnsi="Times New Roman" w:cs="Times New Roman"/>
                <w:noProof/>
                <w:color w:val="4C4747"/>
                <w:spacing w:val="20"/>
                <w:sz w:val="24"/>
                <w:szCs w:val="24"/>
                <w:lang w:val="es-ES"/>
              </w:rPr>
            </w:pPr>
            <w:r w:rsidRPr="00752E65">
              <w:rPr>
                <w:rFonts w:ascii="Times New Roman" w:eastAsia="Calibri" w:hAnsi="Times New Roman" w:cs="Times New Roman"/>
                <w:noProof/>
                <w:color w:val="4C4747"/>
                <w:spacing w:val="20"/>
                <w:sz w:val="24"/>
                <w:szCs w:val="24"/>
                <w:lang w:val="es-ES"/>
              </w:rPr>
              <w:t>Actualización de la</w:t>
            </w:r>
            <w:r>
              <w:rPr>
                <w:rFonts w:ascii="Times New Roman" w:eastAsia="Calibri" w:hAnsi="Times New Roman" w:cs="Times New Roman"/>
                <w:noProof/>
                <w:color w:val="4C4747"/>
                <w:spacing w:val="20"/>
                <w:sz w:val="24"/>
                <w:szCs w:val="24"/>
                <w:lang w:val="es-ES"/>
              </w:rPr>
              <w:t xml:space="preserve"> Guía de Autoevaluación CAF 2025</w:t>
            </w:r>
            <w:r w:rsidRPr="00752E65">
              <w:rPr>
                <w:rFonts w:ascii="Times New Roman" w:eastAsia="Calibri" w:hAnsi="Times New Roman" w:cs="Times New Roman"/>
                <w:noProof/>
                <w:color w:val="4C4747"/>
                <w:spacing w:val="20"/>
                <w:sz w:val="24"/>
                <w:szCs w:val="24"/>
                <w:lang w:val="es-ES"/>
              </w:rPr>
              <w:t>.</w:t>
            </w:r>
          </w:p>
        </w:tc>
      </w:tr>
      <w:tr w:rsidR="00AC178F" w14:paraId="05488A0F" w14:textId="77777777" w:rsidTr="00DC2EC1">
        <w:trPr>
          <w:trHeight w:val="132"/>
        </w:trPr>
        <w:tc>
          <w:tcPr>
            <w:tcW w:w="851" w:type="dxa"/>
            <w:vAlign w:val="center"/>
          </w:tcPr>
          <w:p w14:paraId="1528BBCD" w14:textId="77777777" w:rsidR="00AC178F" w:rsidRPr="003B0154" w:rsidRDefault="00AC178F" w:rsidP="00DC2EC1">
            <w:pPr>
              <w:spacing w:line="360" w:lineRule="auto"/>
              <w:jc w:val="center"/>
              <w:rPr>
                <w:rFonts w:ascii="Times New Roman" w:eastAsia="Calibri" w:hAnsi="Times New Roman" w:cs="Times New Roman"/>
                <w:noProof/>
                <w:color w:val="4C4747"/>
                <w:spacing w:val="20"/>
                <w:sz w:val="24"/>
                <w:szCs w:val="24"/>
              </w:rPr>
            </w:pPr>
            <w:r w:rsidRPr="003B0154">
              <w:rPr>
                <w:rFonts w:ascii="Times New Roman" w:eastAsia="Calibri" w:hAnsi="Times New Roman" w:cs="Times New Roman"/>
                <w:noProof/>
                <w:color w:val="4C4747"/>
                <w:spacing w:val="20"/>
                <w:sz w:val="24"/>
                <w:szCs w:val="24"/>
              </w:rPr>
              <w:t>4.</w:t>
            </w:r>
          </w:p>
        </w:tc>
        <w:tc>
          <w:tcPr>
            <w:tcW w:w="1984" w:type="dxa"/>
          </w:tcPr>
          <w:p w14:paraId="56B958A0" w14:textId="77777777" w:rsidR="00AC178F" w:rsidRPr="003B0154" w:rsidRDefault="00AC178F" w:rsidP="00DC2EC1">
            <w:pPr>
              <w:spacing w:line="360" w:lineRule="auto"/>
              <w:jc w:val="center"/>
              <w:rPr>
                <w:rFonts w:ascii="Times New Roman" w:eastAsia="Calibri" w:hAnsi="Times New Roman" w:cs="Times New Roman"/>
                <w:noProof/>
                <w:color w:val="4C4747"/>
                <w:spacing w:val="20"/>
                <w:sz w:val="24"/>
                <w:szCs w:val="24"/>
              </w:rPr>
            </w:pPr>
            <w:r w:rsidRPr="003B0154">
              <w:rPr>
                <w:rFonts w:ascii="Times New Roman" w:eastAsia="Calibri" w:hAnsi="Times New Roman" w:cs="Times New Roman"/>
                <w:noProof/>
                <w:color w:val="4C4747"/>
                <w:spacing w:val="20"/>
                <w:sz w:val="24"/>
                <w:szCs w:val="24"/>
              </w:rPr>
              <w:t>100%</w:t>
            </w:r>
          </w:p>
        </w:tc>
        <w:tc>
          <w:tcPr>
            <w:tcW w:w="6521" w:type="dxa"/>
          </w:tcPr>
          <w:p w14:paraId="1F89D1F6" w14:textId="77777777" w:rsidR="00AC178F" w:rsidRPr="003B0154" w:rsidRDefault="00AC178F" w:rsidP="00DC2EC1">
            <w:pPr>
              <w:spacing w:line="360" w:lineRule="auto"/>
              <w:jc w:val="both"/>
              <w:rPr>
                <w:rFonts w:ascii="Times New Roman" w:eastAsia="Calibri" w:hAnsi="Times New Roman" w:cs="Times New Roman"/>
                <w:noProof/>
                <w:color w:val="4C4747"/>
                <w:spacing w:val="20"/>
                <w:sz w:val="24"/>
                <w:szCs w:val="24"/>
              </w:rPr>
            </w:pPr>
            <w:r w:rsidRPr="003B0154">
              <w:rPr>
                <w:rFonts w:ascii="Times New Roman" w:eastAsia="Calibri" w:hAnsi="Times New Roman" w:cs="Times New Roman"/>
                <w:noProof/>
                <w:color w:val="4C4747"/>
                <w:spacing w:val="20"/>
                <w:sz w:val="24"/>
                <w:szCs w:val="24"/>
              </w:rPr>
              <w:t>Plan de Mejora CAF 2024.</w:t>
            </w:r>
          </w:p>
        </w:tc>
      </w:tr>
      <w:tr w:rsidR="00AC178F" w:rsidRPr="00C9105D" w14:paraId="3A8E1530" w14:textId="77777777" w:rsidTr="00DC2EC1">
        <w:tc>
          <w:tcPr>
            <w:tcW w:w="851" w:type="dxa"/>
            <w:vAlign w:val="center"/>
          </w:tcPr>
          <w:p w14:paraId="4AE5240F" w14:textId="77777777" w:rsidR="00AC178F" w:rsidRPr="003B0154" w:rsidRDefault="00AC178F" w:rsidP="00DC2EC1">
            <w:pPr>
              <w:spacing w:line="360" w:lineRule="auto"/>
              <w:jc w:val="center"/>
              <w:rPr>
                <w:rFonts w:ascii="Times New Roman" w:eastAsia="Calibri" w:hAnsi="Times New Roman" w:cs="Times New Roman"/>
                <w:noProof/>
                <w:color w:val="4C4747"/>
                <w:spacing w:val="20"/>
                <w:sz w:val="24"/>
                <w:szCs w:val="24"/>
              </w:rPr>
            </w:pPr>
            <w:r w:rsidRPr="003B0154">
              <w:rPr>
                <w:rFonts w:ascii="Times New Roman" w:eastAsia="Calibri" w:hAnsi="Times New Roman" w:cs="Times New Roman"/>
                <w:noProof/>
                <w:color w:val="4C4747"/>
                <w:spacing w:val="20"/>
                <w:sz w:val="24"/>
                <w:szCs w:val="24"/>
              </w:rPr>
              <w:t>5.</w:t>
            </w:r>
          </w:p>
        </w:tc>
        <w:tc>
          <w:tcPr>
            <w:tcW w:w="1984" w:type="dxa"/>
          </w:tcPr>
          <w:p w14:paraId="53A53FA5" w14:textId="77777777" w:rsidR="00AC178F" w:rsidRPr="003B0154" w:rsidRDefault="00AC178F" w:rsidP="00DC2EC1">
            <w:pPr>
              <w:spacing w:line="360" w:lineRule="auto"/>
              <w:jc w:val="center"/>
              <w:rPr>
                <w:rFonts w:ascii="Times New Roman" w:eastAsia="Calibri" w:hAnsi="Times New Roman" w:cs="Times New Roman"/>
                <w:noProof/>
                <w:color w:val="4C4747"/>
                <w:spacing w:val="20"/>
                <w:sz w:val="24"/>
                <w:szCs w:val="24"/>
              </w:rPr>
            </w:pPr>
            <w:r>
              <w:rPr>
                <w:rFonts w:ascii="Times New Roman" w:eastAsia="Calibri" w:hAnsi="Times New Roman" w:cs="Times New Roman"/>
                <w:noProof/>
                <w:color w:val="4C4747"/>
                <w:spacing w:val="20"/>
                <w:sz w:val="24"/>
                <w:szCs w:val="24"/>
              </w:rPr>
              <w:t>99</w:t>
            </w:r>
            <w:r w:rsidRPr="003B0154">
              <w:rPr>
                <w:rFonts w:ascii="Times New Roman" w:eastAsia="Calibri" w:hAnsi="Times New Roman" w:cs="Times New Roman"/>
                <w:noProof/>
                <w:color w:val="4C4747"/>
                <w:spacing w:val="20"/>
                <w:sz w:val="24"/>
                <w:szCs w:val="24"/>
              </w:rPr>
              <w:t>%</w:t>
            </w:r>
          </w:p>
        </w:tc>
        <w:tc>
          <w:tcPr>
            <w:tcW w:w="6521" w:type="dxa"/>
          </w:tcPr>
          <w:p w14:paraId="058781E0" w14:textId="77777777" w:rsidR="00AC178F" w:rsidRPr="003B0154" w:rsidRDefault="00AC178F" w:rsidP="00DC2EC1">
            <w:pPr>
              <w:spacing w:line="360" w:lineRule="auto"/>
              <w:jc w:val="both"/>
              <w:rPr>
                <w:rFonts w:ascii="Times New Roman" w:eastAsia="Calibri" w:hAnsi="Times New Roman" w:cs="Times New Roman"/>
                <w:noProof/>
                <w:color w:val="4C4747"/>
                <w:spacing w:val="20"/>
                <w:sz w:val="24"/>
                <w:szCs w:val="24"/>
              </w:rPr>
            </w:pPr>
            <w:r w:rsidRPr="00752E65">
              <w:rPr>
                <w:rFonts w:ascii="Times New Roman" w:eastAsia="Calibri" w:hAnsi="Times New Roman" w:cs="Times New Roman"/>
                <w:noProof/>
                <w:color w:val="4C4747"/>
                <w:spacing w:val="20"/>
                <w:sz w:val="24"/>
                <w:szCs w:val="24"/>
                <w:lang w:val="es-ES"/>
              </w:rPr>
              <w:t xml:space="preserve">Seguimiento resultados en a las Encuesta Satisfacción al Usuario como seguimiento a la carta CCC con relación a los atributos y servicios comprometidos. </w:t>
            </w:r>
            <w:r w:rsidRPr="003B0154">
              <w:rPr>
                <w:rFonts w:ascii="Times New Roman" w:eastAsia="Calibri" w:hAnsi="Times New Roman" w:cs="Times New Roman"/>
                <w:noProof/>
                <w:color w:val="4C4747"/>
                <w:spacing w:val="20"/>
                <w:sz w:val="24"/>
                <w:szCs w:val="24"/>
              </w:rPr>
              <w:t>(segunda versión)</w:t>
            </w:r>
          </w:p>
        </w:tc>
      </w:tr>
      <w:tr w:rsidR="00AC178F" w:rsidRPr="00C9105D" w14:paraId="560E7A63" w14:textId="77777777" w:rsidTr="00DC2EC1">
        <w:tc>
          <w:tcPr>
            <w:tcW w:w="851" w:type="dxa"/>
            <w:vAlign w:val="center"/>
          </w:tcPr>
          <w:p w14:paraId="77CFAFB8" w14:textId="77777777" w:rsidR="00AC178F" w:rsidRPr="003B0154" w:rsidRDefault="00AC178F" w:rsidP="00DC2EC1">
            <w:pPr>
              <w:spacing w:line="360" w:lineRule="auto"/>
              <w:jc w:val="center"/>
              <w:rPr>
                <w:rFonts w:ascii="Times New Roman" w:eastAsia="Calibri" w:hAnsi="Times New Roman" w:cs="Times New Roman"/>
                <w:noProof/>
                <w:color w:val="4C4747"/>
                <w:spacing w:val="20"/>
                <w:sz w:val="24"/>
                <w:szCs w:val="24"/>
              </w:rPr>
            </w:pPr>
            <w:r w:rsidRPr="003B0154">
              <w:rPr>
                <w:rFonts w:ascii="Times New Roman" w:eastAsia="Calibri" w:hAnsi="Times New Roman" w:cs="Times New Roman"/>
                <w:noProof/>
                <w:color w:val="4C4747"/>
                <w:spacing w:val="20"/>
                <w:sz w:val="24"/>
                <w:szCs w:val="24"/>
              </w:rPr>
              <w:t>6.</w:t>
            </w:r>
          </w:p>
        </w:tc>
        <w:tc>
          <w:tcPr>
            <w:tcW w:w="1984" w:type="dxa"/>
          </w:tcPr>
          <w:p w14:paraId="75952B83" w14:textId="77777777" w:rsidR="00AC178F" w:rsidRPr="003B0154" w:rsidRDefault="00AC178F" w:rsidP="00DC2EC1">
            <w:pPr>
              <w:spacing w:line="360" w:lineRule="auto"/>
              <w:jc w:val="center"/>
              <w:rPr>
                <w:rFonts w:ascii="Times New Roman" w:eastAsia="Calibri" w:hAnsi="Times New Roman" w:cs="Times New Roman"/>
                <w:noProof/>
                <w:color w:val="4C4747"/>
                <w:spacing w:val="20"/>
                <w:sz w:val="24"/>
                <w:szCs w:val="24"/>
              </w:rPr>
            </w:pPr>
            <w:r w:rsidRPr="003B0154">
              <w:rPr>
                <w:rFonts w:ascii="Times New Roman" w:eastAsia="Calibri" w:hAnsi="Times New Roman" w:cs="Times New Roman"/>
                <w:noProof/>
                <w:color w:val="4C4747"/>
                <w:spacing w:val="20"/>
                <w:sz w:val="24"/>
                <w:szCs w:val="24"/>
              </w:rPr>
              <w:t>100%</w:t>
            </w:r>
          </w:p>
        </w:tc>
        <w:tc>
          <w:tcPr>
            <w:tcW w:w="6521" w:type="dxa"/>
          </w:tcPr>
          <w:p w14:paraId="76B34296" w14:textId="77777777" w:rsidR="00AC178F" w:rsidRPr="003B0154" w:rsidRDefault="00AC178F" w:rsidP="00DC2EC1">
            <w:pPr>
              <w:spacing w:line="360" w:lineRule="auto"/>
              <w:jc w:val="both"/>
              <w:rPr>
                <w:rFonts w:ascii="Times New Roman" w:eastAsia="Calibri" w:hAnsi="Times New Roman" w:cs="Times New Roman"/>
                <w:noProof/>
                <w:color w:val="4C4747"/>
                <w:spacing w:val="20"/>
                <w:sz w:val="24"/>
                <w:szCs w:val="24"/>
              </w:rPr>
            </w:pPr>
            <w:r w:rsidRPr="003B0154">
              <w:rPr>
                <w:rFonts w:ascii="Times New Roman" w:eastAsia="Calibri" w:hAnsi="Times New Roman" w:cs="Times New Roman"/>
                <w:noProof/>
                <w:color w:val="4C4747"/>
                <w:spacing w:val="20"/>
                <w:sz w:val="24"/>
                <w:szCs w:val="24"/>
              </w:rPr>
              <w:t>Socialización de formularios estandarizados</w:t>
            </w:r>
          </w:p>
        </w:tc>
      </w:tr>
      <w:tr w:rsidR="00AC178F" w:rsidRPr="00D05E69" w14:paraId="7DDEC450" w14:textId="77777777" w:rsidTr="00DC2EC1">
        <w:tc>
          <w:tcPr>
            <w:tcW w:w="851" w:type="dxa"/>
            <w:vAlign w:val="center"/>
          </w:tcPr>
          <w:p w14:paraId="047A1896" w14:textId="77777777" w:rsidR="00AC178F" w:rsidRDefault="00AC178F" w:rsidP="00DC2EC1">
            <w:pPr>
              <w:spacing w:line="360" w:lineRule="auto"/>
              <w:jc w:val="center"/>
              <w:rPr>
                <w:rFonts w:ascii="Times New Roman" w:eastAsia="Calibri" w:hAnsi="Times New Roman" w:cs="Times New Roman"/>
                <w:noProof/>
                <w:color w:val="4C4747"/>
                <w:spacing w:val="20"/>
                <w:sz w:val="24"/>
                <w:szCs w:val="24"/>
              </w:rPr>
            </w:pPr>
            <w:r w:rsidRPr="003B0154">
              <w:rPr>
                <w:rFonts w:ascii="Times New Roman" w:eastAsia="Calibri" w:hAnsi="Times New Roman" w:cs="Times New Roman"/>
                <w:noProof/>
                <w:color w:val="4C4747"/>
                <w:spacing w:val="20"/>
                <w:sz w:val="24"/>
                <w:szCs w:val="24"/>
              </w:rPr>
              <w:t>7.</w:t>
            </w:r>
          </w:p>
          <w:p w14:paraId="5B0DE631" w14:textId="77777777" w:rsidR="00AC178F" w:rsidRPr="000F6EBC" w:rsidRDefault="00AC178F" w:rsidP="00DC2EC1">
            <w:pPr>
              <w:spacing w:line="360" w:lineRule="auto"/>
              <w:jc w:val="center"/>
              <w:rPr>
                <w:rFonts w:ascii="Times New Roman" w:eastAsia="Calibri" w:hAnsi="Times New Roman" w:cs="Times New Roman"/>
                <w:noProof/>
                <w:color w:val="4C4747"/>
                <w:spacing w:val="20"/>
                <w:sz w:val="24"/>
                <w:szCs w:val="24"/>
                <w:lang w:val="es-ES"/>
              </w:rPr>
            </w:pPr>
            <w:r w:rsidRPr="000F6EBC">
              <w:rPr>
                <w:rFonts w:ascii="Times New Roman" w:eastAsia="Calibri" w:hAnsi="Times New Roman" w:cs="Times New Roman"/>
                <w:noProof/>
                <w:color w:val="4C4747"/>
                <w:spacing w:val="20"/>
                <w:sz w:val="24"/>
                <w:szCs w:val="24"/>
                <w:lang w:val="es-ES"/>
              </w:rPr>
              <w:t xml:space="preserve">8.            </w:t>
            </w:r>
          </w:p>
        </w:tc>
        <w:tc>
          <w:tcPr>
            <w:tcW w:w="1984" w:type="dxa"/>
          </w:tcPr>
          <w:p w14:paraId="3F44CC61" w14:textId="77777777" w:rsidR="00AC178F" w:rsidRPr="000F6EBC" w:rsidRDefault="00AC178F" w:rsidP="00DC2EC1">
            <w:pPr>
              <w:spacing w:line="360" w:lineRule="auto"/>
              <w:jc w:val="center"/>
              <w:rPr>
                <w:rFonts w:ascii="Times New Roman" w:eastAsia="Calibri" w:hAnsi="Times New Roman" w:cs="Times New Roman"/>
                <w:noProof/>
                <w:color w:val="4C4747"/>
                <w:spacing w:val="20"/>
                <w:sz w:val="24"/>
                <w:szCs w:val="24"/>
                <w:lang w:val="es-ES"/>
              </w:rPr>
            </w:pPr>
            <w:r w:rsidRPr="000F6EBC">
              <w:rPr>
                <w:rFonts w:ascii="Times New Roman" w:eastAsia="Calibri" w:hAnsi="Times New Roman" w:cs="Times New Roman"/>
                <w:noProof/>
                <w:color w:val="4C4747"/>
                <w:spacing w:val="20"/>
                <w:sz w:val="24"/>
                <w:szCs w:val="24"/>
                <w:lang w:val="es-ES"/>
              </w:rPr>
              <w:t>85%</w:t>
            </w:r>
          </w:p>
          <w:p w14:paraId="4D617244" w14:textId="2B1D97F0" w:rsidR="00AC178F" w:rsidRPr="000F6EBC" w:rsidRDefault="000B628A" w:rsidP="00DC2EC1">
            <w:pPr>
              <w:spacing w:line="360" w:lineRule="auto"/>
              <w:rPr>
                <w:rFonts w:ascii="Times New Roman" w:eastAsia="Calibri" w:hAnsi="Times New Roman" w:cs="Times New Roman"/>
                <w:noProof/>
                <w:color w:val="4C4747"/>
                <w:spacing w:val="20"/>
                <w:sz w:val="24"/>
                <w:szCs w:val="24"/>
                <w:lang w:val="es-ES"/>
              </w:rPr>
            </w:pPr>
            <w:r>
              <w:rPr>
                <w:rFonts w:ascii="Times New Roman" w:eastAsia="Calibri" w:hAnsi="Times New Roman" w:cs="Times New Roman"/>
                <w:noProof/>
                <w:color w:val="4C4747"/>
                <w:spacing w:val="20"/>
                <w:sz w:val="24"/>
                <w:szCs w:val="24"/>
                <w:lang w:val="es-ES"/>
              </w:rPr>
              <w:t xml:space="preserve">        91</w:t>
            </w:r>
            <w:r w:rsidR="00AC178F">
              <w:rPr>
                <w:rFonts w:ascii="Times New Roman" w:eastAsia="Calibri" w:hAnsi="Times New Roman" w:cs="Times New Roman"/>
                <w:noProof/>
                <w:color w:val="4C4747"/>
                <w:spacing w:val="20"/>
                <w:sz w:val="24"/>
                <w:szCs w:val="24"/>
                <w:lang w:val="es-ES"/>
              </w:rPr>
              <w:t xml:space="preserve">%               </w:t>
            </w:r>
          </w:p>
        </w:tc>
        <w:tc>
          <w:tcPr>
            <w:tcW w:w="6521" w:type="dxa"/>
          </w:tcPr>
          <w:p w14:paraId="2E696A0E" w14:textId="77777777" w:rsidR="00AC178F" w:rsidRDefault="00AC178F" w:rsidP="00DC2EC1">
            <w:pPr>
              <w:spacing w:line="360" w:lineRule="auto"/>
              <w:jc w:val="both"/>
              <w:rPr>
                <w:rFonts w:ascii="Times New Roman" w:eastAsia="Calibri" w:hAnsi="Times New Roman" w:cs="Times New Roman"/>
                <w:noProof/>
                <w:color w:val="4C4747"/>
                <w:spacing w:val="20"/>
                <w:sz w:val="24"/>
                <w:szCs w:val="24"/>
                <w:lang w:val="es-ES"/>
              </w:rPr>
            </w:pPr>
            <w:r w:rsidRPr="00752E65">
              <w:rPr>
                <w:rFonts w:ascii="Times New Roman" w:eastAsia="Calibri" w:hAnsi="Times New Roman" w:cs="Times New Roman"/>
                <w:noProof/>
                <w:color w:val="4C4747"/>
                <w:spacing w:val="20"/>
                <w:sz w:val="24"/>
                <w:szCs w:val="24"/>
                <w:lang w:val="es-ES"/>
              </w:rPr>
              <w:t>Criterios de buenas prácticas y listado de trazadores</w:t>
            </w:r>
          </w:p>
          <w:p w14:paraId="1D165C47" w14:textId="77777777" w:rsidR="00AC178F" w:rsidRPr="00752E65" w:rsidRDefault="00AC178F" w:rsidP="00DC2EC1">
            <w:pPr>
              <w:spacing w:line="360" w:lineRule="auto"/>
              <w:jc w:val="both"/>
              <w:rPr>
                <w:rFonts w:ascii="Times New Roman" w:eastAsia="Calibri" w:hAnsi="Times New Roman" w:cs="Times New Roman"/>
                <w:noProof/>
                <w:color w:val="4C4747"/>
                <w:spacing w:val="20"/>
                <w:sz w:val="24"/>
                <w:szCs w:val="24"/>
                <w:lang w:val="es-ES"/>
              </w:rPr>
            </w:pPr>
            <w:r>
              <w:rPr>
                <w:rFonts w:ascii="Times New Roman" w:eastAsia="Calibri" w:hAnsi="Times New Roman" w:cs="Times New Roman"/>
                <w:noProof/>
                <w:color w:val="4C4747"/>
                <w:spacing w:val="20"/>
                <w:sz w:val="24"/>
                <w:szCs w:val="24"/>
                <w:lang w:val="es-ES"/>
              </w:rPr>
              <w:t>Porcentaje de cumplimiento del POA.</w:t>
            </w:r>
          </w:p>
        </w:tc>
      </w:tr>
    </w:tbl>
    <w:p w14:paraId="78179C69" w14:textId="77777777" w:rsidR="00AC178F" w:rsidRPr="00C80478" w:rsidRDefault="00AC178F" w:rsidP="00530131">
      <w:pPr>
        <w:spacing w:line="360" w:lineRule="auto"/>
        <w:jc w:val="both"/>
        <w:rPr>
          <w:rFonts w:ascii="Times New Roman" w:eastAsia="Calibri" w:hAnsi="Times New Roman" w:cs="Times New Roman"/>
          <w:noProof/>
          <w:color w:val="808080" w:themeColor="background1" w:themeShade="80"/>
          <w:spacing w:val="20"/>
          <w:sz w:val="18"/>
          <w:szCs w:val="18"/>
          <w:lang w:val="es-DO"/>
        </w:rPr>
      </w:pPr>
      <w:r w:rsidRPr="00C80478">
        <w:rPr>
          <w:rFonts w:ascii="Times New Roman" w:eastAsia="Calibri" w:hAnsi="Times New Roman" w:cs="Times New Roman"/>
          <w:noProof/>
          <w:color w:val="808080" w:themeColor="background1" w:themeShade="80"/>
          <w:spacing w:val="20"/>
          <w:sz w:val="18"/>
          <w:szCs w:val="18"/>
          <w:lang w:val="es-DO"/>
        </w:rPr>
        <w:t xml:space="preserve">Fuente: Departamento de Planificación y Desarrollo/ Calidad en la Gestión </w:t>
      </w:r>
    </w:p>
    <w:p w14:paraId="6BB84536" w14:textId="3CD86919" w:rsidR="00F70608" w:rsidRDefault="00F70608" w:rsidP="00530131">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AC178F">
        <w:rPr>
          <w:rFonts w:ascii="Times New Roman" w:eastAsia="Calibri" w:hAnsi="Times New Roman" w:cs="Times New Roman"/>
          <w:noProof/>
          <w:color w:val="808080" w:themeColor="background1" w:themeShade="80"/>
          <w:spacing w:val="20"/>
          <w:sz w:val="24"/>
          <w:szCs w:val="24"/>
          <w:lang w:val="es-DO"/>
        </w:rPr>
        <w:t>4.6 Desempeño del Area de Comunicaciones</w:t>
      </w:r>
    </w:p>
    <w:p w14:paraId="3053736C" w14:textId="20B41327" w:rsidR="00AC178F" w:rsidRPr="00AC178F" w:rsidRDefault="002B365D" w:rsidP="00AC178F">
      <w:pPr>
        <w:spacing w:line="360" w:lineRule="auto"/>
        <w:jc w:val="both"/>
        <w:rPr>
          <w:rFonts w:ascii="Times New Roman" w:eastAsia="Calibri" w:hAnsi="Times New Roman" w:cs="Times New Roman"/>
          <w:noProof/>
          <w:color w:val="808080" w:themeColor="background1" w:themeShade="80"/>
          <w:spacing w:val="20"/>
          <w:sz w:val="24"/>
          <w:szCs w:val="24"/>
          <w:lang w:val="es-DO"/>
        </w:rPr>
      </w:pPr>
      <w:r>
        <w:rPr>
          <w:rFonts w:ascii="Times New Roman" w:eastAsia="Calibri" w:hAnsi="Times New Roman" w:cs="Times New Roman"/>
          <w:noProof/>
          <w:color w:val="808080" w:themeColor="background1" w:themeShade="80"/>
          <w:spacing w:val="20"/>
          <w:sz w:val="24"/>
          <w:szCs w:val="24"/>
          <w:lang w:val="es-DO"/>
        </w:rPr>
        <w:t>Durante el</w:t>
      </w:r>
      <w:r w:rsidR="00AC178F" w:rsidRPr="00AC178F">
        <w:rPr>
          <w:rFonts w:ascii="Times New Roman" w:eastAsia="Calibri" w:hAnsi="Times New Roman" w:cs="Times New Roman"/>
          <w:noProof/>
          <w:color w:val="808080" w:themeColor="background1" w:themeShade="80"/>
          <w:spacing w:val="20"/>
          <w:sz w:val="24"/>
          <w:szCs w:val="24"/>
          <w:lang w:val="es-DO"/>
        </w:rPr>
        <w:t xml:space="preserve"> año 2025, la cuenta oficial de Instagram del Hospital Dr. Vinicio Calventi ha mantenido una presencia activa y constante en redes sociales, como parte del compromiso institucional de mantener informada a la ciudadanía y visibilizar las acciones en beneficio de la salud pública.</w:t>
      </w:r>
    </w:p>
    <w:p w14:paraId="0C7FCB48" w14:textId="77777777" w:rsidR="00AC178F" w:rsidRPr="00AC178F" w:rsidRDefault="00AC178F" w:rsidP="00AC178F">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AC178F">
        <w:rPr>
          <w:rFonts w:ascii="Times New Roman" w:eastAsia="Calibri" w:hAnsi="Times New Roman" w:cs="Times New Roman"/>
          <w:noProof/>
          <w:color w:val="808080" w:themeColor="background1" w:themeShade="80"/>
          <w:spacing w:val="20"/>
          <w:sz w:val="24"/>
          <w:szCs w:val="24"/>
          <w:lang w:val="es-DO"/>
        </w:rPr>
        <w:t>Resumen de métricas más relevantes:</w:t>
      </w:r>
    </w:p>
    <w:p w14:paraId="1DA642DA" w14:textId="7EDC8AE0" w:rsidR="00AC178F" w:rsidRPr="00AC178F" w:rsidRDefault="002B365D" w:rsidP="00AC178F">
      <w:pPr>
        <w:spacing w:line="360" w:lineRule="auto"/>
        <w:jc w:val="both"/>
        <w:rPr>
          <w:rFonts w:ascii="Times New Roman" w:eastAsia="Calibri" w:hAnsi="Times New Roman" w:cs="Times New Roman"/>
          <w:noProof/>
          <w:color w:val="808080" w:themeColor="background1" w:themeShade="80"/>
          <w:spacing w:val="20"/>
          <w:sz w:val="24"/>
          <w:szCs w:val="24"/>
          <w:lang w:val="es-DO"/>
        </w:rPr>
      </w:pPr>
      <w:r>
        <w:rPr>
          <w:rFonts w:ascii="Times New Roman" w:eastAsia="Calibri" w:hAnsi="Times New Roman" w:cs="Times New Roman"/>
          <w:noProof/>
          <w:color w:val="808080" w:themeColor="background1" w:themeShade="80"/>
          <w:spacing w:val="20"/>
          <w:sz w:val="24"/>
          <w:szCs w:val="24"/>
          <w:lang w:val="es-DO"/>
        </w:rPr>
        <w:t>●</w:t>
      </w:r>
      <w:r>
        <w:rPr>
          <w:rFonts w:ascii="Times New Roman" w:eastAsia="Calibri" w:hAnsi="Times New Roman" w:cs="Times New Roman"/>
          <w:noProof/>
          <w:color w:val="808080" w:themeColor="background1" w:themeShade="80"/>
          <w:spacing w:val="20"/>
          <w:sz w:val="24"/>
          <w:szCs w:val="24"/>
          <w:lang w:val="es-DO"/>
        </w:rPr>
        <w:tab/>
        <w:t xml:space="preserve"> Publicaciones realizadas: 455</w:t>
      </w:r>
      <w:r w:rsidR="00AC178F" w:rsidRPr="00AC178F">
        <w:rPr>
          <w:rFonts w:ascii="Times New Roman" w:eastAsia="Calibri" w:hAnsi="Times New Roman" w:cs="Times New Roman"/>
          <w:noProof/>
          <w:color w:val="808080" w:themeColor="background1" w:themeShade="80"/>
          <w:spacing w:val="20"/>
          <w:sz w:val="24"/>
          <w:szCs w:val="24"/>
          <w:lang w:val="es-DO"/>
        </w:rPr>
        <w:t xml:space="preserve"> en total.</w:t>
      </w:r>
    </w:p>
    <w:p w14:paraId="0E5F79CB" w14:textId="346AD4DD" w:rsidR="00AC178F" w:rsidRPr="00AC178F" w:rsidRDefault="002B365D" w:rsidP="00AC178F">
      <w:pPr>
        <w:spacing w:line="360" w:lineRule="auto"/>
        <w:jc w:val="both"/>
        <w:rPr>
          <w:rFonts w:ascii="Times New Roman" w:eastAsia="Calibri" w:hAnsi="Times New Roman" w:cs="Times New Roman"/>
          <w:noProof/>
          <w:color w:val="808080" w:themeColor="background1" w:themeShade="80"/>
          <w:spacing w:val="20"/>
          <w:sz w:val="24"/>
          <w:szCs w:val="24"/>
          <w:lang w:val="es-DO"/>
        </w:rPr>
      </w:pPr>
      <w:r>
        <w:rPr>
          <w:rFonts w:ascii="Times New Roman" w:eastAsia="Calibri" w:hAnsi="Times New Roman" w:cs="Times New Roman"/>
          <w:noProof/>
          <w:color w:val="808080" w:themeColor="background1" w:themeShade="80"/>
          <w:spacing w:val="20"/>
          <w:sz w:val="24"/>
          <w:szCs w:val="24"/>
          <w:lang w:val="es-DO"/>
        </w:rPr>
        <w:t>●</w:t>
      </w:r>
      <w:r>
        <w:rPr>
          <w:rFonts w:ascii="Times New Roman" w:eastAsia="Calibri" w:hAnsi="Times New Roman" w:cs="Times New Roman"/>
          <w:noProof/>
          <w:color w:val="808080" w:themeColor="background1" w:themeShade="80"/>
          <w:spacing w:val="20"/>
          <w:sz w:val="24"/>
          <w:szCs w:val="24"/>
          <w:lang w:val="es-DO"/>
        </w:rPr>
        <w:tab/>
        <w:t>Interacciones acumuladas: 15,172</w:t>
      </w:r>
      <w:r w:rsidR="00AC178F" w:rsidRPr="00AC178F">
        <w:rPr>
          <w:rFonts w:ascii="Times New Roman" w:eastAsia="Calibri" w:hAnsi="Times New Roman" w:cs="Times New Roman"/>
          <w:noProof/>
          <w:color w:val="808080" w:themeColor="background1" w:themeShade="80"/>
          <w:spacing w:val="20"/>
          <w:sz w:val="24"/>
          <w:szCs w:val="24"/>
          <w:lang w:val="es-DO"/>
        </w:rPr>
        <w:t xml:space="preserve"> interacciones (me gusta, comentarios, compartidos).</w:t>
      </w:r>
    </w:p>
    <w:p w14:paraId="7FD016FE" w14:textId="30C528C5" w:rsidR="00AC178F" w:rsidRPr="00AC178F" w:rsidRDefault="002B365D" w:rsidP="00AC178F">
      <w:pPr>
        <w:spacing w:line="360" w:lineRule="auto"/>
        <w:jc w:val="both"/>
        <w:rPr>
          <w:rFonts w:ascii="Times New Roman" w:eastAsia="Calibri" w:hAnsi="Times New Roman" w:cs="Times New Roman"/>
          <w:noProof/>
          <w:color w:val="808080" w:themeColor="background1" w:themeShade="80"/>
          <w:spacing w:val="20"/>
          <w:sz w:val="24"/>
          <w:szCs w:val="24"/>
          <w:lang w:val="es-DO"/>
        </w:rPr>
      </w:pPr>
      <w:r>
        <w:rPr>
          <w:rFonts w:ascii="Times New Roman" w:eastAsia="Calibri" w:hAnsi="Times New Roman" w:cs="Times New Roman"/>
          <w:noProof/>
          <w:color w:val="808080" w:themeColor="background1" w:themeShade="80"/>
          <w:spacing w:val="20"/>
          <w:sz w:val="24"/>
          <w:szCs w:val="24"/>
          <w:lang w:val="es-DO"/>
        </w:rPr>
        <w:t>●</w:t>
      </w:r>
      <w:r>
        <w:rPr>
          <w:rFonts w:ascii="Times New Roman" w:eastAsia="Calibri" w:hAnsi="Times New Roman" w:cs="Times New Roman"/>
          <w:noProof/>
          <w:color w:val="808080" w:themeColor="background1" w:themeShade="80"/>
          <w:spacing w:val="20"/>
          <w:sz w:val="24"/>
          <w:szCs w:val="24"/>
          <w:lang w:val="es-DO"/>
        </w:rPr>
        <w:tab/>
        <w:t xml:space="preserve">Impresiones generadas: </w:t>
      </w:r>
      <w:r w:rsidRPr="002B365D">
        <w:rPr>
          <w:rFonts w:ascii="Times New Roman" w:eastAsia="Calibri" w:hAnsi="Times New Roman" w:cs="Times New Roman"/>
          <w:noProof/>
          <w:color w:val="808080" w:themeColor="background1" w:themeShade="80"/>
          <w:spacing w:val="20"/>
          <w:sz w:val="24"/>
          <w:szCs w:val="24"/>
          <w:lang w:val="es-DO"/>
        </w:rPr>
        <w:t>940,612</w:t>
      </w:r>
      <w:r w:rsidR="00AC178F" w:rsidRPr="00AC178F">
        <w:rPr>
          <w:rFonts w:ascii="Times New Roman" w:eastAsia="Calibri" w:hAnsi="Times New Roman" w:cs="Times New Roman"/>
          <w:noProof/>
          <w:color w:val="808080" w:themeColor="background1" w:themeShade="80"/>
          <w:spacing w:val="20"/>
          <w:sz w:val="24"/>
          <w:szCs w:val="24"/>
          <w:lang w:val="es-DO"/>
        </w:rPr>
        <w:t xml:space="preserve"> impresiones en total.</w:t>
      </w:r>
    </w:p>
    <w:p w14:paraId="6D0EFB97" w14:textId="63B48059" w:rsidR="00AC178F" w:rsidRPr="00AC178F" w:rsidRDefault="00AC178F" w:rsidP="00AC178F">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AC178F">
        <w:rPr>
          <w:rFonts w:ascii="Times New Roman" w:eastAsia="Calibri" w:hAnsi="Times New Roman" w:cs="Times New Roman"/>
          <w:noProof/>
          <w:color w:val="808080" w:themeColor="background1" w:themeShade="80"/>
          <w:spacing w:val="20"/>
          <w:sz w:val="24"/>
          <w:szCs w:val="24"/>
          <w:lang w:val="es-DO"/>
        </w:rPr>
        <w:t>●</w:t>
      </w:r>
      <w:r w:rsidRPr="00AC178F">
        <w:rPr>
          <w:rFonts w:ascii="Times New Roman" w:eastAsia="Calibri" w:hAnsi="Times New Roman" w:cs="Times New Roman"/>
          <w:noProof/>
          <w:color w:val="808080" w:themeColor="background1" w:themeShade="80"/>
          <w:spacing w:val="20"/>
          <w:sz w:val="24"/>
          <w:szCs w:val="24"/>
          <w:lang w:val="es-DO"/>
        </w:rPr>
        <w:tab/>
        <w:t>Crecimiento de la comunida</w:t>
      </w:r>
      <w:r w:rsidR="002B365D">
        <w:rPr>
          <w:rFonts w:ascii="Times New Roman" w:eastAsia="Calibri" w:hAnsi="Times New Roman" w:cs="Times New Roman"/>
          <w:noProof/>
          <w:color w:val="808080" w:themeColor="background1" w:themeShade="80"/>
          <w:spacing w:val="20"/>
          <w:sz w:val="24"/>
          <w:szCs w:val="24"/>
          <w:lang w:val="es-DO"/>
        </w:rPr>
        <w:t>d: La cuenta pasó de 11,421 a 14,172</w:t>
      </w:r>
      <w:r w:rsidRPr="00AC178F">
        <w:rPr>
          <w:rFonts w:ascii="Times New Roman" w:eastAsia="Calibri" w:hAnsi="Times New Roman" w:cs="Times New Roman"/>
          <w:noProof/>
          <w:color w:val="808080" w:themeColor="background1" w:themeShade="80"/>
          <w:spacing w:val="20"/>
          <w:sz w:val="24"/>
          <w:szCs w:val="24"/>
          <w:lang w:val="es-DO"/>
        </w:rPr>
        <w:t xml:space="preserve"> seguid</w:t>
      </w:r>
      <w:r w:rsidR="002B365D">
        <w:rPr>
          <w:rFonts w:ascii="Times New Roman" w:eastAsia="Calibri" w:hAnsi="Times New Roman" w:cs="Times New Roman"/>
          <w:noProof/>
          <w:color w:val="808080" w:themeColor="background1" w:themeShade="80"/>
          <w:spacing w:val="20"/>
          <w:sz w:val="24"/>
          <w:szCs w:val="24"/>
          <w:lang w:val="es-DO"/>
        </w:rPr>
        <w:t>ores (+3,751</w:t>
      </w:r>
      <w:r w:rsidRPr="00AC178F">
        <w:rPr>
          <w:rFonts w:ascii="Times New Roman" w:eastAsia="Calibri" w:hAnsi="Times New Roman" w:cs="Times New Roman"/>
          <w:noProof/>
          <w:color w:val="808080" w:themeColor="background1" w:themeShade="80"/>
          <w:spacing w:val="20"/>
          <w:sz w:val="24"/>
          <w:szCs w:val="24"/>
          <w:lang w:val="es-DO"/>
        </w:rPr>
        <w:t xml:space="preserve"> nuevos).</w:t>
      </w:r>
    </w:p>
    <w:p w14:paraId="72D6D0A8" w14:textId="77777777" w:rsidR="00AC178F" w:rsidRPr="00AC178F" w:rsidRDefault="00AC178F" w:rsidP="00AC178F">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AC178F">
        <w:rPr>
          <w:rFonts w:ascii="Times New Roman" w:eastAsia="Calibri" w:hAnsi="Times New Roman" w:cs="Times New Roman"/>
          <w:noProof/>
          <w:color w:val="808080" w:themeColor="background1" w:themeShade="80"/>
          <w:spacing w:val="20"/>
          <w:sz w:val="24"/>
          <w:szCs w:val="24"/>
          <w:lang w:val="es-DO"/>
        </w:rPr>
        <w:lastRenderedPageBreak/>
        <w:t>Estas cifras evidencian el crecimiento sostenido de la comunidad digital del hospital y reflejan el interés del público en conocer las actividades institucionales, jornadas médicas, logros, servicios y campañas educativas promovidas durante este período.</w:t>
      </w:r>
    </w:p>
    <w:p w14:paraId="360FA02A" w14:textId="77777777" w:rsidR="00AC178F" w:rsidRPr="00AC178F" w:rsidRDefault="00AC178F" w:rsidP="00AC178F">
      <w:pPr>
        <w:spacing w:line="360" w:lineRule="auto"/>
        <w:jc w:val="both"/>
        <w:rPr>
          <w:rFonts w:ascii="Times New Roman" w:eastAsia="Calibri" w:hAnsi="Times New Roman" w:cs="Times New Roman"/>
          <w:noProof/>
          <w:color w:val="808080" w:themeColor="background1" w:themeShade="80"/>
          <w:spacing w:val="20"/>
          <w:sz w:val="24"/>
          <w:szCs w:val="24"/>
          <w:lang w:val="es-DO"/>
        </w:rPr>
      </w:pPr>
    </w:p>
    <w:p w14:paraId="10802ABA" w14:textId="77777777" w:rsidR="00AC178F" w:rsidRPr="00AC178F" w:rsidRDefault="00AC178F" w:rsidP="00AC178F">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AC178F">
        <w:rPr>
          <w:rFonts w:ascii="Times New Roman" w:eastAsia="Calibri" w:hAnsi="Times New Roman" w:cs="Times New Roman"/>
          <w:noProof/>
          <w:color w:val="808080" w:themeColor="background1" w:themeShade="80"/>
          <w:spacing w:val="20"/>
          <w:sz w:val="24"/>
          <w:szCs w:val="24"/>
          <w:lang w:val="es-DO"/>
        </w:rPr>
        <w:t>Informe de Redes Sociales – Facebook</w:t>
      </w:r>
    </w:p>
    <w:p w14:paraId="1FF3CF47" w14:textId="4B07BE7F" w:rsidR="00AC178F" w:rsidRPr="00AC178F" w:rsidRDefault="000C21E9" w:rsidP="00AC178F">
      <w:pPr>
        <w:spacing w:line="360" w:lineRule="auto"/>
        <w:jc w:val="both"/>
        <w:rPr>
          <w:rFonts w:ascii="Times New Roman" w:eastAsia="Calibri" w:hAnsi="Times New Roman" w:cs="Times New Roman"/>
          <w:noProof/>
          <w:color w:val="808080" w:themeColor="background1" w:themeShade="80"/>
          <w:spacing w:val="20"/>
          <w:sz w:val="24"/>
          <w:szCs w:val="24"/>
          <w:lang w:val="es-DO"/>
        </w:rPr>
      </w:pPr>
      <w:r>
        <w:rPr>
          <w:rFonts w:ascii="Times New Roman" w:eastAsia="Calibri" w:hAnsi="Times New Roman" w:cs="Times New Roman"/>
          <w:noProof/>
          <w:color w:val="808080" w:themeColor="background1" w:themeShade="80"/>
          <w:spacing w:val="20"/>
          <w:sz w:val="24"/>
          <w:szCs w:val="24"/>
          <w:lang w:val="es-DO"/>
        </w:rPr>
        <w:t>Período: enero - octubre</w:t>
      </w:r>
      <w:r w:rsidR="00AC178F" w:rsidRPr="00AC178F">
        <w:rPr>
          <w:rFonts w:ascii="Times New Roman" w:eastAsia="Calibri" w:hAnsi="Times New Roman" w:cs="Times New Roman"/>
          <w:noProof/>
          <w:color w:val="808080" w:themeColor="background1" w:themeShade="80"/>
          <w:spacing w:val="20"/>
          <w:sz w:val="24"/>
          <w:szCs w:val="24"/>
          <w:lang w:val="es-DO"/>
        </w:rPr>
        <w:t xml:space="preserve"> 2025</w:t>
      </w:r>
    </w:p>
    <w:p w14:paraId="6763A8FD" w14:textId="77777777" w:rsidR="00AC178F" w:rsidRPr="00AC178F" w:rsidRDefault="00AC178F" w:rsidP="00AC178F">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AC178F">
        <w:rPr>
          <w:rFonts w:ascii="Times New Roman" w:eastAsia="Calibri" w:hAnsi="Times New Roman" w:cs="Times New Roman"/>
          <w:noProof/>
          <w:color w:val="808080" w:themeColor="background1" w:themeShade="80"/>
          <w:spacing w:val="20"/>
          <w:sz w:val="24"/>
          <w:szCs w:val="24"/>
          <w:lang w:val="es-DO"/>
        </w:rPr>
        <w:t>Perfil oficial: @HcalventiRD</w:t>
      </w:r>
    </w:p>
    <w:p w14:paraId="7556D5B6" w14:textId="4B86ACA5" w:rsidR="00AC178F" w:rsidRPr="00AC178F" w:rsidRDefault="000C21E9" w:rsidP="00AC178F">
      <w:pPr>
        <w:spacing w:line="360" w:lineRule="auto"/>
        <w:jc w:val="both"/>
        <w:rPr>
          <w:rFonts w:ascii="Times New Roman" w:eastAsia="Calibri" w:hAnsi="Times New Roman" w:cs="Times New Roman"/>
          <w:noProof/>
          <w:color w:val="808080" w:themeColor="background1" w:themeShade="80"/>
          <w:spacing w:val="20"/>
          <w:sz w:val="24"/>
          <w:szCs w:val="24"/>
          <w:lang w:val="es-DO"/>
        </w:rPr>
      </w:pPr>
      <w:r>
        <w:rPr>
          <w:rFonts w:ascii="Times New Roman" w:eastAsia="Calibri" w:hAnsi="Times New Roman" w:cs="Times New Roman"/>
          <w:noProof/>
          <w:color w:val="808080" w:themeColor="background1" w:themeShade="80"/>
          <w:spacing w:val="20"/>
          <w:sz w:val="24"/>
          <w:szCs w:val="24"/>
          <w:lang w:val="es-DO"/>
        </w:rPr>
        <w:t>Durante el</w:t>
      </w:r>
      <w:r w:rsidR="00AC178F" w:rsidRPr="00AC178F">
        <w:rPr>
          <w:rFonts w:ascii="Times New Roman" w:eastAsia="Calibri" w:hAnsi="Times New Roman" w:cs="Times New Roman"/>
          <w:noProof/>
          <w:color w:val="808080" w:themeColor="background1" w:themeShade="80"/>
          <w:spacing w:val="20"/>
          <w:sz w:val="24"/>
          <w:szCs w:val="24"/>
          <w:lang w:val="es-DO"/>
        </w:rPr>
        <w:t xml:space="preserve"> año 2025, la cuenta oficial de Facebook del Hospital Dr. Vinicio Calventi ha mantenido una presencia activa y constante en redes sociales, como parte del compromiso institucional de mantener informada a la ciudadanía y visibilizar las acciones en beneficio de la salud pública.</w:t>
      </w:r>
    </w:p>
    <w:p w14:paraId="1F51A539" w14:textId="77777777" w:rsidR="00AC178F" w:rsidRPr="00AC178F" w:rsidRDefault="00AC178F" w:rsidP="00AC178F">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AC178F">
        <w:rPr>
          <w:rFonts w:ascii="Times New Roman" w:eastAsia="Calibri" w:hAnsi="Times New Roman" w:cs="Times New Roman"/>
          <w:noProof/>
          <w:color w:val="808080" w:themeColor="background1" w:themeShade="80"/>
          <w:spacing w:val="20"/>
          <w:sz w:val="24"/>
          <w:szCs w:val="24"/>
          <w:lang w:val="es-DO"/>
        </w:rPr>
        <w:t>Resumen de métricas más relevantes:</w:t>
      </w:r>
    </w:p>
    <w:p w14:paraId="1A3C4A29" w14:textId="3990DADA" w:rsidR="00AC178F" w:rsidRPr="00AC178F" w:rsidRDefault="000C21E9" w:rsidP="00AC178F">
      <w:pPr>
        <w:spacing w:line="360" w:lineRule="auto"/>
        <w:jc w:val="both"/>
        <w:rPr>
          <w:rFonts w:ascii="Times New Roman" w:eastAsia="Calibri" w:hAnsi="Times New Roman" w:cs="Times New Roman"/>
          <w:noProof/>
          <w:color w:val="808080" w:themeColor="background1" w:themeShade="80"/>
          <w:spacing w:val="20"/>
          <w:sz w:val="24"/>
          <w:szCs w:val="24"/>
          <w:lang w:val="es-DO"/>
        </w:rPr>
      </w:pPr>
      <w:r>
        <w:rPr>
          <w:rFonts w:ascii="Times New Roman" w:eastAsia="Calibri" w:hAnsi="Times New Roman" w:cs="Times New Roman"/>
          <w:noProof/>
          <w:color w:val="808080" w:themeColor="background1" w:themeShade="80"/>
          <w:spacing w:val="20"/>
          <w:sz w:val="24"/>
          <w:szCs w:val="24"/>
          <w:lang w:val="es-DO"/>
        </w:rPr>
        <w:t>●</w:t>
      </w:r>
      <w:r>
        <w:rPr>
          <w:rFonts w:ascii="Times New Roman" w:eastAsia="Calibri" w:hAnsi="Times New Roman" w:cs="Times New Roman"/>
          <w:noProof/>
          <w:color w:val="808080" w:themeColor="background1" w:themeShade="80"/>
          <w:spacing w:val="20"/>
          <w:sz w:val="24"/>
          <w:szCs w:val="24"/>
          <w:lang w:val="es-DO"/>
        </w:rPr>
        <w:tab/>
        <w:t xml:space="preserve">Publicaciones realizadas: </w:t>
      </w:r>
      <w:r w:rsidR="00AC178F" w:rsidRPr="00AC178F">
        <w:rPr>
          <w:rFonts w:ascii="Times New Roman" w:eastAsia="Calibri" w:hAnsi="Times New Roman" w:cs="Times New Roman"/>
          <w:noProof/>
          <w:color w:val="808080" w:themeColor="background1" w:themeShade="80"/>
          <w:spacing w:val="20"/>
          <w:sz w:val="24"/>
          <w:szCs w:val="24"/>
          <w:lang w:val="es-DO"/>
        </w:rPr>
        <w:t xml:space="preserve"> </w:t>
      </w:r>
      <w:r>
        <w:rPr>
          <w:rFonts w:ascii="Times New Roman" w:eastAsia="Calibri" w:hAnsi="Times New Roman" w:cs="Times New Roman"/>
          <w:noProof/>
          <w:color w:val="808080" w:themeColor="background1" w:themeShade="80"/>
          <w:spacing w:val="20"/>
          <w:sz w:val="24"/>
          <w:szCs w:val="24"/>
          <w:lang w:val="es-DO"/>
        </w:rPr>
        <w:t xml:space="preserve">453 </w:t>
      </w:r>
      <w:r w:rsidR="00AC178F" w:rsidRPr="00AC178F">
        <w:rPr>
          <w:rFonts w:ascii="Times New Roman" w:eastAsia="Calibri" w:hAnsi="Times New Roman" w:cs="Times New Roman"/>
          <w:noProof/>
          <w:color w:val="808080" w:themeColor="background1" w:themeShade="80"/>
          <w:spacing w:val="20"/>
          <w:sz w:val="24"/>
          <w:szCs w:val="24"/>
          <w:lang w:val="es-DO"/>
        </w:rPr>
        <w:t>en total.</w:t>
      </w:r>
    </w:p>
    <w:p w14:paraId="15F5C131" w14:textId="3D46FAFF" w:rsidR="00AC178F" w:rsidRPr="00AC178F" w:rsidRDefault="00AC178F" w:rsidP="00AC178F">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AC178F">
        <w:rPr>
          <w:rFonts w:ascii="Times New Roman" w:eastAsia="Calibri" w:hAnsi="Times New Roman" w:cs="Times New Roman"/>
          <w:noProof/>
          <w:color w:val="808080" w:themeColor="background1" w:themeShade="80"/>
          <w:spacing w:val="20"/>
          <w:sz w:val="24"/>
          <w:szCs w:val="24"/>
          <w:lang w:val="es-DO"/>
        </w:rPr>
        <w:t>●</w:t>
      </w:r>
      <w:r w:rsidRPr="00AC178F">
        <w:rPr>
          <w:rFonts w:ascii="Times New Roman" w:eastAsia="Calibri" w:hAnsi="Times New Roman" w:cs="Times New Roman"/>
          <w:noProof/>
          <w:color w:val="808080" w:themeColor="background1" w:themeShade="80"/>
          <w:spacing w:val="20"/>
          <w:sz w:val="24"/>
          <w:szCs w:val="24"/>
          <w:lang w:val="es-DO"/>
        </w:rPr>
        <w:tab/>
      </w:r>
      <w:r w:rsidR="00F44322">
        <w:rPr>
          <w:rFonts w:ascii="Times New Roman" w:eastAsia="Calibri" w:hAnsi="Times New Roman" w:cs="Times New Roman"/>
          <w:noProof/>
          <w:color w:val="808080" w:themeColor="background1" w:themeShade="80"/>
          <w:spacing w:val="20"/>
          <w:sz w:val="24"/>
          <w:szCs w:val="24"/>
          <w:lang w:val="es-DO"/>
        </w:rPr>
        <w:t xml:space="preserve">Interacciones acumuladas: </w:t>
      </w:r>
      <w:r w:rsidR="00F44322" w:rsidRPr="00F44322">
        <w:rPr>
          <w:rFonts w:ascii="Times New Roman" w:eastAsia="Calibri" w:hAnsi="Times New Roman" w:cs="Times New Roman"/>
          <w:noProof/>
          <w:color w:val="808080" w:themeColor="background1" w:themeShade="80"/>
          <w:spacing w:val="20"/>
          <w:sz w:val="24"/>
          <w:szCs w:val="24"/>
          <w:lang w:val="es-DO"/>
        </w:rPr>
        <w:t>21,770</w:t>
      </w:r>
      <w:r w:rsidRPr="00AC178F">
        <w:rPr>
          <w:rFonts w:ascii="Times New Roman" w:eastAsia="Calibri" w:hAnsi="Times New Roman" w:cs="Times New Roman"/>
          <w:noProof/>
          <w:color w:val="808080" w:themeColor="background1" w:themeShade="80"/>
          <w:spacing w:val="20"/>
          <w:sz w:val="24"/>
          <w:szCs w:val="24"/>
          <w:lang w:val="es-DO"/>
        </w:rPr>
        <w:t xml:space="preserve"> interacciones (reacciones, comentarios, compartidos).</w:t>
      </w:r>
    </w:p>
    <w:p w14:paraId="1001346B" w14:textId="309348CC" w:rsidR="00AC178F" w:rsidRPr="00AC178F" w:rsidRDefault="00F44322" w:rsidP="00AC178F">
      <w:pPr>
        <w:spacing w:line="360" w:lineRule="auto"/>
        <w:jc w:val="both"/>
        <w:rPr>
          <w:rFonts w:ascii="Times New Roman" w:eastAsia="Calibri" w:hAnsi="Times New Roman" w:cs="Times New Roman"/>
          <w:noProof/>
          <w:color w:val="808080" w:themeColor="background1" w:themeShade="80"/>
          <w:spacing w:val="20"/>
          <w:sz w:val="24"/>
          <w:szCs w:val="24"/>
          <w:lang w:val="es-DO"/>
        </w:rPr>
      </w:pPr>
      <w:r>
        <w:rPr>
          <w:rFonts w:ascii="Times New Roman" w:eastAsia="Calibri" w:hAnsi="Times New Roman" w:cs="Times New Roman"/>
          <w:noProof/>
          <w:color w:val="808080" w:themeColor="background1" w:themeShade="80"/>
          <w:spacing w:val="20"/>
          <w:sz w:val="24"/>
          <w:szCs w:val="24"/>
          <w:lang w:val="es-DO"/>
        </w:rPr>
        <w:t>●</w:t>
      </w:r>
      <w:r>
        <w:rPr>
          <w:rFonts w:ascii="Times New Roman" w:eastAsia="Calibri" w:hAnsi="Times New Roman" w:cs="Times New Roman"/>
          <w:noProof/>
          <w:color w:val="808080" w:themeColor="background1" w:themeShade="80"/>
          <w:spacing w:val="20"/>
          <w:sz w:val="24"/>
          <w:szCs w:val="24"/>
          <w:lang w:val="es-DO"/>
        </w:rPr>
        <w:tab/>
        <w:t xml:space="preserve">Impresiones generadas: </w:t>
      </w:r>
      <w:r w:rsidRPr="00F44322">
        <w:rPr>
          <w:rFonts w:ascii="Times New Roman" w:eastAsia="Calibri" w:hAnsi="Times New Roman" w:cs="Times New Roman"/>
          <w:noProof/>
          <w:color w:val="808080" w:themeColor="background1" w:themeShade="80"/>
          <w:spacing w:val="20"/>
          <w:sz w:val="24"/>
          <w:szCs w:val="24"/>
          <w:lang w:val="es-DO"/>
        </w:rPr>
        <w:t>671,902</w:t>
      </w:r>
      <w:r w:rsidR="00AC178F" w:rsidRPr="00AC178F">
        <w:rPr>
          <w:rFonts w:ascii="Times New Roman" w:eastAsia="Calibri" w:hAnsi="Times New Roman" w:cs="Times New Roman"/>
          <w:noProof/>
          <w:color w:val="808080" w:themeColor="background1" w:themeShade="80"/>
          <w:spacing w:val="20"/>
          <w:sz w:val="24"/>
          <w:szCs w:val="24"/>
          <w:lang w:val="es-DO"/>
        </w:rPr>
        <w:t xml:space="preserve"> impresiones en total.</w:t>
      </w:r>
    </w:p>
    <w:p w14:paraId="115A7863" w14:textId="730ED0B8" w:rsidR="00AC178F" w:rsidRDefault="00AC178F" w:rsidP="00AC178F">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AC178F">
        <w:rPr>
          <w:rFonts w:ascii="Times New Roman" w:eastAsia="Calibri" w:hAnsi="Times New Roman" w:cs="Times New Roman"/>
          <w:noProof/>
          <w:color w:val="808080" w:themeColor="background1" w:themeShade="80"/>
          <w:spacing w:val="20"/>
          <w:sz w:val="24"/>
          <w:szCs w:val="24"/>
          <w:lang w:val="es-DO"/>
        </w:rPr>
        <w:t>●</w:t>
      </w:r>
      <w:r w:rsidRPr="00AC178F">
        <w:rPr>
          <w:rFonts w:ascii="Times New Roman" w:eastAsia="Calibri" w:hAnsi="Times New Roman" w:cs="Times New Roman"/>
          <w:noProof/>
          <w:color w:val="808080" w:themeColor="background1" w:themeShade="80"/>
          <w:spacing w:val="20"/>
          <w:sz w:val="24"/>
          <w:szCs w:val="24"/>
          <w:lang w:val="es-DO"/>
        </w:rPr>
        <w:tab/>
        <w:t>Crecimiento de la comunidad: La cuenta pasó de 1,486 a</w:t>
      </w:r>
      <w:r w:rsidR="00F44322">
        <w:rPr>
          <w:rFonts w:ascii="Times New Roman" w:eastAsia="Calibri" w:hAnsi="Times New Roman" w:cs="Times New Roman"/>
          <w:noProof/>
          <w:color w:val="808080" w:themeColor="background1" w:themeShade="80"/>
          <w:spacing w:val="20"/>
          <w:sz w:val="24"/>
          <w:szCs w:val="24"/>
          <w:lang w:val="es-DO"/>
        </w:rPr>
        <w:t xml:space="preserve"> </w:t>
      </w:r>
      <w:r w:rsidR="00F44322" w:rsidRPr="00F44322">
        <w:rPr>
          <w:rFonts w:ascii="Times New Roman" w:eastAsia="Calibri" w:hAnsi="Times New Roman" w:cs="Times New Roman"/>
          <w:noProof/>
          <w:color w:val="808080" w:themeColor="background1" w:themeShade="80"/>
          <w:spacing w:val="20"/>
          <w:sz w:val="24"/>
          <w:szCs w:val="24"/>
          <w:lang w:val="es-DO"/>
        </w:rPr>
        <w:t>1,693</w:t>
      </w:r>
      <w:r>
        <w:rPr>
          <w:rFonts w:ascii="Times New Roman" w:eastAsia="Calibri" w:hAnsi="Times New Roman" w:cs="Times New Roman"/>
          <w:noProof/>
          <w:color w:val="808080" w:themeColor="background1" w:themeShade="80"/>
          <w:spacing w:val="20"/>
          <w:sz w:val="24"/>
          <w:szCs w:val="24"/>
          <w:lang w:val="es-DO"/>
        </w:rPr>
        <w:t xml:space="preserve"> seguidor</w:t>
      </w:r>
      <w:r w:rsidR="00F44322">
        <w:rPr>
          <w:rFonts w:ascii="Times New Roman" w:eastAsia="Calibri" w:hAnsi="Times New Roman" w:cs="Times New Roman"/>
          <w:noProof/>
          <w:color w:val="808080" w:themeColor="background1" w:themeShade="80"/>
          <w:spacing w:val="20"/>
          <w:sz w:val="24"/>
          <w:szCs w:val="24"/>
          <w:lang w:val="es-DO"/>
        </w:rPr>
        <w:t>es (+207</w:t>
      </w:r>
      <w:r>
        <w:rPr>
          <w:rFonts w:ascii="Times New Roman" w:eastAsia="Calibri" w:hAnsi="Times New Roman" w:cs="Times New Roman"/>
          <w:noProof/>
          <w:color w:val="808080" w:themeColor="background1" w:themeShade="80"/>
          <w:spacing w:val="20"/>
          <w:sz w:val="24"/>
          <w:szCs w:val="24"/>
          <w:lang w:val="es-DO"/>
        </w:rPr>
        <w:t xml:space="preserve"> nuevos).</w:t>
      </w:r>
      <w:r>
        <w:rPr>
          <w:rFonts w:ascii="Times New Roman" w:eastAsia="Calibri" w:hAnsi="Times New Roman" w:cs="Times New Roman"/>
          <w:noProof/>
          <w:color w:val="808080" w:themeColor="background1" w:themeShade="80"/>
          <w:spacing w:val="20"/>
          <w:sz w:val="24"/>
          <w:szCs w:val="24"/>
          <w:lang w:val="es-DO"/>
        </w:rPr>
        <w:tab/>
      </w:r>
    </w:p>
    <w:p w14:paraId="2A7A3DD6" w14:textId="56C93106" w:rsidR="00AC178F" w:rsidRPr="00AC178F" w:rsidRDefault="00AC178F" w:rsidP="00AC178F">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AC178F">
        <w:rPr>
          <w:rFonts w:ascii="Times New Roman" w:eastAsia="Calibri" w:hAnsi="Times New Roman" w:cs="Times New Roman"/>
          <w:noProof/>
          <w:color w:val="808080" w:themeColor="background1" w:themeShade="80"/>
          <w:spacing w:val="20"/>
          <w:sz w:val="24"/>
          <w:szCs w:val="24"/>
          <w:lang w:val="es-DO"/>
        </w:rPr>
        <w:t>Informe de Redes Sociales – Twitter</w:t>
      </w:r>
    </w:p>
    <w:p w14:paraId="2EA30B97" w14:textId="7200B56F" w:rsidR="00AC178F" w:rsidRPr="00AC178F" w:rsidRDefault="00F44322" w:rsidP="00AC178F">
      <w:pPr>
        <w:spacing w:line="360" w:lineRule="auto"/>
        <w:jc w:val="both"/>
        <w:rPr>
          <w:rFonts w:ascii="Times New Roman" w:eastAsia="Calibri" w:hAnsi="Times New Roman" w:cs="Times New Roman"/>
          <w:noProof/>
          <w:color w:val="808080" w:themeColor="background1" w:themeShade="80"/>
          <w:spacing w:val="20"/>
          <w:sz w:val="24"/>
          <w:szCs w:val="24"/>
          <w:lang w:val="es-DO"/>
        </w:rPr>
      </w:pPr>
      <w:r>
        <w:rPr>
          <w:rFonts w:ascii="Times New Roman" w:eastAsia="Calibri" w:hAnsi="Times New Roman" w:cs="Times New Roman"/>
          <w:noProof/>
          <w:color w:val="808080" w:themeColor="background1" w:themeShade="80"/>
          <w:spacing w:val="20"/>
          <w:sz w:val="24"/>
          <w:szCs w:val="24"/>
          <w:lang w:val="es-DO"/>
        </w:rPr>
        <w:t>Período: enero - octubre</w:t>
      </w:r>
      <w:r w:rsidR="00AC178F" w:rsidRPr="00AC178F">
        <w:rPr>
          <w:rFonts w:ascii="Times New Roman" w:eastAsia="Calibri" w:hAnsi="Times New Roman" w:cs="Times New Roman"/>
          <w:noProof/>
          <w:color w:val="808080" w:themeColor="background1" w:themeShade="80"/>
          <w:spacing w:val="20"/>
          <w:sz w:val="24"/>
          <w:szCs w:val="24"/>
          <w:lang w:val="es-DO"/>
        </w:rPr>
        <w:t xml:space="preserve"> 2025</w:t>
      </w:r>
    </w:p>
    <w:p w14:paraId="40007952" w14:textId="77777777" w:rsidR="00AC178F" w:rsidRPr="00AC178F" w:rsidRDefault="00AC178F" w:rsidP="00AC178F">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AC178F">
        <w:rPr>
          <w:rFonts w:ascii="Times New Roman" w:eastAsia="Calibri" w:hAnsi="Times New Roman" w:cs="Times New Roman"/>
          <w:noProof/>
          <w:color w:val="808080" w:themeColor="background1" w:themeShade="80"/>
          <w:spacing w:val="20"/>
          <w:sz w:val="24"/>
          <w:szCs w:val="24"/>
          <w:lang w:val="es-DO"/>
        </w:rPr>
        <w:t>Perfil oficial: @HcalventiRD</w:t>
      </w:r>
    </w:p>
    <w:p w14:paraId="6D3B13FB" w14:textId="6E456208" w:rsidR="00AC178F" w:rsidRPr="00AC178F" w:rsidRDefault="00F44322" w:rsidP="00AC178F">
      <w:pPr>
        <w:spacing w:line="360" w:lineRule="auto"/>
        <w:jc w:val="both"/>
        <w:rPr>
          <w:rFonts w:ascii="Times New Roman" w:eastAsia="Calibri" w:hAnsi="Times New Roman" w:cs="Times New Roman"/>
          <w:noProof/>
          <w:color w:val="808080" w:themeColor="background1" w:themeShade="80"/>
          <w:spacing w:val="20"/>
          <w:sz w:val="24"/>
          <w:szCs w:val="24"/>
          <w:lang w:val="es-DO"/>
        </w:rPr>
      </w:pPr>
      <w:r>
        <w:rPr>
          <w:rFonts w:ascii="Times New Roman" w:eastAsia="Calibri" w:hAnsi="Times New Roman" w:cs="Times New Roman"/>
          <w:noProof/>
          <w:color w:val="808080" w:themeColor="background1" w:themeShade="80"/>
          <w:spacing w:val="20"/>
          <w:sz w:val="24"/>
          <w:szCs w:val="24"/>
          <w:lang w:val="es-DO"/>
        </w:rPr>
        <w:t>Durante el</w:t>
      </w:r>
      <w:r w:rsidR="00AC178F" w:rsidRPr="00AC178F">
        <w:rPr>
          <w:rFonts w:ascii="Times New Roman" w:eastAsia="Calibri" w:hAnsi="Times New Roman" w:cs="Times New Roman"/>
          <w:noProof/>
          <w:color w:val="808080" w:themeColor="background1" w:themeShade="80"/>
          <w:spacing w:val="20"/>
          <w:sz w:val="24"/>
          <w:szCs w:val="24"/>
          <w:lang w:val="es-DO"/>
        </w:rPr>
        <w:t xml:space="preserve"> año 2025, la cuenta oficial de Twitter del Hospital Dr. Vinicio Calventi ha mantenido una presencia activa y constante en redes sociales, como parte del compromiso institucional de mantener informada a la ciudadanía y visibilizar las acciones en beneficio de la salud pública.</w:t>
      </w:r>
    </w:p>
    <w:p w14:paraId="0E7A722F" w14:textId="77777777" w:rsidR="00AC178F" w:rsidRPr="00AC178F" w:rsidRDefault="00AC178F" w:rsidP="00AC178F">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AC178F">
        <w:rPr>
          <w:rFonts w:ascii="Times New Roman" w:eastAsia="Calibri" w:hAnsi="Times New Roman" w:cs="Times New Roman"/>
          <w:noProof/>
          <w:color w:val="808080" w:themeColor="background1" w:themeShade="80"/>
          <w:spacing w:val="20"/>
          <w:sz w:val="24"/>
          <w:szCs w:val="24"/>
          <w:lang w:val="es-DO"/>
        </w:rPr>
        <w:t>Resumen de métricas más relevantes:</w:t>
      </w:r>
    </w:p>
    <w:p w14:paraId="0A7B1B11" w14:textId="0C8164D0" w:rsidR="00AC178F" w:rsidRPr="00AC178F" w:rsidRDefault="00F44322" w:rsidP="00AC178F">
      <w:pPr>
        <w:spacing w:line="360" w:lineRule="auto"/>
        <w:jc w:val="both"/>
        <w:rPr>
          <w:rFonts w:ascii="Times New Roman" w:eastAsia="Calibri" w:hAnsi="Times New Roman" w:cs="Times New Roman"/>
          <w:noProof/>
          <w:color w:val="808080" w:themeColor="background1" w:themeShade="80"/>
          <w:spacing w:val="20"/>
          <w:sz w:val="24"/>
          <w:szCs w:val="24"/>
          <w:lang w:val="es-DO"/>
        </w:rPr>
      </w:pPr>
      <w:r>
        <w:rPr>
          <w:rFonts w:ascii="Times New Roman" w:eastAsia="Calibri" w:hAnsi="Times New Roman" w:cs="Times New Roman"/>
          <w:noProof/>
          <w:color w:val="808080" w:themeColor="background1" w:themeShade="80"/>
          <w:spacing w:val="20"/>
          <w:sz w:val="24"/>
          <w:szCs w:val="24"/>
          <w:lang w:val="es-DO"/>
        </w:rPr>
        <w:t>●</w:t>
      </w:r>
      <w:r>
        <w:rPr>
          <w:rFonts w:ascii="Times New Roman" w:eastAsia="Calibri" w:hAnsi="Times New Roman" w:cs="Times New Roman"/>
          <w:noProof/>
          <w:color w:val="808080" w:themeColor="background1" w:themeShade="80"/>
          <w:spacing w:val="20"/>
          <w:sz w:val="24"/>
          <w:szCs w:val="24"/>
          <w:lang w:val="es-DO"/>
        </w:rPr>
        <w:tab/>
        <w:t xml:space="preserve"> Publicaciones realizadas: </w:t>
      </w:r>
      <w:r w:rsidRPr="00F44322">
        <w:rPr>
          <w:rFonts w:ascii="Times New Roman" w:eastAsia="Calibri" w:hAnsi="Times New Roman" w:cs="Times New Roman"/>
          <w:noProof/>
          <w:color w:val="808080" w:themeColor="background1" w:themeShade="80"/>
          <w:spacing w:val="20"/>
          <w:sz w:val="24"/>
          <w:szCs w:val="24"/>
          <w:lang w:val="es-DO"/>
        </w:rPr>
        <w:t>292</w:t>
      </w:r>
      <w:r w:rsidR="00AC178F" w:rsidRPr="00AC178F">
        <w:rPr>
          <w:rFonts w:ascii="Times New Roman" w:eastAsia="Calibri" w:hAnsi="Times New Roman" w:cs="Times New Roman"/>
          <w:noProof/>
          <w:color w:val="808080" w:themeColor="background1" w:themeShade="80"/>
          <w:spacing w:val="20"/>
          <w:sz w:val="24"/>
          <w:szCs w:val="24"/>
          <w:lang w:val="es-DO"/>
        </w:rPr>
        <w:t xml:space="preserve"> en total.</w:t>
      </w:r>
    </w:p>
    <w:p w14:paraId="2FCA122D" w14:textId="04AFCB8F" w:rsidR="00AC178F" w:rsidRPr="00AC178F" w:rsidRDefault="00F44322" w:rsidP="00AC178F">
      <w:pPr>
        <w:spacing w:line="360" w:lineRule="auto"/>
        <w:jc w:val="both"/>
        <w:rPr>
          <w:rFonts w:ascii="Times New Roman" w:eastAsia="Calibri" w:hAnsi="Times New Roman" w:cs="Times New Roman"/>
          <w:noProof/>
          <w:color w:val="808080" w:themeColor="background1" w:themeShade="80"/>
          <w:spacing w:val="20"/>
          <w:sz w:val="24"/>
          <w:szCs w:val="24"/>
          <w:lang w:val="es-DO"/>
        </w:rPr>
      </w:pPr>
      <w:r>
        <w:rPr>
          <w:rFonts w:ascii="Times New Roman" w:eastAsia="Calibri" w:hAnsi="Times New Roman" w:cs="Times New Roman"/>
          <w:noProof/>
          <w:color w:val="808080" w:themeColor="background1" w:themeShade="80"/>
          <w:spacing w:val="20"/>
          <w:sz w:val="24"/>
          <w:szCs w:val="24"/>
          <w:lang w:val="es-DO"/>
        </w:rPr>
        <w:t>●</w:t>
      </w:r>
      <w:r>
        <w:rPr>
          <w:rFonts w:ascii="Times New Roman" w:eastAsia="Calibri" w:hAnsi="Times New Roman" w:cs="Times New Roman"/>
          <w:noProof/>
          <w:color w:val="808080" w:themeColor="background1" w:themeShade="80"/>
          <w:spacing w:val="20"/>
          <w:sz w:val="24"/>
          <w:szCs w:val="24"/>
          <w:lang w:val="es-DO"/>
        </w:rPr>
        <w:tab/>
        <w:t xml:space="preserve">Interacciones acumuladas: </w:t>
      </w:r>
      <w:r w:rsidR="00AC178F" w:rsidRPr="00AC178F">
        <w:rPr>
          <w:rFonts w:ascii="Times New Roman" w:eastAsia="Calibri" w:hAnsi="Times New Roman" w:cs="Times New Roman"/>
          <w:noProof/>
          <w:color w:val="808080" w:themeColor="background1" w:themeShade="80"/>
          <w:spacing w:val="20"/>
          <w:sz w:val="24"/>
          <w:szCs w:val="24"/>
          <w:lang w:val="es-DO"/>
        </w:rPr>
        <w:t xml:space="preserve"> </w:t>
      </w:r>
      <w:r w:rsidRPr="00F44322">
        <w:rPr>
          <w:rFonts w:ascii="Times New Roman" w:eastAsia="Calibri" w:hAnsi="Times New Roman" w:cs="Times New Roman"/>
          <w:noProof/>
          <w:color w:val="808080" w:themeColor="background1" w:themeShade="80"/>
          <w:spacing w:val="20"/>
          <w:sz w:val="24"/>
          <w:szCs w:val="24"/>
          <w:lang w:val="es-DO"/>
        </w:rPr>
        <w:t>566</w:t>
      </w:r>
      <w:r>
        <w:rPr>
          <w:rFonts w:ascii="Times New Roman" w:eastAsia="Calibri" w:hAnsi="Times New Roman" w:cs="Times New Roman"/>
          <w:noProof/>
          <w:color w:val="808080" w:themeColor="background1" w:themeShade="80"/>
          <w:spacing w:val="20"/>
          <w:sz w:val="24"/>
          <w:szCs w:val="24"/>
          <w:lang w:val="es-DO"/>
        </w:rPr>
        <w:t xml:space="preserve"> </w:t>
      </w:r>
      <w:r w:rsidR="00AC178F" w:rsidRPr="00AC178F">
        <w:rPr>
          <w:rFonts w:ascii="Times New Roman" w:eastAsia="Calibri" w:hAnsi="Times New Roman" w:cs="Times New Roman"/>
          <w:noProof/>
          <w:color w:val="808080" w:themeColor="background1" w:themeShade="80"/>
          <w:spacing w:val="20"/>
          <w:sz w:val="24"/>
          <w:szCs w:val="24"/>
          <w:lang w:val="es-DO"/>
        </w:rPr>
        <w:t>interacciones (me gusta, respuestas, retweets).</w:t>
      </w:r>
    </w:p>
    <w:p w14:paraId="76280842" w14:textId="3F5BF9BF" w:rsidR="00AC178F" w:rsidRPr="00AC178F" w:rsidRDefault="00F44322" w:rsidP="00AC178F">
      <w:pPr>
        <w:spacing w:line="360" w:lineRule="auto"/>
        <w:jc w:val="both"/>
        <w:rPr>
          <w:rFonts w:ascii="Times New Roman" w:eastAsia="Calibri" w:hAnsi="Times New Roman" w:cs="Times New Roman"/>
          <w:noProof/>
          <w:color w:val="808080" w:themeColor="background1" w:themeShade="80"/>
          <w:spacing w:val="20"/>
          <w:sz w:val="24"/>
          <w:szCs w:val="24"/>
          <w:lang w:val="es-DO"/>
        </w:rPr>
      </w:pPr>
      <w:r>
        <w:rPr>
          <w:rFonts w:ascii="Times New Roman" w:eastAsia="Calibri" w:hAnsi="Times New Roman" w:cs="Times New Roman"/>
          <w:noProof/>
          <w:color w:val="808080" w:themeColor="background1" w:themeShade="80"/>
          <w:spacing w:val="20"/>
          <w:sz w:val="24"/>
          <w:szCs w:val="24"/>
          <w:lang w:val="es-DO"/>
        </w:rPr>
        <w:lastRenderedPageBreak/>
        <w:t>●</w:t>
      </w:r>
      <w:r>
        <w:rPr>
          <w:rFonts w:ascii="Times New Roman" w:eastAsia="Calibri" w:hAnsi="Times New Roman" w:cs="Times New Roman"/>
          <w:noProof/>
          <w:color w:val="808080" w:themeColor="background1" w:themeShade="80"/>
          <w:spacing w:val="20"/>
          <w:sz w:val="24"/>
          <w:szCs w:val="24"/>
          <w:lang w:val="es-DO"/>
        </w:rPr>
        <w:tab/>
        <w:t xml:space="preserve">Impresiones generadas: </w:t>
      </w:r>
      <w:r w:rsidRPr="00F44322">
        <w:rPr>
          <w:rFonts w:ascii="Times New Roman" w:eastAsia="Calibri" w:hAnsi="Times New Roman" w:cs="Times New Roman"/>
          <w:noProof/>
          <w:color w:val="808080" w:themeColor="background1" w:themeShade="80"/>
          <w:spacing w:val="20"/>
          <w:sz w:val="24"/>
          <w:szCs w:val="24"/>
          <w:lang w:val="es-DO"/>
        </w:rPr>
        <w:t>3,567</w:t>
      </w:r>
      <w:r w:rsidR="00AC178F" w:rsidRPr="00AC178F">
        <w:rPr>
          <w:rFonts w:ascii="Times New Roman" w:eastAsia="Calibri" w:hAnsi="Times New Roman" w:cs="Times New Roman"/>
          <w:noProof/>
          <w:color w:val="808080" w:themeColor="background1" w:themeShade="80"/>
          <w:spacing w:val="20"/>
          <w:sz w:val="24"/>
          <w:szCs w:val="24"/>
          <w:lang w:val="es-DO"/>
        </w:rPr>
        <w:t xml:space="preserve"> impresiones en total.</w:t>
      </w:r>
    </w:p>
    <w:p w14:paraId="24B74854" w14:textId="39807A09" w:rsidR="00AC178F" w:rsidRPr="00AC178F" w:rsidRDefault="00AC178F" w:rsidP="00AC178F">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AC178F">
        <w:rPr>
          <w:rFonts w:ascii="Times New Roman" w:eastAsia="Calibri" w:hAnsi="Times New Roman" w:cs="Times New Roman"/>
          <w:noProof/>
          <w:color w:val="808080" w:themeColor="background1" w:themeShade="80"/>
          <w:spacing w:val="20"/>
          <w:sz w:val="24"/>
          <w:szCs w:val="24"/>
          <w:lang w:val="es-DO"/>
        </w:rPr>
        <w:t>●</w:t>
      </w:r>
      <w:r w:rsidRPr="00AC178F">
        <w:rPr>
          <w:rFonts w:ascii="Times New Roman" w:eastAsia="Calibri" w:hAnsi="Times New Roman" w:cs="Times New Roman"/>
          <w:noProof/>
          <w:color w:val="808080" w:themeColor="background1" w:themeShade="80"/>
          <w:spacing w:val="20"/>
          <w:sz w:val="24"/>
          <w:szCs w:val="24"/>
          <w:lang w:val="es-DO"/>
        </w:rPr>
        <w:tab/>
        <w:t>Crecimiento de la comuni</w:t>
      </w:r>
      <w:r w:rsidR="00F44322">
        <w:rPr>
          <w:rFonts w:ascii="Times New Roman" w:eastAsia="Calibri" w:hAnsi="Times New Roman" w:cs="Times New Roman"/>
          <w:noProof/>
          <w:color w:val="808080" w:themeColor="background1" w:themeShade="80"/>
          <w:spacing w:val="20"/>
          <w:sz w:val="24"/>
          <w:szCs w:val="24"/>
          <w:lang w:val="es-DO"/>
        </w:rPr>
        <w:t>dad: La cuenta pasó de 307 a 321 seguidores (+14</w:t>
      </w:r>
      <w:r w:rsidRPr="00AC178F">
        <w:rPr>
          <w:rFonts w:ascii="Times New Roman" w:eastAsia="Calibri" w:hAnsi="Times New Roman" w:cs="Times New Roman"/>
          <w:noProof/>
          <w:color w:val="808080" w:themeColor="background1" w:themeShade="80"/>
          <w:spacing w:val="20"/>
          <w:sz w:val="24"/>
          <w:szCs w:val="24"/>
          <w:lang w:val="es-DO"/>
        </w:rPr>
        <w:t xml:space="preserve"> nuevos).</w:t>
      </w:r>
    </w:p>
    <w:p w14:paraId="710DCE9E" w14:textId="6582026F" w:rsidR="00E96B80" w:rsidRPr="00C24E6E" w:rsidRDefault="00E96B80" w:rsidP="000402E4">
      <w:pPr>
        <w:spacing w:line="360" w:lineRule="auto"/>
        <w:jc w:val="both"/>
        <w:rPr>
          <w:rFonts w:ascii="Times New Roman" w:eastAsia="Calibri" w:hAnsi="Times New Roman" w:cs="Times New Roman"/>
          <w:b/>
          <w:noProof/>
          <w:color w:val="767171" w:themeColor="background2" w:themeShade="80"/>
          <w:spacing w:val="20"/>
          <w:sz w:val="24"/>
          <w:szCs w:val="24"/>
          <w:lang w:val="es-DO"/>
        </w:rPr>
      </w:pPr>
      <w:r w:rsidRPr="00C24E6E">
        <w:rPr>
          <w:rFonts w:ascii="Times New Roman" w:eastAsia="Calibri" w:hAnsi="Times New Roman" w:cs="Times New Roman"/>
          <w:b/>
          <w:bCs/>
          <w:noProof/>
          <w:color w:val="767171" w:themeColor="background2" w:themeShade="80"/>
          <w:spacing w:val="20"/>
          <w:sz w:val="24"/>
          <w:szCs w:val="24"/>
          <w:lang w:val="es-DO"/>
        </w:rPr>
        <w:t xml:space="preserve">4.7 </w:t>
      </w:r>
      <w:r w:rsidRPr="00C24E6E">
        <w:rPr>
          <w:rFonts w:ascii="Times New Roman" w:eastAsia="Calibri" w:hAnsi="Times New Roman" w:cs="Times New Roman"/>
          <w:b/>
          <w:noProof/>
          <w:color w:val="767171" w:themeColor="background2" w:themeShade="80"/>
          <w:spacing w:val="20"/>
          <w:sz w:val="24"/>
          <w:szCs w:val="24"/>
          <w:lang w:val="es-DO"/>
        </w:rPr>
        <w:t>Departamento de Adolescentes</w:t>
      </w:r>
    </w:p>
    <w:p w14:paraId="47A452C9" w14:textId="7BA48BF1" w:rsidR="00A151DA" w:rsidRPr="00C24E6E" w:rsidRDefault="00A151DA" w:rsidP="000402E4">
      <w:pPr>
        <w:spacing w:line="360" w:lineRule="auto"/>
        <w:jc w:val="both"/>
        <w:rPr>
          <w:rFonts w:ascii="Times New Roman" w:hAnsi="Times New Roman" w:cs="Times New Roman"/>
          <w:color w:val="767171" w:themeColor="background2" w:themeShade="80"/>
          <w:sz w:val="24"/>
          <w:szCs w:val="24"/>
          <w:u w:val="single"/>
          <w:lang w:val="es-DO"/>
        </w:rPr>
      </w:pPr>
      <w:r w:rsidRPr="00C24E6E">
        <w:rPr>
          <w:rFonts w:ascii="Times New Roman" w:hAnsi="Times New Roman" w:cs="Times New Roman"/>
          <w:color w:val="767171" w:themeColor="background2" w:themeShade="80"/>
          <w:sz w:val="24"/>
          <w:szCs w:val="24"/>
          <w:u w:val="single"/>
          <w:lang w:val="es-DO"/>
        </w:rPr>
        <w:t>AMPLIACIÓN DE COBERTURA DE LA ATENCIÓN PREVENTIVA INTEGRAL.</w:t>
      </w:r>
    </w:p>
    <w:p w14:paraId="7299A884" w14:textId="0BE2B57C" w:rsidR="009C3A3D" w:rsidRPr="00C24E6E" w:rsidRDefault="009C3A3D" w:rsidP="000402E4">
      <w:pPr>
        <w:spacing w:line="360" w:lineRule="auto"/>
        <w:jc w:val="both"/>
        <w:rPr>
          <w:rFonts w:ascii="Times New Roman" w:hAnsi="Times New Roman" w:cs="Times New Roman"/>
          <w:color w:val="767171" w:themeColor="background2" w:themeShade="80"/>
          <w:sz w:val="24"/>
          <w:szCs w:val="24"/>
          <w:u w:val="single"/>
          <w:lang w:val="es-DO"/>
        </w:rPr>
      </w:pPr>
    </w:p>
    <w:p w14:paraId="2E5D7344" w14:textId="42FA6878" w:rsidR="009C3A3D" w:rsidRPr="00C24E6E" w:rsidRDefault="009C3A3D" w:rsidP="009C3A3D">
      <w:pPr>
        <w:pStyle w:val="Prrafodelista"/>
        <w:numPr>
          <w:ilvl w:val="0"/>
          <w:numId w:val="29"/>
        </w:numPr>
        <w:jc w:val="both"/>
        <w:rPr>
          <w:rFonts w:ascii="Times New Roman" w:hAnsi="Times New Roman" w:cs="Times New Roman"/>
          <w:color w:val="767171" w:themeColor="background2" w:themeShade="80"/>
          <w:sz w:val="24"/>
          <w:szCs w:val="24"/>
          <w:lang w:val="es-DO"/>
        </w:rPr>
      </w:pPr>
      <w:r w:rsidRPr="00C24E6E">
        <w:rPr>
          <w:rFonts w:ascii="Times New Roman" w:hAnsi="Times New Roman" w:cs="Times New Roman"/>
          <w:color w:val="767171" w:themeColor="background2" w:themeShade="80"/>
          <w:sz w:val="24"/>
          <w:szCs w:val="24"/>
          <w:lang w:val="es-DO"/>
        </w:rPr>
        <w:t>Se incrementó el número de consultas para evaluar el crecimiento y desarrollo biopsicosocial, así como el estado nutricional de los/ as adolescentes, detectar oportunamente posibles anomalías, ejecutar actividades de educación y prevención en salud sexual y reproductiva, accidentes de tránsito, consumo de drogas y estupefacientes y promoción de estilos de vida saludables, con una consulta general de adolescentes, durante el periodo julio-octubre 2025 de 190 pacientes.</w:t>
      </w:r>
    </w:p>
    <w:p w14:paraId="521BC088" w14:textId="77777777" w:rsidR="009C3A3D" w:rsidRPr="00C24E6E" w:rsidRDefault="009C3A3D" w:rsidP="009C3A3D">
      <w:pPr>
        <w:pStyle w:val="Prrafodelista"/>
        <w:numPr>
          <w:ilvl w:val="0"/>
          <w:numId w:val="29"/>
        </w:numPr>
        <w:jc w:val="both"/>
        <w:rPr>
          <w:rFonts w:ascii="Times New Roman" w:hAnsi="Times New Roman" w:cs="Times New Roman"/>
          <w:color w:val="767171" w:themeColor="background2" w:themeShade="80"/>
          <w:sz w:val="24"/>
          <w:szCs w:val="24"/>
          <w:lang w:val="es-DO"/>
        </w:rPr>
      </w:pPr>
      <w:r w:rsidRPr="00C24E6E">
        <w:rPr>
          <w:rFonts w:ascii="Times New Roman" w:hAnsi="Times New Roman" w:cs="Times New Roman"/>
          <w:color w:val="767171" w:themeColor="background2" w:themeShade="80"/>
          <w:sz w:val="24"/>
          <w:szCs w:val="24"/>
          <w:lang w:val="es-DO"/>
        </w:rPr>
        <w:t xml:space="preserve">Consulta y labor preventiva de embarazo e ITS, 637 métodos de planificación y post eventos obstétricos administrados, los cuales fueron de larga duración en su mayoría. </w:t>
      </w:r>
    </w:p>
    <w:p w14:paraId="0DB61087" w14:textId="77777777" w:rsidR="009C3A3D" w:rsidRPr="00C24E6E" w:rsidRDefault="009C3A3D" w:rsidP="009C3A3D">
      <w:pPr>
        <w:pStyle w:val="Prrafodelista"/>
        <w:numPr>
          <w:ilvl w:val="0"/>
          <w:numId w:val="29"/>
        </w:numPr>
        <w:jc w:val="both"/>
        <w:rPr>
          <w:rFonts w:ascii="Times New Roman" w:hAnsi="Times New Roman" w:cs="Times New Roman"/>
          <w:color w:val="767171" w:themeColor="background2" w:themeShade="80"/>
          <w:sz w:val="24"/>
          <w:szCs w:val="24"/>
          <w:lang w:val="es-DO"/>
        </w:rPr>
      </w:pPr>
      <w:r w:rsidRPr="00C24E6E">
        <w:rPr>
          <w:rFonts w:ascii="Times New Roman" w:hAnsi="Times New Roman" w:cs="Times New Roman"/>
          <w:color w:val="767171" w:themeColor="background2" w:themeShade="80"/>
          <w:sz w:val="24"/>
          <w:szCs w:val="24"/>
          <w:lang w:val="es-DO"/>
        </w:rPr>
        <w:t xml:space="preserve">Se incrementó el número de consultas para evaluar la salud mental y promoción de estilos de vida saludables, asistiendo a 126 julio-octubre 2025. </w:t>
      </w:r>
    </w:p>
    <w:p w14:paraId="1CA4CCD5" w14:textId="77777777" w:rsidR="009C3A3D" w:rsidRPr="00C24E6E" w:rsidRDefault="009C3A3D" w:rsidP="009C3A3D">
      <w:pPr>
        <w:pStyle w:val="Prrafodelista"/>
        <w:numPr>
          <w:ilvl w:val="0"/>
          <w:numId w:val="29"/>
        </w:numPr>
        <w:rPr>
          <w:rFonts w:ascii="Times New Roman" w:hAnsi="Times New Roman" w:cs="Times New Roman"/>
          <w:color w:val="767171" w:themeColor="background2" w:themeShade="80"/>
          <w:sz w:val="24"/>
          <w:szCs w:val="24"/>
          <w:lang w:val="es-DO"/>
        </w:rPr>
      </w:pPr>
      <w:r w:rsidRPr="00C24E6E">
        <w:rPr>
          <w:rFonts w:ascii="Times New Roman" w:hAnsi="Times New Roman" w:cs="Times New Roman"/>
          <w:color w:val="767171" w:themeColor="background2" w:themeShade="80"/>
          <w:sz w:val="24"/>
          <w:szCs w:val="24"/>
          <w:lang w:val="es-DO"/>
        </w:rPr>
        <w:t xml:space="preserve">Se realizó un censo actualizado de escuelas y colegios con adolescentes de la zona en el distrito escolar. </w:t>
      </w:r>
    </w:p>
    <w:p w14:paraId="7952CD49" w14:textId="77777777" w:rsidR="009C3A3D" w:rsidRPr="00C24E6E" w:rsidRDefault="009C3A3D" w:rsidP="009C3A3D">
      <w:pPr>
        <w:pStyle w:val="Prrafodelista"/>
        <w:numPr>
          <w:ilvl w:val="0"/>
          <w:numId w:val="29"/>
        </w:numPr>
        <w:rPr>
          <w:rFonts w:ascii="Times New Roman" w:hAnsi="Times New Roman" w:cs="Times New Roman"/>
          <w:color w:val="767171" w:themeColor="background2" w:themeShade="80"/>
          <w:sz w:val="24"/>
          <w:szCs w:val="24"/>
          <w:lang w:val="es-DO"/>
        </w:rPr>
      </w:pPr>
      <w:r w:rsidRPr="00C24E6E">
        <w:rPr>
          <w:rFonts w:ascii="Times New Roman" w:hAnsi="Times New Roman" w:cs="Times New Roman"/>
          <w:color w:val="767171" w:themeColor="background2" w:themeShade="80"/>
          <w:sz w:val="24"/>
          <w:szCs w:val="24"/>
          <w:lang w:val="es-DO"/>
        </w:rPr>
        <w:t>Se realizaron 3 reuniones con educadores y padres/ madres de familia para coordinar los controles de salud, actividades de promoción, prevención e intervención a grupos en riesgo. /foto.</w:t>
      </w:r>
    </w:p>
    <w:p w14:paraId="789A556A" w14:textId="77777777" w:rsidR="009C3A3D" w:rsidRPr="00C24E6E" w:rsidRDefault="009C3A3D" w:rsidP="009C3A3D">
      <w:pPr>
        <w:pStyle w:val="Prrafodelista"/>
        <w:numPr>
          <w:ilvl w:val="0"/>
          <w:numId w:val="29"/>
        </w:numPr>
        <w:rPr>
          <w:rFonts w:ascii="Times New Roman" w:hAnsi="Times New Roman" w:cs="Times New Roman"/>
          <w:color w:val="767171" w:themeColor="background2" w:themeShade="80"/>
          <w:sz w:val="24"/>
          <w:szCs w:val="24"/>
          <w:lang w:val="es-DO"/>
        </w:rPr>
      </w:pPr>
      <w:r w:rsidRPr="00C24E6E">
        <w:rPr>
          <w:rFonts w:ascii="Times New Roman" w:hAnsi="Times New Roman" w:cs="Times New Roman"/>
          <w:color w:val="767171" w:themeColor="background2" w:themeShade="80"/>
          <w:sz w:val="24"/>
          <w:szCs w:val="24"/>
          <w:lang w:val="es-DO"/>
        </w:rPr>
        <w:t xml:space="preserve">Se definieron los grupos de riesgo que necesitan intervenciones especiales. Se identificó que: </w:t>
      </w:r>
    </w:p>
    <w:p w14:paraId="53CBB2ED" w14:textId="77777777" w:rsidR="009C3A3D" w:rsidRPr="00C24E6E" w:rsidRDefault="009C3A3D" w:rsidP="009C3A3D">
      <w:pPr>
        <w:pStyle w:val="Prrafodelista"/>
        <w:numPr>
          <w:ilvl w:val="0"/>
          <w:numId w:val="30"/>
        </w:numPr>
        <w:jc w:val="both"/>
        <w:rPr>
          <w:rFonts w:ascii="Times New Roman" w:hAnsi="Times New Roman" w:cs="Times New Roman"/>
          <w:color w:val="767171" w:themeColor="background2" w:themeShade="80"/>
          <w:sz w:val="24"/>
          <w:szCs w:val="24"/>
          <w:lang w:val="es-DO"/>
        </w:rPr>
      </w:pPr>
      <w:r w:rsidRPr="00C24E6E">
        <w:rPr>
          <w:rFonts w:ascii="Times New Roman" w:hAnsi="Times New Roman" w:cs="Times New Roman"/>
          <w:color w:val="767171" w:themeColor="background2" w:themeShade="80"/>
          <w:sz w:val="24"/>
          <w:szCs w:val="24"/>
          <w:u w:val="single"/>
          <w:lang w:val="es-DO"/>
        </w:rPr>
        <w:t>Adolescentes que desertan la escuela</w:t>
      </w:r>
      <w:r w:rsidRPr="00C24E6E">
        <w:rPr>
          <w:rFonts w:ascii="Times New Roman" w:hAnsi="Times New Roman" w:cs="Times New Roman"/>
          <w:color w:val="767171" w:themeColor="background2" w:themeShade="80"/>
          <w:sz w:val="24"/>
          <w:szCs w:val="24"/>
          <w:lang w:val="es-DO"/>
        </w:rPr>
        <w:t>: en el periodo previo a esta propuesta, 38 de 251 que pertenecían al programa. A partir del implemento de este proyecto piloto, 27 de 1567 que pertenecen al programa.</w:t>
      </w:r>
    </w:p>
    <w:p w14:paraId="489C0BD5" w14:textId="77777777" w:rsidR="009C3A3D" w:rsidRPr="00C24E6E" w:rsidRDefault="009C3A3D" w:rsidP="009C3A3D">
      <w:pPr>
        <w:pStyle w:val="Prrafodelista"/>
        <w:numPr>
          <w:ilvl w:val="0"/>
          <w:numId w:val="30"/>
        </w:numPr>
        <w:jc w:val="both"/>
        <w:rPr>
          <w:rFonts w:ascii="Times New Roman" w:hAnsi="Times New Roman" w:cs="Times New Roman"/>
          <w:color w:val="767171" w:themeColor="background2" w:themeShade="80"/>
          <w:sz w:val="24"/>
          <w:szCs w:val="24"/>
          <w:lang w:val="es-DO"/>
        </w:rPr>
      </w:pPr>
      <w:r w:rsidRPr="00C24E6E">
        <w:rPr>
          <w:rFonts w:ascii="Times New Roman" w:hAnsi="Times New Roman" w:cs="Times New Roman"/>
          <w:color w:val="767171" w:themeColor="background2" w:themeShade="80"/>
          <w:sz w:val="24"/>
          <w:szCs w:val="24"/>
          <w:u w:val="single"/>
          <w:lang w:val="es-DO"/>
        </w:rPr>
        <w:t xml:space="preserve">Adolescentes sexualmente activos con riesgo de embarazo o </w:t>
      </w:r>
      <w:proofErr w:type="spellStart"/>
      <w:r w:rsidRPr="00C24E6E">
        <w:rPr>
          <w:rFonts w:ascii="Times New Roman" w:hAnsi="Times New Roman" w:cs="Times New Roman"/>
          <w:color w:val="767171" w:themeColor="background2" w:themeShade="80"/>
          <w:sz w:val="24"/>
          <w:szCs w:val="24"/>
          <w:u w:val="single"/>
          <w:lang w:val="es-DO"/>
        </w:rPr>
        <w:t>its</w:t>
      </w:r>
      <w:proofErr w:type="spellEnd"/>
      <w:r w:rsidRPr="00C24E6E">
        <w:rPr>
          <w:rFonts w:ascii="Times New Roman" w:hAnsi="Times New Roman" w:cs="Times New Roman"/>
          <w:color w:val="767171" w:themeColor="background2" w:themeShade="80"/>
          <w:sz w:val="24"/>
          <w:szCs w:val="24"/>
          <w:u w:val="single"/>
          <w:lang w:val="es-DO"/>
        </w:rPr>
        <w:t xml:space="preserve">: </w:t>
      </w:r>
      <w:r w:rsidRPr="00C24E6E">
        <w:rPr>
          <w:rFonts w:ascii="Times New Roman" w:hAnsi="Times New Roman" w:cs="Times New Roman"/>
          <w:color w:val="767171" w:themeColor="background2" w:themeShade="80"/>
          <w:sz w:val="24"/>
          <w:szCs w:val="24"/>
          <w:lang w:val="es-DO"/>
        </w:rPr>
        <w:t>en el periodo previo a esta propuesta, 197 de 251 que pertenecían al programa. A partir del implemento de este proyecto piloto, 894 de 1567 que pertenecen al programa.</w:t>
      </w:r>
    </w:p>
    <w:p w14:paraId="257ECD23" w14:textId="77777777" w:rsidR="009C3A3D" w:rsidRPr="00C24E6E" w:rsidRDefault="009C3A3D" w:rsidP="009C3A3D">
      <w:pPr>
        <w:pStyle w:val="Prrafodelista"/>
        <w:numPr>
          <w:ilvl w:val="0"/>
          <w:numId w:val="30"/>
        </w:numPr>
        <w:jc w:val="both"/>
        <w:rPr>
          <w:rFonts w:ascii="Times New Roman" w:hAnsi="Times New Roman" w:cs="Times New Roman"/>
          <w:color w:val="767171" w:themeColor="background2" w:themeShade="80"/>
          <w:sz w:val="24"/>
          <w:szCs w:val="24"/>
          <w:lang w:val="es-DO"/>
        </w:rPr>
      </w:pPr>
      <w:r w:rsidRPr="00C24E6E">
        <w:rPr>
          <w:rFonts w:ascii="Times New Roman" w:hAnsi="Times New Roman" w:cs="Times New Roman"/>
          <w:color w:val="767171" w:themeColor="background2" w:themeShade="80"/>
          <w:sz w:val="24"/>
          <w:szCs w:val="24"/>
          <w:u w:val="single"/>
          <w:lang w:val="es-DO"/>
        </w:rPr>
        <w:t>Adolescentes con familias con violencia:</w:t>
      </w:r>
      <w:r w:rsidRPr="00C24E6E">
        <w:rPr>
          <w:rFonts w:ascii="Times New Roman" w:hAnsi="Times New Roman" w:cs="Times New Roman"/>
          <w:color w:val="767171" w:themeColor="background2" w:themeShade="80"/>
          <w:sz w:val="24"/>
          <w:szCs w:val="24"/>
          <w:lang w:val="es-DO"/>
        </w:rPr>
        <w:t xml:space="preserve"> en el periodo previo a esta propuesta, 211 de 251 que pertenecían al programa. A partir del implemento de este proyecto piloto, 923 de 1567 que pertenecen al programa.</w:t>
      </w:r>
    </w:p>
    <w:p w14:paraId="0C907AA1" w14:textId="77777777" w:rsidR="009C3A3D" w:rsidRPr="00C24E6E" w:rsidRDefault="009C3A3D" w:rsidP="009C3A3D">
      <w:pPr>
        <w:pStyle w:val="Prrafodelista"/>
        <w:numPr>
          <w:ilvl w:val="0"/>
          <w:numId w:val="30"/>
        </w:numPr>
        <w:jc w:val="both"/>
        <w:rPr>
          <w:rFonts w:ascii="Times New Roman" w:hAnsi="Times New Roman" w:cs="Times New Roman"/>
          <w:color w:val="767171" w:themeColor="background2" w:themeShade="80"/>
          <w:sz w:val="24"/>
          <w:szCs w:val="24"/>
          <w:lang w:val="es-DO"/>
        </w:rPr>
      </w:pPr>
      <w:r w:rsidRPr="00C24E6E">
        <w:rPr>
          <w:rFonts w:ascii="Times New Roman" w:hAnsi="Times New Roman" w:cs="Times New Roman"/>
          <w:color w:val="767171" w:themeColor="background2" w:themeShade="80"/>
          <w:sz w:val="24"/>
          <w:szCs w:val="24"/>
          <w:u w:val="single"/>
          <w:lang w:val="es-DO"/>
        </w:rPr>
        <w:t xml:space="preserve">Adolescentes con trastorno de </w:t>
      </w:r>
      <w:proofErr w:type="spellStart"/>
      <w:r w:rsidRPr="00C24E6E">
        <w:rPr>
          <w:rFonts w:ascii="Times New Roman" w:hAnsi="Times New Roman" w:cs="Times New Roman"/>
          <w:color w:val="767171" w:themeColor="background2" w:themeShade="80"/>
          <w:sz w:val="24"/>
          <w:szCs w:val="24"/>
          <w:u w:val="single"/>
          <w:lang w:val="es-DO"/>
        </w:rPr>
        <w:t>neurodesarrollo</w:t>
      </w:r>
      <w:proofErr w:type="spellEnd"/>
      <w:r w:rsidRPr="00C24E6E">
        <w:rPr>
          <w:rFonts w:ascii="Times New Roman" w:hAnsi="Times New Roman" w:cs="Times New Roman"/>
          <w:color w:val="767171" w:themeColor="background2" w:themeShade="80"/>
          <w:sz w:val="24"/>
          <w:szCs w:val="24"/>
          <w:u w:val="single"/>
          <w:lang w:val="es-DO"/>
        </w:rPr>
        <w:t xml:space="preserve"> u otras condiciones especiales de salud:</w:t>
      </w:r>
      <w:r w:rsidRPr="00C24E6E">
        <w:rPr>
          <w:rFonts w:ascii="Times New Roman" w:hAnsi="Times New Roman" w:cs="Times New Roman"/>
          <w:color w:val="767171" w:themeColor="background2" w:themeShade="80"/>
          <w:sz w:val="24"/>
          <w:szCs w:val="24"/>
          <w:lang w:val="es-DO"/>
        </w:rPr>
        <w:t xml:space="preserve"> en el periodo previo a esta propuesta, no se tenían los datos. A partir del implemento de este proyecto piloto, 44 de 1567 que pertenecen al programa.</w:t>
      </w:r>
    </w:p>
    <w:p w14:paraId="1DBD2DD5" w14:textId="77777777" w:rsidR="009C3A3D" w:rsidRPr="00C24E6E" w:rsidRDefault="009C3A3D" w:rsidP="009C3A3D">
      <w:pPr>
        <w:rPr>
          <w:rFonts w:ascii="Times New Roman" w:hAnsi="Times New Roman" w:cs="Times New Roman"/>
          <w:color w:val="767171" w:themeColor="background2" w:themeShade="80"/>
          <w:sz w:val="24"/>
          <w:szCs w:val="24"/>
          <w:lang w:val="es-DO"/>
        </w:rPr>
      </w:pPr>
    </w:p>
    <w:p w14:paraId="7D9418D2" w14:textId="77777777" w:rsidR="009C3A3D" w:rsidRPr="00C24E6E" w:rsidRDefault="009C3A3D" w:rsidP="009C3A3D">
      <w:pPr>
        <w:rPr>
          <w:rFonts w:ascii="Times New Roman" w:hAnsi="Times New Roman" w:cs="Times New Roman"/>
          <w:color w:val="767171" w:themeColor="background2" w:themeShade="80"/>
          <w:sz w:val="24"/>
          <w:szCs w:val="24"/>
          <w:lang w:val="es-DO"/>
        </w:rPr>
      </w:pPr>
    </w:p>
    <w:p w14:paraId="35892554" w14:textId="77777777" w:rsidR="009C3A3D" w:rsidRPr="00C24E6E" w:rsidRDefault="009C3A3D" w:rsidP="009C3A3D">
      <w:pPr>
        <w:rPr>
          <w:rFonts w:ascii="Times New Roman" w:hAnsi="Times New Roman" w:cs="Times New Roman"/>
          <w:color w:val="767171" w:themeColor="background2" w:themeShade="80"/>
          <w:sz w:val="24"/>
          <w:szCs w:val="24"/>
          <w:lang w:val="es-DO"/>
        </w:rPr>
      </w:pPr>
    </w:p>
    <w:p w14:paraId="6969D6DD" w14:textId="77777777" w:rsidR="009C3A3D" w:rsidRPr="00C24E6E" w:rsidRDefault="009C3A3D" w:rsidP="009C3A3D">
      <w:pPr>
        <w:rPr>
          <w:rFonts w:ascii="Times New Roman" w:hAnsi="Times New Roman" w:cs="Times New Roman"/>
          <w:color w:val="767171" w:themeColor="background2" w:themeShade="80"/>
          <w:sz w:val="24"/>
          <w:szCs w:val="24"/>
          <w:lang w:val="es-DO"/>
        </w:rPr>
      </w:pPr>
    </w:p>
    <w:p w14:paraId="1C64C3D7" w14:textId="77777777" w:rsidR="009C3A3D" w:rsidRPr="00C24E6E" w:rsidRDefault="009C3A3D" w:rsidP="009C3A3D">
      <w:pPr>
        <w:rPr>
          <w:rFonts w:ascii="Times New Roman" w:hAnsi="Times New Roman" w:cs="Times New Roman"/>
          <w:color w:val="767171" w:themeColor="background2" w:themeShade="80"/>
          <w:sz w:val="24"/>
          <w:szCs w:val="24"/>
          <w:lang w:val="es-DO"/>
        </w:rPr>
      </w:pPr>
    </w:p>
    <w:p w14:paraId="5192DDFD" w14:textId="77777777" w:rsidR="009C3A3D" w:rsidRPr="00C24E6E" w:rsidRDefault="009C3A3D" w:rsidP="009C3A3D">
      <w:pPr>
        <w:ind w:left="360"/>
        <w:jc w:val="both"/>
        <w:rPr>
          <w:rFonts w:ascii="Times New Roman" w:hAnsi="Times New Roman" w:cs="Times New Roman"/>
          <w:b/>
          <w:color w:val="767171" w:themeColor="background2" w:themeShade="80"/>
          <w:sz w:val="24"/>
          <w:szCs w:val="24"/>
          <w:lang w:val="es-DO"/>
        </w:rPr>
      </w:pPr>
    </w:p>
    <w:p w14:paraId="0A5B1F56" w14:textId="1A3F5B8F" w:rsidR="009C3A3D" w:rsidRPr="00C24E6E" w:rsidRDefault="009C3A3D" w:rsidP="009C3A3D">
      <w:pPr>
        <w:jc w:val="both"/>
        <w:rPr>
          <w:rFonts w:ascii="Times New Roman" w:hAnsi="Times New Roman" w:cs="Times New Roman"/>
          <w:color w:val="767171" w:themeColor="background2" w:themeShade="80"/>
          <w:sz w:val="24"/>
          <w:szCs w:val="24"/>
          <w:u w:val="single"/>
          <w:lang w:val="es-DO"/>
        </w:rPr>
      </w:pPr>
      <w:r w:rsidRPr="00C24E6E">
        <w:rPr>
          <w:rFonts w:ascii="Times New Roman" w:hAnsi="Times New Roman" w:cs="Times New Roman"/>
          <w:color w:val="767171" w:themeColor="background2" w:themeShade="80"/>
          <w:sz w:val="24"/>
          <w:szCs w:val="24"/>
          <w:u w:val="single"/>
          <w:lang w:val="es-DO"/>
        </w:rPr>
        <w:t>INTEGRACION DE LOS PADRES EN LA ATENCIÓN PREVENTIVA INTEGRAL DEL ADOLESCENTE QUE PERTENECE AL PROGRAMA</w:t>
      </w:r>
    </w:p>
    <w:p w14:paraId="64CDD359" w14:textId="77777777" w:rsidR="009C3A3D" w:rsidRPr="00C24E6E" w:rsidRDefault="009C3A3D" w:rsidP="009C3A3D">
      <w:pPr>
        <w:rPr>
          <w:rFonts w:ascii="Times New Roman" w:hAnsi="Times New Roman" w:cs="Times New Roman"/>
          <w:color w:val="767171" w:themeColor="background2" w:themeShade="80"/>
          <w:sz w:val="24"/>
          <w:szCs w:val="24"/>
          <w:lang w:val="es-DO"/>
        </w:rPr>
      </w:pPr>
    </w:p>
    <w:p w14:paraId="4731E482" w14:textId="77777777" w:rsidR="009C3A3D" w:rsidRPr="00C24E6E" w:rsidRDefault="009C3A3D" w:rsidP="009C3A3D">
      <w:pPr>
        <w:rPr>
          <w:rFonts w:ascii="Times New Roman" w:hAnsi="Times New Roman" w:cs="Times New Roman"/>
          <w:b/>
          <w:color w:val="767171" w:themeColor="background2" w:themeShade="80"/>
          <w:sz w:val="24"/>
          <w:szCs w:val="24"/>
          <w:lang w:val="es-DO"/>
        </w:rPr>
      </w:pPr>
      <w:r w:rsidRPr="00C24E6E">
        <w:rPr>
          <w:rFonts w:ascii="Times New Roman" w:hAnsi="Times New Roman" w:cs="Times New Roman"/>
          <w:b/>
          <w:color w:val="767171" w:themeColor="background2" w:themeShade="80"/>
          <w:sz w:val="24"/>
          <w:szCs w:val="24"/>
          <w:lang w:val="es-DO"/>
        </w:rPr>
        <w:t xml:space="preserve">Resultados: </w:t>
      </w:r>
    </w:p>
    <w:p w14:paraId="60182DA2" w14:textId="77777777" w:rsidR="009C3A3D" w:rsidRPr="00C24E6E" w:rsidRDefault="009C3A3D" w:rsidP="009C3A3D">
      <w:pPr>
        <w:pStyle w:val="Prrafodelista"/>
        <w:numPr>
          <w:ilvl w:val="0"/>
          <w:numId w:val="31"/>
        </w:numPr>
        <w:jc w:val="both"/>
        <w:rPr>
          <w:rFonts w:ascii="Times New Roman" w:hAnsi="Times New Roman" w:cs="Times New Roman"/>
          <w:color w:val="767171" w:themeColor="background2" w:themeShade="80"/>
          <w:sz w:val="24"/>
          <w:szCs w:val="24"/>
          <w:lang w:val="es-DO"/>
        </w:rPr>
      </w:pPr>
      <w:r w:rsidRPr="00C24E6E">
        <w:rPr>
          <w:rFonts w:ascii="Times New Roman" w:hAnsi="Times New Roman" w:cs="Times New Roman"/>
          <w:color w:val="767171" w:themeColor="background2" w:themeShade="80"/>
          <w:sz w:val="24"/>
          <w:szCs w:val="24"/>
          <w:lang w:val="es-DO"/>
        </w:rPr>
        <w:t xml:space="preserve">Se creó un club de padres de adolescentes del programa del Hospital </w:t>
      </w:r>
      <w:proofErr w:type="spellStart"/>
      <w:r w:rsidRPr="00C24E6E">
        <w:rPr>
          <w:rFonts w:ascii="Times New Roman" w:hAnsi="Times New Roman" w:cs="Times New Roman"/>
          <w:color w:val="767171" w:themeColor="background2" w:themeShade="80"/>
          <w:sz w:val="24"/>
          <w:szCs w:val="24"/>
          <w:lang w:val="es-DO"/>
        </w:rPr>
        <w:t>Calventi</w:t>
      </w:r>
      <w:proofErr w:type="spellEnd"/>
      <w:r w:rsidRPr="00C24E6E">
        <w:rPr>
          <w:rFonts w:ascii="Times New Roman" w:hAnsi="Times New Roman" w:cs="Times New Roman"/>
          <w:color w:val="767171" w:themeColor="background2" w:themeShade="80"/>
          <w:sz w:val="24"/>
          <w:szCs w:val="24"/>
          <w:lang w:val="es-DO"/>
        </w:rPr>
        <w:t xml:space="preserve">, a través de redes sociales (con acceso tanto grupal como individual), con la finalidad de mantener con los mismos una vía comunicación permanente sobre los adolescentes, las actividades de formación para padres del programa y las necesidades específicas de cada adolescente. </w:t>
      </w:r>
    </w:p>
    <w:p w14:paraId="1A9B9AF6" w14:textId="77777777" w:rsidR="009C3A3D" w:rsidRPr="00C24E6E" w:rsidRDefault="009C3A3D" w:rsidP="009C3A3D">
      <w:pPr>
        <w:pStyle w:val="Prrafodelista"/>
        <w:numPr>
          <w:ilvl w:val="0"/>
          <w:numId w:val="31"/>
        </w:numPr>
        <w:jc w:val="both"/>
        <w:rPr>
          <w:rFonts w:ascii="Times New Roman" w:hAnsi="Times New Roman" w:cs="Times New Roman"/>
          <w:color w:val="767171" w:themeColor="background2" w:themeShade="80"/>
          <w:sz w:val="24"/>
          <w:szCs w:val="24"/>
          <w:lang w:val="es-DO"/>
        </w:rPr>
      </w:pPr>
      <w:r w:rsidRPr="00C24E6E">
        <w:rPr>
          <w:rFonts w:ascii="Times New Roman" w:hAnsi="Times New Roman" w:cs="Times New Roman"/>
          <w:color w:val="767171" w:themeColor="background2" w:themeShade="80"/>
          <w:sz w:val="24"/>
          <w:szCs w:val="24"/>
          <w:lang w:val="es-DO"/>
        </w:rPr>
        <w:t>Se realizó una charla para padres y familias de adolescentes del programa sobre Prevención de Trabajo Infantil.</w:t>
      </w:r>
    </w:p>
    <w:p w14:paraId="5E94938D" w14:textId="77777777" w:rsidR="009C3A3D" w:rsidRPr="00C24E6E" w:rsidRDefault="009C3A3D" w:rsidP="009C3A3D">
      <w:pPr>
        <w:pStyle w:val="Prrafodelista"/>
        <w:numPr>
          <w:ilvl w:val="0"/>
          <w:numId w:val="31"/>
        </w:numPr>
        <w:jc w:val="both"/>
        <w:rPr>
          <w:rFonts w:ascii="Times New Roman" w:hAnsi="Times New Roman" w:cs="Times New Roman"/>
          <w:color w:val="767171" w:themeColor="background2" w:themeShade="80"/>
          <w:sz w:val="24"/>
          <w:szCs w:val="24"/>
          <w:lang w:val="es-DO"/>
        </w:rPr>
      </w:pPr>
      <w:r w:rsidRPr="00C24E6E">
        <w:rPr>
          <w:rFonts w:ascii="Times New Roman" w:hAnsi="Times New Roman" w:cs="Times New Roman"/>
          <w:color w:val="767171" w:themeColor="background2" w:themeShade="80"/>
          <w:sz w:val="24"/>
          <w:szCs w:val="24"/>
          <w:lang w:val="es-DO"/>
        </w:rPr>
        <w:t xml:space="preserve">Se realizó una concentración sobre Prevención de Embarazo en Adolescentes, el 18 de septiembre, conjuntamente con las escuelas, coordinadoras distritales educativas y adolescentes de diferentes escuelas y comunidad que asisten al programa. </w:t>
      </w:r>
    </w:p>
    <w:p w14:paraId="04ED6D4E" w14:textId="77777777" w:rsidR="009C3A3D" w:rsidRPr="00C24E6E" w:rsidRDefault="009C3A3D" w:rsidP="009C3A3D">
      <w:pPr>
        <w:pStyle w:val="Prrafodelista"/>
        <w:numPr>
          <w:ilvl w:val="0"/>
          <w:numId w:val="31"/>
        </w:numPr>
        <w:jc w:val="both"/>
        <w:rPr>
          <w:rFonts w:ascii="Times New Roman" w:hAnsi="Times New Roman" w:cs="Times New Roman"/>
          <w:color w:val="767171" w:themeColor="background2" w:themeShade="80"/>
          <w:sz w:val="24"/>
          <w:szCs w:val="24"/>
          <w:lang w:val="es-DO"/>
        </w:rPr>
      </w:pPr>
      <w:r w:rsidRPr="00C24E6E">
        <w:rPr>
          <w:rFonts w:ascii="Times New Roman" w:hAnsi="Times New Roman" w:cs="Times New Roman"/>
          <w:color w:val="767171" w:themeColor="background2" w:themeShade="80"/>
          <w:sz w:val="24"/>
          <w:szCs w:val="24"/>
          <w:lang w:val="es-DO"/>
        </w:rPr>
        <w:t xml:space="preserve">Se realizó, el 28 de agosto se realizó un encuentro con los adolescentes y su familia sobre Orientación de Inicio de Año Escolar. </w:t>
      </w:r>
    </w:p>
    <w:p w14:paraId="13590E52" w14:textId="77777777" w:rsidR="009C3A3D" w:rsidRPr="005B0E69" w:rsidRDefault="009C3A3D" w:rsidP="000402E4">
      <w:pPr>
        <w:spacing w:line="360" w:lineRule="auto"/>
        <w:jc w:val="both"/>
        <w:rPr>
          <w:rFonts w:ascii="Times New Roman" w:eastAsia="Calibri" w:hAnsi="Times New Roman" w:cs="Times New Roman"/>
          <w:noProof/>
          <w:color w:val="FF0000"/>
          <w:spacing w:val="20"/>
          <w:sz w:val="24"/>
          <w:szCs w:val="24"/>
          <w:lang w:val="es-DO"/>
        </w:rPr>
      </w:pPr>
    </w:p>
    <w:p w14:paraId="21A48C9F" w14:textId="77777777" w:rsidR="00A9260E" w:rsidRPr="000402E4" w:rsidRDefault="00A9260E" w:rsidP="000402E4">
      <w:pPr>
        <w:spacing w:line="360" w:lineRule="auto"/>
        <w:jc w:val="both"/>
        <w:rPr>
          <w:rFonts w:ascii="Times New Roman" w:eastAsia="Calibri" w:hAnsi="Times New Roman" w:cs="Times New Roman"/>
          <w:noProof/>
          <w:color w:val="808080" w:themeColor="background1" w:themeShade="80"/>
          <w:spacing w:val="20"/>
          <w:sz w:val="24"/>
          <w:szCs w:val="24"/>
          <w:lang w:val="es-DO"/>
        </w:rPr>
      </w:pPr>
      <w:r w:rsidRPr="000402E4">
        <w:rPr>
          <w:rFonts w:ascii="Times New Roman" w:eastAsia="Calibri" w:hAnsi="Times New Roman" w:cs="Times New Roman"/>
          <w:noProof/>
          <w:color w:val="808080" w:themeColor="background1" w:themeShade="80"/>
          <w:spacing w:val="20"/>
          <w:sz w:val="24"/>
          <w:szCs w:val="24"/>
          <w:lang w:val="es-DO"/>
        </w:rPr>
        <w:t>4.8 Departamento de Farmacia</w:t>
      </w:r>
    </w:p>
    <w:p w14:paraId="40B36DA7" w14:textId="5AFDDBC7" w:rsidR="0041576A" w:rsidRPr="00DD44C8" w:rsidRDefault="00DD44C8" w:rsidP="000402E4">
      <w:pPr>
        <w:spacing w:line="360" w:lineRule="auto"/>
        <w:jc w:val="both"/>
        <w:rPr>
          <w:rFonts w:ascii="Times New Roman" w:eastAsia="Calibri" w:hAnsi="Times New Roman" w:cs="Times New Roman"/>
          <w:noProof/>
          <w:color w:val="808080" w:themeColor="background1" w:themeShade="80"/>
          <w:spacing w:val="20"/>
          <w:sz w:val="24"/>
          <w:szCs w:val="24"/>
          <w:lang w:val="es-419"/>
        </w:rPr>
      </w:pPr>
      <w:r w:rsidRPr="00DD44C8">
        <w:rPr>
          <w:rFonts w:ascii="Times New Roman" w:eastAsia="Calibri" w:hAnsi="Times New Roman" w:cs="Times New Roman"/>
          <w:noProof/>
          <w:color w:val="808080" w:themeColor="background1" w:themeShade="80"/>
          <w:spacing w:val="20"/>
          <w:sz w:val="24"/>
          <w:szCs w:val="24"/>
          <w:lang w:val="es-419"/>
        </w:rPr>
        <w:t xml:space="preserve">Durante el período comprendido entre </w:t>
      </w:r>
      <w:r w:rsidR="005B0E69">
        <w:rPr>
          <w:rFonts w:ascii="Times New Roman" w:eastAsia="Calibri" w:hAnsi="Times New Roman" w:cs="Times New Roman"/>
          <w:noProof/>
          <w:color w:val="808080" w:themeColor="background1" w:themeShade="80"/>
          <w:spacing w:val="20"/>
          <w:sz w:val="24"/>
          <w:szCs w:val="24"/>
          <w:lang w:val="es-419"/>
        </w:rPr>
        <w:t>Enero-Octubre</w:t>
      </w:r>
      <w:r w:rsidRPr="00DD44C8">
        <w:rPr>
          <w:rFonts w:ascii="Times New Roman" w:eastAsia="Calibri" w:hAnsi="Times New Roman" w:cs="Times New Roman"/>
          <w:noProof/>
          <w:color w:val="808080" w:themeColor="background1" w:themeShade="80"/>
          <w:spacing w:val="20"/>
          <w:sz w:val="24"/>
          <w:szCs w:val="24"/>
          <w:lang w:val="es-419"/>
        </w:rPr>
        <w:t xml:space="preserve"> 2025, el Departamento de Farmacia ha ejecutado una serie de actividades orientadas al fortalecimiento de la gestión institucional, la formación del personal y la optimización de los procesos de adquisición de medicamentos e insumos. Estas memorias recogen de manera resumida los logros alcanzados en este período.</w:t>
      </w:r>
      <w:r>
        <w:rPr>
          <w:rFonts w:ascii="Times New Roman" w:eastAsia="Calibri" w:hAnsi="Times New Roman" w:cs="Times New Roman"/>
          <w:noProof/>
          <w:color w:val="808080" w:themeColor="background1" w:themeShade="80"/>
          <w:spacing w:val="20"/>
          <w:sz w:val="24"/>
          <w:szCs w:val="24"/>
          <w:lang w:val="es-419"/>
        </w:rPr>
        <w:t xml:space="preserve"> </w:t>
      </w:r>
      <w:r w:rsidR="0041576A" w:rsidRPr="000402E4">
        <w:rPr>
          <w:rFonts w:ascii="Times New Roman" w:eastAsia="Calibri" w:hAnsi="Times New Roman" w:cs="Times New Roman"/>
          <w:noProof/>
          <w:color w:val="808080" w:themeColor="background1" w:themeShade="80"/>
          <w:spacing w:val="20"/>
          <w:sz w:val="24"/>
          <w:szCs w:val="24"/>
          <w:lang w:val="es-DO"/>
        </w:rPr>
        <w:t>A continuación, se presentan las principales acciones realizadas:</w:t>
      </w:r>
    </w:p>
    <w:p w14:paraId="3E827ADB" w14:textId="77777777" w:rsidR="00DD44C8" w:rsidRPr="00DD44C8" w:rsidRDefault="00DD44C8" w:rsidP="00DD44C8">
      <w:pPr>
        <w:jc w:val="both"/>
        <w:rPr>
          <w:rFonts w:ascii="Times New Roman" w:eastAsia="Calibri" w:hAnsi="Times New Roman" w:cs="Times New Roman"/>
          <w:noProof/>
          <w:color w:val="808080" w:themeColor="background1" w:themeShade="80"/>
          <w:spacing w:val="20"/>
          <w:sz w:val="24"/>
          <w:szCs w:val="24"/>
          <w:lang w:val="es-419"/>
        </w:rPr>
      </w:pPr>
      <w:r w:rsidRPr="00DD44C8">
        <w:rPr>
          <w:rFonts w:ascii="Times New Roman" w:eastAsia="Calibri" w:hAnsi="Times New Roman" w:cs="Times New Roman"/>
          <w:b/>
          <w:noProof/>
          <w:color w:val="808080" w:themeColor="background1" w:themeShade="80"/>
          <w:spacing w:val="20"/>
          <w:sz w:val="24"/>
          <w:szCs w:val="24"/>
          <w:lang w:val="es-419"/>
        </w:rPr>
        <w:t>Capacitación del Personal</w:t>
      </w:r>
    </w:p>
    <w:p w14:paraId="2EAFFF92" w14:textId="77777777" w:rsidR="00DD44C8" w:rsidRPr="00DD44C8" w:rsidRDefault="00DD44C8" w:rsidP="00DD44C8">
      <w:pPr>
        <w:spacing w:line="360" w:lineRule="auto"/>
        <w:jc w:val="both"/>
        <w:rPr>
          <w:rFonts w:ascii="Times New Roman" w:eastAsia="Calibri" w:hAnsi="Times New Roman" w:cs="Times New Roman"/>
          <w:noProof/>
          <w:color w:val="808080" w:themeColor="background1" w:themeShade="80"/>
          <w:spacing w:val="20"/>
          <w:sz w:val="24"/>
          <w:szCs w:val="24"/>
          <w:lang w:val="es-419"/>
        </w:rPr>
      </w:pPr>
      <w:r w:rsidRPr="00DD44C8">
        <w:rPr>
          <w:rFonts w:ascii="Times New Roman" w:eastAsia="Calibri" w:hAnsi="Times New Roman" w:cs="Times New Roman"/>
          <w:noProof/>
          <w:color w:val="808080" w:themeColor="background1" w:themeShade="80"/>
          <w:spacing w:val="20"/>
          <w:sz w:val="24"/>
          <w:szCs w:val="24"/>
          <w:lang w:val="es-419"/>
        </w:rPr>
        <w:t>Con el objetivo de desarrollar habilidades técnicas y fortalecer el bienestar emocional del personal, se realizaron talleres de capacitación en las siguientes áreas:</w:t>
      </w:r>
    </w:p>
    <w:p w14:paraId="294CE898" w14:textId="77777777" w:rsidR="00DD44C8" w:rsidRPr="00DD44C8" w:rsidRDefault="00DD44C8" w:rsidP="00DD44C8">
      <w:pPr>
        <w:jc w:val="both"/>
        <w:rPr>
          <w:rFonts w:ascii="Times New Roman" w:eastAsia="Calibri" w:hAnsi="Times New Roman" w:cs="Times New Roman"/>
          <w:b/>
          <w:noProof/>
          <w:color w:val="808080" w:themeColor="background1" w:themeShade="80"/>
          <w:spacing w:val="20"/>
          <w:sz w:val="24"/>
          <w:szCs w:val="24"/>
          <w:lang w:val="es-419"/>
        </w:rPr>
      </w:pPr>
      <w:r w:rsidRPr="00DD44C8">
        <w:rPr>
          <w:rFonts w:ascii="Times New Roman" w:eastAsia="Calibri" w:hAnsi="Times New Roman" w:cs="Times New Roman"/>
          <w:b/>
          <w:noProof/>
          <w:color w:val="808080" w:themeColor="background1" w:themeShade="80"/>
          <w:spacing w:val="20"/>
          <w:sz w:val="24"/>
          <w:szCs w:val="24"/>
          <w:lang w:val="es-419"/>
        </w:rPr>
        <w:t>Comité Farmacoterapéutico</w:t>
      </w:r>
    </w:p>
    <w:p w14:paraId="0683D595" w14:textId="0FF7DA94" w:rsidR="00DD44C8" w:rsidRPr="00DD44C8" w:rsidRDefault="005B0E69" w:rsidP="00DD44C8">
      <w:pPr>
        <w:spacing w:line="360" w:lineRule="auto"/>
        <w:jc w:val="both"/>
        <w:rPr>
          <w:rFonts w:ascii="Times New Roman" w:eastAsia="Calibri" w:hAnsi="Times New Roman" w:cs="Times New Roman"/>
          <w:noProof/>
          <w:color w:val="808080" w:themeColor="background1" w:themeShade="80"/>
          <w:spacing w:val="20"/>
          <w:sz w:val="24"/>
          <w:szCs w:val="24"/>
          <w:lang w:val="es-419"/>
        </w:rPr>
      </w:pPr>
      <w:r>
        <w:rPr>
          <w:rFonts w:ascii="Times New Roman" w:eastAsia="Calibri" w:hAnsi="Times New Roman" w:cs="Times New Roman"/>
          <w:noProof/>
          <w:color w:val="808080" w:themeColor="background1" w:themeShade="80"/>
          <w:spacing w:val="20"/>
          <w:sz w:val="24"/>
          <w:szCs w:val="24"/>
          <w:lang w:val="es-419"/>
        </w:rPr>
        <w:t xml:space="preserve">Durante </w:t>
      </w:r>
      <w:r w:rsidR="00DD44C8" w:rsidRPr="00DD44C8">
        <w:rPr>
          <w:rFonts w:ascii="Times New Roman" w:eastAsia="Calibri" w:hAnsi="Times New Roman" w:cs="Times New Roman"/>
          <w:noProof/>
          <w:color w:val="808080" w:themeColor="background1" w:themeShade="80"/>
          <w:spacing w:val="20"/>
          <w:sz w:val="24"/>
          <w:szCs w:val="24"/>
          <w:lang w:val="es-419"/>
        </w:rPr>
        <w:t>el año 2025, se organizó y coordinó dos reuniones clave del Comité Farmacoterapéutico con el objetivo de fortalecer el uso racional de medicamentos y la implementación de estrategias de farmacovigilancia. A continuación, se detallan las actividades realizadas y los temas tratados en cada sesión.</w:t>
      </w:r>
    </w:p>
    <w:p w14:paraId="0AA557C0" w14:textId="514C30D5" w:rsidR="00DD44C8" w:rsidRPr="00DD44C8" w:rsidRDefault="00DD44C8" w:rsidP="00DD44C8">
      <w:pPr>
        <w:spacing w:line="360" w:lineRule="auto"/>
        <w:jc w:val="both"/>
        <w:rPr>
          <w:rFonts w:ascii="Times New Roman" w:eastAsia="Calibri" w:hAnsi="Times New Roman" w:cs="Times New Roman"/>
          <w:noProof/>
          <w:color w:val="808080" w:themeColor="background1" w:themeShade="80"/>
          <w:spacing w:val="20"/>
          <w:sz w:val="24"/>
          <w:szCs w:val="24"/>
          <w:lang w:val="es-419"/>
        </w:rPr>
      </w:pPr>
      <w:r w:rsidRPr="00DD44C8">
        <w:rPr>
          <w:rFonts w:ascii="Times New Roman" w:eastAsia="Calibri" w:hAnsi="Times New Roman" w:cs="Times New Roman"/>
          <w:noProof/>
          <w:color w:val="808080" w:themeColor="background1" w:themeShade="80"/>
          <w:spacing w:val="20"/>
          <w:sz w:val="24"/>
          <w:szCs w:val="24"/>
          <w:lang w:val="es-419"/>
        </w:rPr>
        <w:lastRenderedPageBreak/>
        <w:t>Reunión del Comité</w:t>
      </w:r>
      <w:r w:rsidR="005B0E69">
        <w:rPr>
          <w:rFonts w:ascii="Times New Roman" w:eastAsia="Calibri" w:hAnsi="Times New Roman" w:cs="Times New Roman"/>
          <w:noProof/>
          <w:color w:val="808080" w:themeColor="background1" w:themeShade="80"/>
          <w:spacing w:val="20"/>
          <w:sz w:val="24"/>
          <w:szCs w:val="24"/>
          <w:lang w:val="es-419"/>
        </w:rPr>
        <w:t xml:space="preserve"> Farmacoterapéutico</w:t>
      </w:r>
    </w:p>
    <w:p w14:paraId="04241115" w14:textId="77777777" w:rsidR="00DD44C8" w:rsidRPr="00DD44C8" w:rsidRDefault="00DD44C8" w:rsidP="00DD44C8">
      <w:pPr>
        <w:spacing w:line="360" w:lineRule="auto"/>
        <w:jc w:val="both"/>
        <w:rPr>
          <w:rFonts w:ascii="Times New Roman" w:eastAsia="Calibri" w:hAnsi="Times New Roman" w:cs="Times New Roman"/>
          <w:noProof/>
          <w:color w:val="808080" w:themeColor="background1" w:themeShade="80"/>
          <w:spacing w:val="20"/>
          <w:sz w:val="24"/>
          <w:szCs w:val="24"/>
          <w:lang w:val="es-419"/>
        </w:rPr>
      </w:pPr>
      <w:r w:rsidRPr="00DD44C8">
        <w:rPr>
          <w:rFonts w:ascii="Times New Roman" w:eastAsia="Calibri" w:hAnsi="Times New Roman" w:cs="Times New Roman"/>
          <w:noProof/>
          <w:color w:val="808080" w:themeColor="background1" w:themeShade="80"/>
          <w:spacing w:val="20"/>
          <w:sz w:val="24"/>
          <w:szCs w:val="24"/>
          <w:lang w:val="es-419"/>
        </w:rPr>
        <w:t>Temas tratados:</w:t>
      </w:r>
    </w:p>
    <w:p w14:paraId="76B00C2C" w14:textId="77777777" w:rsidR="00DD44C8" w:rsidRPr="00DD44C8" w:rsidRDefault="00DD44C8" w:rsidP="00DD44C8">
      <w:pPr>
        <w:spacing w:line="360" w:lineRule="auto"/>
        <w:jc w:val="both"/>
        <w:rPr>
          <w:rFonts w:ascii="Times New Roman" w:eastAsia="Calibri" w:hAnsi="Times New Roman" w:cs="Times New Roman"/>
          <w:noProof/>
          <w:color w:val="808080" w:themeColor="background1" w:themeShade="80"/>
          <w:spacing w:val="20"/>
          <w:sz w:val="24"/>
          <w:szCs w:val="24"/>
          <w:lang w:val="es-419"/>
        </w:rPr>
      </w:pPr>
      <w:r w:rsidRPr="00DD44C8">
        <w:rPr>
          <w:rFonts w:ascii="Times New Roman" w:eastAsia="Calibri" w:hAnsi="Times New Roman" w:cs="Times New Roman"/>
          <w:noProof/>
          <w:color w:val="808080" w:themeColor="background1" w:themeShade="80"/>
          <w:spacing w:val="20"/>
          <w:sz w:val="24"/>
          <w:szCs w:val="24"/>
          <w:lang w:val="es-419"/>
        </w:rPr>
        <w:t>Uso Racional de Antibióticos:</w:t>
      </w:r>
    </w:p>
    <w:p w14:paraId="5ACFE101" w14:textId="77777777" w:rsidR="00DD44C8" w:rsidRPr="00DD44C8" w:rsidRDefault="00DD44C8" w:rsidP="00DD44C8">
      <w:pPr>
        <w:spacing w:line="360" w:lineRule="auto"/>
        <w:jc w:val="both"/>
        <w:rPr>
          <w:rFonts w:ascii="Times New Roman" w:eastAsia="Calibri" w:hAnsi="Times New Roman" w:cs="Times New Roman"/>
          <w:noProof/>
          <w:color w:val="808080" w:themeColor="background1" w:themeShade="80"/>
          <w:spacing w:val="20"/>
          <w:sz w:val="24"/>
          <w:szCs w:val="24"/>
          <w:lang w:val="es-419"/>
        </w:rPr>
      </w:pPr>
      <w:r w:rsidRPr="00DD44C8">
        <w:rPr>
          <w:rFonts w:ascii="Times New Roman" w:eastAsia="Calibri" w:hAnsi="Times New Roman" w:cs="Times New Roman"/>
          <w:noProof/>
          <w:color w:val="808080" w:themeColor="background1" w:themeShade="80"/>
          <w:spacing w:val="20"/>
          <w:sz w:val="24"/>
          <w:szCs w:val="24"/>
          <w:lang w:val="es-419"/>
        </w:rPr>
        <w:t xml:space="preserve">Se abordó la importancia de implementar protocolos de prescripción y monitoreo de antibióticos, en respuesta al aumento de casos de resistencia bacteriana. Se discutieron los principios del uso racional, incluyendo la selección adecuada del antibiótico, dosis, duración del tratamiento y necesidad clínica y se darle seguimiento al uso del tipo de antibiótico en los diferentes diagnósticos. </w:t>
      </w:r>
    </w:p>
    <w:p w14:paraId="73F7C84A" w14:textId="77777777" w:rsidR="00DD44C8" w:rsidRPr="00DD44C8" w:rsidRDefault="00DD44C8" w:rsidP="00DD44C8">
      <w:pPr>
        <w:spacing w:line="360" w:lineRule="auto"/>
        <w:jc w:val="both"/>
        <w:rPr>
          <w:rFonts w:ascii="Times New Roman" w:eastAsia="Calibri" w:hAnsi="Times New Roman" w:cs="Times New Roman"/>
          <w:noProof/>
          <w:color w:val="808080" w:themeColor="background1" w:themeShade="80"/>
          <w:spacing w:val="20"/>
          <w:sz w:val="24"/>
          <w:szCs w:val="24"/>
          <w:lang w:val="es-419"/>
        </w:rPr>
      </w:pPr>
      <w:r w:rsidRPr="00DD44C8">
        <w:rPr>
          <w:rFonts w:ascii="Times New Roman" w:eastAsia="Calibri" w:hAnsi="Times New Roman" w:cs="Times New Roman"/>
          <w:noProof/>
          <w:color w:val="808080" w:themeColor="background1" w:themeShade="80"/>
          <w:spacing w:val="20"/>
          <w:sz w:val="24"/>
          <w:szCs w:val="24"/>
          <w:lang w:val="es-419"/>
        </w:rPr>
        <w:t>Uso de Formularios de Reacciones Adversas a Medicamentos (RAM):</w:t>
      </w:r>
    </w:p>
    <w:p w14:paraId="03CBB26D" w14:textId="77777777" w:rsidR="00DD44C8" w:rsidRPr="00DD44C8" w:rsidRDefault="00DD44C8" w:rsidP="00DD44C8">
      <w:pPr>
        <w:spacing w:line="360" w:lineRule="auto"/>
        <w:jc w:val="both"/>
        <w:rPr>
          <w:rFonts w:ascii="Times New Roman" w:eastAsia="Calibri" w:hAnsi="Times New Roman" w:cs="Times New Roman"/>
          <w:noProof/>
          <w:color w:val="808080" w:themeColor="background1" w:themeShade="80"/>
          <w:spacing w:val="20"/>
          <w:sz w:val="24"/>
          <w:szCs w:val="24"/>
          <w:lang w:val="es-419"/>
        </w:rPr>
      </w:pPr>
      <w:r w:rsidRPr="00DD44C8">
        <w:rPr>
          <w:rFonts w:ascii="Times New Roman" w:eastAsia="Calibri" w:hAnsi="Times New Roman" w:cs="Times New Roman"/>
          <w:noProof/>
          <w:color w:val="808080" w:themeColor="background1" w:themeShade="80"/>
          <w:spacing w:val="20"/>
          <w:sz w:val="24"/>
          <w:szCs w:val="24"/>
          <w:lang w:val="es-419"/>
        </w:rPr>
        <w:t xml:space="preserve">Se reforzó la importancia del llenado adecuado de estos formularios, destacando la necesidad de una cultura activa de notificación por parte del personal médico y de enfermería. Se instó a reportar cualquier evento adverso, con el fin de garantizar la seguridad del paciente y mejorar el perfil de riesgo de los medicamentos utilizados. Se brindó orientación sobre el procedimiento de llenado </w:t>
      </w:r>
    </w:p>
    <w:p w14:paraId="3888B6AC" w14:textId="77777777" w:rsidR="00DD44C8" w:rsidRPr="00DD44C8" w:rsidRDefault="00DD44C8" w:rsidP="00DD44C8">
      <w:pPr>
        <w:spacing w:line="360" w:lineRule="auto"/>
        <w:jc w:val="both"/>
        <w:rPr>
          <w:rFonts w:ascii="Times New Roman" w:eastAsia="Calibri" w:hAnsi="Times New Roman" w:cs="Times New Roman"/>
          <w:noProof/>
          <w:color w:val="808080" w:themeColor="background1" w:themeShade="80"/>
          <w:spacing w:val="20"/>
          <w:sz w:val="24"/>
          <w:szCs w:val="24"/>
          <w:lang w:val="es-419"/>
        </w:rPr>
      </w:pPr>
      <w:r w:rsidRPr="00DD44C8">
        <w:rPr>
          <w:rFonts w:ascii="Times New Roman" w:eastAsia="Calibri" w:hAnsi="Times New Roman" w:cs="Times New Roman"/>
          <w:noProof/>
          <w:color w:val="808080" w:themeColor="background1" w:themeShade="80"/>
          <w:spacing w:val="20"/>
          <w:sz w:val="24"/>
          <w:szCs w:val="24"/>
          <w:lang w:val="es-419"/>
        </w:rPr>
        <w:t>Acuerdos:</w:t>
      </w:r>
    </w:p>
    <w:p w14:paraId="6FD4AB5D" w14:textId="77777777" w:rsidR="00DD44C8" w:rsidRPr="00DD44C8" w:rsidRDefault="00DD44C8" w:rsidP="00DD44C8">
      <w:pPr>
        <w:spacing w:line="360" w:lineRule="auto"/>
        <w:jc w:val="both"/>
        <w:rPr>
          <w:rFonts w:ascii="Times New Roman" w:eastAsia="Calibri" w:hAnsi="Times New Roman" w:cs="Times New Roman"/>
          <w:noProof/>
          <w:color w:val="808080" w:themeColor="background1" w:themeShade="80"/>
          <w:spacing w:val="20"/>
          <w:sz w:val="24"/>
          <w:szCs w:val="24"/>
          <w:lang w:val="es-419"/>
        </w:rPr>
      </w:pPr>
      <w:r w:rsidRPr="00DD44C8">
        <w:rPr>
          <w:rFonts w:ascii="Times New Roman" w:eastAsia="Calibri" w:hAnsi="Times New Roman" w:cs="Times New Roman"/>
          <w:noProof/>
          <w:color w:val="808080" w:themeColor="background1" w:themeShade="80"/>
          <w:spacing w:val="20"/>
          <w:sz w:val="24"/>
          <w:szCs w:val="24"/>
          <w:lang w:val="es-419"/>
        </w:rPr>
        <w:t>Seguimiento a la utilización de antibiótico en los diferentes diagnósticos.</w:t>
      </w:r>
    </w:p>
    <w:p w14:paraId="4CBF088B" w14:textId="77777777" w:rsidR="00DD44C8" w:rsidRPr="00DD44C8" w:rsidRDefault="00DD44C8" w:rsidP="00DD44C8">
      <w:pPr>
        <w:spacing w:line="360" w:lineRule="auto"/>
        <w:jc w:val="both"/>
        <w:rPr>
          <w:rFonts w:ascii="Times New Roman" w:eastAsia="Calibri" w:hAnsi="Times New Roman" w:cs="Times New Roman"/>
          <w:noProof/>
          <w:color w:val="808080" w:themeColor="background1" w:themeShade="80"/>
          <w:spacing w:val="20"/>
          <w:sz w:val="24"/>
          <w:szCs w:val="24"/>
          <w:lang w:val="es-419"/>
        </w:rPr>
      </w:pPr>
      <w:r w:rsidRPr="00DD44C8">
        <w:rPr>
          <w:rFonts w:ascii="Times New Roman" w:eastAsia="Calibri" w:hAnsi="Times New Roman" w:cs="Times New Roman"/>
          <w:noProof/>
          <w:color w:val="808080" w:themeColor="background1" w:themeShade="80"/>
          <w:spacing w:val="20"/>
          <w:sz w:val="24"/>
          <w:szCs w:val="24"/>
          <w:lang w:val="es-419"/>
        </w:rPr>
        <w:t>Reforzar la disponibilidad de formularios RAM en todos los servicios clínicos.</w:t>
      </w:r>
    </w:p>
    <w:p w14:paraId="57B79CC7" w14:textId="0251889C" w:rsidR="00DD44C8" w:rsidRPr="005B0E69" w:rsidRDefault="00DD44C8" w:rsidP="00DD44C8">
      <w:pPr>
        <w:spacing w:line="360" w:lineRule="auto"/>
        <w:jc w:val="both"/>
        <w:rPr>
          <w:rFonts w:ascii="Times New Roman" w:eastAsia="Calibri" w:hAnsi="Times New Roman" w:cs="Times New Roman"/>
          <w:bCs/>
          <w:noProof/>
          <w:color w:val="808080" w:themeColor="background1" w:themeShade="80"/>
          <w:spacing w:val="20"/>
          <w:sz w:val="24"/>
          <w:szCs w:val="24"/>
          <w:lang w:val="es-419"/>
        </w:rPr>
      </w:pPr>
      <w:r w:rsidRPr="005B0E69">
        <w:rPr>
          <w:rFonts w:ascii="Times New Roman" w:eastAsia="Calibri" w:hAnsi="Times New Roman" w:cs="Times New Roman"/>
          <w:bCs/>
          <w:noProof/>
          <w:color w:val="808080" w:themeColor="background1" w:themeShade="80"/>
          <w:spacing w:val="20"/>
          <w:sz w:val="24"/>
          <w:szCs w:val="24"/>
          <w:lang w:val="es-419"/>
        </w:rPr>
        <w:t>Reunión de Seguimie</w:t>
      </w:r>
      <w:r w:rsidR="005B0E69">
        <w:rPr>
          <w:rFonts w:ascii="Times New Roman" w:eastAsia="Calibri" w:hAnsi="Times New Roman" w:cs="Times New Roman"/>
          <w:bCs/>
          <w:noProof/>
          <w:color w:val="808080" w:themeColor="background1" w:themeShade="80"/>
          <w:spacing w:val="20"/>
          <w:sz w:val="24"/>
          <w:szCs w:val="24"/>
          <w:lang w:val="es-419"/>
        </w:rPr>
        <w:t xml:space="preserve">nto y Actualización </w:t>
      </w:r>
    </w:p>
    <w:p w14:paraId="3A0667CB" w14:textId="77777777" w:rsidR="00DD44C8" w:rsidRPr="00DD44C8" w:rsidRDefault="00DD44C8" w:rsidP="00DD44C8">
      <w:pPr>
        <w:spacing w:line="360" w:lineRule="auto"/>
        <w:jc w:val="both"/>
        <w:rPr>
          <w:rFonts w:ascii="Times New Roman" w:eastAsia="Calibri" w:hAnsi="Times New Roman" w:cs="Times New Roman"/>
          <w:noProof/>
          <w:color w:val="808080" w:themeColor="background1" w:themeShade="80"/>
          <w:spacing w:val="20"/>
          <w:sz w:val="24"/>
          <w:szCs w:val="24"/>
          <w:lang w:val="es-419"/>
        </w:rPr>
      </w:pPr>
      <w:r w:rsidRPr="00DD44C8">
        <w:rPr>
          <w:rFonts w:ascii="Times New Roman" w:eastAsia="Calibri" w:hAnsi="Times New Roman" w:cs="Times New Roman"/>
          <w:noProof/>
          <w:color w:val="808080" w:themeColor="background1" w:themeShade="80"/>
          <w:spacing w:val="20"/>
          <w:sz w:val="24"/>
          <w:szCs w:val="24"/>
          <w:lang w:val="es-419"/>
        </w:rPr>
        <w:t>Temas tratados:</w:t>
      </w:r>
    </w:p>
    <w:p w14:paraId="22C8A6FF" w14:textId="77777777" w:rsidR="00DD44C8" w:rsidRPr="00DD44C8" w:rsidRDefault="00DD44C8" w:rsidP="00DD44C8">
      <w:pPr>
        <w:spacing w:line="360" w:lineRule="auto"/>
        <w:jc w:val="both"/>
        <w:rPr>
          <w:rFonts w:ascii="Times New Roman" w:eastAsia="Calibri" w:hAnsi="Times New Roman" w:cs="Times New Roman"/>
          <w:noProof/>
          <w:color w:val="808080" w:themeColor="background1" w:themeShade="80"/>
          <w:spacing w:val="20"/>
          <w:sz w:val="24"/>
          <w:szCs w:val="24"/>
          <w:lang w:val="es-419"/>
        </w:rPr>
      </w:pPr>
      <w:r w:rsidRPr="00DD44C8">
        <w:rPr>
          <w:rFonts w:ascii="Times New Roman" w:eastAsia="Calibri" w:hAnsi="Times New Roman" w:cs="Times New Roman"/>
          <w:noProof/>
          <w:color w:val="808080" w:themeColor="background1" w:themeShade="80"/>
          <w:spacing w:val="20"/>
          <w:sz w:val="24"/>
          <w:szCs w:val="24"/>
          <w:lang w:val="es-419"/>
        </w:rPr>
        <w:t>Seguimiento al Uso de Antibióticos:</w:t>
      </w:r>
    </w:p>
    <w:p w14:paraId="06BB4CB9" w14:textId="77777777" w:rsidR="00DD44C8" w:rsidRPr="00DD44C8" w:rsidRDefault="00DD44C8" w:rsidP="00DD44C8">
      <w:pPr>
        <w:spacing w:line="360" w:lineRule="auto"/>
        <w:jc w:val="both"/>
        <w:rPr>
          <w:rFonts w:ascii="Times New Roman" w:eastAsia="Calibri" w:hAnsi="Times New Roman" w:cs="Times New Roman"/>
          <w:noProof/>
          <w:color w:val="808080" w:themeColor="background1" w:themeShade="80"/>
          <w:spacing w:val="20"/>
          <w:sz w:val="24"/>
          <w:szCs w:val="24"/>
          <w:lang w:val="es-419"/>
        </w:rPr>
      </w:pPr>
      <w:r w:rsidRPr="00DD44C8">
        <w:rPr>
          <w:rFonts w:ascii="Times New Roman" w:eastAsia="Calibri" w:hAnsi="Times New Roman" w:cs="Times New Roman"/>
          <w:noProof/>
          <w:color w:val="808080" w:themeColor="background1" w:themeShade="80"/>
          <w:spacing w:val="20"/>
          <w:sz w:val="24"/>
          <w:szCs w:val="24"/>
          <w:lang w:val="es-419"/>
        </w:rPr>
        <w:t>Se realizó una revisión de las prescripciones de antibióticos de los meses anteriores, identificando patrones de uso. Se recomendó continuar con la evaluación periódica e implementar auditorías clínicas en servicios con alta prescripción.</w:t>
      </w:r>
    </w:p>
    <w:p w14:paraId="5A7AFEA4" w14:textId="77777777" w:rsidR="00DD44C8" w:rsidRPr="005B0E69" w:rsidRDefault="00DD44C8" w:rsidP="00DD44C8">
      <w:pPr>
        <w:spacing w:line="360" w:lineRule="auto"/>
        <w:jc w:val="both"/>
        <w:rPr>
          <w:rFonts w:ascii="Times New Roman" w:eastAsia="Calibri" w:hAnsi="Times New Roman" w:cs="Times New Roman"/>
          <w:bCs/>
          <w:noProof/>
          <w:color w:val="808080" w:themeColor="background1" w:themeShade="80"/>
          <w:spacing w:val="20"/>
          <w:sz w:val="24"/>
          <w:szCs w:val="24"/>
          <w:lang w:val="es-419"/>
        </w:rPr>
      </w:pPr>
      <w:r w:rsidRPr="005B0E69">
        <w:rPr>
          <w:rFonts w:ascii="Times New Roman" w:eastAsia="Calibri" w:hAnsi="Times New Roman" w:cs="Times New Roman"/>
          <w:bCs/>
          <w:noProof/>
          <w:color w:val="808080" w:themeColor="background1" w:themeShade="80"/>
          <w:spacing w:val="20"/>
          <w:sz w:val="24"/>
          <w:szCs w:val="24"/>
          <w:lang w:val="es-419"/>
        </w:rPr>
        <w:t>Actualización del Comité:</w:t>
      </w:r>
    </w:p>
    <w:p w14:paraId="3B87C494" w14:textId="77777777" w:rsidR="00DD44C8" w:rsidRPr="00DD44C8" w:rsidRDefault="00DD44C8" w:rsidP="00DD44C8">
      <w:pPr>
        <w:spacing w:line="360" w:lineRule="auto"/>
        <w:jc w:val="both"/>
        <w:rPr>
          <w:rFonts w:ascii="Times New Roman" w:eastAsia="Calibri" w:hAnsi="Times New Roman" w:cs="Times New Roman"/>
          <w:noProof/>
          <w:color w:val="808080" w:themeColor="background1" w:themeShade="80"/>
          <w:spacing w:val="20"/>
          <w:sz w:val="24"/>
          <w:szCs w:val="24"/>
          <w:lang w:val="es-419"/>
        </w:rPr>
      </w:pPr>
      <w:r w:rsidRPr="00DD44C8">
        <w:rPr>
          <w:rFonts w:ascii="Times New Roman" w:eastAsia="Calibri" w:hAnsi="Times New Roman" w:cs="Times New Roman"/>
          <w:noProof/>
          <w:color w:val="808080" w:themeColor="background1" w:themeShade="80"/>
          <w:spacing w:val="20"/>
          <w:sz w:val="24"/>
          <w:szCs w:val="24"/>
          <w:lang w:val="es-419"/>
        </w:rPr>
        <w:t>Se actualizó la nómina de los integrantes del Comité Farmacoterapéutico, incorporando nuevos representantes de medicina interna y enfermería, para fortalecer el enfoque interdisciplinario.</w:t>
      </w:r>
    </w:p>
    <w:p w14:paraId="628D23ED" w14:textId="77777777" w:rsidR="00DD44C8" w:rsidRPr="00DD44C8" w:rsidRDefault="00DD44C8" w:rsidP="00DD44C8">
      <w:pPr>
        <w:spacing w:line="360" w:lineRule="auto"/>
        <w:jc w:val="both"/>
        <w:rPr>
          <w:rFonts w:ascii="Times New Roman" w:eastAsia="Calibri" w:hAnsi="Times New Roman" w:cs="Times New Roman"/>
          <w:noProof/>
          <w:color w:val="808080" w:themeColor="background1" w:themeShade="80"/>
          <w:spacing w:val="20"/>
          <w:sz w:val="24"/>
          <w:szCs w:val="24"/>
          <w:lang w:val="es-419"/>
        </w:rPr>
      </w:pPr>
      <w:r w:rsidRPr="00DD44C8">
        <w:rPr>
          <w:rFonts w:ascii="Times New Roman" w:eastAsia="Calibri" w:hAnsi="Times New Roman" w:cs="Times New Roman"/>
          <w:noProof/>
          <w:color w:val="808080" w:themeColor="background1" w:themeShade="80"/>
          <w:spacing w:val="20"/>
          <w:sz w:val="24"/>
          <w:szCs w:val="24"/>
          <w:lang w:val="es-419"/>
        </w:rPr>
        <w:lastRenderedPageBreak/>
        <w:t>Acuerdos:</w:t>
      </w:r>
    </w:p>
    <w:p w14:paraId="5BA823D9" w14:textId="77777777" w:rsidR="00DD44C8" w:rsidRPr="00DD44C8" w:rsidRDefault="00DD44C8" w:rsidP="00DD44C8">
      <w:pPr>
        <w:spacing w:line="360" w:lineRule="auto"/>
        <w:jc w:val="both"/>
        <w:rPr>
          <w:rFonts w:ascii="Times New Roman" w:eastAsia="Calibri" w:hAnsi="Times New Roman" w:cs="Times New Roman"/>
          <w:noProof/>
          <w:color w:val="808080" w:themeColor="background1" w:themeShade="80"/>
          <w:spacing w:val="20"/>
          <w:sz w:val="24"/>
          <w:szCs w:val="24"/>
          <w:lang w:val="es-419"/>
        </w:rPr>
      </w:pPr>
      <w:r w:rsidRPr="00DD44C8">
        <w:rPr>
          <w:rFonts w:ascii="Times New Roman" w:eastAsia="Calibri" w:hAnsi="Times New Roman" w:cs="Times New Roman"/>
          <w:noProof/>
          <w:color w:val="808080" w:themeColor="background1" w:themeShade="80"/>
          <w:spacing w:val="20"/>
          <w:sz w:val="24"/>
          <w:szCs w:val="24"/>
          <w:lang w:val="es-419"/>
        </w:rPr>
        <w:t>Elaborar un informe semestral sobre uso de antibióticos.</w:t>
      </w:r>
    </w:p>
    <w:p w14:paraId="5C74131F" w14:textId="77777777" w:rsidR="00DD44C8" w:rsidRPr="00DD44C8" w:rsidRDefault="00DD44C8" w:rsidP="00DD44C8">
      <w:pPr>
        <w:spacing w:line="360" w:lineRule="auto"/>
        <w:jc w:val="both"/>
        <w:rPr>
          <w:rFonts w:ascii="Times New Roman" w:eastAsia="Calibri" w:hAnsi="Times New Roman" w:cs="Times New Roman"/>
          <w:noProof/>
          <w:color w:val="808080" w:themeColor="background1" w:themeShade="80"/>
          <w:spacing w:val="20"/>
          <w:sz w:val="24"/>
          <w:szCs w:val="24"/>
          <w:lang w:val="es-419"/>
        </w:rPr>
      </w:pPr>
      <w:r w:rsidRPr="00DD44C8">
        <w:rPr>
          <w:rFonts w:ascii="Times New Roman" w:eastAsia="Calibri" w:hAnsi="Times New Roman" w:cs="Times New Roman"/>
          <w:noProof/>
          <w:color w:val="808080" w:themeColor="background1" w:themeShade="80"/>
          <w:spacing w:val="20"/>
          <w:sz w:val="24"/>
          <w:szCs w:val="24"/>
          <w:lang w:val="es-419"/>
        </w:rPr>
        <w:t>Establecer reuniones trimestrales para dar seguimiento a indicadores de uso racional.</w:t>
      </w:r>
    </w:p>
    <w:p w14:paraId="6C0E7D8D" w14:textId="77777777" w:rsidR="00DD44C8" w:rsidRPr="00DD44C8" w:rsidRDefault="00DD44C8" w:rsidP="00DD44C8">
      <w:pPr>
        <w:spacing w:line="360" w:lineRule="auto"/>
        <w:jc w:val="both"/>
        <w:rPr>
          <w:rFonts w:ascii="Times New Roman" w:eastAsia="Calibri" w:hAnsi="Times New Roman" w:cs="Times New Roman"/>
          <w:noProof/>
          <w:color w:val="808080" w:themeColor="background1" w:themeShade="80"/>
          <w:spacing w:val="20"/>
          <w:sz w:val="24"/>
          <w:szCs w:val="24"/>
          <w:lang w:val="es-419"/>
        </w:rPr>
      </w:pPr>
      <w:r w:rsidRPr="00DD44C8">
        <w:rPr>
          <w:rFonts w:ascii="Times New Roman" w:eastAsia="Calibri" w:hAnsi="Times New Roman" w:cs="Times New Roman"/>
          <w:noProof/>
          <w:color w:val="808080" w:themeColor="background1" w:themeShade="80"/>
          <w:spacing w:val="20"/>
          <w:sz w:val="24"/>
          <w:szCs w:val="24"/>
          <w:lang w:val="es-419"/>
        </w:rPr>
        <w:t>Fortalecer la capacitación continua en farmacovigilancia.</w:t>
      </w:r>
    </w:p>
    <w:p w14:paraId="02F37CA4" w14:textId="05DB8B44" w:rsidR="00DD44C8" w:rsidRPr="00DD44C8" w:rsidRDefault="00DD44C8" w:rsidP="00DD44C8">
      <w:pPr>
        <w:spacing w:line="360" w:lineRule="auto"/>
        <w:jc w:val="both"/>
        <w:rPr>
          <w:rFonts w:ascii="Times New Roman" w:eastAsia="Calibri" w:hAnsi="Times New Roman" w:cs="Times New Roman"/>
          <w:noProof/>
          <w:color w:val="808080" w:themeColor="background1" w:themeShade="80"/>
          <w:spacing w:val="20"/>
          <w:sz w:val="24"/>
          <w:szCs w:val="24"/>
          <w:lang w:val="es-419"/>
        </w:rPr>
      </w:pPr>
      <w:r w:rsidRPr="00DD44C8">
        <w:rPr>
          <w:rFonts w:ascii="Times New Roman" w:eastAsia="Calibri" w:hAnsi="Times New Roman" w:cs="Times New Roman"/>
          <w:noProof/>
          <w:color w:val="808080" w:themeColor="background1" w:themeShade="80"/>
          <w:spacing w:val="20"/>
          <w:sz w:val="24"/>
          <w:szCs w:val="24"/>
          <w:lang w:val="es-419"/>
        </w:rPr>
        <w:t>Las reuniones del Comité Farmacoterapéu</w:t>
      </w:r>
      <w:r w:rsidR="005B0E69">
        <w:rPr>
          <w:rFonts w:ascii="Times New Roman" w:eastAsia="Calibri" w:hAnsi="Times New Roman" w:cs="Times New Roman"/>
          <w:noProof/>
          <w:color w:val="808080" w:themeColor="background1" w:themeShade="80"/>
          <w:spacing w:val="20"/>
          <w:sz w:val="24"/>
          <w:szCs w:val="24"/>
          <w:lang w:val="es-419"/>
        </w:rPr>
        <w:t>tico realizadas de enero-octubre</w:t>
      </w:r>
      <w:r w:rsidRPr="00DD44C8">
        <w:rPr>
          <w:rFonts w:ascii="Times New Roman" w:eastAsia="Calibri" w:hAnsi="Times New Roman" w:cs="Times New Roman"/>
          <w:noProof/>
          <w:color w:val="808080" w:themeColor="background1" w:themeShade="80"/>
          <w:spacing w:val="20"/>
          <w:sz w:val="24"/>
          <w:szCs w:val="24"/>
          <w:lang w:val="es-419"/>
        </w:rPr>
        <w:t xml:space="preserve"> de 2025 reflejan el compromiso institucional con la optimización del uso de medicamentos y la seguridad del paciente. La implementación sostenida de los acuerdos tomados permitirá avanzar en la consolidación de prácticas farmacoterapéuticas responsables y eficientes.</w:t>
      </w:r>
    </w:p>
    <w:p w14:paraId="52016124" w14:textId="77777777" w:rsidR="00DD44C8" w:rsidRPr="009E27AC" w:rsidRDefault="00DD44C8" w:rsidP="00DD44C8">
      <w:pPr>
        <w:spacing w:line="360" w:lineRule="auto"/>
        <w:jc w:val="both"/>
        <w:rPr>
          <w:rFonts w:ascii="Times New Roman" w:eastAsia="Calibri" w:hAnsi="Times New Roman" w:cs="Times New Roman"/>
          <w:b/>
          <w:noProof/>
          <w:color w:val="7F7F7F" w:themeColor="text1" w:themeTint="80"/>
          <w:spacing w:val="20"/>
          <w:sz w:val="24"/>
          <w:szCs w:val="24"/>
          <w:lang w:val="es-419"/>
        </w:rPr>
      </w:pPr>
      <w:r w:rsidRPr="009E27AC">
        <w:rPr>
          <w:rFonts w:ascii="Times New Roman" w:eastAsia="Calibri" w:hAnsi="Times New Roman" w:cs="Times New Roman"/>
          <w:b/>
          <w:noProof/>
          <w:color w:val="7F7F7F" w:themeColor="text1" w:themeTint="80"/>
          <w:spacing w:val="20"/>
          <w:sz w:val="24"/>
          <w:szCs w:val="24"/>
          <w:lang w:val="es-419"/>
        </w:rPr>
        <w:t>Análisis de Compras: Promese CAL vs Compras Administrativas</w:t>
      </w:r>
    </w:p>
    <w:p w14:paraId="19F87973" w14:textId="2854816A" w:rsidR="00DD44C8" w:rsidRDefault="00DD44C8" w:rsidP="00DD44C8">
      <w:pPr>
        <w:spacing w:line="360" w:lineRule="auto"/>
        <w:jc w:val="both"/>
        <w:rPr>
          <w:rFonts w:ascii="Times New Roman" w:eastAsia="Calibri" w:hAnsi="Times New Roman" w:cs="Times New Roman"/>
          <w:noProof/>
          <w:color w:val="808080" w:themeColor="background1" w:themeShade="80"/>
          <w:spacing w:val="20"/>
          <w:sz w:val="24"/>
          <w:szCs w:val="24"/>
          <w:lang w:val="es-419"/>
        </w:rPr>
      </w:pPr>
      <w:r w:rsidRPr="008B15AE">
        <w:rPr>
          <w:rFonts w:ascii="Times New Roman" w:eastAsia="Calibri" w:hAnsi="Times New Roman" w:cs="Times New Roman"/>
          <w:noProof/>
          <w:color w:val="808080" w:themeColor="background1" w:themeShade="80"/>
          <w:spacing w:val="20"/>
          <w:sz w:val="24"/>
          <w:szCs w:val="24"/>
          <w:lang w:val="es-419"/>
        </w:rPr>
        <w:t>A continuación, se presenta el análisis de las compras realizadas a través del Programa de Medicamentos Esenciales (PROMESE/CAL) y las compras administrativas corres</w:t>
      </w:r>
      <w:r w:rsidR="0045032E">
        <w:rPr>
          <w:rFonts w:ascii="Times New Roman" w:eastAsia="Calibri" w:hAnsi="Times New Roman" w:cs="Times New Roman"/>
          <w:noProof/>
          <w:color w:val="808080" w:themeColor="background1" w:themeShade="80"/>
          <w:spacing w:val="20"/>
          <w:sz w:val="24"/>
          <w:szCs w:val="24"/>
          <w:lang w:val="es-419"/>
        </w:rPr>
        <w:t>pondientes al período enero-octubre</w:t>
      </w:r>
      <w:r w:rsidRPr="008B15AE">
        <w:rPr>
          <w:rFonts w:ascii="Times New Roman" w:eastAsia="Calibri" w:hAnsi="Times New Roman" w:cs="Times New Roman"/>
          <w:noProof/>
          <w:color w:val="808080" w:themeColor="background1" w:themeShade="80"/>
          <w:spacing w:val="20"/>
          <w:sz w:val="24"/>
          <w:szCs w:val="24"/>
          <w:lang w:val="es-419"/>
        </w:rPr>
        <w:t xml:space="preserve"> 2025:</w:t>
      </w:r>
    </w:p>
    <w:p w14:paraId="2A986280" w14:textId="07F9D925" w:rsidR="0045032E" w:rsidRDefault="0045032E" w:rsidP="00DD44C8">
      <w:pPr>
        <w:spacing w:line="360" w:lineRule="auto"/>
        <w:jc w:val="both"/>
        <w:rPr>
          <w:rFonts w:ascii="Times New Roman" w:eastAsia="Calibri" w:hAnsi="Times New Roman" w:cs="Times New Roman"/>
          <w:noProof/>
          <w:color w:val="808080" w:themeColor="background1" w:themeShade="80"/>
          <w:spacing w:val="20"/>
          <w:sz w:val="24"/>
          <w:szCs w:val="24"/>
          <w:lang w:val="es-419"/>
        </w:rPr>
      </w:pPr>
    </w:p>
    <w:p w14:paraId="170C05FC" w14:textId="77777777" w:rsidR="0045032E" w:rsidRPr="00DD44C8" w:rsidRDefault="0045032E" w:rsidP="00DD44C8">
      <w:pPr>
        <w:spacing w:line="360" w:lineRule="auto"/>
        <w:jc w:val="both"/>
        <w:rPr>
          <w:rFonts w:ascii="Times New Roman" w:eastAsia="Calibri" w:hAnsi="Times New Roman" w:cs="Times New Roman"/>
          <w:noProof/>
          <w:color w:val="808080" w:themeColor="background1" w:themeShade="80"/>
          <w:spacing w:val="20"/>
          <w:sz w:val="24"/>
          <w:szCs w:val="24"/>
          <w:lang w:val="es-419"/>
        </w:rPr>
      </w:pPr>
    </w:p>
    <w:p w14:paraId="6C57F350" w14:textId="77777777" w:rsidR="00DD44C8" w:rsidRPr="00DD44C8" w:rsidRDefault="00DD44C8" w:rsidP="00DD44C8">
      <w:pPr>
        <w:jc w:val="both"/>
        <w:rPr>
          <w:rFonts w:ascii="Times New Roman" w:eastAsia="Calibri" w:hAnsi="Times New Roman" w:cs="Times New Roman"/>
          <w:b/>
          <w:noProof/>
          <w:color w:val="808080" w:themeColor="background1" w:themeShade="80"/>
          <w:spacing w:val="20"/>
          <w:sz w:val="24"/>
          <w:szCs w:val="24"/>
          <w:lang w:val="es-419"/>
        </w:rPr>
      </w:pPr>
    </w:p>
    <w:tbl>
      <w:tblPr>
        <w:tblW w:w="6440" w:type="dxa"/>
        <w:tblInd w:w="-10" w:type="dxa"/>
        <w:tblCellMar>
          <w:left w:w="70" w:type="dxa"/>
          <w:right w:w="70" w:type="dxa"/>
        </w:tblCellMar>
        <w:tblLook w:val="04A0" w:firstRow="1" w:lastRow="0" w:firstColumn="1" w:lastColumn="0" w:noHBand="0" w:noVBand="1"/>
      </w:tblPr>
      <w:tblGrid>
        <w:gridCol w:w="1200"/>
        <w:gridCol w:w="2680"/>
        <w:gridCol w:w="2560"/>
      </w:tblGrid>
      <w:tr w:rsidR="0045032E" w:rsidRPr="0045032E" w14:paraId="4EB8DB69" w14:textId="77777777" w:rsidTr="0045032E">
        <w:trPr>
          <w:trHeight w:val="645"/>
        </w:trPr>
        <w:tc>
          <w:tcPr>
            <w:tcW w:w="12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75C41A22" w14:textId="77777777" w:rsidR="0045032E" w:rsidRPr="0045032E" w:rsidRDefault="0045032E" w:rsidP="0045032E">
            <w:pPr>
              <w:spacing w:after="0" w:line="240" w:lineRule="auto"/>
              <w:jc w:val="both"/>
              <w:rPr>
                <w:rFonts w:ascii="Times New Roman" w:eastAsia="Times New Roman" w:hAnsi="Times New Roman" w:cs="Times New Roman"/>
                <w:b/>
                <w:bCs/>
                <w:color w:val="FFFFFF"/>
                <w:sz w:val="24"/>
                <w:szCs w:val="24"/>
                <w:lang w:val="es-ES" w:eastAsia="es-ES"/>
              </w:rPr>
            </w:pPr>
            <w:r w:rsidRPr="0045032E">
              <w:rPr>
                <w:rFonts w:ascii="Times New Roman" w:eastAsia="Times New Roman" w:hAnsi="Times New Roman" w:cs="Times New Roman"/>
                <w:b/>
                <w:bCs/>
                <w:color w:val="FFFFFF"/>
                <w:sz w:val="24"/>
                <w:szCs w:val="24"/>
                <w:lang w:val="es-419" w:eastAsia="es-ES"/>
              </w:rPr>
              <w:t>Mes</w:t>
            </w:r>
          </w:p>
        </w:tc>
        <w:tc>
          <w:tcPr>
            <w:tcW w:w="2680" w:type="dxa"/>
            <w:tcBorders>
              <w:top w:val="single" w:sz="8" w:space="0" w:color="auto"/>
              <w:left w:val="nil"/>
              <w:bottom w:val="single" w:sz="8" w:space="0" w:color="auto"/>
              <w:right w:val="single" w:sz="8" w:space="0" w:color="auto"/>
            </w:tcBorders>
            <w:shd w:val="clear" w:color="000000" w:fill="1F3864"/>
            <w:noWrap/>
            <w:vAlign w:val="center"/>
            <w:hideMark/>
          </w:tcPr>
          <w:p w14:paraId="7F2B9364" w14:textId="77777777" w:rsidR="0045032E" w:rsidRPr="0045032E" w:rsidRDefault="0045032E" w:rsidP="0045032E">
            <w:pPr>
              <w:spacing w:after="0" w:line="240" w:lineRule="auto"/>
              <w:jc w:val="both"/>
              <w:rPr>
                <w:rFonts w:ascii="Times New Roman" w:eastAsia="Times New Roman" w:hAnsi="Times New Roman" w:cs="Times New Roman"/>
                <w:b/>
                <w:bCs/>
                <w:color w:val="FFFFFF"/>
                <w:sz w:val="24"/>
                <w:szCs w:val="24"/>
                <w:lang w:val="es-ES" w:eastAsia="es-ES"/>
              </w:rPr>
            </w:pPr>
            <w:r w:rsidRPr="0045032E">
              <w:rPr>
                <w:rFonts w:ascii="Times New Roman" w:eastAsia="Times New Roman" w:hAnsi="Times New Roman" w:cs="Times New Roman"/>
                <w:b/>
                <w:bCs/>
                <w:color w:val="FFFFFF"/>
                <w:sz w:val="24"/>
                <w:szCs w:val="24"/>
                <w:lang w:val="es-419" w:eastAsia="es-ES"/>
              </w:rPr>
              <w:t>Promese CAL (RD$)</w:t>
            </w:r>
          </w:p>
        </w:tc>
        <w:tc>
          <w:tcPr>
            <w:tcW w:w="2560" w:type="dxa"/>
            <w:tcBorders>
              <w:top w:val="single" w:sz="8" w:space="0" w:color="auto"/>
              <w:left w:val="nil"/>
              <w:bottom w:val="single" w:sz="8" w:space="0" w:color="auto"/>
              <w:right w:val="single" w:sz="8" w:space="0" w:color="auto"/>
            </w:tcBorders>
            <w:shd w:val="clear" w:color="000000" w:fill="1F3864"/>
            <w:noWrap/>
            <w:vAlign w:val="center"/>
            <w:hideMark/>
          </w:tcPr>
          <w:p w14:paraId="45C26C12" w14:textId="77777777" w:rsidR="0045032E" w:rsidRPr="0045032E" w:rsidRDefault="0045032E" w:rsidP="0045032E">
            <w:pPr>
              <w:spacing w:after="0" w:line="240" w:lineRule="auto"/>
              <w:jc w:val="both"/>
              <w:rPr>
                <w:rFonts w:ascii="Times New Roman" w:eastAsia="Times New Roman" w:hAnsi="Times New Roman" w:cs="Times New Roman"/>
                <w:b/>
                <w:bCs/>
                <w:color w:val="FFFFFF"/>
                <w:sz w:val="24"/>
                <w:szCs w:val="24"/>
                <w:lang w:val="es-ES" w:eastAsia="es-ES"/>
              </w:rPr>
            </w:pPr>
            <w:r w:rsidRPr="0045032E">
              <w:rPr>
                <w:rFonts w:ascii="Times New Roman" w:eastAsia="Times New Roman" w:hAnsi="Times New Roman" w:cs="Times New Roman"/>
                <w:b/>
                <w:bCs/>
                <w:color w:val="FFFFFF"/>
                <w:sz w:val="24"/>
                <w:szCs w:val="24"/>
                <w:lang w:val="es-419" w:eastAsia="es-ES"/>
              </w:rPr>
              <w:t>Compras Administrativas (RD$)</w:t>
            </w:r>
          </w:p>
        </w:tc>
      </w:tr>
      <w:tr w:rsidR="0045032E" w:rsidRPr="0045032E" w14:paraId="26049C9E" w14:textId="77777777" w:rsidTr="0045032E">
        <w:trPr>
          <w:trHeight w:val="33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4C62210" w14:textId="77777777" w:rsidR="0045032E" w:rsidRPr="0045032E" w:rsidRDefault="0045032E" w:rsidP="0045032E">
            <w:pPr>
              <w:spacing w:after="0" w:line="240" w:lineRule="auto"/>
              <w:jc w:val="both"/>
              <w:rPr>
                <w:rFonts w:ascii="Times New Roman" w:eastAsia="Times New Roman" w:hAnsi="Times New Roman" w:cs="Times New Roman"/>
                <w:color w:val="808080"/>
                <w:sz w:val="24"/>
                <w:szCs w:val="24"/>
                <w:lang w:val="es-ES" w:eastAsia="es-ES"/>
              </w:rPr>
            </w:pPr>
            <w:r w:rsidRPr="0045032E">
              <w:rPr>
                <w:rFonts w:ascii="Times New Roman" w:eastAsia="Times New Roman" w:hAnsi="Times New Roman" w:cs="Times New Roman"/>
                <w:color w:val="808080"/>
                <w:sz w:val="24"/>
                <w:szCs w:val="24"/>
                <w:lang w:val="es-419" w:eastAsia="es-ES"/>
              </w:rPr>
              <w:t>ene-25</w:t>
            </w:r>
          </w:p>
        </w:tc>
        <w:tc>
          <w:tcPr>
            <w:tcW w:w="2680" w:type="dxa"/>
            <w:tcBorders>
              <w:top w:val="nil"/>
              <w:left w:val="nil"/>
              <w:bottom w:val="single" w:sz="8" w:space="0" w:color="auto"/>
              <w:right w:val="single" w:sz="8" w:space="0" w:color="auto"/>
            </w:tcBorders>
            <w:shd w:val="clear" w:color="auto" w:fill="auto"/>
            <w:noWrap/>
            <w:vAlign w:val="center"/>
            <w:hideMark/>
          </w:tcPr>
          <w:p w14:paraId="60158E43" w14:textId="77777777" w:rsidR="0045032E" w:rsidRPr="0045032E" w:rsidRDefault="0045032E" w:rsidP="0045032E">
            <w:pPr>
              <w:spacing w:after="0" w:line="240" w:lineRule="auto"/>
              <w:jc w:val="center"/>
              <w:rPr>
                <w:rFonts w:ascii="Times New Roman" w:eastAsia="Times New Roman" w:hAnsi="Times New Roman" w:cs="Times New Roman"/>
                <w:color w:val="AEAAAA"/>
                <w:sz w:val="24"/>
                <w:szCs w:val="24"/>
                <w:lang w:val="es-ES" w:eastAsia="es-ES"/>
              </w:rPr>
            </w:pPr>
            <w:r w:rsidRPr="0045032E">
              <w:rPr>
                <w:rFonts w:ascii="Times New Roman" w:eastAsia="Times New Roman" w:hAnsi="Times New Roman" w:cs="Times New Roman"/>
                <w:color w:val="AEAAAA"/>
                <w:sz w:val="24"/>
                <w:szCs w:val="24"/>
                <w:lang w:val="es-419" w:eastAsia="es-ES"/>
              </w:rPr>
              <w:t>3.647.659,78</w:t>
            </w:r>
          </w:p>
        </w:tc>
        <w:tc>
          <w:tcPr>
            <w:tcW w:w="2560" w:type="dxa"/>
            <w:tcBorders>
              <w:top w:val="nil"/>
              <w:left w:val="nil"/>
              <w:bottom w:val="single" w:sz="8" w:space="0" w:color="auto"/>
              <w:right w:val="single" w:sz="8" w:space="0" w:color="auto"/>
            </w:tcBorders>
            <w:shd w:val="clear" w:color="auto" w:fill="auto"/>
            <w:noWrap/>
            <w:vAlign w:val="center"/>
            <w:hideMark/>
          </w:tcPr>
          <w:p w14:paraId="35FF8100" w14:textId="77777777" w:rsidR="0045032E" w:rsidRPr="0045032E" w:rsidRDefault="0045032E" w:rsidP="0045032E">
            <w:pPr>
              <w:spacing w:after="0" w:line="240" w:lineRule="auto"/>
              <w:jc w:val="center"/>
              <w:rPr>
                <w:rFonts w:ascii="Times New Roman" w:eastAsia="Times New Roman" w:hAnsi="Times New Roman" w:cs="Times New Roman"/>
                <w:color w:val="AEAAAA"/>
                <w:sz w:val="24"/>
                <w:szCs w:val="24"/>
                <w:lang w:val="es-ES" w:eastAsia="es-ES"/>
              </w:rPr>
            </w:pPr>
            <w:r w:rsidRPr="0045032E">
              <w:rPr>
                <w:rFonts w:ascii="Times New Roman" w:eastAsia="Times New Roman" w:hAnsi="Times New Roman" w:cs="Times New Roman"/>
                <w:color w:val="AEAAAA"/>
                <w:sz w:val="24"/>
                <w:szCs w:val="24"/>
                <w:lang w:val="es-419" w:eastAsia="es-ES"/>
              </w:rPr>
              <w:t>2.564.979</w:t>
            </w:r>
          </w:p>
        </w:tc>
      </w:tr>
      <w:tr w:rsidR="0045032E" w:rsidRPr="0045032E" w14:paraId="6E37A213" w14:textId="77777777" w:rsidTr="0045032E">
        <w:trPr>
          <w:trHeight w:val="33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9F9150B" w14:textId="77777777" w:rsidR="0045032E" w:rsidRPr="0045032E" w:rsidRDefault="0045032E" w:rsidP="0045032E">
            <w:pPr>
              <w:spacing w:after="0" w:line="240" w:lineRule="auto"/>
              <w:jc w:val="both"/>
              <w:rPr>
                <w:rFonts w:ascii="Times New Roman" w:eastAsia="Times New Roman" w:hAnsi="Times New Roman" w:cs="Times New Roman"/>
                <w:color w:val="808080"/>
                <w:sz w:val="24"/>
                <w:szCs w:val="24"/>
                <w:lang w:val="es-ES" w:eastAsia="es-ES"/>
              </w:rPr>
            </w:pPr>
            <w:r w:rsidRPr="0045032E">
              <w:rPr>
                <w:rFonts w:ascii="Times New Roman" w:eastAsia="Times New Roman" w:hAnsi="Times New Roman" w:cs="Times New Roman"/>
                <w:color w:val="808080"/>
                <w:sz w:val="24"/>
                <w:szCs w:val="24"/>
                <w:lang w:val="es-419" w:eastAsia="es-ES"/>
              </w:rPr>
              <w:t>feb-25</w:t>
            </w:r>
          </w:p>
        </w:tc>
        <w:tc>
          <w:tcPr>
            <w:tcW w:w="2680" w:type="dxa"/>
            <w:tcBorders>
              <w:top w:val="nil"/>
              <w:left w:val="nil"/>
              <w:bottom w:val="single" w:sz="8" w:space="0" w:color="auto"/>
              <w:right w:val="single" w:sz="8" w:space="0" w:color="auto"/>
            </w:tcBorders>
            <w:shd w:val="clear" w:color="auto" w:fill="auto"/>
            <w:noWrap/>
            <w:vAlign w:val="center"/>
            <w:hideMark/>
          </w:tcPr>
          <w:p w14:paraId="03A910F4" w14:textId="77777777" w:rsidR="0045032E" w:rsidRPr="0045032E" w:rsidRDefault="0045032E" w:rsidP="0045032E">
            <w:pPr>
              <w:spacing w:after="0" w:line="240" w:lineRule="auto"/>
              <w:jc w:val="center"/>
              <w:rPr>
                <w:rFonts w:ascii="Times New Roman" w:eastAsia="Times New Roman" w:hAnsi="Times New Roman" w:cs="Times New Roman"/>
                <w:color w:val="AEAAAA"/>
                <w:sz w:val="24"/>
                <w:szCs w:val="24"/>
                <w:lang w:val="es-ES" w:eastAsia="es-ES"/>
              </w:rPr>
            </w:pPr>
            <w:r w:rsidRPr="0045032E">
              <w:rPr>
                <w:rFonts w:ascii="Times New Roman" w:eastAsia="Times New Roman" w:hAnsi="Times New Roman" w:cs="Times New Roman"/>
                <w:color w:val="AEAAAA"/>
                <w:sz w:val="24"/>
                <w:szCs w:val="24"/>
                <w:lang w:val="es-419" w:eastAsia="es-ES"/>
              </w:rPr>
              <w:t>3.599.182,62</w:t>
            </w:r>
          </w:p>
        </w:tc>
        <w:tc>
          <w:tcPr>
            <w:tcW w:w="2560" w:type="dxa"/>
            <w:tcBorders>
              <w:top w:val="nil"/>
              <w:left w:val="nil"/>
              <w:bottom w:val="single" w:sz="8" w:space="0" w:color="auto"/>
              <w:right w:val="single" w:sz="8" w:space="0" w:color="auto"/>
            </w:tcBorders>
            <w:shd w:val="clear" w:color="auto" w:fill="auto"/>
            <w:noWrap/>
            <w:vAlign w:val="center"/>
            <w:hideMark/>
          </w:tcPr>
          <w:p w14:paraId="07FC1ED6" w14:textId="77777777" w:rsidR="0045032E" w:rsidRPr="0045032E" w:rsidRDefault="0045032E" w:rsidP="0045032E">
            <w:pPr>
              <w:spacing w:after="0" w:line="240" w:lineRule="auto"/>
              <w:jc w:val="center"/>
              <w:rPr>
                <w:rFonts w:ascii="Times New Roman" w:eastAsia="Times New Roman" w:hAnsi="Times New Roman" w:cs="Times New Roman"/>
                <w:color w:val="AEAAAA"/>
                <w:sz w:val="24"/>
                <w:szCs w:val="24"/>
                <w:lang w:val="es-ES" w:eastAsia="es-ES"/>
              </w:rPr>
            </w:pPr>
            <w:r w:rsidRPr="0045032E">
              <w:rPr>
                <w:rFonts w:ascii="Times New Roman" w:eastAsia="Times New Roman" w:hAnsi="Times New Roman" w:cs="Times New Roman"/>
                <w:color w:val="AEAAAA"/>
                <w:sz w:val="24"/>
                <w:szCs w:val="24"/>
                <w:lang w:val="es-419" w:eastAsia="es-ES"/>
              </w:rPr>
              <w:t>13.360.580,73</w:t>
            </w:r>
          </w:p>
        </w:tc>
      </w:tr>
      <w:tr w:rsidR="0045032E" w:rsidRPr="0045032E" w14:paraId="1C03FC67" w14:textId="77777777" w:rsidTr="0045032E">
        <w:trPr>
          <w:trHeight w:val="33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751A4CB" w14:textId="77777777" w:rsidR="0045032E" w:rsidRPr="0045032E" w:rsidRDefault="0045032E" w:rsidP="0045032E">
            <w:pPr>
              <w:spacing w:after="0" w:line="240" w:lineRule="auto"/>
              <w:jc w:val="both"/>
              <w:rPr>
                <w:rFonts w:ascii="Times New Roman" w:eastAsia="Times New Roman" w:hAnsi="Times New Roman" w:cs="Times New Roman"/>
                <w:color w:val="808080"/>
                <w:sz w:val="24"/>
                <w:szCs w:val="24"/>
                <w:lang w:val="es-ES" w:eastAsia="es-ES"/>
              </w:rPr>
            </w:pPr>
            <w:r w:rsidRPr="0045032E">
              <w:rPr>
                <w:rFonts w:ascii="Times New Roman" w:eastAsia="Times New Roman" w:hAnsi="Times New Roman" w:cs="Times New Roman"/>
                <w:color w:val="808080"/>
                <w:sz w:val="24"/>
                <w:szCs w:val="24"/>
                <w:lang w:val="es-419" w:eastAsia="es-ES"/>
              </w:rPr>
              <w:t>mar-25</w:t>
            </w:r>
          </w:p>
        </w:tc>
        <w:tc>
          <w:tcPr>
            <w:tcW w:w="2680" w:type="dxa"/>
            <w:tcBorders>
              <w:top w:val="nil"/>
              <w:left w:val="nil"/>
              <w:bottom w:val="single" w:sz="8" w:space="0" w:color="auto"/>
              <w:right w:val="single" w:sz="8" w:space="0" w:color="auto"/>
            </w:tcBorders>
            <w:shd w:val="clear" w:color="auto" w:fill="auto"/>
            <w:noWrap/>
            <w:vAlign w:val="center"/>
            <w:hideMark/>
          </w:tcPr>
          <w:p w14:paraId="422BDD2F" w14:textId="77777777" w:rsidR="0045032E" w:rsidRPr="0045032E" w:rsidRDefault="0045032E" w:rsidP="0045032E">
            <w:pPr>
              <w:spacing w:after="0" w:line="240" w:lineRule="auto"/>
              <w:jc w:val="center"/>
              <w:rPr>
                <w:rFonts w:ascii="Times New Roman" w:eastAsia="Times New Roman" w:hAnsi="Times New Roman" w:cs="Times New Roman"/>
                <w:color w:val="AEAAAA"/>
                <w:sz w:val="24"/>
                <w:szCs w:val="24"/>
                <w:lang w:val="es-ES" w:eastAsia="es-ES"/>
              </w:rPr>
            </w:pPr>
            <w:r w:rsidRPr="0045032E">
              <w:rPr>
                <w:rFonts w:ascii="Times New Roman" w:eastAsia="Times New Roman" w:hAnsi="Times New Roman" w:cs="Times New Roman"/>
                <w:color w:val="AEAAAA"/>
                <w:sz w:val="24"/>
                <w:szCs w:val="24"/>
                <w:lang w:val="es-419" w:eastAsia="es-ES"/>
              </w:rPr>
              <w:t>2.914.716,74</w:t>
            </w:r>
          </w:p>
        </w:tc>
        <w:tc>
          <w:tcPr>
            <w:tcW w:w="2560" w:type="dxa"/>
            <w:tcBorders>
              <w:top w:val="nil"/>
              <w:left w:val="nil"/>
              <w:bottom w:val="single" w:sz="8" w:space="0" w:color="auto"/>
              <w:right w:val="single" w:sz="8" w:space="0" w:color="auto"/>
            </w:tcBorders>
            <w:shd w:val="clear" w:color="auto" w:fill="auto"/>
            <w:noWrap/>
            <w:vAlign w:val="center"/>
            <w:hideMark/>
          </w:tcPr>
          <w:p w14:paraId="27D11AF5" w14:textId="77777777" w:rsidR="0045032E" w:rsidRPr="0045032E" w:rsidRDefault="0045032E" w:rsidP="0045032E">
            <w:pPr>
              <w:spacing w:after="0" w:line="240" w:lineRule="auto"/>
              <w:jc w:val="center"/>
              <w:rPr>
                <w:rFonts w:ascii="Times New Roman" w:eastAsia="Times New Roman" w:hAnsi="Times New Roman" w:cs="Times New Roman"/>
                <w:color w:val="AEAAAA"/>
                <w:sz w:val="24"/>
                <w:szCs w:val="24"/>
                <w:lang w:val="es-ES" w:eastAsia="es-ES"/>
              </w:rPr>
            </w:pPr>
            <w:r w:rsidRPr="0045032E">
              <w:rPr>
                <w:rFonts w:ascii="Times New Roman" w:eastAsia="Times New Roman" w:hAnsi="Times New Roman" w:cs="Times New Roman"/>
                <w:color w:val="AEAAAA"/>
                <w:sz w:val="24"/>
                <w:szCs w:val="24"/>
                <w:lang w:val="es-419" w:eastAsia="es-ES"/>
              </w:rPr>
              <w:t>5.490.217,66</w:t>
            </w:r>
          </w:p>
        </w:tc>
      </w:tr>
      <w:tr w:rsidR="0045032E" w:rsidRPr="0045032E" w14:paraId="69B72F4E" w14:textId="77777777" w:rsidTr="0045032E">
        <w:trPr>
          <w:trHeight w:val="33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FF6B543" w14:textId="77777777" w:rsidR="0045032E" w:rsidRPr="0045032E" w:rsidRDefault="0045032E" w:rsidP="0045032E">
            <w:pPr>
              <w:spacing w:after="0" w:line="240" w:lineRule="auto"/>
              <w:jc w:val="both"/>
              <w:rPr>
                <w:rFonts w:ascii="Times New Roman" w:eastAsia="Times New Roman" w:hAnsi="Times New Roman" w:cs="Times New Roman"/>
                <w:color w:val="808080"/>
                <w:sz w:val="24"/>
                <w:szCs w:val="24"/>
                <w:lang w:val="es-ES" w:eastAsia="es-ES"/>
              </w:rPr>
            </w:pPr>
            <w:r w:rsidRPr="0045032E">
              <w:rPr>
                <w:rFonts w:ascii="Times New Roman" w:eastAsia="Times New Roman" w:hAnsi="Times New Roman" w:cs="Times New Roman"/>
                <w:color w:val="808080"/>
                <w:sz w:val="24"/>
                <w:szCs w:val="24"/>
                <w:lang w:val="es-419" w:eastAsia="es-ES"/>
              </w:rPr>
              <w:t>abr-25</w:t>
            </w:r>
          </w:p>
        </w:tc>
        <w:tc>
          <w:tcPr>
            <w:tcW w:w="2680" w:type="dxa"/>
            <w:tcBorders>
              <w:top w:val="nil"/>
              <w:left w:val="nil"/>
              <w:bottom w:val="single" w:sz="8" w:space="0" w:color="auto"/>
              <w:right w:val="single" w:sz="8" w:space="0" w:color="auto"/>
            </w:tcBorders>
            <w:shd w:val="clear" w:color="auto" w:fill="auto"/>
            <w:noWrap/>
            <w:vAlign w:val="center"/>
            <w:hideMark/>
          </w:tcPr>
          <w:p w14:paraId="1694ADE0" w14:textId="77777777" w:rsidR="0045032E" w:rsidRPr="0045032E" w:rsidRDefault="0045032E" w:rsidP="0045032E">
            <w:pPr>
              <w:spacing w:after="0" w:line="240" w:lineRule="auto"/>
              <w:jc w:val="center"/>
              <w:rPr>
                <w:rFonts w:ascii="Times New Roman" w:eastAsia="Times New Roman" w:hAnsi="Times New Roman" w:cs="Times New Roman"/>
                <w:color w:val="AEAAAA"/>
                <w:sz w:val="24"/>
                <w:szCs w:val="24"/>
                <w:lang w:val="es-ES" w:eastAsia="es-ES"/>
              </w:rPr>
            </w:pPr>
            <w:r w:rsidRPr="0045032E">
              <w:rPr>
                <w:rFonts w:ascii="Times New Roman" w:eastAsia="Times New Roman" w:hAnsi="Times New Roman" w:cs="Times New Roman"/>
                <w:color w:val="AEAAAA"/>
                <w:sz w:val="24"/>
                <w:szCs w:val="24"/>
                <w:lang w:val="es-419" w:eastAsia="es-ES"/>
              </w:rPr>
              <w:t>3.240.347,82</w:t>
            </w:r>
          </w:p>
        </w:tc>
        <w:tc>
          <w:tcPr>
            <w:tcW w:w="2560" w:type="dxa"/>
            <w:tcBorders>
              <w:top w:val="nil"/>
              <w:left w:val="nil"/>
              <w:bottom w:val="single" w:sz="8" w:space="0" w:color="auto"/>
              <w:right w:val="single" w:sz="8" w:space="0" w:color="auto"/>
            </w:tcBorders>
            <w:shd w:val="clear" w:color="auto" w:fill="auto"/>
            <w:noWrap/>
            <w:vAlign w:val="center"/>
            <w:hideMark/>
          </w:tcPr>
          <w:p w14:paraId="60DF1861" w14:textId="77777777" w:rsidR="0045032E" w:rsidRPr="0045032E" w:rsidRDefault="0045032E" w:rsidP="0045032E">
            <w:pPr>
              <w:spacing w:after="0" w:line="240" w:lineRule="auto"/>
              <w:jc w:val="center"/>
              <w:rPr>
                <w:rFonts w:ascii="Times New Roman" w:eastAsia="Times New Roman" w:hAnsi="Times New Roman" w:cs="Times New Roman"/>
                <w:color w:val="AEAAAA"/>
                <w:sz w:val="24"/>
                <w:szCs w:val="24"/>
                <w:lang w:val="es-ES" w:eastAsia="es-ES"/>
              </w:rPr>
            </w:pPr>
            <w:r w:rsidRPr="0045032E">
              <w:rPr>
                <w:rFonts w:ascii="Times New Roman" w:eastAsia="Times New Roman" w:hAnsi="Times New Roman" w:cs="Times New Roman"/>
                <w:color w:val="AEAAAA"/>
                <w:sz w:val="24"/>
                <w:szCs w:val="24"/>
                <w:lang w:val="es-419" w:eastAsia="es-ES"/>
              </w:rPr>
              <w:t>10.895.236,00</w:t>
            </w:r>
          </w:p>
        </w:tc>
      </w:tr>
      <w:tr w:rsidR="0045032E" w:rsidRPr="0045032E" w14:paraId="64D99BCD" w14:textId="77777777" w:rsidTr="0045032E">
        <w:trPr>
          <w:trHeight w:val="33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39EBD05" w14:textId="77777777" w:rsidR="0045032E" w:rsidRPr="0045032E" w:rsidRDefault="0045032E" w:rsidP="0045032E">
            <w:pPr>
              <w:spacing w:after="0" w:line="240" w:lineRule="auto"/>
              <w:jc w:val="both"/>
              <w:rPr>
                <w:rFonts w:ascii="Times New Roman" w:eastAsia="Times New Roman" w:hAnsi="Times New Roman" w:cs="Times New Roman"/>
                <w:color w:val="808080"/>
                <w:sz w:val="24"/>
                <w:szCs w:val="24"/>
                <w:lang w:val="es-ES" w:eastAsia="es-ES"/>
              </w:rPr>
            </w:pPr>
            <w:r w:rsidRPr="0045032E">
              <w:rPr>
                <w:rFonts w:ascii="Times New Roman" w:eastAsia="Times New Roman" w:hAnsi="Times New Roman" w:cs="Times New Roman"/>
                <w:color w:val="808080"/>
                <w:sz w:val="24"/>
                <w:szCs w:val="24"/>
                <w:lang w:val="es-419" w:eastAsia="es-ES"/>
              </w:rPr>
              <w:t>may-25</w:t>
            </w:r>
          </w:p>
        </w:tc>
        <w:tc>
          <w:tcPr>
            <w:tcW w:w="2680" w:type="dxa"/>
            <w:tcBorders>
              <w:top w:val="nil"/>
              <w:left w:val="nil"/>
              <w:bottom w:val="single" w:sz="8" w:space="0" w:color="auto"/>
              <w:right w:val="single" w:sz="8" w:space="0" w:color="auto"/>
            </w:tcBorders>
            <w:shd w:val="clear" w:color="auto" w:fill="auto"/>
            <w:noWrap/>
            <w:vAlign w:val="center"/>
            <w:hideMark/>
          </w:tcPr>
          <w:p w14:paraId="6BC6420E" w14:textId="77777777" w:rsidR="0045032E" w:rsidRPr="0045032E" w:rsidRDefault="0045032E" w:rsidP="0045032E">
            <w:pPr>
              <w:spacing w:after="0" w:line="240" w:lineRule="auto"/>
              <w:jc w:val="center"/>
              <w:rPr>
                <w:rFonts w:ascii="Times New Roman" w:eastAsia="Times New Roman" w:hAnsi="Times New Roman" w:cs="Times New Roman"/>
                <w:color w:val="AEAAAA"/>
                <w:sz w:val="24"/>
                <w:szCs w:val="24"/>
                <w:lang w:val="es-ES" w:eastAsia="es-ES"/>
              </w:rPr>
            </w:pPr>
            <w:r w:rsidRPr="0045032E">
              <w:rPr>
                <w:rFonts w:ascii="Times New Roman" w:eastAsia="Times New Roman" w:hAnsi="Times New Roman" w:cs="Times New Roman"/>
                <w:color w:val="AEAAAA"/>
                <w:sz w:val="24"/>
                <w:szCs w:val="24"/>
                <w:lang w:val="es-419" w:eastAsia="es-ES"/>
              </w:rPr>
              <w:t>3.763.550,43</w:t>
            </w:r>
          </w:p>
        </w:tc>
        <w:tc>
          <w:tcPr>
            <w:tcW w:w="2560" w:type="dxa"/>
            <w:tcBorders>
              <w:top w:val="nil"/>
              <w:left w:val="nil"/>
              <w:bottom w:val="single" w:sz="8" w:space="0" w:color="auto"/>
              <w:right w:val="single" w:sz="8" w:space="0" w:color="auto"/>
            </w:tcBorders>
            <w:shd w:val="clear" w:color="auto" w:fill="auto"/>
            <w:noWrap/>
            <w:vAlign w:val="center"/>
            <w:hideMark/>
          </w:tcPr>
          <w:p w14:paraId="2FE0F9BD" w14:textId="77777777" w:rsidR="0045032E" w:rsidRPr="0045032E" w:rsidRDefault="0045032E" w:rsidP="0045032E">
            <w:pPr>
              <w:spacing w:after="0" w:line="240" w:lineRule="auto"/>
              <w:jc w:val="center"/>
              <w:rPr>
                <w:rFonts w:ascii="Times New Roman" w:eastAsia="Times New Roman" w:hAnsi="Times New Roman" w:cs="Times New Roman"/>
                <w:color w:val="AEAAAA"/>
                <w:sz w:val="24"/>
                <w:szCs w:val="24"/>
                <w:lang w:val="es-ES" w:eastAsia="es-ES"/>
              </w:rPr>
            </w:pPr>
            <w:r w:rsidRPr="0045032E">
              <w:rPr>
                <w:rFonts w:ascii="Times New Roman" w:eastAsia="Times New Roman" w:hAnsi="Times New Roman" w:cs="Times New Roman"/>
                <w:color w:val="AEAAAA"/>
                <w:sz w:val="24"/>
                <w:szCs w:val="24"/>
                <w:lang w:val="es-419" w:eastAsia="es-ES"/>
              </w:rPr>
              <w:t>6.400.633</w:t>
            </w:r>
          </w:p>
        </w:tc>
      </w:tr>
      <w:tr w:rsidR="0045032E" w:rsidRPr="0045032E" w14:paraId="7E3BB827" w14:textId="77777777" w:rsidTr="0045032E">
        <w:trPr>
          <w:trHeight w:val="33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B3B0701" w14:textId="77777777" w:rsidR="0045032E" w:rsidRPr="0045032E" w:rsidRDefault="0045032E" w:rsidP="0045032E">
            <w:pPr>
              <w:spacing w:after="0" w:line="240" w:lineRule="auto"/>
              <w:jc w:val="both"/>
              <w:rPr>
                <w:rFonts w:ascii="Times New Roman" w:eastAsia="Times New Roman" w:hAnsi="Times New Roman" w:cs="Times New Roman"/>
                <w:color w:val="808080"/>
                <w:sz w:val="24"/>
                <w:szCs w:val="24"/>
                <w:lang w:val="es-ES" w:eastAsia="es-ES"/>
              </w:rPr>
            </w:pPr>
            <w:r w:rsidRPr="0045032E">
              <w:rPr>
                <w:rFonts w:ascii="Times New Roman" w:eastAsia="Times New Roman" w:hAnsi="Times New Roman" w:cs="Times New Roman"/>
                <w:color w:val="808080"/>
                <w:sz w:val="24"/>
                <w:szCs w:val="24"/>
                <w:lang w:val="es-ES" w:eastAsia="es-ES"/>
              </w:rPr>
              <w:t>jul-25</w:t>
            </w:r>
          </w:p>
        </w:tc>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86AAE" w14:textId="77777777" w:rsidR="0045032E" w:rsidRPr="0045032E" w:rsidRDefault="0045032E" w:rsidP="0045032E">
            <w:pPr>
              <w:spacing w:after="0" w:line="240" w:lineRule="auto"/>
              <w:jc w:val="center"/>
              <w:rPr>
                <w:rFonts w:ascii="Calibri" w:eastAsia="Times New Roman" w:hAnsi="Calibri" w:cs="Calibri"/>
                <w:color w:val="AEAAAA"/>
                <w:sz w:val="24"/>
                <w:szCs w:val="24"/>
                <w:lang w:val="es-ES" w:eastAsia="es-ES"/>
              </w:rPr>
            </w:pPr>
            <w:r w:rsidRPr="0045032E">
              <w:rPr>
                <w:rFonts w:ascii="Calibri" w:eastAsia="Times New Roman" w:hAnsi="Calibri" w:cs="Calibri"/>
                <w:color w:val="AEAAAA"/>
                <w:sz w:val="24"/>
                <w:szCs w:val="24"/>
                <w:lang w:val="es-ES" w:eastAsia="es-ES"/>
              </w:rPr>
              <w:t xml:space="preserve">                     2.741.927,90 </w:t>
            </w:r>
          </w:p>
        </w:tc>
        <w:tc>
          <w:tcPr>
            <w:tcW w:w="2560" w:type="dxa"/>
            <w:tcBorders>
              <w:top w:val="nil"/>
              <w:left w:val="nil"/>
              <w:bottom w:val="single" w:sz="4" w:space="0" w:color="auto"/>
              <w:right w:val="single" w:sz="4" w:space="0" w:color="auto"/>
            </w:tcBorders>
            <w:shd w:val="clear" w:color="auto" w:fill="auto"/>
            <w:noWrap/>
            <w:vAlign w:val="center"/>
            <w:hideMark/>
          </w:tcPr>
          <w:p w14:paraId="767193B0" w14:textId="77777777" w:rsidR="0045032E" w:rsidRPr="0045032E" w:rsidRDefault="0045032E" w:rsidP="0045032E">
            <w:pPr>
              <w:spacing w:after="0" w:line="240" w:lineRule="auto"/>
              <w:jc w:val="center"/>
              <w:rPr>
                <w:rFonts w:ascii="Calibri" w:eastAsia="Times New Roman" w:hAnsi="Calibri" w:cs="Calibri"/>
                <w:color w:val="AEAAAA"/>
                <w:sz w:val="24"/>
                <w:szCs w:val="24"/>
                <w:lang w:val="es-ES" w:eastAsia="es-ES"/>
              </w:rPr>
            </w:pPr>
            <w:r w:rsidRPr="0045032E">
              <w:rPr>
                <w:rFonts w:ascii="Calibri" w:eastAsia="Times New Roman" w:hAnsi="Calibri" w:cs="Calibri"/>
                <w:color w:val="AEAAAA"/>
                <w:sz w:val="24"/>
                <w:szCs w:val="24"/>
                <w:lang w:val="es-ES" w:eastAsia="es-ES"/>
              </w:rPr>
              <w:t>10.320.822,38</w:t>
            </w:r>
          </w:p>
        </w:tc>
      </w:tr>
      <w:tr w:rsidR="0045032E" w:rsidRPr="0045032E" w14:paraId="56ABD762" w14:textId="77777777" w:rsidTr="0045032E">
        <w:trPr>
          <w:trHeight w:val="33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4149BB0" w14:textId="77777777" w:rsidR="0045032E" w:rsidRPr="0045032E" w:rsidRDefault="0045032E" w:rsidP="0045032E">
            <w:pPr>
              <w:spacing w:after="0" w:line="240" w:lineRule="auto"/>
              <w:jc w:val="both"/>
              <w:rPr>
                <w:rFonts w:ascii="Times New Roman" w:eastAsia="Times New Roman" w:hAnsi="Times New Roman" w:cs="Times New Roman"/>
                <w:color w:val="808080"/>
                <w:sz w:val="24"/>
                <w:szCs w:val="24"/>
                <w:lang w:val="es-ES" w:eastAsia="es-ES"/>
              </w:rPr>
            </w:pPr>
            <w:r w:rsidRPr="0045032E">
              <w:rPr>
                <w:rFonts w:ascii="Times New Roman" w:eastAsia="Times New Roman" w:hAnsi="Times New Roman" w:cs="Times New Roman"/>
                <w:color w:val="808080"/>
                <w:sz w:val="24"/>
                <w:szCs w:val="24"/>
                <w:lang w:val="es-ES" w:eastAsia="es-ES"/>
              </w:rPr>
              <w:t>ago-25</w:t>
            </w:r>
          </w:p>
        </w:tc>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35A5A1F4" w14:textId="77777777" w:rsidR="0045032E" w:rsidRPr="0045032E" w:rsidRDefault="0045032E" w:rsidP="0045032E">
            <w:pPr>
              <w:spacing w:after="0" w:line="240" w:lineRule="auto"/>
              <w:jc w:val="center"/>
              <w:rPr>
                <w:rFonts w:ascii="Calibri" w:eastAsia="Times New Roman" w:hAnsi="Calibri" w:cs="Calibri"/>
                <w:color w:val="AEAAAA"/>
                <w:sz w:val="24"/>
                <w:szCs w:val="24"/>
                <w:lang w:val="es-ES" w:eastAsia="es-ES"/>
              </w:rPr>
            </w:pPr>
            <w:r w:rsidRPr="0045032E">
              <w:rPr>
                <w:rFonts w:ascii="Calibri" w:eastAsia="Times New Roman" w:hAnsi="Calibri" w:cs="Calibri"/>
                <w:color w:val="AEAAAA"/>
                <w:sz w:val="24"/>
                <w:szCs w:val="24"/>
                <w:lang w:val="es-ES" w:eastAsia="es-ES"/>
              </w:rPr>
              <w:t>2.737.350,11</w:t>
            </w:r>
          </w:p>
        </w:tc>
        <w:tc>
          <w:tcPr>
            <w:tcW w:w="2560" w:type="dxa"/>
            <w:tcBorders>
              <w:top w:val="nil"/>
              <w:left w:val="nil"/>
              <w:bottom w:val="single" w:sz="4" w:space="0" w:color="auto"/>
              <w:right w:val="single" w:sz="4" w:space="0" w:color="auto"/>
            </w:tcBorders>
            <w:shd w:val="clear" w:color="auto" w:fill="auto"/>
            <w:noWrap/>
            <w:vAlign w:val="bottom"/>
            <w:hideMark/>
          </w:tcPr>
          <w:p w14:paraId="2E42E083" w14:textId="77777777" w:rsidR="0045032E" w:rsidRPr="0045032E" w:rsidRDefault="0045032E" w:rsidP="0045032E">
            <w:pPr>
              <w:spacing w:after="0" w:line="240" w:lineRule="auto"/>
              <w:rPr>
                <w:rFonts w:ascii="Calibri" w:eastAsia="Times New Roman" w:hAnsi="Calibri" w:cs="Calibri"/>
                <w:color w:val="AEAAAA"/>
                <w:sz w:val="24"/>
                <w:szCs w:val="24"/>
                <w:lang w:val="es-ES" w:eastAsia="es-ES"/>
              </w:rPr>
            </w:pPr>
            <w:r w:rsidRPr="0045032E">
              <w:rPr>
                <w:rFonts w:ascii="Calibri" w:eastAsia="Times New Roman" w:hAnsi="Calibri" w:cs="Calibri"/>
                <w:color w:val="AEAAAA"/>
                <w:sz w:val="24"/>
                <w:szCs w:val="24"/>
                <w:lang w:val="es-ES" w:eastAsia="es-ES"/>
              </w:rPr>
              <w:t xml:space="preserve">                   7.863.095,61 </w:t>
            </w:r>
          </w:p>
        </w:tc>
      </w:tr>
      <w:tr w:rsidR="0045032E" w:rsidRPr="0045032E" w14:paraId="16BE4794" w14:textId="77777777" w:rsidTr="0045032E">
        <w:trPr>
          <w:trHeight w:val="33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972A39E" w14:textId="77777777" w:rsidR="0045032E" w:rsidRPr="0045032E" w:rsidRDefault="0045032E" w:rsidP="0045032E">
            <w:pPr>
              <w:spacing w:after="0" w:line="240" w:lineRule="auto"/>
              <w:jc w:val="both"/>
              <w:rPr>
                <w:rFonts w:ascii="Times New Roman" w:eastAsia="Times New Roman" w:hAnsi="Times New Roman" w:cs="Times New Roman"/>
                <w:color w:val="808080"/>
                <w:sz w:val="24"/>
                <w:szCs w:val="24"/>
                <w:lang w:val="es-ES" w:eastAsia="es-ES"/>
              </w:rPr>
            </w:pPr>
            <w:r w:rsidRPr="0045032E">
              <w:rPr>
                <w:rFonts w:ascii="Times New Roman" w:eastAsia="Times New Roman" w:hAnsi="Times New Roman" w:cs="Times New Roman"/>
                <w:color w:val="808080"/>
                <w:sz w:val="24"/>
                <w:szCs w:val="24"/>
                <w:lang w:val="es-ES" w:eastAsia="es-ES"/>
              </w:rPr>
              <w:t>sep-25</w:t>
            </w:r>
          </w:p>
        </w:tc>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5DFBB625" w14:textId="77777777" w:rsidR="0045032E" w:rsidRPr="0045032E" w:rsidRDefault="0045032E" w:rsidP="0045032E">
            <w:pPr>
              <w:spacing w:after="0" w:line="240" w:lineRule="auto"/>
              <w:jc w:val="center"/>
              <w:rPr>
                <w:rFonts w:ascii="Calibri" w:eastAsia="Times New Roman" w:hAnsi="Calibri" w:cs="Calibri"/>
                <w:color w:val="AEAAAA"/>
                <w:sz w:val="24"/>
                <w:szCs w:val="24"/>
                <w:lang w:val="es-ES" w:eastAsia="es-ES"/>
              </w:rPr>
            </w:pPr>
            <w:r w:rsidRPr="0045032E">
              <w:rPr>
                <w:rFonts w:ascii="Calibri" w:eastAsia="Times New Roman" w:hAnsi="Calibri" w:cs="Calibri"/>
                <w:color w:val="AEAAAA"/>
                <w:sz w:val="24"/>
                <w:szCs w:val="24"/>
                <w:lang w:val="es-ES" w:eastAsia="es-ES"/>
              </w:rPr>
              <w:t>2.753.242,06</w:t>
            </w:r>
          </w:p>
        </w:tc>
        <w:tc>
          <w:tcPr>
            <w:tcW w:w="2560" w:type="dxa"/>
            <w:tcBorders>
              <w:top w:val="nil"/>
              <w:left w:val="nil"/>
              <w:bottom w:val="single" w:sz="4" w:space="0" w:color="auto"/>
              <w:right w:val="single" w:sz="4" w:space="0" w:color="auto"/>
            </w:tcBorders>
            <w:shd w:val="clear" w:color="auto" w:fill="auto"/>
            <w:noWrap/>
            <w:vAlign w:val="bottom"/>
            <w:hideMark/>
          </w:tcPr>
          <w:p w14:paraId="1C8789CD" w14:textId="77777777" w:rsidR="0045032E" w:rsidRPr="0045032E" w:rsidRDefault="0045032E" w:rsidP="0045032E">
            <w:pPr>
              <w:spacing w:after="0" w:line="240" w:lineRule="auto"/>
              <w:rPr>
                <w:rFonts w:ascii="Calibri" w:eastAsia="Times New Roman" w:hAnsi="Calibri" w:cs="Calibri"/>
                <w:color w:val="AEAAAA"/>
                <w:sz w:val="24"/>
                <w:szCs w:val="24"/>
                <w:lang w:val="es-ES" w:eastAsia="es-ES"/>
              </w:rPr>
            </w:pPr>
            <w:r w:rsidRPr="0045032E">
              <w:rPr>
                <w:rFonts w:ascii="Calibri" w:eastAsia="Times New Roman" w:hAnsi="Calibri" w:cs="Calibri"/>
                <w:color w:val="AEAAAA"/>
                <w:sz w:val="24"/>
                <w:szCs w:val="24"/>
                <w:lang w:val="es-ES" w:eastAsia="es-ES"/>
              </w:rPr>
              <w:t xml:space="preserve">                 10.275.325,42 </w:t>
            </w:r>
          </w:p>
        </w:tc>
      </w:tr>
      <w:tr w:rsidR="0045032E" w:rsidRPr="0045032E" w14:paraId="68EA1BAB" w14:textId="77777777" w:rsidTr="0045032E">
        <w:trPr>
          <w:trHeight w:val="33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CCCC4E5" w14:textId="77777777" w:rsidR="0045032E" w:rsidRPr="0045032E" w:rsidRDefault="0045032E" w:rsidP="0045032E">
            <w:pPr>
              <w:spacing w:after="0" w:line="240" w:lineRule="auto"/>
              <w:jc w:val="both"/>
              <w:rPr>
                <w:rFonts w:ascii="Times New Roman" w:eastAsia="Times New Roman" w:hAnsi="Times New Roman" w:cs="Times New Roman"/>
                <w:color w:val="808080"/>
                <w:sz w:val="24"/>
                <w:szCs w:val="24"/>
                <w:lang w:val="es-ES" w:eastAsia="es-ES"/>
              </w:rPr>
            </w:pPr>
            <w:r w:rsidRPr="0045032E">
              <w:rPr>
                <w:rFonts w:ascii="Times New Roman" w:eastAsia="Times New Roman" w:hAnsi="Times New Roman" w:cs="Times New Roman"/>
                <w:color w:val="808080"/>
                <w:sz w:val="24"/>
                <w:szCs w:val="24"/>
                <w:lang w:val="es-ES" w:eastAsia="es-ES"/>
              </w:rPr>
              <w:t>oct-25</w:t>
            </w:r>
          </w:p>
        </w:tc>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76AA4DA5" w14:textId="77777777" w:rsidR="0045032E" w:rsidRPr="0045032E" w:rsidRDefault="0045032E" w:rsidP="0045032E">
            <w:pPr>
              <w:spacing w:after="0" w:line="240" w:lineRule="auto"/>
              <w:jc w:val="center"/>
              <w:rPr>
                <w:rFonts w:ascii="Calibri" w:eastAsia="Times New Roman" w:hAnsi="Calibri" w:cs="Calibri"/>
                <w:color w:val="AEAAAA"/>
                <w:sz w:val="24"/>
                <w:szCs w:val="24"/>
                <w:lang w:val="es-ES" w:eastAsia="es-ES"/>
              </w:rPr>
            </w:pPr>
            <w:r w:rsidRPr="0045032E">
              <w:rPr>
                <w:rFonts w:ascii="Calibri" w:eastAsia="Times New Roman" w:hAnsi="Calibri" w:cs="Calibri"/>
                <w:color w:val="AEAAAA"/>
                <w:sz w:val="24"/>
                <w:szCs w:val="24"/>
                <w:lang w:val="es-ES" w:eastAsia="es-ES"/>
              </w:rPr>
              <w:t>3.077.817,80</w:t>
            </w:r>
          </w:p>
        </w:tc>
        <w:tc>
          <w:tcPr>
            <w:tcW w:w="2560" w:type="dxa"/>
            <w:tcBorders>
              <w:top w:val="nil"/>
              <w:left w:val="nil"/>
              <w:bottom w:val="single" w:sz="4" w:space="0" w:color="auto"/>
              <w:right w:val="single" w:sz="4" w:space="0" w:color="auto"/>
            </w:tcBorders>
            <w:shd w:val="clear" w:color="auto" w:fill="auto"/>
            <w:noWrap/>
            <w:vAlign w:val="bottom"/>
            <w:hideMark/>
          </w:tcPr>
          <w:p w14:paraId="7E71A594" w14:textId="77777777" w:rsidR="0045032E" w:rsidRPr="0045032E" w:rsidRDefault="0045032E" w:rsidP="0045032E">
            <w:pPr>
              <w:spacing w:after="0" w:line="240" w:lineRule="auto"/>
              <w:rPr>
                <w:rFonts w:ascii="Calibri" w:eastAsia="Times New Roman" w:hAnsi="Calibri" w:cs="Calibri"/>
                <w:color w:val="AEAAAA"/>
                <w:sz w:val="24"/>
                <w:szCs w:val="24"/>
                <w:lang w:val="es-ES" w:eastAsia="es-ES"/>
              </w:rPr>
            </w:pPr>
            <w:r w:rsidRPr="0045032E">
              <w:rPr>
                <w:rFonts w:ascii="Calibri" w:eastAsia="Times New Roman" w:hAnsi="Calibri" w:cs="Calibri"/>
                <w:color w:val="AEAAAA"/>
                <w:sz w:val="24"/>
                <w:szCs w:val="24"/>
                <w:lang w:val="es-ES" w:eastAsia="es-ES"/>
              </w:rPr>
              <w:t xml:space="preserve">                   7.822.226,75 </w:t>
            </w:r>
          </w:p>
        </w:tc>
      </w:tr>
      <w:tr w:rsidR="0045032E" w:rsidRPr="0045032E" w14:paraId="749A6ADF" w14:textId="77777777" w:rsidTr="0045032E">
        <w:trPr>
          <w:trHeight w:val="645"/>
        </w:trPr>
        <w:tc>
          <w:tcPr>
            <w:tcW w:w="1200" w:type="dxa"/>
            <w:tcBorders>
              <w:top w:val="nil"/>
              <w:left w:val="single" w:sz="8" w:space="0" w:color="auto"/>
              <w:bottom w:val="single" w:sz="8" w:space="0" w:color="auto"/>
              <w:right w:val="single" w:sz="8" w:space="0" w:color="auto"/>
            </w:tcBorders>
            <w:shd w:val="clear" w:color="000000" w:fill="1F3864"/>
            <w:noWrap/>
            <w:vAlign w:val="center"/>
            <w:hideMark/>
          </w:tcPr>
          <w:p w14:paraId="78346787" w14:textId="77777777" w:rsidR="0045032E" w:rsidRPr="0045032E" w:rsidRDefault="0045032E" w:rsidP="0045032E">
            <w:pPr>
              <w:spacing w:after="0" w:line="240" w:lineRule="auto"/>
              <w:jc w:val="both"/>
              <w:rPr>
                <w:rFonts w:ascii="Times New Roman" w:eastAsia="Times New Roman" w:hAnsi="Times New Roman" w:cs="Times New Roman"/>
                <w:b/>
                <w:bCs/>
                <w:color w:val="FFFFFF"/>
                <w:sz w:val="24"/>
                <w:szCs w:val="24"/>
                <w:lang w:val="es-ES" w:eastAsia="es-ES"/>
              </w:rPr>
            </w:pPr>
            <w:r w:rsidRPr="0045032E">
              <w:rPr>
                <w:rFonts w:ascii="Times New Roman" w:eastAsia="Times New Roman" w:hAnsi="Times New Roman" w:cs="Times New Roman"/>
                <w:b/>
                <w:bCs/>
                <w:color w:val="FFFFFF"/>
                <w:sz w:val="24"/>
                <w:szCs w:val="24"/>
                <w:lang w:val="es-419" w:eastAsia="es-ES"/>
              </w:rPr>
              <w:t> Total (RD$)</w:t>
            </w:r>
          </w:p>
        </w:tc>
        <w:tc>
          <w:tcPr>
            <w:tcW w:w="2680" w:type="dxa"/>
            <w:tcBorders>
              <w:top w:val="nil"/>
              <w:left w:val="nil"/>
              <w:bottom w:val="single" w:sz="8" w:space="0" w:color="auto"/>
              <w:right w:val="single" w:sz="8" w:space="0" w:color="auto"/>
            </w:tcBorders>
            <w:shd w:val="clear" w:color="000000" w:fill="1F3864"/>
            <w:noWrap/>
            <w:vAlign w:val="center"/>
            <w:hideMark/>
          </w:tcPr>
          <w:p w14:paraId="0D74A247" w14:textId="77777777" w:rsidR="0045032E" w:rsidRPr="0045032E" w:rsidRDefault="0045032E" w:rsidP="0045032E">
            <w:pPr>
              <w:spacing w:after="0" w:line="240" w:lineRule="auto"/>
              <w:jc w:val="center"/>
              <w:rPr>
                <w:rFonts w:ascii="Times New Roman" w:eastAsia="Times New Roman" w:hAnsi="Times New Roman" w:cs="Times New Roman"/>
                <w:b/>
                <w:bCs/>
                <w:color w:val="FFFFFF"/>
                <w:sz w:val="24"/>
                <w:szCs w:val="24"/>
                <w:lang w:val="es-ES" w:eastAsia="es-ES"/>
              </w:rPr>
            </w:pPr>
            <w:r w:rsidRPr="0045032E">
              <w:rPr>
                <w:rFonts w:ascii="Times New Roman" w:eastAsia="Times New Roman" w:hAnsi="Times New Roman" w:cs="Times New Roman"/>
                <w:b/>
                <w:bCs/>
                <w:color w:val="FFFFFF"/>
                <w:sz w:val="24"/>
                <w:szCs w:val="24"/>
                <w:lang w:val="es-419" w:eastAsia="es-ES"/>
              </w:rPr>
              <w:t>24,475,795,26</w:t>
            </w:r>
          </w:p>
        </w:tc>
        <w:tc>
          <w:tcPr>
            <w:tcW w:w="2560" w:type="dxa"/>
            <w:tcBorders>
              <w:top w:val="nil"/>
              <w:left w:val="nil"/>
              <w:bottom w:val="single" w:sz="8" w:space="0" w:color="auto"/>
              <w:right w:val="single" w:sz="8" w:space="0" w:color="auto"/>
            </w:tcBorders>
            <w:shd w:val="clear" w:color="000000" w:fill="1F3864"/>
            <w:noWrap/>
            <w:vAlign w:val="center"/>
            <w:hideMark/>
          </w:tcPr>
          <w:p w14:paraId="4E823790" w14:textId="77777777" w:rsidR="0045032E" w:rsidRPr="0045032E" w:rsidRDefault="0045032E" w:rsidP="0045032E">
            <w:pPr>
              <w:spacing w:after="0" w:line="240" w:lineRule="auto"/>
              <w:jc w:val="center"/>
              <w:rPr>
                <w:rFonts w:ascii="Times New Roman" w:eastAsia="Times New Roman" w:hAnsi="Times New Roman" w:cs="Times New Roman"/>
                <w:b/>
                <w:bCs/>
                <w:color w:val="FFFFFF"/>
                <w:sz w:val="24"/>
                <w:szCs w:val="24"/>
                <w:lang w:val="es-ES" w:eastAsia="es-ES"/>
              </w:rPr>
            </w:pPr>
            <w:r w:rsidRPr="0045032E">
              <w:rPr>
                <w:rFonts w:ascii="Times New Roman" w:eastAsia="Times New Roman" w:hAnsi="Times New Roman" w:cs="Times New Roman"/>
                <w:b/>
                <w:bCs/>
                <w:color w:val="FFFFFF"/>
                <w:sz w:val="24"/>
                <w:szCs w:val="24"/>
                <w:lang w:val="es-419" w:eastAsia="es-ES"/>
              </w:rPr>
              <w:t>74,993,117</w:t>
            </w:r>
          </w:p>
        </w:tc>
      </w:tr>
    </w:tbl>
    <w:p w14:paraId="1E862697" w14:textId="77777777" w:rsidR="00DD44C8" w:rsidRPr="00DD44C8" w:rsidRDefault="00DD44C8" w:rsidP="00DD44C8">
      <w:pPr>
        <w:jc w:val="both"/>
        <w:rPr>
          <w:rFonts w:ascii="Times New Roman" w:eastAsia="Calibri" w:hAnsi="Times New Roman" w:cs="Times New Roman"/>
          <w:b/>
          <w:noProof/>
          <w:color w:val="808080" w:themeColor="background1" w:themeShade="80"/>
          <w:spacing w:val="20"/>
          <w:sz w:val="24"/>
          <w:szCs w:val="24"/>
          <w:lang w:val="es-419"/>
        </w:rPr>
      </w:pPr>
    </w:p>
    <w:p w14:paraId="1B834447" w14:textId="71076710" w:rsidR="00DD44C8" w:rsidRPr="00DD44C8" w:rsidRDefault="00DD44C8" w:rsidP="00DD44C8">
      <w:pPr>
        <w:jc w:val="both"/>
        <w:rPr>
          <w:rFonts w:ascii="Times New Roman" w:eastAsia="Calibri" w:hAnsi="Times New Roman" w:cs="Times New Roman"/>
          <w:b/>
          <w:noProof/>
          <w:color w:val="808080" w:themeColor="background1" w:themeShade="80"/>
          <w:spacing w:val="20"/>
          <w:sz w:val="24"/>
          <w:szCs w:val="24"/>
          <w:lang w:val="es-419"/>
        </w:rPr>
      </w:pPr>
    </w:p>
    <w:p w14:paraId="15DF0DF8" w14:textId="77777777" w:rsidR="00DD44C8" w:rsidRPr="00DD44C8" w:rsidRDefault="00DD44C8" w:rsidP="00DD44C8">
      <w:pPr>
        <w:jc w:val="both"/>
        <w:rPr>
          <w:rFonts w:ascii="Times New Roman" w:eastAsia="Calibri" w:hAnsi="Times New Roman" w:cs="Times New Roman"/>
          <w:b/>
          <w:noProof/>
          <w:color w:val="808080" w:themeColor="background1" w:themeShade="80"/>
          <w:spacing w:val="20"/>
          <w:sz w:val="24"/>
          <w:szCs w:val="24"/>
          <w:lang w:val="es-419"/>
        </w:rPr>
      </w:pPr>
    </w:p>
    <w:p w14:paraId="2927A316" w14:textId="77777777" w:rsidR="00DD44C8" w:rsidRPr="00DD44C8" w:rsidRDefault="00DD44C8" w:rsidP="00DD44C8">
      <w:pPr>
        <w:spacing w:line="360" w:lineRule="auto"/>
        <w:jc w:val="both"/>
        <w:rPr>
          <w:rFonts w:ascii="Times New Roman" w:eastAsia="Calibri" w:hAnsi="Times New Roman" w:cs="Times New Roman"/>
          <w:noProof/>
          <w:color w:val="808080" w:themeColor="background1" w:themeShade="80"/>
          <w:spacing w:val="20"/>
          <w:sz w:val="24"/>
          <w:szCs w:val="24"/>
          <w:lang w:val="es-419"/>
        </w:rPr>
      </w:pPr>
      <w:r w:rsidRPr="00DD44C8">
        <w:rPr>
          <w:rFonts w:ascii="Times New Roman" w:eastAsia="Calibri" w:hAnsi="Times New Roman" w:cs="Times New Roman"/>
          <w:noProof/>
          <w:color w:val="808080" w:themeColor="background1" w:themeShade="80"/>
          <w:spacing w:val="20"/>
          <w:sz w:val="24"/>
          <w:szCs w:val="24"/>
          <w:lang w:val="es-419"/>
        </w:rPr>
        <w:t>El volumen de compras administrativas representa más del doble del monto invertido mediante PROMESE/CAL.</w:t>
      </w:r>
    </w:p>
    <w:p w14:paraId="70A83B1C" w14:textId="29A9C6B7" w:rsidR="00DD44C8" w:rsidRPr="00DD44C8" w:rsidRDefault="00DD44C8" w:rsidP="00DD44C8">
      <w:pPr>
        <w:spacing w:line="360" w:lineRule="auto"/>
        <w:jc w:val="both"/>
        <w:rPr>
          <w:rFonts w:ascii="Times New Roman" w:eastAsia="Calibri" w:hAnsi="Times New Roman" w:cs="Times New Roman"/>
          <w:noProof/>
          <w:color w:val="808080" w:themeColor="background1" w:themeShade="80"/>
          <w:spacing w:val="20"/>
          <w:sz w:val="24"/>
          <w:szCs w:val="24"/>
          <w:lang w:val="es-419"/>
        </w:rPr>
      </w:pPr>
      <w:r w:rsidRPr="00DD44C8">
        <w:rPr>
          <w:rFonts w:ascii="Times New Roman" w:eastAsia="Calibri" w:hAnsi="Times New Roman" w:cs="Times New Roman"/>
          <w:noProof/>
          <w:color w:val="808080" w:themeColor="background1" w:themeShade="80"/>
          <w:spacing w:val="20"/>
          <w:sz w:val="24"/>
          <w:szCs w:val="24"/>
          <w:lang w:val="es-419"/>
        </w:rPr>
        <w:lastRenderedPageBreak/>
        <w:t>Se observa un mayor uso del mecanismo admi</w:t>
      </w:r>
      <w:r w:rsidR="008B15AE">
        <w:rPr>
          <w:rFonts w:ascii="Times New Roman" w:eastAsia="Calibri" w:hAnsi="Times New Roman" w:cs="Times New Roman"/>
          <w:noProof/>
          <w:color w:val="808080" w:themeColor="background1" w:themeShade="80"/>
          <w:spacing w:val="20"/>
          <w:sz w:val="24"/>
          <w:szCs w:val="24"/>
          <w:lang w:val="es-419"/>
        </w:rPr>
        <w:t>nistrativo en los meses de febrero</w:t>
      </w:r>
      <w:r w:rsidRPr="00DD44C8">
        <w:rPr>
          <w:rFonts w:ascii="Times New Roman" w:eastAsia="Calibri" w:hAnsi="Times New Roman" w:cs="Times New Roman"/>
          <w:noProof/>
          <w:color w:val="808080" w:themeColor="background1" w:themeShade="80"/>
          <w:spacing w:val="20"/>
          <w:sz w:val="24"/>
          <w:szCs w:val="24"/>
          <w:lang w:val="es-419"/>
        </w:rPr>
        <w:t xml:space="preserve"> y abril.</w:t>
      </w:r>
    </w:p>
    <w:p w14:paraId="00F0A340" w14:textId="77777777" w:rsidR="00DD44C8" w:rsidRPr="00DD44C8" w:rsidRDefault="00DD44C8" w:rsidP="00DD44C8">
      <w:pPr>
        <w:spacing w:line="360" w:lineRule="auto"/>
        <w:jc w:val="both"/>
        <w:rPr>
          <w:rFonts w:ascii="Times New Roman" w:eastAsia="Calibri" w:hAnsi="Times New Roman" w:cs="Times New Roman"/>
          <w:noProof/>
          <w:color w:val="808080" w:themeColor="background1" w:themeShade="80"/>
          <w:spacing w:val="20"/>
          <w:sz w:val="24"/>
          <w:szCs w:val="24"/>
          <w:lang w:val="es-419"/>
        </w:rPr>
      </w:pPr>
      <w:r w:rsidRPr="00DD44C8">
        <w:rPr>
          <w:rFonts w:ascii="Times New Roman" w:eastAsia="Calibri" w:hAnsi="Times New Roman" w:cs="Times New Roman"/>
          <w:noProof/>
          <w:color w:val="808080" w:themeColor="background1" w:themeShade="80"/>
          <w:spacing w:val="20"/>
          <w:sz w:val="24"/>
          <w:szCs w:val="24"/>
          <w:lang w:val="es-419"/>
        </w:rPr>
        <w:t>Esta situación evidencia la necesidad de reforzar la planificación y los procesos logísticos para favorecer un mayor uso de PROMESE/CAL, que permite compras más eficientes y ajustadas a las normativas nacionales.</w:t>
      </w:r>
    </w:p>
    <w:p w14:paraId="2AB38E51" w14:textId="77777777" w:rsidR="000402E4" w:rsidRDefault="000402E4" w:rsidP="000402E4">
      <w:pPr>
        <w:jc w:val="both"/>
        <w:rPr>
          <w:rFonts w:ascii="Times New Roman" w:eastAsia="Calibri" w:hAnsi="Times New Roman" w:cs="Times New Roman"/>
          <w:noProof/>
          <w:color w:val="808080" w:themeColor="background1" w:themeShade="80"/>
          <w:spacing w:val="20"/>
          <w:sz w:val="24"/>
          <w:szCs w:val="24"/>
          <w:lang w:val="es-419"/>
        </w:rPr>
      </w:pPr>
    </w:p>
    <w:p w14:paraId="45677884" w14:textId="77777777" w:rsidR="00DD44C8" w:rsidRDefault="00DD44C8" w:rsidP="00DD44C8">
      <w:pPr>
        <w:tabs>
          <w:tab w:val="left" w:pos="1395"/>
        </w:tabs>
        <w:rPr>
          <w:rFonts w:ascii="Times New Roman" w:eastAsia="Calibri" w:hAnsi="Times New Roman" w:cs="Times New Roman"/>
          <w:noProof/>
          <w:color w:val="808080" w:themeColor="background1" w:themeShade="80"/>
          <w:spacing w:val="20"/>
          <w:sz w:val="24"/>
          <w:szCs w:val="24"/>
          <w:lang w:val="es-419"/>
        </w:rPr>
      </w:pPr>
    </w:p>
    <w:p w14:paraId="2D87430C" w14:textId="77777777" w:rsidR="00DD44C8" w:rsidRPr="00DD44C8" w:rsidRDefault="00DD44C8" w:rsidP="00DD44C8">
      <w:pPr>
        <w:tabs>
          <w:tab w:val="left" w:pos="1395"/>
        </w:tabs>
        <w:rPr>
          <w:rFonts w:ascii="Times New Roman" w:eastAsia="Calibri" w:hAnsi="Times New Roman" w:cs="Times New Roman"/>
          <w:sz w:val="24"/>
          <w:szCs w:val="24"/>
          <w:lang w:val="es-419"/>
        </w:rPr>
        <w:sectPr w:rsidR="00DD44C8" w:rsidRPr="00DD44C8" w:rsidSect="0041576A">
          <w:pgSz w:w="11910" w:h="16840"/>
          <w:pgMar w:top="1360" w:right="1680" w:bottom="280" w:left="1680" w:header="720" w:footer="720" w:gutter="0"/>
          <w:cols w:space="720"/>
        </w:sectPr>
      </w:pPr>
      <w:r>
        <w:rPr>
          <w:rFonts w:ascii="Times New Roman" w:eastAsia="Calibri" w:hAnsi="Times New Roman" w:cs="Times New Roman"/>
          <w:sz w:val="24"/>
          <w:szCs w:val="24"/>
          <w:lang w:val="es-419"/>
        </w:rPr>
        <w:tab/>
      </w:r>
    </w:p>
    <w:p w14:paraId="3923F27C" w14:textId="77777777" w:rsidR="0041576A" w:rsidRPr="00BD1A82" w:rsidRDefault="0041576A" w:rsidP="000402E4">
      <w:pPr>
        <w:spacing w:line="360" w:lineRule="auto"/>
        <w:jc w:val="both"/>
        <w:rPr>
          <w:rFonts w:ascii="Times New Roman" w:eastAsia="Calibri" w:hAnsi="Times New Roman" w:cs="Times New Roman"/>
          <w:b/>
          <w:noProof/>
          <w:color w:val="7F7F7F" w:themeColor="text1" w:themeTint="80"/>
          <w:spacing w:val="20"/>
          <w:sz w:val="24"/>
          <w:szCs w:val="24"/>
          <w:lang w:val="es-DO"/>
        </w:rPr>
      </w:pPr>
      <w:r w:rsidRPr="00BD1A82">
        <w:rPr>
          <w:rFonts w:ascii="Times New Roman" w:eastAsia="Calibri" w:hAnsi="Times New Roman" w:cs="Times New Roman"/>
          <w:b/>
          <w:bCs/>
          <w:noProof/>
          <w:color w:val="7F7F7F" w:themeColor="text1" w:themeTint="80"/>
          <w:spacing w:val="20"/>
          <w:sz w:val="24"/>
          <w:szCs w:val="24"/>
          <w:lang w:val="es-DO"/>
        </w:rPr>
        <w:lastRenderedPageBreak/>
        <w:t xml:space="preserve">4.9 </w:t>
      </w:r>
      <w:r w:rsidRPr="00BD1A82">
        <w:rPr>
          <w:rFonts w:ascii="Times New Roman" w:eastAsia="Calibri" w:hAnsi="Times New Roman" w:cs="Times New Roman"/>
          <w:b/>
          <w:noProof/>
          <w:color w:val="7F7F7F" w:themeColor="text1" w:themeTint="80"/>
          <w:spacing w:val="20"/>
          <w:sz w:val="24"/>
          <w:szCs w:val="24"/>
          <w:lang w:val="es-DO"/>
        </w:rPr>
        <w:t xml:space="preserve">Departamento de Enfermeria </w:t>
      </w:r>
    </w:p>
    <w:p w14:paraId="331A51B2" w14:textId="1769A590" w:rsidR="00177062" w:rsidRPr="00416247" w:rsidRDefault="00177062" w:rsidP="00391355">
      <w:pPr>
        <w:spacing w:line="360" w:lineRule="auto"/>
        <w:jc w:val="both"/>
        <w:rPr>
          <w:rFonts w:ascii="Times New Roman" w:eastAsia="Calibri" w:hAnsi="Times New Roman" w:cs="Times New Roman"/>
          <w:noProof/>
          <w:color w:val="808080" w:themeColor="background1" w:themeShade="80"/>
          <w:spacing w:val="20"/>
          <w:sz w:val="24"/>
          <w:szCs w:val="24"/>
          <w:lang w:val="es-419"/>
        </w:rPr>
      </w:pPr>
      <w:r w:rsidRPr="00416247">
        <w:rPr>
          <w:rFonts w:ascii="Times New Roman" w:eastAsia="Calibri" w:hAnsi="Times New Roman" w:cs="Times New Roman"/>
          <w:noProof/>
          <w:color w:val="808080" w:themeColor="background1" w:themeShade="80"/>
          <w:spacing w:val="20"/>
          <w:sz w:val="24"/>
          <w:szCs w:val="24"/>
          <w:lang w:val="es-419"/>
        </w:rPr>
        <w:t>El departament</w:t>
      </w:r>
      <w:r w:rsidR="00FD1B1D">
        <w:rPr>
          <w:rFonts w:ascii="Times New Roman" w:eastAsia="Calibri" w:hAnsi="Times New Roman" w:cs="Times New Roman"/>
          <w:noProof/>
          <w:color w:val="808080" w:themeColor="background1" w:themeShade="80"/>
          <w:spacing w:val="20"/>
          <w:sz w:val="24"/>
          <w:szCs w:val="24"/>
          <w:lang w:val="es-419"/>
        </w:rPr>
        <w:t>o de Enfermeria del hospital Dr.Vinicio Calvneti</w:t>
      </w:r>
      <w:r w:rsidR="00814592">
        <w:rPr>
          <w:rFonts w:ascii="Times New Roman" w:eastAsia="Calibri" w:hAnsi="Times New Roman" w:cs="Times New Roman"/>
          <w:noProof/>
          <w:color w:val="808080" w:themeColor="background1" w:themeShade="80"/>
          <w:spacing w:val="20"/>
          <w:sz w:val="24"/>
          <w:szCs w:val="24"/>
          <w:lang w:val="es-419"/>
        </w:rPr>
        <w:t xml:space="preserve"> está </w:t>
      </w:r>
      <w:r w:rsidR="00416247" w:rsidRPr="00416247">
        <w:rPr>
          <w:rFonts w:ascii="Times New Roman" w:eastAsia="Calibri" w:hAnsi="Times New Roman" w:cs="Times New Roman"/>
          <w:noProof/>
          <w:color w:val="808080" w:themeColor="background1" w:themeShade="80"/>
          <w:spacing w:val="20"/>
          <w:sz w:val="24"/>
          <w:szCs w:val="24"/>
          <w:lang w:val="es-419"/>
        </w:rPr>
        <w:t>formado por  274</w:t>
      </w:r>
      <w:r w:rsidR="008655C0">
        <w:rPr>
          <w:rFonts w:ascii="Times New Roman" w:eastAsia="Calibri" w:hAnsi="Times New Roman" w:cs="Times New Roman"/>
          <w:noProof/>
          <w:color w:val="808080" w:themeColor="background1" w:themeShade="80"/>
          <w:spacing w:val="20"/>
          <w:sz w:val="24"/>
          <w:szCs w:val="24"/>
          <w:lang w:val="es-419"/>
        </w:rPr>
        <w:t xml:space="preserve">  Enfermeras, de las cuales  189</w:t>
      </w:r>
      <w:r w:rsidRPr="00416247">
        <w:rPr>
          <w:rFonts w:ascii="Times New Roman" w:eastAsia="Calibri" w:hAnsi="Times New Roman" w:cs="Times New Roman"/>
          <w:noProof/>
          <w:color w:val="808080" w:themeColor="background1" w:themeShade="80"/>
          <w:spacing w:val="20"/>
          <w:sz w:val="24"/>
          <w:szCs w:val="24"/>
          <w:lang w:val="es-419"/>
        </w:rPr>
        <w:t xml:space="preserve"> son profesionales</w:t>
      </w:r>
      <w:r w:rsidR="008655C0">
        <w:rPr>
          <w:rFonts w:ascii="Times New Roman" w:eastAsia="Calibri" w:hAnsi="Times New Roman" w:cs="Times New Roman"/>
          <w:noProof/>
          <w:color w:val="808080" w:themeColor="background1" w:themeShade="80"/>
          <w:spacing w:val="20"/>
          <w:sz w:val="24"/>
          <w:szCs w:val="24"/>
          <w:lang w:val="es-419"/>
        </w:rPr>
        <w:t>, 85</w:t>
      </w:r>
      <w:r w:rsidR="00416247" w:rsidRPr="00416247">
        <w:rPr>
          <w:rFonts w:ascii="Times New Roman" w:eastAsia="Calibri" w:hAnsi="Times New Roman" w:cs="Times New Roman"/>
          <w:noProof/>
          <w:color w:val="808080" w:themeColor="background1" w:themeShade="80"/>
          <w:spacing w:val="20"/>
          <w:sz w:val="24"/>
          <w:szCs w:val="24"/>
          <w:lang w:val="es-419"/>
        </w:rPr>
        <w:t xml:space="preserve"> auxiliares</w:t>
      </w:r>
      <w:r w:rsidRPr="00416247">
        <w:rPr>
          <w:rFonts w:ascii="Times New Roman" w:eastAsia="Calibri" w:hAnsi="Times New Roman" w:cs="Times New Roman"/>
          <w:noProof/>
          <w:color w:val="808080" w:themeColor="background1" w:themeShade="80"/>
          <w:spacing w:val="20"/>
          <w:sz w:val="24"/>
          <w:szCs w:val="24"/>
          <w:lang w:val="es-419"/>
        </w:rPr>
        <w:t>.</w:t>
      </w:r>
    </w:p>
    <w:p w14:paraId="13BCDA8E" w14:textId="77777777" w:rsidR="00177062" w:rsidRPr="001104C3" w:rsidRDefault="00177062" w:rsidP="00391355">
      <w:pPr>
        <w:spacing w:line="360" w:lineRule="auto"/>
        <w:jc w:val="both"/>
        <w:rPr>
          <w:rFonts w:ascii="Times New Roman" w:eastAsia="Calibri" w:hAnsi="Times New Roman" w:cs="Times New Roman"/>
          <w:noProof/>
          <w:color w:val="808080" w:themeColor="background1" w:themeShade="80"/>
          <w:spacing w:val="20"/>
          <w:sz w:val="24"/>
          <w:szCs w:val="24"/>
          <w:lang w:val="es-419"/>
        </w:rPr>
      </w:pPr>
      <w:r w:rsidRPr="001104C3">
        <w:rPr>
          <w:rFonts w:ascii="Times New Roman" w:eastAsia="Calibri" w:hAnsi="Times New Roman" w:cs="Times New Roman"/>
          <w:noProof/>
          <w:color w:val="808080" w:themeColor="background1" w:themeShade="80"/>
          <w:spacing w:val="20"/>
          <w:sz w:val="24"/>
          <w:szCs w:val="24"/>
          <w:lang w:val="es-419"/>
        </w:rPr>
        <w:t>Cuenta con Enfermeras especialistas que llevan los siguientes procesos:</w:t>
      </w:r>
    </w:p>
    <w:p w14:paraId="4F19389A" w14:textId="77777777" w:rsidR="00177062" w:rsidRPr="001104C3" w:rsidRDefault="00391355" w:rsidP="00391355">
      <w:pPr>
        <w:pStyle w:val="Prrafodelista"/>
        <w:numPr>
          <w:ilvl w:val="0"/>
          <w:numId w:val="14"/>
        </w:numPr>
        <w:spacing w:line="360" w:lineRule="auto"/>
        <w:jc w:val="both"/>
        <w:rPr>
          <w:rFonts w:ascii="Times New Roman" w:eastAsia="Calibri" w:hAnsi="Times New Roman" w:cs="Times New Roman"/>
          <w:noProof/>
          <w:color w:val="808080" w:themeColor="background1" w:themeShade="80"/>
          <w:spacing w:val="20"/>
          <w:sz w:val="24"/>
          <w:szCs w:val="24"/>
          <w:lang w:val="es-419"/>
        </w:rPr>
      </w:pPr>
      <w:r w:rsidRPr="001104C3">
        <w:rPr>
          <w:rFonts w:ascii="Times New Roman" w:eastAsia="Calibri" w:hAnsi="Times New Roman" w:cs="Times New Roman"/>
          <w:noProof/>
          <w:color w:val="808080" w:themeColor="background1" w:themeShade="80"/>
          <w:spacing w:val="20"/>
          <w:sz w:val="24"/>
          <w:szCs w:val="24"/>
          <w:lang w:val="es-419"/>
        </w:rPr>
        <w:t>P</w:t>
      </w:r>
      <w:r w:rsidR="00177062" w:rsidRPr="001104C3">
        <w:rPr>
          <w:rFonts w:ascii="Times New Roman" w:eastAsia="Calibri" w:hAnsi="Times New Roman" w:cs="Times New Roman"/>
          <w:noProof/>
          <w:color w:val="808080" w:themeColor="background1" w:themeShade="80"/>
          <w:spacing w:val="20"/>
          <w:sz w:val="24"/>
          <w:szCs w:val="24"/>
          <w:lang w:val="es-419"/>
        </w:rPr>
        <w:t>rograma de estrategias de cuidados maternos respetuoso</w:t>
      </w:r>
      <w:r w:rsidRPr="001104C3">
        <w:rPr>
          <w:rFonts w:ascii="Times New Roman" w:eastAsia="Calibri" w:hAnsi="Times New Roman" w:cs="Times New Roman"/>
          <w:noProof/>
          <w:color w:val="808080" w:themeColor="background1" w:themeShade="80"/>
          <w:spacing w:val="20"/>
          <w:sz w:val="24"/>
          <w:szCs w:val="24"/>
          <w:lang w:val="es-419"/>
        </w:rPr>
        <w:t>.</w:t>
      </w:r>
    </w:p>
    <w:p w14:paraId="159D3C92" w14:textId="1A73E1AB" w:rsidR="00177062" w:rsidRDefault="00177062" w:rsidP="00391355">
      <w:pPr>
        <w:pStyle w:val="Prrafodelista"/>
        <w:numPr>
          <w:ilvl w:val="0"/>
          <w:numId w:val="14"/>
        </w:numPr>
        <w:spacing w:line="360" w:lineRule="auto"/>
        <w:jc w:val="both"/>
        <w:rPr>
          <w:rFonts w:ascii="Times New Roman" w:eastAsia="Calibri" w:hAnsi="Times New Roman" w:cs="Times New Roman"/>
          <w:noProof/>
          <w:color w:val="808080" w:themeColor="background1" w:themeShade="80"/>
          <w:spacing w:val="20"/>
          <w:sz w:val="24"/>
          <w:szCs w:val="24"/>
          <w:lang w:val="es-419"/>
        </w:rPr>
      </w:pPr>
      <w:r w:rsidRPr="001104C3">
        <w:rPr>
          <w:rFonts w:ascii="Times New Roman" w:eastAsia="Calibri" w:hAnsi="Times New Roman" w:cs="Times New Roman"/>
          <w:noProof/>
          <w:color w:val="808080" w:themeColor="background1" w:themeShade="80"/>
          <w:spacing w:val="20"/>
          <w:sz w:val="24"/>
          <w:szCs w:val="24"/>
          <w:lang w:val="es-419"/>
        </w:rPr>
        <w:t>Programa de Control de Infecciones (IAAS)</w:t>
      </w:r>
      <w:r w:rsidR="00391355" w:rsidRPr="001104C3">
        <w:rPr>
          <w:rFonts w:ascii="Times New Roman" w:eastAsia="Calibri" w:hAnsi="Times New Roman" w:cs="Times New Roman"/>
          <w:noProof/>
          <w:color w:val="808080" w:themeColor="background1" w:themeShade="80"/>
          <w:spacing w:val="20"/>
          <w:sz w:val="24"/>
          <w:szCs w:val="24"/>
          <w:lang w:val="es-419"/>
        </w:rPr>
        <w:t>.</w:t>
      </w:r>
    </w:p>
    <w:p w14:paraId="6AA51B3C" w14:textId="08F9A869" w:rsidR="00AB2512" w:rsidRPr="001104C3" w:rsidRDefault="00AB2512" w:rsidP="00391355">
      <w:pPr>
        <w:pStyle w:val="Prrafodelista"/>
        <w:numPr>
          <w:ilvl w:val="0"/>
          <w:numId w:val="14"/>
        </w:numPr>
        <w:spacing w:line="360" w:lineRule="auto"/>
        <w:jc w:val="both"/>
        <w:rPr>
          <w:rFonts w:ascii="Times New Roman" w:eastAsia="Calibri" w:hAnsi="Times New Roman" w:cs="Times New Roman"/>
          <w:noProof/>
          <w:color w:val="808080" w:themeColor="background1" w:themeShade="80"/>
          <w:spacing w:val="20"/>
          <w:sz w:val="24"/>
          <w:szCs w:val="24"/>
          <w:lang w:val="es-419"/>
        </w:rPr>
      </w:pPr>
      <w:r>
        <w:rPr>
          <w:rFonts w:ascii="Times New Roman" w:eastAsia="Calibri" w:hAnsi="Times New Roman" w:cs="Times New Roman"/>
          <w:noProof/>
          <w:color w:val="808080" w:themeColor="background1" w:themeShade="80"/>
          <w:spacing w:val="20"/>
          <w:sz w:val="24"/>
          <w:szCs w:val="24"/>
          <w:lang w:val="es-419"/>
        </w:rPr>
        <w:t>Programa de lactancia materna exclusiva.</w:t>
      </w:r>
    </w:p>
    <w:tbl>
      <w:tblPr>
        <w:tblW w:w="9769" w:type="dxa"/>
        <w:tblInd w:w="-10" w:type="dxa"/>
        <w:tblCellMar>
          <w:left w:w="70" w:type="dxa"/>
          <w:right w:w="70" w:type="dxa"/>
        </w:tblCellMar>
        <w:tblLook w:val="04A0" w:firstRow="1" w:lastRow="0" w:firstColumn="1" w:lastColumn="0" w:noHBand="0" w:noVBand="1"/>
      </w:tblPr>
      <w:tblGrid>
        <w:gridCol w:w="6759"/>
        <w:gridCol w:w="3010"/>
      </w:tblGrid>
      <w:tr w:rsidR="004E52FB" w:rsidRPr="004E52FB" w14:paraId="3AE84C94" w14:textId="77777777" w:rsidTr="004E52FB">
        <w:trPr>
          <w:trHeight w:val="266"/>
        </w:trPr>
        <w:tc>
          <w:tcPr>
            <w:tcW w:w="6759"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2AAC0F8D" w14:textId="77777777" w:rsidR="004E52FB" w:rsidRPr="004E52FB" w:rsidRDefault="004E52FB" w:rsidP="004E52FB">
            <w:pPr>
              <w:spacing w:after="0" w:line="240" w:lineRule="auto"/>
              <w:jc w:val="both"/>
              <w:rPr>
                <w:rFonts w:ascii="Times New Roman" w:eastAsia="Times New Roman" w:hAnsi="Times New Roman" w:cs="Times New Roman"/>
                <w:b/>
                <w:bCs/>
                <w:color w:val="FFFFFF"/>
                <w:sz w:val="24"/>
                <w:szCs w:val="24"/>
                <w:lang w:val="es-ES" w:eastAsia="es-ES"/>
              </w:rPr>
            </w:pPr>
            <w:r w:rsidRPr="004E52FB">
              <w:rPr>
                <w:rFonts w:ascii="Times New Roman" w:eastAsia="Times New Roman" w:hAnsi="Times New Roman" w:cs="Times New Roman"/>
                <w:b/>
                <w:bCs/>
                <w:color w:val="FFFFFF"/>
                <w:sz w:val="24"/>
                <w:szCs w:val="24"/>
                <w:lang w:val="es-419" w:eastAsia="es-ES"/>
              </w:rPr>
              <w:t xml:space="preserve">Tema </w:t>
            </w:r>
          </w:p>
        </w:tc>
        <w:tc>
          <w:tcPr>
            <w:tcW w:w="3010" w:type="dxa"/>
            <w:tcBorders>
              <w:top w:val="single" w:sz="8" w:space="0" w:color="auto"/>
              <w:left w:val="nil"/>
              <w:bottom w:val="single" w:sz="8" w:space="0" w:color="auto"/>
              <w:right w:val="single" w:sz="8" w:space="0" w:color="auto"/>
            </w:tcBorders>
            <w:shd w:val="clear" w:color="000000" w:fill="1F3864"/>
            <w:vAlign w:val="center"/>
            <w:hideMark/>
          </w:tcPr>
          <w:p w14:paraId="25DD6E97" w14:textId="77777777" w:rsidR="004E52FB" w:rsidRPr="004E52FB" w:rsidRDefault="004E52FB" w:rsidP="004E52FB">
            <w:pPr>
              <w:spacing w:after="0" w:line="240" w:lineRule="auto"/>
              <w:jc w:val="both"/>
              <w:rPr>
                <w:rFonts w:ascii="Times New Roman" w:eastAsia="Times New Roman" w:hAnsi="Times New Roman" w:cs="Times New Roman"/>
                <w:b/>
                <w:bCs/>
                <w:color w:val="FFFFFF"/>
                <w:sz w:val="24"/>
                <w:szCs w:val="24"/>
                <w:lang w:val="es-ES" w:eastAsia="es-ES"/>
              </w:rPr>
            </w:pPr>
            <w:r w:rsidRPr="004E52FB">
              <w:rPr>
                <w:rFonts w:ascii="Times New Roman" w:eastAsia="Times New Roman" w:hAnsi="Times New Roman" w:cs="Times New Roman"/>
                <w:b/>
                <w:bCs/>
                <w:color w:val="FFFFFF"/>
                <w:sz w:val="24"/>
                <w:szCs w:val="24"/>
                <w:lang w:val="es-419" w:eastAsia="es-ES"/>
              </w:rPr>
              <w:t>Participantes</w:t>
            </w:r>
          </w:p>
        </w:tc>
      </w:tr>
      <w:tr w:rsidR="004E52FB" w:rsidRPr="004E52FB" w14:paraId="19C97D6C" w14:textId="77777777" w:rsidTr="004E52FB">
        <w:trPr>
          <w:trHeight w:val="266"/>
        </w:trPr>
        <w:tc>
          <w:tcPr>
            <w:tcW w:w="6759" w:type="dxa"/>
            <w:tcBorders>
              <w:top w:val="nil"/>
              <w:left w:val="single" w:sz="8" w:space="0" w:color="auto"/>
              <w:bottom w:val="nil"/>
              <w:right w:val="single" w:sz="8" w:space="0" w:color="auto"/>
            </w:tcBorders>
            <w:shd w:val="clear" w:color="auto" w:fill="auto"/>
            <w:vAlign w:val="center"/>
            <w:hideMark/>
          </w:tcPr>
          <w:p w14:paraId="7CCEACAB" w14:textId="26B3C742" w:rsidR="004E52FB" w:rsidRPr="004E52FB" w:rsidRDefault="004E52FB" w:rsidP="004E52FB">
            <w:pPr>
              <w:spacing w:after="0" w:line="240" w:lineRule="auto"/>
              <w:jc w:val="both"/>
              <w:rPr>
                <w:rFonts w:ascii="Times New Roman" w:eastAsia="Times New Roman" w:hAnsi="Times New Roman" w:cs="Times New Roman"/>
                <w:color w:val="808080"/>
                <w:sz w:val="24"/>
                <w:szCs w:val="24"/>
                <w:lang w:val="es-ES" w:eastAsia="es-ES"/>
              </w:rPr>
            </w:pPr>
            <w:r w:rsidRPr="004E52FB">
              <w:rPr>
                <w:rFonts w:ascii="Times New Roman" w:eastAsia="Times New Roman" w:hAnsi="Times New Roman" w:cs="Times New Roman"/>
                <w:color w:val="808080"/>
                <w:sz w:val="24"/>
                <w:szCs w:val="24"/>
                <w:lang w:val="es-ES" w:eastAsia="es-ES"/>
              </w:rPr>
              <w:t>Derechos y deberes de enfermería</w:t>
            </w:r>
          </w:p>
        </w:tc>
        <w:tc>
          <w:tcPr>
            <w:tcW w:w="3010" w:type="dxa"/>
            <w:tcBorders>
              <w:top w:val="nil"/>
              <w:left w:val="nil"/>
              <w:bottom w:val="single" w:sz="8" w:space="0" w:color="auto"/>
              <w:right w:val="single" w:sz="8" w:space="0" w:color="auto"/>
            </w:tcBorders>
            <w:shd w:val="clear" w:color="auto" w:fill="auto"/>
            <w:vAlign w:val="center"/>
            <w:hideMark/>
          </w:tcPr>
          <w:p w14:paraId="1FC31356" w14:textId="77777777" w:rsidR="004E52FB" w:rsidRPr="004E52FB" w:rsidRDefault="004E52FB" w:rsidP="004E52FB">
            <w:pPr>
              <w:spacing w:after="0" w:line="240" w:lineRule="auto"/>
              <w:jc w:val="both"/>
              <w:rPr>
                <w:rFonts w:ascii="Times New Roman" w:eastAsia="Times New Roman" w:hAnsi="Times New Roman" w:cs="Times New Roman"/>
                <w:color w:val="808080"/>
                <w:sz w:val="24"/>
                <w:szCs w:val="24"/>
                <w:lang w:val="es-ES" w:eastAsia="es-ES"/>
              </w:rPr>
            </w:pPr>
            <w:r w:rsidRPr="004E52FB">
              <w:rPr>
                <w:rFonts w:ascii="Times New Roman" w:eastAsia="Times New Roman" w:hAnsi="Times New Roman" w:cs="Times New Roman"/>
                <w:color w:val="808080"/>
                <w:sz w:val="24"/>
                <w:szCs w:val="24"/>
                <w:lang w:val="es-ES" w:eastAsia="es-ES"/>
              </w:rPr>
              <w:t>32</w:t>
            </w:r>
          </w:p>
        </w:tc>
      </w:tr>
      <w:tr w:rsidR="004E52FB" w:rsidRPr="004E52FB" w14:paraId="72CB2F61" w14:textId="77777777" w:rsidTr="004E52FB">
        <w:trPr>
          <w:trHeight w:val="520"/>
        </w:trPr>
        <w:tc>
          <w:tcPr>
            <w:tcW w:w="67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DD4E08" w14:textId="47A8EE45" w:rsidR="004E52FB" w:rsidRPr="004E52FB" w:rsidRDefault="004E52FB" w:rsidP="004E52FB">
            <w:pPr>
              <w:spacing w:after="0" w:line="240" w:lineRule="auto"/>
              <w:rPr>
                <w:rFonts w:ascii="Times New Roman" w:eastAsia="Times New Roman" w:hAnsi="Times New Roman" w:cs="Times New Roman"/>
                <w:color w:val="757171"/>
                <w:sz w:val="24"/>
                <w:szCs w:val="24"/>
                <w:lang w:val="es-ES" w:eastAsia="es-ES"/>
              </w:rPr>
            </w:pPr>
            <w:r w:rsidRPr="004E52FB">
              <w:rPr>
                <w:rFonts w:ascii="Times New Roman" w:eastAsia="Times New Roman" w:hAnsi="Times New Roman" w:cs="Times New Roman"/>
                <w:color w:val="757171"/>
                <w:sz w:val="24"/>
                <w:szCs w:val="24"/>
                <w:lang w:val="es-ES" w:eastAsia="es-ES"/>
              </w:rPr>
              <w:t xml:space="preserve">Importancia y Tratamiento de los pacientes con Tuberculosis                               </w:t>
            </w:r>
          </w:p>
        </w:tc>
        <w:tc>
          <w:tcPr>
            <w:tcW w:w="3010" w:type="dxa"/>
            <w:tcBorders>
              <w:top w:val="nil"/>
              <w:left w:val="nil"/>
              <w:bottom w:val="single" w:sz="8" w:space="0" w:color="auto"/>
              <w:right w:val="single" w:sz="8" w:space="0" w:color="auto"/>
            </w:tcBorders>
            <w:shd w:val="clear" w:color="auto" w:fill="auto"/>
            <w:vAlign w:val="center"/>
            <w:hideMark/>
          </w:tcPr>
          <w:p w14:paraId="020772C9" w14:textId="77777777" w:rsidR="004E52FB" w:rsidRPr="004E52FB" w:rsidRDefault="004E52FB" w:rsidP="004E52FB">
            <w:pPr>
              <w:spacing w:after="0" w:line="240" w:lineRule="auto"/>
              <w:jc w:val="both"/>
              <w:rPr>
                <w:rFonts w:ascii="Times New Roman" w:eastAsia="Times New Roman" w:hAnsi="Times New Roman" w:cs="Times New Roman"/>
                <w:color w:val="808080"/>
                <w:sz w:val="24"/>
                <w:szCs w:val="24"/>
                <w:lang w:val="es-ES" w:eastAsia="es-ES"/>
              </w:rPr>
            </w:pPr>
            <w:r w:rsidRPr="004E52FB">
              <w:rPr>
                <w:rFonts w:ascii="Times New Roman" w:eastAsia="Times New Roman" w:hAnsi="Times New Roman" w:cs="Times New Roman"/>
                <w:color w:val="808080"/>
                <w:sz w:val="24"/>
                <w:szCs w:val="24"/>
                <w:lang w:val="es-ES" w:eastAsia="es-ES"/>
              </w:rPr>
              <w:t>17</w:t>
            </w:r>
          </w:p>
        </w:tc>
      </w:tr>
      <w:tr w:rsidR="004E52FB" w:rsidRPr="004E52FB" w14:paraId="6E5D46F7" w14:textId="77777777" w:rsidTr="004E52FB">
        <w:trPr>
          <w:trHeight w:val="1028"/>
        </w:trPr>
        <w:tc>
          <w:tcPr>
            <w:tcW w:w="6759" w:type="dxa"/>
            <w:tcBorders>
              <w:top w:val="nil"/>
              <w:left w:val="single" w:sz="4" w:space="0" w:color="auto"/>
              <w:bottom w:val="single" w:sz="4" w:space="0" w:color="auto"/>
              <w:right w:val="single" w:sz="4" w:space="0" w:color="auto"/>
            </w:tcBorders>
            <w:shd w:val="clear" w:color="auto" w:fill="auto"/>
            <w:vAlign w:val="bottom"/>
            <w:hideMark/>
          </w:tcPr>
          <w:p w14:paraId="77E59C71" w14:textId="71A626F4" w:rsidR="004E52FB" w:rsidRPr="004E52FB" w:rsidRDefault="004E52FB" w:rsidP="004E52FB">
            <w:pPr>
              <w:spacing w:after="0" w:line="240" w:lineRule="auto"/>
              <w:rPr>
                <w:rFonts w:ascii="Times New Roman" w:eastAsia="Times New Roman" w:hAnsi="Times New Roman" w:cs="Times New Roman"/>
                <w:color w:val="757171"/>
                <w:sz w:val="24"/>
                <w:szCs w:val="24"/>
                <w:lang w:val="es-ES" w:eastAsia="es-ES"/>
              </w:rPr>
            </w:pPr>
            <w:r w:rsidRPr="004E52FB">
              <w:rPr>
                <w:rFonts w:ascii="Times New Roman" w:eastAsia="Times New Roman" w:hAnsi="Times New Roman" w:cs="Times New Roman"/>
                <w:color w:val="757171"/>
                <w:sz w:val="24"/>
                <w:szCs w:val="24"/>
                <w:lang w:val="es-ES" w:eastAsia="es-ES"/>
              </w:rPr>
              <w:t xml:space="preserve">Implementación de los instrumentos de los expedientes clínicos y su aplicación para la mejora de la calidad de los cuidados de enfermería           </w:t>
            </w:r>
          </w:p>
        </w:tc>
        <w:tc>
          <w:tcPr>
            <w:tcW w:w="3010" w:type="dxa"/>
            <w:tcBorders>
              <w:top w:val="nil"/>
              <w:left w:val="nil"/>
              <w:bottom w:val="single" w:sz="8" w:space="0" w:color="auto"/>
              <w:right w:val="single" w:sz="8" w:space="0" w:color="auto"/>
            </w:tcBorders>
            <w:shd w:val="clear" w:color="auto" w:fill="auto"/>
            <w:vAlign w:val="center"/>
            <w:hideMark/>
          </w:tcPr>
          <w:p w14:paraId="3EAF83BA" w14:textId="77777777" w:rsidR="004E52FB" w:rsidRPr="004E52FB" w:rsidRDefault="004E52FB" w:rsidP="004E52FB">
            <w:pPr>
              <w:spacing w:after="0" w:line="240" w:lineRule="auto"/>
              <w:jc w:val="both"/>
              <w:rPr>
                <w:rFonts w:ascii="Times New Roman" w:eastAsia="Times New Roman" w:hAnsi="Times New Roman" w:cs="Times New Roman"/>
                <w:color w:val="808080"/>
                <w:sz w:val="24"/>
                <w:szCs w:val="24"/>
                <w:lang w:val="es-ES" w:eastAsia="es-ES"/>
              </w:rPr>
            </w:pPr>
            <w:r w:rsidRPr="004E52FB">
              <w:rPr>
                <w:rFonts w:ascii="Times New Roman" w:eastAsia="Times New Roman" w:hAnsi="Times New Roman" w:cs="Times New Roman"/>
                <w:color w:val="808080"/>
                <w:sz w:val="24"/>
                <w:szCs w:val="24"/>
                <w:lang w:val="es-ES" w:eastAsia="es-ES"/>
              </w:rPr>
              <w:t>33</w:t>
            </w:r>
          </w:p>
        </w:tc>
      </w:tr>
      <w:tr w:rsidR="004E52FB" w:rsidRPr="004E52FB" w14:paraId="77CD5C19" w14:textId="77777777" w:rsidTr="004E52FB">
        <w:trPr>
          <w:trHeight w:val="520"/>
        </w:trPr>
        <w:tc>
          <w:tcPr>
            <w:tcW w:w="6759" w:type="dxa"/>
            <w:tcBorders>
              <w:top w:val="nil"/>
              <w:left w:val="single" w:sz="8" w:space="0" w:color="auto"/>
              <w:bottom w:val="single" w:sz="8" w:space="0" w:color="auto"/>
              <w:right w:val="single" w:sz="8" w:space="0" w:color="auto"/>
            </w:tcBorders>
            <w:shd w:val="clear" w:color="auto" w:fill="auto"/>
            <w:vAlign w:val="center"/>
            <w:hideMark/>
          </w:tcPr>
          <w:p w14:paraId="0B786E1D" w14:textId="5D83E225" w:rsidR="004E52FB" w:rsidRPr="004E52FB" w:rsidRDefault="004E52FB" w:rsidP="004E52FB">
            <w:pPr>
              <w:spacing w:after="0" w:line="240" w:lineRule="auto"/>
              <w:jc w:val="both"/>
              <w:rPr>
                <w:rFonts w:ascii="Times New Roman" w:eastAsia="Times New Roman" w:hAnsi="Times New Roman" w:cs="Times New Roman"/>
                <w:color w:val="757171"/>
                <w:sz w:val="24"/>
                <w:szCs w:val="24"/>
                <w:lang w:val="es-ES" w:eastAsia="es-ES"/>
              </w:rPr>
            </w:pPr>
            <w:r w:rsidRPr="004E52FB">
              <w:rPr>
                <w:rFonts w:ascii="Times New Roman" w:eastAsia="Times New Roman" w:hAnsi="Times New Roman" w:cs="Times New Roman"/>
                <w:color w:val="757171"/>
                <w:sz w:val="24"/>
                <w:szCs w:val="24"/>
                <w:lang w:val="es-ES" w:eastAsia="es-ES"/>
              </w:rPr>
              <w:t>Enfermedades más frecuentes del RN y el PAE</w:t>
            </w:r>
          </w:p>
        </w:tc>
        <w:tc>
          <w:tcPr>
            <w:tcW w:w="3010" w:type="dxa"/>
            <w:tcBorders>
              <w:top w:val="nil"/>
              <w:left w:val="nil"/>
              <w:bottom w:val="single" w:sz="8" w:space="0" w:color="auto"/>
              <w:right w:val="single" w:sz="8" w:space="0" w:color="auto"/>
            </w:tcBorders>
            <w:shd w:val="clear" w:color="auto" w:fill="auto"/>
            <w:vAlign w:val="center"/>
            <w:hideMark/>
          </w:tcPr>
          <w:p w14:paraId="26251618" w14:textId="77777777" w:rsidR="004E52FB" w:rsidRPr="004E52FB" w:rsidRDefault="004E52FB" w:rsidP="004E52FB">
            <w:pPr>
              <w:spacing w:after="0" w:line="240" w:lineRule="auto"/>
              <w:jc w:val="both"/>
              <w:rPr>
                <w:rFonts w:ascii="Times New Roman" w:eastAsia="Times New Roman" w:hAnsi="Times New Roman" w:cs="Times New Roman"/>
                <w:color w:val="808080"/>
                <w:sz w:val="24"/>
                <w:szCs w:val="24"/>
                <w:lang w:val="es-ES" w:eastAsia="es-ES"/>
              </w:rPr>
            </w:pPr>
            <w:r w:rsidRPr="004E52FB">
              <w:rPr>
                <w:rFonts w:ascii="Times New Roman" w:eastAsia="Times New Roman" w:hAnsi="Times New Roman" w:cs="Times New Roman"/>
                <w:color w:val="808080"/>
                <w:sz w:val="24"/>
                <w:szCs w:val="24"/>
                <w:lang w:val="es-ES" w:eastAsia="es-ES"/>
              </w:rPr>
              <w:t>21</w:t>
            </w:r>
          </w:p>
        </w:tc>
      </w:tr>
      <w:tr w:rsidR="004E52FB" w:rsidRPr="004E52FB" w14:paraId="229E7EE9" w14:textId="77777777" w:rsidTr="004E52FB">
        <w:trPr>
          <w:trHeight w:val="520"/>
        </w:trPr>
        <w:tc>
          <w:tcPr>
            <w:tcW w:w="6759" w:type="dxa"/>
            <w:tcBorders>
              <w:top w:val="nil"/>
              <w:left w:val="single" w:sz="8" w:space="0" w:color="auto"/>
              <w:bottom w:val="single" w:sz="8" w:space="0" w:color="auto"/>
              <w:right w:val="single" w:sz="8" w:space="0" w:color="auto"/>
            </w:tcBorders>
            <w:shd w:val="clear" w:color="auto" w:fill="auto"/>
            <w:vAlign w:val="center"/>
            <w:hideMark/>
          </w:tcPr>
          <w:p w14:paraId="1C5332EE" w14:textId="2809F9B8" w:rsidR="004E52FB" w:rsidRPr="004E52FB" w:rsidRDefault="004E52FB" w:rsidP="004E52FB">
            <w:pPr>
              <w:spacing w:after="0" w:line="240" w:lineRule="auto"/>
              <w:jc w:val="both"/>
              <w:rPr>
                <w:rFonts w:ascii="Times New Roman" w:eastAsia="Times New Roman" w:hAnsi="Times New Roman" w:cs="Times New Roman"/>
                <w:color w:val="808080"/>
                <w:sz w:val="24"/>
                <w:szCs w:val="24"/>
                <w:lang w:val="es-ES" w:eastAsia="es-ES"/>
              </w:rPr>
            </w:pPr>
            <w:r w:rsidRPr="004E52FB">
              <w:rPr>
                <w:rFonts w:ascii="Times New Roman" w:eastAsia="Times New Roman" w:hAnsi="Times New Roman" w:cs="Times New Roman"/>
                <w:color w:val="808080"/>
                <w:sz w:val="24"/>
                <w:szCs w:val="24"/>
                <w:lang w:val="es-ES" w:eastAsia="es-ES"/>
              </w:rPr>
              <w:t xml:space="preserve">Importancia de la hidratación y sus componentes </w:t>
            </w:r>
          </w:p>
        </w:tc>
        <w:tc>
          <w:tcPr>
            <w:tcW w:w="3010" w:type="dxa"/>
            <w:tcBorders>
              <w:top w:val="nil"/>
              <w:left w:val="nil"/>
              <w:bottom w:val="single" w:sz="8" w:space="0" w:color="auto"/>
              <w:right w:val="single" w:sz="8" w:space="0" w:color="auto"/>
            </w:tcBorders>
            <w:shd w:val="clear" w:color="auto" w:fill="auto"/>
            <w:vAlign w:val="center"/>
            <w:hideMark/>
          </w:tcPr>
          <w:p w14:paraId="3ED59413" w14:textId="77777777" w:rsidR="004E52FB" w:rsidRPr="004E52FB" w:rsidRDefault="004E52FB" w:rsidP="004E52FB">
            <w:pPr>
              <w:spacing w:after="0" w:line="240" w:lineRule="auto"/>
              <w:jc w:val="both"/>
              <w:rPr>
                <w:rFonts w:ascii="Times New Roman" w:eastAsia="Times New Roman" w:hAnsi="Times New Roman" w:cs="Times New Roman"/>
                <w:color w:val="808080"/>
                <w:sz w:val="24"/>
                <w:szCs w:val="24"/>
                <w:lang w:val="es-ES" w:eastAsia="es-ES"/>
              </w:rPr>
            </w:pPr>
            <w:r w:rsidRPr="004E52FB">
              <w:rPr>
                <w:rFonts w:ascii="Times New Roman" w:eastAsia="Times New Roman" w:hAnsi="Times New Roman" w:cs="Times New Roman"/>
                <w:color w:val="808080"/>
                <w:sz w:val="24"/>
                <w:szCs w:val="24"/>
                <w:lang w:val="es-ES" w:eastAsia="es-ES"/>
              </w:rPr>
              <w:t>25</w:t>
            </w:r>
          </w:p>
        </w:tc>
      </w:tr>
      <w:tr w:rsidR="004E52FB" w:rsidRPr="004E52FB" w14:paraId="7E222369" w14:textId="77777777" w:rsidTr="004E52FB">
        <w:trPr>
          <w:trHeight w:val="520"/>
        </w:trPr>
        <w:tc>
          <w:tcPr>
            <w:tcW w:w="6759" w:type="dxa"/>
            <w:tcBorders>
              <w:top w:val="nil"/>
              <w:left w:val="single" w:sz="8" w:space="0" w:color="auto"/>
              <w:bottom w:val="single" w:sz="8" w:space="0" w:color="auto"/>
              <w:right w:val="single" w:sz="8" w:space="0" w:color="auto"/>
            </w:tcBorders>
            <w:shd w:val="clear" w:color="auto" w:fill="auto"/>
            <w:vAlign w:val="center"/>
            <w:hideMark/>
          </w:tcPr>
          <w:p w14:paraId="35777A9A" w14:textId="6678C7E7" w:rsidR="004E52FB" w:rsidRPr="004E52FB" w:rsidRDefault="004E52FB" w:rsidP="004E52FB">
            <w:pPr>
              <w:spacing w:after="0" w:line="240" w:lineRule="auto"/>
              <w:jc w:val="both"/>
              <w:rPr>
                <w:rFonts w:ascii="Times New Roman" w:eastAsia="Times New Roman" w:hAnsi="Times New Roman" w:cs="Times New Roman"/>
                <w:color w:val="808080"/>
                <w:sz w:val="24"/>
                <w:szCs w:val="24"/>
                <w:lang w:val="es-ES" w:eastAsia="es-ES"/>
              </w:rPr>
            </w:pPr>
            <w:r w:rsidRPr="004E52FB">
              <w:rPr>
                <w:rFonts w:ascii="Times New Roman" w:eastAsia="Times New Roman" w:hAnsi="Times New Roman" w:cs="Times New Roman"/>
                <w:color w:val="808080"/>
                <w:sz w:val="24"/>
                <w:szCs w:val="24"/>
                <w:lang w:val="es-ES" w:eastAsia="es-ES"/>
              </w:rPr>
              <w:t xml:space="preserve">Roles y funciones de encargadas y supervisoras de enfermería </w:t>
            </w:r>
          </w:p>
        </w:tc>
        <w:tc>
          <w:tcPr>
            <w:tcW w:w="3010" w:type="dxa"/>
            <w:tcBorders>
              <w:top w:val="nil"/>
              <w:left w:val="nil"/>
              <w:bottom w:val="single" w:sz="8" w:space="0" w:color="auto"/>
              <w:right w:val="single" w:sz="8" w:space="0" w:color="auto"/>
            </w:tcBorders>
            <w:shd w:val="clear" w:color="auto" w:fill="auto"/>
            <w:vAlign w:val="center"/>
            <w:hideMark/>
          </w:tcPr>
          <w:p w14:paraId="43A72423" w14:textId="77777777" w:rsidR="004E52FB" w:rsidRPr="004E52FB" w:rsidRDefault="004E52FB" w:rsidP="004E52FB">
            <w:pPr>
              <w:spacing w:after="0" w:line="240" w:lineRule="auto"/>
              <w:jc w:val="both"/>
              <w:rPr>
                <w:rFonts w:ascii="Times New Roman" w:eastAsia="Times New Roman" w:hAnsi="Times New Roman" w:cs="Times New Roman"/>
                <w:color w:val="808080"/>
                <w:sz w:val="24"/>
                <w:szCs w:val="24"/>
                <w:lang w:val="es-ES" w:eastAsia="es-ES"/>
              </w:rPr>
            </w:pPr>
            <w:r w:rsidRPr="004E52FB">
              <w:rPr>
                <w:rFonts w:ascii="Times New Roman" w:eastAsia="Times New Roman" w:hAnsi="Times New Roman" w:cs="Times New Roman"/>
                <w:color w:val="808080"/>
                <w:sz w:val="24"/>
                <w:szCs w:val="24"/>
                <w:lang w:val="es-ES" w:eastAsia="es-ES"/>
              </w:rPr>
              <w:t>27</w:t>
            </w:r>
          </w:p>
        </w:tc>
      </w:tr>
      <w:tr w:rsidR="004E52FB" w:rsidRPr="004E52FB" w14:paraId="4E52D1B6" w14:textId="77777777" w:rsidTr="004E52FB">
        <w:trPr>
          <w:trHeight w:val="266"/>
        </w:trPr>
        <w:tc>
          <w:tcPr>
            <w:tcW w:w="6759" w:type="dxa"/>
            <w:tcBorders>
              <w:top w:val="nil"/>
              <w:left w:val="single" w:sz="8" w:space="0" w:color="auto"/>
              <w:bottom w:val="single" w:sz="8" w:space="0" w:color="auto"/>
              <w:right w:val="single" w:sz="8" w:space="0" w:color="auto"/>
            </w:tcBorders>
            <w:shd w:val="clear" w:color="auto" w:fill="auto"/>
            <w:vAlign w:val="center"/>
            <w:hideMark/>
          </w:tcPr>
          <w:p w14:paraId="7EB56508" w14:textId="77777777" w:rsidR="004E52FB" w:rsidRPr="004E52FB" w:rsidRDefault="004E52FB" w:rsidP="004E52FB">
            <w:pPr>
              <w:spacing w:after="0" w:line="240" w:lineRule="auto"/>
              <w:jc w:val="both"/>
              <w:rPr>
                <w:rFonts w:ascii="Times New Roman" w:eastAsia="Times New Roman" w:hAnsi="Times New Roman" w:cs="Times New Roman"/>
                <w:color w:val="808080"/>
                <w:sz w:val="24"/>
                <w:szCs w:val="24"/>
                <w:lang w:val="es-ES" w:eastAsia="es-ES"/>
              </w:rPr>
            </w:pPr>
            <w:r w:rsidRPr="004E52FB">
              <w:rPr>
                <w:rFonts w:ascii="Times New Roman" w:eastAsia="Times New Roman" w:hAnsi="Times New Roman" w:cs="Times New Roman"/>
                <w:color w:val="808080"/>
                <w:sz w:val="24"/>
                <w:szCs w:val="24"/>
                <w:lang w:val="es-ES" w:eastAsia="es-ES"/>
              </w:rPr>
              <w:t> </w:t>
            </w:r>
          </w:p>
        </w:tc>
        <w:tc>
          <w:tcPr>
            <w:tcW w:w="3010" w:type="dxa"/>
            <w:tcBorders>
              <w:top w:val="nil"/>
              <w:left w:val="nil"/>
              <w:bottom w:val="single" w:sz="8" w:space="0" w:color="auto"/>
              <w:right w:val="single" w:sz="8" w:space="0" w:color="auto"/>
            </w:tcBorders>
            <w:shd w:val="clear" w:color="auto" w:fill="auto"/>
            <w:vAlign w:val="center"/>
            <w:hideMark/>
          </w:tcPr>
          <w:p w14:paraId="0FF1E7B5" w14:textId="77777777" w:rsidR="004E52FB" w:rsidRPr="004E52FB" w:rsidRDefault="004E52FB" w:rsidP="004E52FB">
            <w:pPr>
              <w:spacing w:after="0" w:line="240" w:lineRule="auto"/>
              <w:jc w:val="both"/>
              <w:rPr>
                <w:rFonts w:ascii="Times New Roman" w:eastAsia="Times New Roman" w:hAnsi="Times New Roman" w:cs="Times New Roman"/>
                <w:color w:val="808080"/>
                <w:sz w:val="24"/>
                <w:szCs w:val="24"/>
                <w:lang w:val="es-ES" w:eastAsia="es-ES"/>
              </w:rPr>
            </w:pPr>
            <w:r w:rsidRPr="004E52FB">
              <w:rPr>
                <w:rFonts w:ascii="Times New Roman" w:eastAsia="Times New Roman" w:hAnsi="Times New Roman" w:cs="Times New Roman"/>
                <w:color w:val="808080"/>
                <w:sz w:val="24"/>
                <w:szCs w:val="24"/>
                <w:lang w:val="es-ES" w:eastAsia="es-ES"/>
              </w:rPr>
              <w:t> </w:t>
            </w:r>
          </w:p>
        </w:tc>
      </w:tr>
      <w:tr w:rsidR="004E52FB" w:rsidRPr="004E52FB" w14:paraId="7FC603C4" w14:textId="77777777" w:rsidTr="004E52FB">
        <w:trPr>
          <w:trHeight w:val="508"/>
        </w:trPr>
        <w:tc>
          <w:tcPr>
            <w:tcW w:w="9769" w:type="dxa"/>
            <w:gridSpan w:val="2"/>
            <w:tcBorders>
              <w:top w:val="single" w:sz="8" w:space="0" w:color="auto"/>
              <w:left w:val="single" w:sz="8" w:space="0" w:color="auto"/>
              <w:bottom w:val="single" w:sz="8" w:space="0" w:color="auto"/>
              <w:right w:val="single" w:sz="8" w:space="0" w:color="000000"/>
            </w:tcBorders>
            <w:shd w:val="clear" w:color="000000" w:fill="1F3864"/>
            <w:vAlign w:val="center"/>
            <w:hideMark/>
          </w:tcPr>
          <w:p w14:paraId="5A440D7B" w14:textId="77777777" w:rsidR="004E52FB" w:rsidRPr="004E52FB" w:rsidRDefault="004E52FB" w:rsidP="004E52FB">
            <w:pPr>
              <w:spacing w:after="0" w:line="240" w:lineRule="auto"/>
              <w:jc w:val="both"/>
              <w:rPr>
                <w:rFonts w:ascii="Times New Roman" w:eastAsia="Times New Roman" w:hAnsi="Times New Roman" w:cs="Times New Roman"/>
                <w:color w:val="FFFFFF"/>
                <w:sz w:val="24"/>
                <w:szCs w:val="24"/>
                <w:lang w:val="es-ES" w:eastAsia="es-ES"/>
              </w:rPr>
            </w:pPr>
            <w:r w:rsidRPr="004E52FB">
              <w:rPr>
                <w:rFonts w:ascii="Times New Roman" w:eastAsia="Times New Roman" w:hAnsi="Times New Roman" w:cs="Times New Roman"/>
                <w:color w:val="FFFFFF"/>
                <w:sz w:val="24"/>
                <w:szCs w:val="24"/>
                <w:lang w:val="es-ES" w:eastAsia="es-ES"/>
              </w:rPr>
              <w:t> </w:t>
            </w:r>
          </w:p>
        </w:tc>
      </w:tr>
    </w:tbl>
    <w:p w14:paraId="69AA84E8" w14:textId="5C877963" w:rsidR="00177062" w:rsidRPr="00177062" w:rsidRDefault="00177062" w:rsidP="00177062">
      <w:pPr>
        <w:jc w:val="both"/>
        <w:rPr>
          <w:rFonts w:ascii="Times New Roman" w:eastAsia="Calibri" w:hAnsi="Times New Roman" w:cs="Times New Roman"/>
          <w:b/>
          <w:noProof/>
          <w:color w:val="808080" w:themeColor="background1" w:themeShade="80"/>
          <w:spacing w:val="20"/>
          <w:sz w:val="24"/>
          <w:szCs w:val="24"/>
          <w:lang w:val="es-419"/>
        </w:rPr>
      </w:pPr>
    </w:p>
    <w:p w14:paraId="0409D632" w14:textId="77777777" w:rsidR="00177062" w:rsidRDefault="00177062" w:rsidP="00177062">
      <w:pPr>
        <w:jc w:val="both"/>
        <w:rPr>
          <w:rFonts w:ascii="Times New Roman" w:eastAsia="Calibri" w:hAnsi="Times New Roman" w:cs="Times New Roman"/>
          <w:noProof/>
          <w:color w:val="808080" w:themeColor="background1" w:themeShade="80"/>
          <w:spacing w:val="20"/>
          <w:sz w:val="24"/>
          <w:szCs w:val="24"/>
          <w:lang w:val="es-419"/>
        </w:rPr>
      </w:pPr>
      <w:r w:rsidRPr="00177062">
        <w:rPr>
          <w:rFonts w:ascii="Times New Roman" w:eastAsia="Calibri" w:hAnsi="Times New Roman" w:cs="Times New Roman"/>
          <w:noProof/>
          <w:color w:val="808080" w:themeColor="background1" w:themeShade="80"/>
          <w:spacing w:val="20"/>
          <w:sz w:val="24"/>
          <w:szCs w:val="24"/>
          <w:lang w:val="es-419"/>
        </w:rPr>
        <w:t xml:space="preserve">                  </w:t>
      </w:r>
    </w:p>
    <w:p w14:paraId="3A5BBC02" w14:textId="77777777" w:rsidR="002B0D86" w:rsidRDefault="002B0D86" w:rsidP="00177062">
      <w:pPr>
        <w:jc w:val="both"/>
        <w:rPr>
          <w:rFonts w:ascii="Times New Roman" w:eastAsia="Calibri" w:hAnsi="Times New Roman" w:cs="Times New Roman"/>
          <w:noProof/>
          <w:color w:val="808080" w:themeColor="background1" w:themeShade="80"/>
          <w:spacing w:val="20"/>
          <w:sz w:val="24"/>
          <w:szCs w:val="24"/>
          <w:lang w:val="es-419"/>
        </w:rPr>
      </w:pPr>
    </w:p>
    <w:p w14:paraId="3A3A2501" w14:textId="77777777" w:rsidR="002B0D86" w:rsidRPr="00177062" w:rsidRDefault="002B0D86" w:rsidP="00177062">
      <w:pPr>
        <w:jc w:val="both"/>
        <w:rPr>
          <w:rFonts w:ascii="Times New Roman" w:eastAsia="Calibri" w:hAnsi="Times New Roman" w:cs="Times New Roman"/>
          <w:noProof/>
          <w:color w:val="808080" w:themeColor="background1" w:themeShade="80"/>
          <w:spacing w:val="20"/>
          <w:sz w:val="24"/>
          <w:szCs w:val="24"/>
          <w:lang w:val="es-419"/>
        </w:rPr>
      </w:pPr>
    </w:p>
    <w:p w14:paraId="1CCF18E2" w14:textId="77777777" w:rsidR="00A41996" w:rsidRPr="00AB70A4" w:rsidRDefault="00A41996" w:rsidP="00A41996">
      <w:pPr>
        <w:pStyle w:val="Ttulo1"/>
        <w:jc w:val="center"/>
        <w:rPr>
          <w:rFonts w:cs="Times New Roman"/>
          <w:b/>
          <w:color w:val="4C4747"/>
          <w:lang w:val="es-ES"/>
        </w:rPr>
      </w:pPr>
      <w:bookmarkStart w:id="15" w:name="_Toc117160675"/>
      <w:bookmarkStart w:id="16" w:name="_Toc134102404"/>
      <w:bookmarkStart w:id="17" w:name="_Toc134102958"/>
      <w:bookmarkStart w:id="18" w:name="_Toc164243802"/>
      <w:r w:rsidRPr="00AB70A4">
        <w:rPr>
          <w:rFonts w:cs="Times New Roman"/>
          <w:b/>
          <w:color w:val="4C4747"/>
          <w:lang w:val="es-ES"/>
        </w:rPr>
        <w:t>SERVICIO AL CIUDADANO Y TRANSPARENCIA INSTITUCIONAL</w:t>
      </w:r>
      <w:bookmarkEnd w:id="15"/>
      <w:bookmarkEnd w:id="16"/>
      <w:bookmarkEnd w:id="17"/>
      <w:bookmarkEnd w:id="18"/>
    </w:p>
    <w:p w14:paraId="4FFA6227" w14:textId="77777777" w:rsidR="00A41996" w:rsidRPr="00AB70A4" w:rsidRDefault="00A41996" w:rsidP="00A41996">
      <w:pPr>
        <w:jc w:val="center"/>
        <w:rPr>
          <w:rFonts w:ascii="Times New Roman" w:eastAsia="Calibri" w:hAnsi="Times New Roman" w:cs="Times New Roman"/>
          <w:color w:val="4C4747"/>
          <w:sz w:val="18"/>
          <w:lang w:val="es-DO"/>
        </w:rPr>
      </w:pPr>
      <w:r w:rsidRPr="00AB70A4">
        <w:rPr>
          <w:rFonts w:ascii="Times New Roman" w:hAnsi="Times New Roman" w:cs="Times New Roman"/>
          <w:noProof/>
          <w:color w:val="4C4747"/>
          <w:lang w:val="es-DO" w:eastAsia="es-DO"/>
        </w:rPr>
        <mc:AlternateContent>
          <mc:Choice Requires="wps">
            <w:drawing>
              <wp:anchor distT="4294967295" distB="4294967295" distL="114300" distR="114300" simplePos="0" relativeHeight="251712512" behindDoc="0" locked="0" layoutInCell="1" allowOverlap="1" wp14:anchorId="6393608B" wp14:editId="27EBA20B">
                <wp:simplePos x="0" y="0"/>
                <wp:positionH relativeFrom="margin">
                  <wp:posOffset>2254250</wp:posOffset>
                </wp:positionH>
                <wp:positionV relativeFrom="paragraph">
                  <wp:posOffset>100329</wp:posOffset>
                </wp:positionV>
                <wp:extent cx="463550" cy="0"/>
                <wp:effectExtent l="0" t="19050" r="31750" b="19050"/>
                <wp:wrapNone/>
                <wp:docPr id="7" name="Conector recto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5C13CA63" id="Conector recto 20" o:spid="_x0000_s1026" style="position:absolute;z-index:2517125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" strokecolor="#ee2a24" strokeweight="2.25pt">
                <v:stroke joinstyle="miter"/>
                <w10:wrap anchorx="margin"/>
              </v:line>
            </w:pict>
          </mc:Fallback>
        </mc:AlternateContent>
      </w:r>
    </w:p>
    <w:p w14:paraId="53945A05" w14:textId="01EDB8AA" w:rsidR="00703A55" w:rsidRPr="00A36704" w:rsidRDefault="005447DE" w:rsidP="00703A55">
      <w:pPr>
        <w:spacing w:after="0"/>
        <w:jc w:val="center"/>
        <w:rPr>
          <w:rFonts w:ascii="Times New Roman" w:hAnsi="Times New Roman"/>
          <w:color w:val="808080" w:themeColor="background1" w:themeShade="80"/>
          <w:spacing w:val="20"/>
          <w:sz w:val="24"/>
          <w:szCs w:val="24"/>
          <w:lang w:val="es-DO"/>
        </w:rPr>
      </w:pPr>
      <w:proofErr w:type="gramStart"/>
      <w:r>
        <w:rPr>
          <w:rFonts w:ascii="Times New Roman" w:hAnsi="Times New Roman"/>
          <w:color w:val="808080" w:themeColor="background1" w:themeShade="80"/>
          <w:spacing w:val="20"/>
          <w:sz w:val="24"/>
          <w:szCs w:val="24"/>
          <w:lang w:val="es-DO"/>
        </w:rPr>
        <w:t xml:space="preserve">Año </w:t>
      </w:r>
      <w:r w:rsidR="009972D2">
        <w:rPr>
          <w:rFonts w:ascii="Times New Roman" w:hAnsi="Times New Roman"/>
          <w:color w:val="808080" w:themeColor="background1" w:themeShade="80"/>
          <w:spacing w:val="20"/>
          <w:sz w:val="24"/>
          <w:szCs w:val="24"/>
          <w:lang w:val="es-DO"/>
        </w:rPr>
        <w:t xml:space="preserve"> 2025</w:t>
      </w:r>
      <w:proofErr w:type="gramEnd"/>
    </w:p>
    <w:p w14:paraId="7D4E4236" w14:textId="77777777" w:rsidR="00A41996" w:rsidRPr="00A36704" w:rsidRDefault="00A41996" w:rsidP="00A41996">
      <w:pPr>
        <w:jc w:val="center"/>
        <w:rPr>
          <w:color w:val="4C4747"/>
          <w:spacing w:val="20"/>
          <w:szCs w:val="36"/>
          <w:lang w:val="es-DO"/>
        </w:rPr>
      </w:pPr>
    </w:p>
    <w:p w14:paraId="3E4F0E00" w14:textId="77777777" w:rsidR="00446E2B" w:rsidRDefault="00446E2B" w:rsidP="00446E2B">
      <w:pPr>
        <w:spacing w:line="360" w:lineRule="auto"/>
        <w:jc w:val="both"/>
        <w:rPr>
          <w:rFonts w:ascii="Times New Roman" w:eastAsia="Calibri" w:hAnsi="Times New Roman" w:cs="Times New Roman"/>
          <w:noProof/>
          <w:color w:val="808080" w:themeColor="background1" w:themeShade="80"/>
          <w:spacing w:val="20"/>
          <w:sz w:val="24"/>
          <w:szCs w:val="24"/>
          <w:lang w:val="es-ES"/>
        </w:rPr>
      </w:pPr>
      <w:r w:rsidRPr="00D1425D">
        <w:rPr>
          <w:rFonts w:ascii="Times New Roman" w:eastAsia="Calibri" w:hAnsi="Times New Roman" w:cs="Times New Roman"/>
          <w:noProof/>
          <w:color w:val="808080" w:themeColor="background1" w:themeShade="80"/>
          <w:spacing w:val="20"/>
          <w:sz w:val="24"/>
          <w:szCs w:val="24"/>
          <w:lang w:val="es-ES"/>
        </w:rPr>
        <w:t>5.1</w:t>
      </w:r>
      <w:r w:rsidRPr="00446E2B">
        <w:rPr>
          <w:rFonts w:ascii="Times New Roman" w:eastAsia="Calibri" w:hAnsi="Times New Roman" w:cs="Times New Roman"/>
          <w:noProof/>
          <w:color w:val="808080" w:themeColor="background1" w:themeShade="80"/>
          <w:spacing w:val="20"/>
          <w:sz w:val="24"/>
          <w:szCs w:val="24"/>
          <w:lang w:val="es-ES"/>
        </w:rPr>
        <w:t xml:space="preserve"> Nivel de la satisfaccion con el servicio</w:t>
      </w:r>
    </w:p>
    <w:p w14:paraId="79D8DD8E" w14:textId="21754F80" w:rsidR="00D0488A" w:rsidRPr="0009738C" w:rsidRDefault="00D0488A" w:rsidP="00446E2B">
      <w:pPr>
        <w:spacing w:line="360" w:lineRule="auto"/>
        <w:jc w:val="both"/>
        <w:rPr>
          <w:rFonts w:ascii="Times New Roman" w:eastAsia="Calibri" w:hAnsi="Times New Roman" w:cs="Times New Roman"/>
          <w:noProof/>
          <w:color w:val="808080" w:themeColor="background1" w:themeShade="80"/>
          <w:spacing w:val="20"/>
          <w:sz w:val="24"/>
          <w:szCs w:val="24"/>
          <w:lang w:val="es-ES"/>
        </w:rPr>
      </w:pPr>
      <w:r w:rsidRPr="0009738C">
        <w:rPr>
          <w:rFonts w:ascii="Times New Roman" w:eastAsia="Calibri" w:hAnsi="Times New Roman" w:cs="Times New Roman"/>
          <w:noProof/>
          <w:color w:val="808080" w:themeColor="background1" w:themeShade="80"/>
          <w:spacing w:val="20"/>
          <w:sz w:val="24"/>
          <w:szCs w:val="24"/>
          <w:lang w:val="es-ES"/>
        </w:rPr>
        <w:t>El programa Carta Compromiso al Cuidadano establece que la institucion evalue periodicamente los atributos comprometidos y una evaluacion del Ministerio de la Administracion publica que garantice el cumplimiento de los compromisos asumidos, en la cual la ultima evaluaci</w:t>
      </w:r>
      <w:r w:rsidR="005E2647" w:rsidRPr="0009738C">
        <w:rPr>
          <w:rFonts w:ascii="Times New Roman" w:eastAsia="Calibri" w:hAnsi="Times New Roman" w:cs="Times New Roman"/>
          <w:noProof/>
          <w:color w:val="808080" w:themeColor="background1" w:themeShade="80"/>
          <w:spacing w:val="20"/>
          <w:sz w:val="24"/>
          <w:szCs w:val="24"/>
          <w:lang w:val="es-ES"/>
        </w:rPr>
        <w:t>ó</w:t>
      </w:r>
      <w:r w:rsidRPr="0009738C">
        <w:rPr>
          <w:rFonts w:ascii="Times New Roman" w:eastAsia="Calibri" w:hAnsi="Times New Roman" w:cs="Times New Roman"/>
          <w:noProof/>
          <w:color w:val="808080" w:themeColor="background1" w:themeShade="80"/>
          <w:spacing w:val="20"/>
          <w:sz w:val="24"/>
          <w:szCs w:val="24"/>
          <w:lang w:val="es-ES"/>
        </w:rPr>
        <w:t>n arrojo nue</w:t>
      </w:r>
      <w:r w:rsidR="002B6272">
        <w:rPr>
          <w:rFonts w:ascii="Times New Roman" w:eastAsia="Calibri" w:hAnsi="Times New Roman" w:cs="Times New Roman"/>
          <w:noProof/>
          <w:color w:val="808080" w:themeColor="background1" w:themeShade="80"/>
          <w:spacing w:val="20"/>
          <w:sz w:val="24"/>
          <w:szCs w:val="24"/>
          <w:lang w:val="es-ES"/>
        </w:rPr>
        <w:t>stro nivel de cumplimiento de 99</w:t>
      </w:r>
      <w:r w:rsidRPr="0009738C">
        <w:rPr>
          <w:rFonts w:ascii="Times New Roman" w:eastAsia="Calibri" w:hAnsi="Times New Roman" w:cs="Times New Roman"/>
          <w:noProof/>
          <w:color w:val="808080" w:themeColor="background1" w:themeShade="80"/>
          <w:spacing w:val="20"/>
          <w:sz w:val="24"/>
          <w:szCs w:val="24"/>
          <w:lang w:val="es-ES"/>
        </w:rPr>
        <w:t>%.</w:t>
      </w:r>
    </w:p>
    <w:p w14:paraId="3386AA83" w14:textId="5D560F92" w:rsidR="000A5DA5" w:rsidRDefault="00D0488A" w:rsidP="000A5DA5">
      <w:pPr>
        <w:spacing w:line="360" w:lineRule="auto"/>
        <w:jc w:val="both"/>
        <w:rPr>
          <w:rFonts w:ascii="Times New Roman" w:eastAsia="Calibri" w:hAnsi="Times New Roman" w:cs="Times New Roman"/>
          <w:noProof/>
          <w:color w:val="808080" w:themeColor="background1" w:themeShade="80"/>
          <w:spacing w:val="20"/>
          <w:sz w:val="24"/>
          <w:szCs w:val="24"/>
          <w:lang w:val="es-ES"/>
        </w:rPr>
      </w:pPr>
      <w:r w:rsidRPr="0009738C">
        <w:rPr>
          <w:rFonts w:ascii="Times New Roman" w:eastAsia="Calibri" w:hAnsi="Times New Roman" w:cs="Times New Roman"/>
          <w:noProof/>
          <w:color w:val="808080" w:themeColor="background1" w:themeShade="80"/>
          <w:spacing w:val="20"/>
          <w:sz w:val="24"/>
          <w:szCs w:val="24"/>
          <w:lang w:val="es-ES"/>
        </w:rPr>
        <w:lastRenderedPageBreak/>
        <w:t xml:space="preserve">El hospital en el cumplimiento del mejoramiento de los servicios, el cual se ve reflejado en el avance que hemos obtenido en el transcurrir del tiempo, posicionando el centro en un incremento gradual obteniendo en este año un </w:t>
      </w:r>
      <w:r w:rsidR="009A58D0">
        <w:rPr>
          <w:rFonts w:ascii="Times New Roman" w:eastAsia="Calibri" w:hAnsi="Times New Roman" w:cs="Times New Roman"/>
          <w:noProof/>
          <w:color w:val="808080" w:themeColor="background1" w:themeShade="80"/>
          <w:spacing w:val="20"/>
          <w:sz w:val="24"/>
          <w:szCs w:val="24"/>
          <w:lang w:val="es-ES"/>
        </w:rPr>
        <w:t>89.12</w:t>
      </w:r>
      <w:r w:rsidRPr="0009738C">
        <w:rPr>
          <w:rFonts w:ascii="Times New Roman" w:eastAsia="Calibri" w:hAnsi="Times New Roman" w:cs="Times New Roman"/>
          <w:noProof/>
          <w:color w:val="808080" w:themeColor="background1" w:themeShade="80"/>
          <w:spacing w:val="20"/>
          <w:sz w:val="24"/>
          <w:szCs w:val="24"/>
          <w:lang w:val="es-ES"/>
        </w:rPr>
        <w:t>%.</w:t>
      </w:r>
      <w:r w:rsidR="00634282">
        <w:rPr>
          <w:rFonts w:ascii="Times New Roman" w:eastAsia="Calibri" w:hAnsi="Times New Roman" w:cs="Times New Roman"/>
          <w:noProof/>
          <w:color w:val="808080" w:themeColor="background1" w:themeShade="80"/>
          <w:spacing w:val="20"/>
          <w:sz w:val="24"/>
          <w:szCs w:val="24"/>
          <w:lang w:val="es-ES"/>
        </w:rPr>
        <w:t xml:space="preserve"> el nivel de satisfaccion por area </w:t>
      </w:r>
      <w:r w:rsidR="000A5DA5" w:rsidRPr="00634282">
        <w:rPr>
          <w:rFonts w:ascii="Times New Roman" w:eastAsia="Calibri" w:hAnsi="Times New Roman" w:cs="Times New Roman"/>
          <w:noProof/>
          <w:color w:val="808080" w:themeColor="background1" w:themeShade="80"/>
          <w:spacing w:val="20"/>
          <w:sz w:val="24"/>
          <w:szCs w:val="24"/>
          <w:lang w:val="es-ES"/>
        </w:rPr>
        <w:t>obtenido:</w:t>
      </w:r>
      <w:r w:rsidR="003655EB" w:rsidRPr="00634282">
        <w:rPr>
          <w:rFonts w:ascii="Times New Roman" w:eastAsia="Calibri" w:hAnsi="Times New Roman" w:cs="Times New Roman"/>
          <w:noProof/>
          <w:color w:val="808080" w:themeColor="background1" w:themeShade="80"/>
          <w:spacing w:val="20"/>
          <w:sz w:val="24"/>
          <w:szCs w:val="24"/>
          <w:lang w:val="es-ES"/>
        </w:rPr>
        <w:t xml:space="preserve"> consulta exter</w:t>
      </w:r>
      <w:r w:rsidR="009257E1" w:rsidRPr="00634282">
        <w:rPr>
          <w:rFonts w:ascii="Times New Roman" w:eastAsia="Calibri" w:hAnsi="Times New Roman" w:cs="Times New Roman"/>
          <w:noProof/>
          <w:color w:val="808080" w:themeColor="background1" w:themeShade="80"/>
          <w:spacing w:val="20"/>
          <w:sz w:val="24"/>
          <w:szCs w:val="24"/>
          <w:lang w:val="es-ES"/>
        </w:rPr>
        <w:t xml:space="preserve">na </w:t>
      </w:r>
      <w:r w:rsidR="009A58D0">
        <w:rPr>
          <w:rFonts w:ascii="Times New Roman" w:eastAsia="Calibri" w:hAnsi="Times New Roman" w:cs="Times New Roman"/>
          <w:noProof/>
          <w:color w:val="808080" w:themeColor="background1" w:themeShade="80"/>
          <w:spacing w:val="20"/>
          <w:sz w:val="24"/>
          <w:szCs w:val="24"/>
          <w:lang w:val="es-ES"/>
        </w:rPr>
        <w:t>89.05</w:t>
      </w:r>
      <w:r w:rsidR="009257E1" w:rsidRPr="00634282">
        <w:rPr>
          <w:rFonts w:ascii="Times New Roman" w:eastAsia="Calibri" w:hAnsi="Times New Roman" w:cs="Times New Roman"/>
          <w:noProof/>
          <w:color w:val="808080" w:themeColor="background1" w:themeShade="80"/>
          <w:spacing w:val="20"/>
          <w:sz w:val="24"/>
          <w:szCs w:val="24"/>
          <w:lang w:val="es-ES"/>
        </w:rPr>
        <w:t xml:space="preserve">%, hospitalizacion </w:t>
      </w:r>
      <w:r w:rsidR="009A58D0">
        <w:rPr>
          <w:rFonts w:ascii="Times New Roman" w:eastAsia="Calibri" w:hAnsi="Times New Roman" w:cs="Times New Roman"/>
          <w:noProof/>
          <w:color w:val="808080" w:themeColor="background1" w:themeShade="80"/>
          <w:spacing w:val="20"/>
          <w:sz w:val="24"/>
          <w:szCs w:val="24"/>
          <w:lang w:val="es-ES"/>
        </w:rPr>
        <w:t>90.73</w:t>
      </w:r>
      <w:r w:rsidR="003655EB" w:rsidRPr="00634282">
        <w:rPr>
          <w:rFonts w:ascii="Times New Roman" w:eastAsia="Calibri" w:hAnsi="Times New Roman" w:cs="Times New Roman"/>
          <w:noProof/>
          <w:color w:val="808080" w:themeColor="background1" w:themeShade="80"/>
          <w:spacing w:val="20"/>
          <w:sz w:val="24"/>
          <w:szCs w:val="24"/>
          <w:lang w:val="es-ES"/>
        </w:rPr>
        <w:t>%</w:t>
      </w:r>
      <w:r w:rsidR="00A253E0">
        <w:rPr>
          <w:rFonts w:ascii="Times New Roman" w:eastAsia="Calibri" w:hAnsi="Times New Roman" w:cs="Times New Roman"/>
          <w:noProof/>
          <w:color w:val="808080" w:themeColor="background1" w:themeShade="80"/>
          <w:spacing w:val="20"/>
          <w:sz w:val="24"/>
          <w:szCs w:val="24"/>
          <w:lang w:val="es-ES"/>
        </w:rPr>
        <w:t>, laboratorio</w:t>
      </w:r>
      <w:r w:rsidR="003655EB" w:rsidRPr="00634282">
        <w:rPr>
          <w:rFonts w:ascii="Times New Roman" w:eastAsia="Calibri" w:hAnsi="Times New Roman" w:cs="Times New Roman"/>
          <w:noProof/>
          <w:color w:val="808080" w:themeColor="background1" w:themeShade="80"/>
          <w:spacing w:val="20"/>
          <w:sz w:val="24"/>
          <w:szCs w:val="24"/>
          <w:lang w:val="es-ES"/>
        </w:rPr>
        <w:t xml:space="preserve"> </w:t>
      </w:r>
      <w:r w:rsidR="009A58D0">
        <w:rPr>
          <w:rFonts w:ascii="Times New Roman" w:eastAsia="Calibri" w:hAnsi="Times New Roman" w:cs="Times New Roman"/>
          <w:noProof/>
          <w:color w:val="808080" w:themeColor="background1" w:themeShade="80"/>
          <w:spacing w:val="20"/>
          <w:sz w:val="24"/>
          <w:szCs w:val="24"/>
          <w:lang w:val="es-ES"/>
        </w:rPr>
        <w:t>88.14</w:t>
      </w:r>
      <w:r w:rsidR="003655EB" w:rsidRPr="00634282">
        <w:rPr>
          <w:rFonts w:ascii="Times New Roman" w:eastAsia="Calibri" w:hAnsi="Times New Roman" w:cs="Times New Roman"/>
          <w:noProof/>
          <w:color w:val="808080" w:themeColor="background1" w:themeShade="80"/>
          <w:spacing w:val="20"/>
          <w:sz w:val="24"/>
          <w:szCs w:val="24"/>
          <w:lang w:val="es-ES"/>
        </w:rPr>
        <w:t>%</w:t>
      </w:r>
      <w:r w:rsidR="009A58D0">
        <w:rPr>
          <w:rFonts w:ascii="Times New Roman" w:eastAsia="Calibri" w:hAnsi="Times New Roman" w:cs="Times New Roman"/>
          <w:noProof/>
          <w:color w:val="808080" w:themeColor="background1" w:themeShade="80"/>
          <w:spacing w:val="20"/>
          <w:sz w:val="24"/>
          <w:szCs w:val="24"/>
          <w:lang w:val="es-ES"/>
        </w:rPr>
        <w:t>, imágenes 90.69%, emergencias 88.89</w:t>
      </w:r>
      <w:r w:rsidR="00A253E0">
        <w:rPr>
          <w:rFonts w:ascii="Times New Roman" w:eastAsia="Calibri" w:hAnsi="Times New Roman" w:cs="Times New Roman"/>
          <w:noProof/>
          <w:color w:val="808080" w:themeColor="background1" w:themeShade="80"/>
          <w:spacing w:val="20"/>
          <w:sz w:val="24"/>
          <w:szCs w:val="24"/>
          <w:lang w:val="es-ES"/>
        </w:rPr>
        <w:t>%.</w:t>
      </w:r>
    </w:p>
    <w:p w14:paraId="50483111" w14:textId="5BC07114" w:rsidR="00F50D3B" w:rsidRDefault="000A5DA5" w:rsidP="000B5AE4">
      <w:pPr>
        <w:spacing w:line="360" w:lineRule="auto"/>
        <w:jc w:val="both"/>
        <w:rPr>
          <w:rFonts w:ascii="Times New Roman" w:eastAsia="Calibri" w:hAnsi="Times New Roman" w:cs="Times New Roman"/>
          <w:noProof/>
          <w:color w:val="808080" w:themeColor="background1" w:themeShade="80"/>
          <w:spacing w:val="20"/>
          <w:sz w:val="24"/>
          <w:szCs w:val="24"/>
          <w:lang w:val="es-ES"/>
        </w:rPr>
      </w:pPr>
      <w:r w:rsidRPr="0082590F">
        <w:rPr>
          <w:rFonts w:ascii="Times New Roman" w:eastAsia="Calibri" w:hAnsi="Times New Roman" w:cs="Times New Roman"/>
          <w:noProof/>
          <w:color w:val="808080" w:themeColor="background1" w:themeShade="80"/>
          <w:spacing w:val="20"/>
          <w:sz w:val="24"/>
          <w:szCs w:val="24"/>
          <w:lang w:val="es-ES"/>
        </w:rPr>
        <w:t>5.</w:t>
      </w:r>
      <w:r w:rsidR="00F50D3B">
        <w:rPr>
          <w:rFonts w:ascii="Times New Roman" w:hAnsi="Times New Roman" w:cs="Times New Roman"/>
          <w:color w:val="808080" w:themeColor="background1" w:themeShade="80"/>
          <w:spacing w:val="20"/>
          <w:sz w:val="24"/>
          <w:szCs w:val="24"/>
          <w:lang w:val="pt-BR"/>
        </w:rPr>
        <w:t>2 Nível de cumplimiento A</w:t>
      </w:r>
      <w:r w:rsidRPr="00A15F98">
        <w:rPr>
          <w:rFonts w:ascii="Times New Roman" w:hAnsi="Times New Roman" w:cs="Times New Roman"/>
          <w:color w:val="808080" w:themeColor="background1" w:themeShade="80"/>
          <w:spacing w:val="20"/>
          <w:sz w:val="24"/>
          <w:szCs w:val="24"/>
          <w:lang w:val="pt-BR"/>
        </w:rPr>
        <w:t xml:space="preserve">cceso a la </w:t>
      </w:r>
      <w:r w:rsidR="00F50D3B" w:rsidRPr="000B5AE4">
        <w:rPr>
          <w:rFonts w:ascii="Times New Roman" w:eastAsia="Calibri" w:hAnsi="Times New Roman" w:cs="Times New Roman"/>
          <w:noProof/>
          <w:color w:val="808080" w:themeColor="background1" w:themeShade="80"/>
          <w:spacing w:val="20"/>
          <w:sz w:val="24"/>
          <w:szCs w:val="24"/>
          <w:lang w:val="es-ES"/>
        </w:rPr>
        <w:t>Información</w:t>
      </w:r>
      <w:r w:rsidR="0096797E">
        <w:rPr>
          <w:rFonts w:ascii="Times New Roman" w:eastAsia="Calibri" w:hAnsi="Times New Roman" w:cs="Times New Roman"/>
          <w:noProof/>
          <w:color w:val="808080" w:themeColor="background1" w:themeShade="80"/>
          <w:spacing w:val="20"/>
          <w:sz w:val="24"/>
          <w:szCs w:val="24"/>
          <w:lang w:val="es-ES"/>
        </w:rPr>
        <w:t>.</w:t>
      </w:r>
      <w:r w:rsidR="00F50D3B" w:rsidRPr="000B5AE4">
        <w:rPr>
          <w:rFonts w:ascii="Times New Roman" w:eastAsia="Calibri" w:hAnsi="Times New Roman" w:cs="Times New Roman"/>
          <w:noProof/>
          <w:color w:val="808080" w:themeColor="background1" w:themeShade="80"/>
          <w:spacing w:val="20"/>
          <w:sz w:val="24"/>
          <w:szCs w:val="24"/>
          <w:lang w:val="es-ES"/>
        </w:rPr>
        <w:t xml:space="preserve"> </w:t>
      </w:r>
    </w:p>
    <w:p w14:paraId="7C8F2BF8" w14:textId="37BADB76" w:rsidR="000B5AE4" w:rsidRDefault="00A253E0" w:rsidP="000B5AE4">
      <w:pPr>
        <w:spacing w:line="360" w:lineRule="auto"/>
        <w:jc w:val="both"/>
        <w:rPr>
          <w:rFonts w:ascii="Times New Roman" w:eastAsia="Calibri" w:hAnsi="Times New Roman" w:cs="Times New Roman"/>
          <w:noProof/>
          <w:color w:val="808080" w:themeColor="background1" w:themeShade="80"/>
          <w:spacing w:val="20"/>
          <w:sz w:val="24"/>
          <w:szCs w:val="24"/>
          <w:lang w:val="es-ES"/>
        </w:rPr>
      </w:pPr>
      <w:r w:rsidRPr="00A253E0">
        <w:rPr>
          <w:rFonts w:ascii="Times New Roman" w:eastAsia="Calibri" w:hAnsi="Times New Roman" w:cs="Times New Roman"/>
          <w:noProof/>
          <w:color w:val="808080" w:themeColor="background1" w:themeShade="80"/>
          <w:spacing w:val="20"/>
          <w:sz w:val="24"/>
          <w:szCs w:val="24"/>
          <w:lang w:val="es-ES"/>
        </w:rPr>
        <w:t xml:space="preserve">El Hospital Dr. Vinicio Calventi en aras de dar cumplimiento a las normativas establecidas del libre acceso a la información pública y el portal de transparencia ha dispuesto la actualización mensual del portal y a tramitar mediante los canales establecidos las solicitudes realizadas pr los usuarios a la Oficina de Libre Acceso a la Información, obteniendo un 99.07% promedio en las mediciones realizadas por la DIGEIG  y la OGTIC. </w:t>
      </w:r>
    </w:p>
    <w:p w14:paraId="263DFDFE" w14:textId="77777777" w:rsidR="00A96AE3" w:rsidRPr="000B5AE4" w:rsidRDefault="00A96AE3" w:rsidP="000B5AE4">
      <w:pPr>
        <w:spacing w:line="360" w:lineRule="auto"/>
        <w:jc w:val="both"/>
        <w:rPr>
          <w:rFonts w:ascii="Times New Roman" w:eastAsia="Calibri" w:hAnsi="Times New Roman" w:cs="Times New Roman"/>
          <w:noProof/>
          <w:color w:val="808080" w:themeColor="background1" w:themeShade="80"/>
          <w:spacing w:val="20"/>
          <w:sz w:val="24"/>
          <w:szCs w:val="24"/>
          <w:lang w:val="es-ES"/>
        </w:rPr>
      </w:pPr>
    </w:p>
    <w:p w14:paraId="42347C47" w14:textId="77777777" w:rsidR="000B5AE4" w:rsidRPr="008E5476" w:rsidRDefault="000B5AE4" w:rsidP="00A15F98">
      <w:pPr>
        <w:spacing w:line="360" w:lineRule="auto"/>
        <w:jc w:val="both"/>
        <w:rPr>
          <w:rFonts w:ascii="Times New Roman" w:eastAsia="Calibri" w:hAnsi="Times New Roman" w:cs="Times New Roman"/>
          <w:noProof/>
          <w:color w:val="FF0000"/>
          <w:spacing w:val="20"/>
          <w:sz w:val="24"/>
          <w:szCs w:val="24"/>
          <w:lang w:val="es-ES"/>
        </w:rPr>
      </w:pPr>
      <w:r>
        <w:rPr>
          <w:rFonts w:ascii="Times New Roman" w:eastAsia="Calibri" w:hAnsi="Times New Roman" w:cs="Times New Roman"/>
          <w:noProof/>
          <w:color w:val="808080" w:themeColor="background1" w:themeShade="80"/>
          <w:spacing w:val="20"/>
          <w:sz w:val="24"/>
          <w:szCs w:val="24"/>
          <w:lang w:val="es-ES"/>
        </w:rPr>
        <w:t>5</w:t>
      </w:r>
      <w:r w:rsidRPr="008E5476">
        <w:rPr>
          <w:rFonts w:ascii="Times New Roman" w:eastAsia="Calibri" w:hAnsi="Times New Roman" w:cs="Times New Roman"/>
          <w:noProof/>
          <w:color w:val="FF0000"/>
          <w:spacing w:val="20"/>
          <w:sz w:val="24"/>
          <w:szCs w:val="24"/>
          <w:lang w:val="es-ES"/>
        </w:rPr>
        <w:t>.</w:t>
      </w:r>
      <w:r w:rsidRPr="00CA29CE">
        <w:rPr>
          <w:rFonts w:ascii="Times New Roman" w:eastAsia="Calibri" w:hAnsi="Times New Roman" w:cs="Times New Roman"/>
          <w:noProof/>
          <w:color w:val="767171" w:themeColor="background2" w:themeShade="80"/>
          <w:spacing w:val="20"/>
          <w:sz w:val="24"/>
          <w:szCs w:val="24"/>
          <w:lang w:val="es-ES"/>
        </w:rPr>
        <w:t>3 Resultados sistema de quejas, reclamos y sugerencias</w:t>
      </w:r>
    </w:p>
    <w:p w14:paraId="70302874" w14:textId="77777777" w:rsidR="00A253E0" w:rsidRPr="00A253E0" w:rsidRDefault="00A253E0" w:rsidP="00A253E0">
      <w:pPr>
        <w:spacing w:line="360" w:lineRule="auto"/>
        <w:jc w:val="both"/>
        <w:rPr>
          <w:rFonts w:ascii="Times New Roman" w:eastAsia="Calibri" w:hAnsi="Times New Roman" w:cs="Times New Roman"/>
          <w:noProof/>
          <w:color w:val="808080" w:themeColor="background1" w:themeShade="80"/>
          <w:spacing w:val="20"/>
          <w:sz w:val="24"/>
          <w:szCs w:val="24"/>
          <w:lang w:val="es-ES"/>
        </w:rPr>
      </w:pPr>
      <w:r w:rsidRPr="00A253E0">
        <w:rPr>
          <w:rFonts w:ascii="Times New Roman" w:eastAsia="Calibri" w:hAnsi="Times New Roman" w:cs="Times New Roman"/>
          <w:noProof/>
          <w:color w:val="808080" w:themeColor="background1" w:themeShade="80"/>
          <w:spacing w:val="20"/>
          <w:sz w:val="24"/>
          <w:szCs w:val="24"/>
          <w:lang w:val="es-ES"/>
        </w:rPr>
        <w:t xml:space="preserve">El Sistema de Administración de Quejas, Denuncias, Reclamaciones y Sugerencias 311, es una estrategia de gobierno electrónico en República Dominicana, creado con el objetivo de establecer canales de interacción entre la ciudadanía y el estado, promoviendo la comunicación bidireccional entre los mismos, para mejorar la calidad en la provisión de los servicios. </w:t>
      </w:r>
    </w:p>
    <w:p w14:paraId="72909A00" w14:textId="707D60F1" w:rsidR="00267CD4" w:rsidRDefault="00A253E0" w:rsidP="00A253E0">
      <w:pPr>
        <w:spacing w:line="360" w:lineRule="auto"/>
        <w:jc w:val="both"/>
        <w:rPr>
          <w:rFonts w:ascii="Times New Roman" w:eastAsia="Calibri" w:hAnsi="Times New Roman" w:cs="Times New Roman"/>
          <w:noProof/>
          <w:color w:val="808080" w:themeColor="background1" w:themeShade="80"/>
          <w:spacing w:val="20"/>
          <w:sz w:val="24"/>
          <w:szCs w:val="24"/>
          <w:lang w:val="es-ES"/>
        </w:rPr>
      </w:pPr>
      <w:r w:rsidRPr="00A253E0">
        <w:rPr>
          <w:rFonts w:ascii="Times New Roman" w:eastAsia="Calibri" w:hAnsi="Times New Roman" w:cs="Times New Roman"/>
          <w:noProof/>
          <w:color w:val="808080" w:themeColor="background1" w:themeShade="80"/>
          <w:spacing w:val="20"/>
          <w:sz w:val="24"/>
          <w:szCs w:val="24"/>
          <w:lang w:val="es-ES"/>
        </w:rPr>
        <w:t>El Hospital Dr. Vinicio Calventi se encuentra vinculado a la plataforma de servicio 311, que gestiona la Oficina Gubernamental de Tecnología de la Información OGTIC, contando con un tablero que le permite recibir y responder las quejas, denuncias y reclamaciones, de acuerdo con las normativas vigentes sobre el sistema.</w:t>
      </w:r>
    </w:p>
    <w:tbl>
      <w:tblPr>
        <w:tblW w:w="9667" w:type="dxa"/>
        <w:tblCellMar>
          <w:left w:w="70" w:type="dxa"/>
          <w:right w:w="70" w:type="dxa"/>
        </w:tblCellMar>
        <w:tblLook w:val="04A0" w:firstRow="1" w:lastRow="0" w:firstColumn="1" w:lastColumn="0" w:noHBand="0" w:noVBand="1"/>
      </w:tblPr>
      <w:tblGrid>
        <w:gridCol w:w="1230"/>
        <w:gridCol w:w="1440"/>
        <w:gridCol w:w="1136"/>
        <w:gridCol w:w="1775"/>
        <w:gridCol w:w="1477"/>
        <w:gridCol w:w="1243"/>
        <w:gridCol w:w="1367"/>
      </w:tblGrid>
      <w:tr w:rsidR="002F049F" w:rsidRPr="00214086" w14:paraId="4A6CFD23" w14:textId="77777777" w:rsidTr="00C145E3">
        <w:trPr>
          <w:trHeight w:val="297"/>
        </w:trPr>
        <w:tc>
          <w:tcPr>
            <w:tcW w:w="9667" w:type="dxa"/>
            <w:gridSpan w:val="7"/>
            <w:tcBorders>
              <w:top w:val="single" w:sz="8" w:space="0" w:color="999999"/>
              <w:left w:val="single" w:sz="8" w:space="0" w:color="999999"/>
              <w:bottom w:val="nil"/>
              <w:right w:val="single" w:sz="8" w:space="0" w:color="999999"/>
            </w:tcBorders>
            <w:shd w:val="clear" w:color="000000" w:fill="002060"/>
            <w:noWrap/>
            <w:vAlign w:val="center"/>
            <w:hideMark/>
          </w:tcPr>
          <w:p w14:paraId="5C33CDDA" w14:textId="77777777" w:rsidR="002F049F" w:rsidRPr="00214086" w:rsidRDefault="002F049F" w:rsidP="00C145E3">
            <w:pPr>
              <w:spacing w:after="0" w:line="240" w:lineRule="auto"/>
              <w:jc w:val="center"/>
              <w:rPr>
                <w:rFonts w:ascii="Times New Roman" w:eastAsia="Times New Roman" w:hAnsi="Times New Roman" w:cs="Times New Roman"/>
                <w:b/>
                <w:bCs/>
                <w:color w:val="FFFFFF"/>
                <w:sz w:val="24"/>
                <w:szCs w:val="24"/>
                <w:lang w:eastAsia="es-DO"/>
              </w:rPr>
            </w:pPr>
            <w:proofErr w:type="spellStart"/>
            <w:r w:rsidRPr="00214086">
              <w:rPr>
                <w:rFonts w:ascii="Times New Roman" w:eastAsia="Times New Roman" w:hAnsi="Times New Roman" w:cs="Times New Roman"/>
                <w:b/>
                <w:bCs/>
                <w:color w:val="FFFFFF"/>
                <w:sz w:val="24"/>
                <w:szCs w:val="24"/>
                <w:lang w:eastAsia="es-DO"/>
              </w:rPr>
              <w:t>Institución</w:t>
            </w:r>
            <w:proofErr w:type="spellEnd"/>
            <w:r w:rsidRPr="00214086">
              <w:rPr>
                <w:rFonts w:ascii="Times New Roman" w:eastAsia="Times New Roman" w:hAnsi="Times New Roman" w:cs="Times New Roman"/>
                <w:b/>
                <w:bCs/>
                <w:color w:val="FFFFFF"/>
                <w:sz w:val="24"/>
                <w:szCs w:val="24"/>
                <w:lang w:eastAsia="es-DO"/>
              </w:rPr>
              <w:t xml:space="preserve">: Hospital Dr. Vinicio </w:t>
            </w:r>
            <w:proofErr w:type="spellStart"/>
            <w:r w:rsidRPr="00214086">
              <w:rPr>
                <w:rFonts w:ascii="Times New Roman" w:eastAsia="Times New Roman" w:hAnsi="Times New Roman" w:cs="Times New Roman"/>
                <w:b/>
                <w:bCs/>
                <w:color w:val="FFFFFF"/>
                <w:sz w:val="24"/>
                <w:szCs w:val="24"/>
                <w:lang w:eastAsia="es-DO"/>
              </w:rPr>
              <w:t>Calventi</w:t>
            </w:r>
            <w:proofErr w:type="spellEnd"/>
          </w:p>
        </w:tc>
      </w:tr>
      <w:tr w:rsidR="002F049F" w:rsidRPr="00214086" w14:paraId="475EB041" w14:textId="77777777" w:rsidTr="00C145E3">
        <w:trPr>
          <w:trHeight w:val="311"/>
        </w:trPr>
        <w:tc>
          <w:tcPr>
            <w:tcW w:w="9667" w:type="dxa"/>
            <w:gridSpan w:val="7"/>
            <w:tcBorders>
              <w:top w:val="nil"/>
              <w:left w:val="single" w:sz="8" w:space="0" w:color="999999"/>
              <w:bottom w:val="single" w:sz="12" w:space="0" w:color="666666"/>
              <w:right w:val="single" w:sz="8" w:space="0" w:color="999999"/>
            </w:tcBorders>
            <w:shd w:val="clear" w:color="000000" w:fill="002060"/>
            <w:noWrap/>
            <w:vAlign w:val="center"/>
            <w:hideMark/>
          </w:tcPr>
          <w:p w14:paraId="5237F27E" w14:textId="77777777" w:rsidR="002F049F" w:rsidRPr="00214086" w:rsidRDefault="002F049F" w:rsidP="00C145E3">
            <w:pPr>
              <w:spacing w:after="0" w:line="240" w:lineRule="auto"/>
              <w:jc w:val="center"/>
              <w:rPr>
                <w:rFonts w:ascii="Times New Roman" w:eastAsia="Times New Roman" w:hAnsi="Times New Roman" w:cs="Times New Roman"/>
                <w:b/>
                <w:bCs/>
                <w:color w:val="FFFFFF"/>
                <w:sz w:val="24"/>
                <w:szCs w:val="24"/>
                <w:lang w:eastAsia="es-DO"/>
              </w:rPr>
            </w:pPr>
            <w:proofErr w:type="spellStart"/>
            <w:r w:rsidRPr="00214086">
              <w:rPr>
                <w:rFonts w:ascii="Times New Roman" w:eastAsia="Times New Roman" w:hAnsi="Times New Roman" w:cs="Times New Roman"/>
                <w:b/>
                <w:bCs/>
                <w:color w:val="FFFFFF"/>
                <w:sz w:val="24"/>
                <w:szCs w:val="24"/>
                <w:lang w:eastAsia="es-DO"/>
              </w:rPr>
              <w:t>Cantidad</w:t>
            </w:r>
            <w:proofErr w:type="spellEnd"/>
            <w:r w:rsidRPr="00214086">
              <w:rPr>
                <w:rFonts w:ascii="Times New Roman" w:eastAsia="Times New Roman" w:hAnsi="Times New Roman" w:cs="Times New Roman"/>
                <w:b/>
                <w:bCs/>
                <w:color w:val="FFFFFF"/>
                <w:sz w:val="24"/>
                <w:szCs w:val="24"/>
                <w:lang w:eastAsia="es-DO"/>
              </w:rPr>
              <w:t xml:space="preserve"> de </w:t>
            </w:r>
            <w:proofErr w:type="spellStart"/>
            <w:r w:rsidRPr="00214086">
              <w:rPr>
                <w:rFonts w:ascii="Times New Roman" w:eastAsia="Times New Roman" w:hAnsi="Times New Roman" w:cs="Times New Roman"/>
                <w:b/>
                <w:bCs/>
                <w:color w:val="FFFFFF"/>
                <w:sz w:val="24"/>
                <w:szCs w:val="24"/>
                <w:lang w:eastAsia="es-DO"/>
              </w:rPr>
              <w:t>Casos</w:t>
            </w:r>
            <w:proofErr w:type="spellEnd"/>
            <w:r w:rsidRPr="00214086">
              <w:rPr>
                <w:rFonts w:ascii="Times New Roman" w:eastAsia="Times New Roman" w:hAnsi="Times New Roman" w:cs="Times New Roman"/>
                <w:b/>
                <w:bCs/>
                <w:color w:val="FFFFFF"/>
                <w:sz w:val="24"/>
                <w:szCs w:val="24"/>
                <w:lang w:eastAsia="es-DO"/>
              </w:rPr>
              <w:t>: 14</w:t>
            </w:r>
          </w:p>
        </w:tc>
      </w:tr>
      <w:tr w:rsidR="002F049F" w:rsidRPr="00214086" w14:paraId="4669DB9B" w14:textId="77777777" w:rsidTr="00C145E3">
        <w:trPr>
          <w:trHeight w:val="325"/>
        </w:trPr>
        <w:tc>
          <w:tcPr>
            <w:tcW w:w="1134" w:type="dxa"/>
            <w:tcBorders>
              <w:top w:val="nil"/>
              <w:left w:val="single" w:sz="8" w:space="0" w:color="999999"/>
              <w:bottom w:val="single" w:sz="8" w:space="0" w:color="999999"/>
              <w:right w:val="single" w:sz="8" w:space="0" w:color="999999"/>
            </w:tcBorders>
            <w:shd w:val="clear" w:color="000000" w:fill="0070C0"/>
            <w:vAlign w:val="center"/>
            <w:hideMark/>
          </w:tcPr>
          <w:p w14:paraId="169C7758" w14:textId="77777777" w:rsidR="002F049F" w:rsidRPr="00214086" w:rsidRDefault="002F049F" w:rsidP="00C145E3">
            <w:pPr>
              <w:spacing w:after="0" w:line="240" w:lineRule="auto"/>
              <w:jc w:val="center"/>
              <w:rPr>
                <w:rFonts w:ascii="Times New Roman" w:eastAsia="Times New Roman" w:hAnsi="Times New Roman" w:cs="Times New Roman"/>
                <w:b/>
                <w:bCs/>
                <w:color w:val="FFFFFF"/>
                <w:sz w:val="24"/>
                <w:szCs w:val="24"/>
                <w:lang w:eastAsia="es-DO"/>
              </w:rPr>
            </w:pPr>
            <w:proofErr w:type="spellStart"/>
            <w:r w:rsidRPr="00214086">
              <w:rPr>
                <w:rFonts w:ascii="Times New Roman" w:eastAsia="Times New Roman" w:hAnsi="Times New Roman" w:cs="Times New Roman"/>
                <w:b/>
                <w:bCs/>
                <w:color w:val="FFFFFF"/>
                <w:sz w:val="24"/>
                <w:szCs w:val="24"/>
                <w:lang w:eastAsia="es-DO"/>
              </w:rPr>
              <w:t>Tipo</w:t>
            </w:r>
            <w:proofErr w:type="spellEnd"/>
          </w:p>
        </w:tc>
        <w:tc>
          <w:tcPr>
            <w:tcW w:w="1328" w:type="dxa"/>
            <w:tcBorders>
              <w:top w:val="nil"/>
              <w:left w:val="nil"/>
              <w:bottom w:val="single" w:sz="8" w:space="0" w:color="999999"/>
              <w:right w:val="single" w:sz="8" w:space="0" w:color="999999"/>
            </w:tcBorders>
            <w:shd w:val="clear" w:color="000000" w:fill="0070C0"/>
            <w:vAlign w:val="center"/>
            <w:hideMark/>
          </w:tcPr>
          <w:p w14:paraId="0B9B3A9F" w14:textId="77777777" w:rsidR="002F049F" w:rsidRPr="00214086" w:rsidRDefault="002F049F" w:rsidP="00C145E3">
            <w:pPr>
              <w:spacing w:after="0" w:line="240" w:lineRule="auto"/>
              <w:jc w:val="center"/>
              <w:rPr>
                <w:rFonts w:ascii="Times New Roman" w:eastAsia="Times New Roman" w:hAnsi="Times New Roman" w:cs="Times New Roman"/>
                <w:b/>
                <w:bCs/>
                <w:color w:val="FFFFFF"/>
                <w:sz w:val="24"/>
                <w:szCs w:val="24"/>
                <w:lang w:eastAsia="es-DO"/>
              </w:rPr>
            </w:pPr>
            <w:proofErr w:type="spellStart"/>
            <w:r w:rsidRPr="00214086">
              <w:rPr>
                <w:rFonts w:ascii="Times New Roman" w:eastAsia="Times New Roman" w:hAnsi="Times New Roman" w:cs="Times New Roman"/>
                <w:b/>
                <w:bCs/>
                <w:color w:val="FFFFFF"/>
                <w:sz w:val="24"/>
                <w:szCs w:val="24"/>
                <w:lang w:eastAsia="es-DO"/>
              </w:rPr>
              <w:t>Caso</w:t>
            </w:r>
            <w:proofErr w:type="spellEnd"/>
          </w:p>
        </w:tc>
        <w:tc>
          <w:tcPr>
            <w:tcW w:w="1136" w:type="dxa"/>
            <w:tcBorders>
              <w:top w:val="nil"/>
              <w:left w:val="nil"/>
              <w:bottom w:val="single" w:sz="8" w:space="0" w:color="999999"/>
              <w:right w:val="single" w:sz="8" w:space="0" w:color="999999"/>
            </w:tcBorders>
            <w:shd w:val="clear" w:color="000000" w:fill="0070C0"/>
            <w:vAlign w:val="center"/>
            <w:hideMark/>
          </w:tcPr>
          <w:p w14:paraId="5D249C75" w14:textId="77777777" w:rsidR="002F049F" w:rsidRPr="00214086" w:rsidRDefault="002F049F" w:rsidP="00C145E3">
            <w:pPr>
              <w:spacing w:after="0" w:line="240" w:lineRule="auto"/>
              <w:jc w:val="center"/>
              <w:rPr>
                <w:rFonts w:ascii="Times New Roman" w:eastAsia="Times New Roman" w:hAnsi="Times New Roman" w:cs="Times New Roman"/>
                <w:b/>
                <w:bCs/>
                <w:color w:val="FFFFFF"/>
                <w:sz w:val="24"/>
                <w:szCs w:val="24"/>
                <w:lang w:eastAsia="es-DO"/>
              </w:rPr>
            </w:pPr>
            <w:r w:rsidRPr="00214086">
              <w:rPr>
                <w:rFonts w:ascii="Times New Roman" w:eastAsia="Times New Roman" w:hAnsi="Times New Roman" w:cs="Times New Roman"/>
                <w:b/>
                <w:bCs/>
                <w:color w:val="FFFFFF"/>
                <w:sz w:val="24"/>
                <w:szCs w:val="24"/>
                <w:lang w:eastAsia="es-DO"/>
              </w:rPr>
              <w:t>Estado</w:t>
            </w:r>
          </w:p>
        </w:tc>
        <w:tc>
          <w:tcPr>
            <w:tcW w:w="1920" w:type="dxa"/>
            <w:tcBorders>
              <w:top w:val="nil"/>
              <w:left w:val="nil"/>
              <w:bottom w:val="single" w:sz="8" w:space="0" w:color="999999"/>
              <w:right w:val="single" w:sz="8" w:space="0" w:color="999999"/>
            </w:tcBorders>
            <w:shd w:val="clear" w:color="000000" w:fill="0070C0"/>
            <w:vAlign w:val="center"/>
            <w:hideMark/>
          </w:tcPr>
          <w:p w14:paraId="60932545" w14:textId="77777777" w:rsidR="002F049F" w:rsidRPr="00214086" w:rsidRDefault="002F049F" w:rsidP="00C145E3">
            <w:pPr>
              <w:spacing w:after="0" w:line="240" w:lineRule="auto"/>
              <w:jc w:val="center"/>
              <w:rPr>
                <w:rFonts w:ascii="Times New Roman" w:eastAsia="Times New Roman" w:hAnsi="Times New Roman" w:cs="Times New Roman"/>
                <w:b/>
                <w:bCs/>
                <w:color w:val="FFFFFF"/>
                <w:sz w:val="24"/>
                <w:szCs w:val="24"/>
                <w:lang w:eastAsia="es-DO"/>
              </w:rPr>
            </w:pPr>
            <w:proofErr w:type="spellStart"/>
            <w:r w:rsidRPr="00214086">
              <w:rPr>
                <w:rFonts w:ascii="Times New Roman" w:eastAsia="Times New Roman" w:hAnsi="Times New Roman" w:cs="Times New Roman"/>
                <w:b/>
                <w:bCs/>
                <w:color w:val="FFFFFF"/>
                <w:sz w:val="24"/>
                <w:szCs w:val="24"/>
                <w:lang w:eastAsia="es-DO"/>
              </w:rPr>
              <w:t>Institución</w:t>
            </w:r>
            <w:proofErr w:type="spellEnd"/>
          </w:p>
        </w:tc>
        <w:tc>
          <w:tcPr>
            <w:tcW w:w="1623" w:type="dxa"/>
            <w:tcBorders>
              <w:top w:val="nil"/>
              <w:left w:val="nil"/>
              <w:bottom w:val="single" w:sz="8" w:space="0" w:color="999999"/>
              <w:right w:val="single" w:sz="8" w:space="0" w:color="999999"/>
            </w:tcBorders>
            <w:shd w:val="clear" w:color="000000" w:fill="0070C0"/>
            <w:vAlign w:val="center"/>
            <w:hideMark/>
          </w:tcPr>
          <w:p w14:paraId="0809B012" w14:textId="77777777" w:rsidR="002F049F" w:rsidRPr="00214086" w:rsidRDefault="002F049F" w:rsidP="00C145E3">
            <w:pPr>
              <w:spacing w:after="0" w:line="240" w:lineRule="auto"/>
              <w:jc w:val="center"/>
              <w:rPr>
                <w:rFonts w:ascii="Times New Roman" w:eastAsia="Times New Roman" w:hAnsi="Times New Roman" w:cs="Times New Roman"/>
                <w:b/>
                <w:bCs/>
                <w:color w:val="FFFFFF"/>
                <w:sz w:val="24"/>
                <w:szCs w:val="24"/>
                <w:lang w:eastAsia="es-DO"/>
              </w:rPr>
            </w:pPr>
            <w:proofErr w:type="spellStart"/>
            <w:r w:rsidRPr="00214086">
              <w:rPr>
                <w:rFonts w:ascii="Times New Roman" w:eastAsia="Times New Roman" w:hAnsi="Times New Roman" w:cs="Times New Roman"/>
                <w:b/>
                <w:bCs/>
                <w:color w:val="FFFFFF"/>
                <w:sz w:val="24"/>
                <w:szCs w:val="24"/>
                <w:lang w:eastAsia="es-DO"/>
              </w:rPr>
              <w:t>Asignado</w:t>
            </w:r>
            <w:proofErr w:type="spellEnd"/>
          </w:p>
        </w:tc>
        <w:tc>
          <w:tcPr>
            <w:tcW w:w="1243" w:type="dxa"/>
            <w:tcBorders>
              <w:top w:val="nil"/>
              <w:left w:val="nil"/>
              <w:bottom w:val="single" w:sz="8" w:space="0" w:color="999999"/>
              <w:right w:val="single" w:sz="8" w:space="0" w:color="999999"/>
            </w:tcBorders>
            <w:shd w:val="clear" w:color="000000" w:fill="0070C0"/>
            <w:vAlign w:val="center"/>
            <w:hideMark/>
          </w:tcPr>
          <w:p w14:paraId="76B45A82" w14:textId="77777777" w:rsidR="002F049F" w:rsidRPr="00214086" w:rsidRDefault="002F049F" w:rsidP="00C145E3">
            <w:pPr>
              <w:spacing w:after="0" w:line="240" w:lineRule="auto"/>
              <w:jc w:val="center"/>
              <w:rPr>
                <w:rFonts w:ascii="Times New Roman" w:eastAsia="Times New Roman" w:hAnsi="Times New Roman" w:cs="Times New Roman"/>
                <w:b/>
                <w:bCs/>
                <w:color w:val="FFFFFF"/>
                <w:sz w:val="24"/>
                <w:szCs w:val="24"/>
                <w:lang w:eastAsia="es-DO"/>
              </w:rPr>
            </w:pPr>
            <w:proofErr w:type="spellStart"/>
            <w:r w:rsidRPr="00214086">
              <w:rPr>
                <w:rFonts w:ascii="Times New Roman" w:eastAsia="Times New Roman" w:hAnsi="Times New Roman" w:cs="Times New Roman"/>
                <w:b/>
                <w:bCs/>
                <w:color w:val="FFFFFF"/>
                <w:sz w:val="24"/>
                <w:szCs w:val="24"/>
                <w:lang w:eastAsia="es-DO"/>
              </w:rPr>
              <w:t>Creado</w:t>
            </w:r>
            <w:proofErr w:type="spellEnd"/>
          </w:p>
        </w:tc>
        <w:tc>
          <w:tcPr>
            <w:tcW w:w="1280" w:type="dxa"/>
            <w:tcBorders>
              <w:top w:val="nil"/>
              <w:left w:val="nil"/>
              <w:bottom w:val="single" w:sz="8" w:space="0" w:color="999999"/>
              <w:right w:val="single" w:sz="8" w:space="0" w:color="999999"/>
            </w:tcBorders>
            <w:shd w:val="clear" w:color="000000" w:fill="0070C0"/>
            <w:vAlign w:val="center"/>
            <w:hideMark/>
          </w:tcPr>
          <w:p w14:paraId="0001215F" w14:textId="77777777" w:rsidR="002F049F" w:rsidRPr="00214086" w:rsidRDefault="002F049F" w:rsidP="00C145E3">
            <w:pPr>
              <w:spacing w:after="0" w:line="240" w:lineRule="auto"/>
              <w:jc w:val="center"/>
              <w:rPr>
                <w:rFonts w:ascii="Times New Roman" w:eastAsia="Times New Roman" w:hAnsi="Times New Roman" w:cs="Times New Roman"/>
                <w:b/>
                <w:bCs/>
                <w:color w:val="FFFFFF"/>
                <w:sz w:val="24"/>
                <w:szCs w:val="24"/>
                <w:lang w:eastAsia="es-DO"/>
              </w:rPr>
            </w:pPr>
            <w:proofErr w:type="spellStart"/>
            <w:r w:rsidRPr="00214086">
              <w:rPr>
                <w:rFonts w:ascii="Times New Roman" w:eastAsia="Times New Roman" w:hAnsi="Times New Roman" w:cs="Times New Roman"/>
                <w:b/>
                <w:bCs/>
                <w:color w:val="FFFFFF"/>
                <w:sz w:val="24"/>
                <w:szCs w:val="24"/>
                <w:lang w:eastAsia="es-DO"/>
              </w:rPr>
              <w:t>Actualizado</w:t>
            </w:r>
            <w:proofErr w:type="spellEnd"/>
          </w:p>
        </w:tc>
      </w:tr>
      <w:tr w:rsidR="002F049F" w:rsidRPr="00214086" w14:paraId="7B67A2C1" w14:textId="77777777" w:rsidTr="00C145E3">
        <w:trPr>
          <w:trHeight w:val="483"/>
        </w:trPr>
        <w:tc>
          <w:tcPr>
            <w:tcW w:w="1134" w:type="dxa"/>
            <w:tcBorders>
              <w:top w:val="single" w:sz="8" w:space="0" w:color="DDDDDD"/>
              <w:left w:val="single" w:sz="8" w:space="0" w:color="DDDDDD"/>
              <w:bottom w:val="single" w:sz="8" w:space="0" w:color="DDDDDD"/>
              <w:right w:val="single" w:sz="8" w:space="0" w:color="DDDDDD"/>
            </w:tcBorders>
            <w:shd w:val="clear" w:color="auto" w:fill="auto"/>
            <w:vAlign w:val="bottom"/>
            <w:hideMark/>
          </w:tcPr>
          <w:p w14:paraId="661A9596"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proofErr w:type="spellStart"/>
            <w:r w:rsidRPr="00214086">
              <w:rPr>
                <w:rFonts w:ascii="Times New Roman" w:eastAsia="Times New Roman" w:hAnsi="Times New Roman" w:cs="Times New Roman"/>
                <w:color w:val="000000"/>
                <w:sz w:val="18"/>
                <w:szCs w:val="18"/>
                <w:lang w:eastAsia="es-DO"/>
              </w:rPr>
              <w:t>Reclamaciones</w:t>
            </w:r>
            <w:proofErr w:type="spellEnd"/>
          </w:p>
        </w:tc>
        <w:tc>
          <w:tcPr>
            <w:tcW w:w="1328" w:type="dxa"/>
            <w:tcBorders>
              <w:top w:val="single" w:sz="8" w:space="0" w:color="DDDDDD"/>
              <w:left w:val="nil"/>
              <w:bottom w:val="single" w:sz="8" w:space="0" w:color="DDDDDD"/>
              <w:right w:val="single" w:sz="8" w:space="0" w:color="DDDDDD"/>
            </w:tcBorders>
            <w:shd w:val="clear" w:color="auto" w:fill="auto"/>
            <w:vAlign w:val="bottom"/>
            <w:hideMark/>
          </w:tcPr>
          <w:p w14:paraId="24E97FC0"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Q2024110853978</w:t>
            </w:r>
          </w:p>
        </w:tc>
        <w:tc>
          <w:tcPr>
            <w:tcW w:w="1136" w:type="dxa"/>
            <w:tcBorders>
              <w:top w:val="single" w:sz="8" w:space="0" w:color="DDDDDD"/>
              <w:left w:val="nil"/>
              <w:bottom w:val="single" w:sz="8" w:space="0" w:color="DDDDDD"/>
              <w:right w:val="single" w:sz="8" w:space="0" w:color="DDDDDD"/>
            </w:tcBorders>
            <w:shd w:val="clear" w:color="auto" w:fill="auto"/>
            <w:vAlign w:val="bottom"/>
            <w:hideMark/>
          </w:tcPr>
          <w:p w14:paraId="2CD69D93"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proofErr w:type="spellStart"/>
            <w:r w:rsidRPr="00214086">
              <w:rPr>
                <w:rFonts w:ascii="Times New Roman" w:eastAsia="Times New Roman" w:hAnsi="Times New Roman" w:cs="Times New Roman"/>
                <w:color w:val="000000"/>
                <w:sz w:val="18"/>
                <w:szCs w:val="18"/>
                <w:lang w:eastAsia="es-DO"/>
              </w:rPr>
              <w:t>Declinado</w:t>
            </w:r>
            <w:proofErr w:type="spellEnd"/>
          </w:p>
        </w:tc>
        <w:tc>
          <w:tcPr>
            <w:tcW w:w="1920" w:type="dxa"/>
            <w:tcBorders>
              <w:top w:val="single" w:sz="8" w:space="0" w:color="DDDDDD"/>
              <w:left w:val="nil"/>
              <w:bottom w:val="single" w:sz="8" w:space="0" w:color="DDDDDD"/>
              <w:right w:val="single" w:sz="8" w:space="0" w:color="DDDDDD"/>
            </w:tcBorders>
            <w:shd w:val="clear" w:color="auto" w:fill="auto"/>
            <w:vAlign w:val="bottom"/>
            <w:hideMark/>
          </w:tcPr>
          <w:p w14:paraId="4067EC6A"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 xml:space="preserve">Hospital General Dr. Vinicio </w:t>
            </w:r>
            <w:proofErr w:type="spellStart"/>
            <w:r w:rsidRPr="00214086">
              <w:rPr>
                <w:rFonts w:ascii="Times New Roman" w:eastAsia="Times New Roman" w:hAnsi="Times New Roman" w:cs="Times New Roman"/>
                <w:color w:val="000000"/>
                <w:sz w:val="18"/>
                <w:szCs w:val="18"/>
                <w:lang w:eastAsia="es-DO"/>
              </w:rPr>
              <w:t>Calventi</w:t>
            </w:r>
            <w:proofErr w:type="spellEnd"/>
          </w:p>
        </w:tc>
        <w:tc>
          <w:tcPr>
            <w:tcW w:w="1623" w:type="dxa"/>
            <w:tcBorders>
              <w:top w:val="single" w:sz="8" w:space="0" w:color="DDDDDD"/>
              <w:left w:val="nil"/>
              <w:bottom w:val="single" w:sz="8" w:space="0" w:color="DDDDDD"/>
              <w:right w:val="single" w:sz="8" w:space="0" w:color="DDDDDD"/>
            </w:tcBorders>
            <w:shd w:val="clear" w:color="auto" w:fill="auto"/>
            <w:vAlign w:val="bottom"/>
            <w:hideMark/>
          </w:tcPr>
          <w:p w14:paraId="6DE57A71"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Licda. Nivia Altagracia Del Orbe Morales</w:t>
            </w:r>
          </w:p>
        </w:tc>
        <w:tc>
          <w:tcPr>
            <w:tcW w:w="1243" w:type="dxa"/>
            <w:tcBorders>
              <w:top w:val="single" w:sz="8" w:space="0" w:color="DDDDDD"/>
              <w:left w:val="nil"/>
              <w:bottom w:val="single" w:sz="8" w:space="0" w:color="DDDDDD"/>
              <w:right w:val="single" w:sz="8" w:space="0" w:color="DDDDDD"/>
            </w:tcBorders>
            <w:shd w:val="clear" w:color="auto" w:fill="auto"/>
            <w:vAlign w:val="bottom"/>
            <w:hideMark/>
          </w:tcPr>
          <w:p w14:paraId="17973C63" w14:textId="77777777" w:rsidR="002F049F" w:rsidRPr="00214086" w:rsidRDefault="002F049F" w:rsidP="00C145E3">
            <w:pPr>
              <w:spacing w:after="0" w:line="240" w:lineRule="auto"/>
              <w:jc w:val="right"/>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8/11/2024 16:37</w:t>
            </w:r>
          </w:p>
        </w:tc>
        <w:tc>
          <w:tcPr>
            <w:tcW w:w="1280" w:type="dxa"/>
            <w:tcBorders>
              <w:top w:val="single" w:sz="8" w:space="0" w:color="DDDDDD"/>
              <w:left w:val="nil"/>
              <w:bottom w:val="single" w:sz="8" w:space="0" w:color="DDDDDD"/>
              <w:right w:val="single" w:sz="8" w:space="0" w:color="DDDDDD"/>
            </w:tcBorders>
            <w:shd w:val="clear" w:color="auto" w:fill="auto"/>
            <w:vAlign w:val="bottom"/>
            <w:hideMark/>
          </w:tcPr>
          <w:p w14:paraId="1FF454D8" w14:textId="77777777" w:rsidR="002F049F" w:rsidRPr="00214086" w:rsidRDefault="002F049F" w:rsidP="00C145E3">
            <w:pPr>
              <w:spacing w:after="0" w:line="240" w:lineRule="auto"/>
              <w:jc w:val="right"/>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11/11/2024 11:14</w:t>
            </w:r>
          </w:p>
        </w:tc>
      </w:tr>
      <w:tr w:rsidR="002F049F" w:rsidRPr="00214086" w14:paraId="20F88134" w14:textId="77777777" w:rsidTr="00C145E3">
        <w:trPr>
          <w:trHeight w:val="483"/>
        </w:trPr>
        <w:tc>
          <w:tcPr>
            <w:tcW w:w="1134" w:type="dxa"/>
            <w:tcBorders>
              <w:top w:val="nil"/>
              <w:left w:val="single" w:sz="8" w:space="0" w:color="DDDDDD"/>
              <w:bottom w:val="single" w:sz="8" w:space="0" w:color="DDDDDD"/>
              <w:right w:val="single" w:sz="8" w:space="0" w:color="DDDDDD"/>
            </w:tcBorders>
            <w:shd w:val="clear" w:color="auto" w:fill="auto"/>
            <w:vAlign w:val="bottom"/>
            <w:hideMark/>
          </w:tcPr>
          <w:p w14:paraId="51DBC078"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proofErr w:type="spellStart"/>
            <w:r w:rsidRPr="00214086">
              <w:rPr>
                <w:rFonts w:ascii="Times New Roman" w:eastAsia="Times New Roman" w:hAnsi="Times New Roman" w:cs="Times New Roman"/>
                <w:color w:val="000000"/>
                <w:sz w:val="18"/>
                <w:szCs w:val="18"/>
                <w:lang w:eastAsia="es-DO"/>
              </w:rPr>
              <w:t>Quejas</w:t>
            </w:r>
            <w:proofErr w:type="spellEnd"/>
          </w:p>
        </w:tc>
        <w:tc>
          <w:tcPr>
            <w:tcW w:w="1328" w:type="dxa"/>
            <w:tcBorders>
              <w:top w:val="nil"/>
              <w:left w:val="nil"/>
              <w:bottom w:val="single" w:sz="8" w:space="0" w:color="DDDDDD"/>
              <w:right w:val="single" w:sz="8" w:space="0" w:color="DDDDDD"/>
            </w:tcBorders>
            <w:shd w:val="clear" w:color="auto" w:fill="auto"/>
            <w:vAlign w:val="bottom"/>
            <w:hideMark/>
          </w:tcPr>
          <w:p w14:paraId="7673AD42"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Q2024112154495</w:t>
            </w:r>
          </w:p>
        </w:tc>
        <w:tc>
          <w:tcPr>
            <w:tcW w:w="1136" w:type="dxa"/>
            <w:tcBorders>
              <w:top w:val="nil"/>
              <w:left w:val="nil"/>
              <w:bottom w:val="single" w:sz="8" w:space="0" w:color="DDDDDD"/>
              <w:right w:val="single" w:sz="8" w:space="0" w:color="DDDDDD"/>
            </w:tcBorders>
            <w:shd w:val="clear" w:color="auto" w:fill="auto"/>
            <w:vAlign w:val="bottom"/>
            <w:hideMark/>
          </w:tcPr>
          <w:p w14:paraId="4ECAABDF"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proofErr w:type="spellStart"/>
            <w:r w:rsidRPr="00214086">
              <w:rPr>
                <w:rFonts w:ascii="Times New Roman" w:eastAsia="Times New Roman" w:hAnsi="Times New Roman" w:cs="Times New Roman"/>
                <w:color w:val="000000"/>
                <w:sz w:val="18"/>
                <w:szCs w:val="18"/>
                <w:lang w:eastAsia="es-DO"/>
              </w:rPr>
              <w:t>Cerrado</w:t>
            </w:r>
            <w:proofErr w:type="spellEnd"/>
          </w:p>
        </w:tc>
        <w:tc>
          <w:tcPr>
            <w:tcW w:w="1920" w:type="dxa"/>
            <w:tcBorders>
              <w:top w:val="nil"/>
              <w:left w:val="nil"/>
              <w:bottom w:val="single" w:sz="8" w:space="0" w:color="DDDDDD"/>
              <w:right w:val="single" w:sz="8" w:space="0" w:color="DDDDDD"/>
            </w:tcBorders>
            <w:shd w:val="clear" w:color="auto" w:fill="auto"/>
            <w:vAlign w:val="bottom"/>
            <w:hideMark/>
          </w:tcPr>
          <w:p w14:paraId="50305D42"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 xml:space="preserve">Hospital General Dr. Vinicio </w:t>
            </w:r>
            <w:proofErr w:type="spellStart"/>
            <w:r w:rsidRPr="00214086">
              <w:rPr>
                <w:rFonts w:ascii="Times New Roman" w:eastAsia="Times New Roman" w:hAnsi="Times New Roman" w:cs="Times New Roman"/>
                <w:color w:val="000000"/>
                <w:sz w:val="18"/>
                <w:szCs w:val="18"/>
                <w:lang w:eastAsia="es-DO"/>
              </w:rPr>
              <w:t>Calventi</w:t>
            </w:r>
            <w:proofErr w:type="spellEnd"/>
          </w:p>
        </w:tc>
        <w:tc>
          <w:tcPr>
            <w:tcW w:w="1623" w:type="dxa"/>
            <w:tcBorders>
              <w:top w:val="nil"/>
              <w:left w:val="nil"/>
              <w:bottom w:val="single" w:sz="8" w:space="0" w:color="DDDDDD"/>
              <w:right w:val="single" w:sz="8" w:space="0" w:color="DDDDDD"/>
            </w:tcBorders>
            <w:shd w:val="clear" w:color="auto" w:fill="auto"/>
            <w:vAlign w:val="bottom"/>
            <w:hideMark/>
          </w:tcPr>
          <w:p w14:paraId="6A767F3F"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Licda. Nivia Altagracia Del Orbe Morales</w:t>
            </w:r>
          </w:p>
        </w:tc>
        <w:tc>
          <w:tcPr>
            <w:tcW w:w="1243" w:type="dxa"/>
            <w:tcBorders>
              <w:top w:val="nil"/>
              <w:left w:val="nil"/>
              <w:bottom w:val="single" w:sz="8" w:space="0" w:color="DDDDDD"/>
              <w:right w:val="single" w:sz="8" w:space="0" w:color="DDDDDD"/>
            </w:tcBorders>
            <w:shd w:val="clear" w:color="auto" w:fill="auto"/>
            <w:vAlign w:val="bottom"/>
            <w:hideMark/>
          </w:tcPr>
          <w:p w14:paraId="5EFC7EA8" w14:textId="77777777" w:rsidR="002F049F" w:rsidRPr="00214086" w:rsidRDefault="002F049F" w:rsidP="00C145E3">
            <w:pPr>
              <w:spacing w:after="0" w:line="240" w:lineRule="auto"/>
              <w:jc w:val="right"/>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21/11/2024 12:54</w:t>
            </w:r>
          </w:p>
        </w:tc>
        <w:tc>
          <w:tcPr>
            <w:tcW w:w="1280" w:type="dxa"/>
            <w:tcBorders>
              <w:top w:val="nil"/>
              <w:left w:val="nil"/>
              <w:bottom w:val="single" w:sz="8" w:space="0" w:color="DDDDDD"/>
              <w:right w:val="single" w:sz="8" w:space="0" w:color="DDDDDD"/>
            </w:tcBorders>
            <w:shd w:val="clear" w:color="auto" w:fill="auto"/>
            <w:vAlign w:val="bottom"/>
            <w:hideMark/>
          </w:tcPr>
          <w:p w14:paraId="1793ED04" w14:textId="77777777" w:rsidR="002F049F" w:rsidRPr="00214086" w:rsidRDefault="002F049F" w:rsidP="00C145E3">
            <w:pPr>
              <w:spacing w:after="0" w:line="240" w:lineRule="auto"/>
              <w:jc w:val="right"/>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26/11/2024 12:53</w:t>
            </w:r>
          </w:p>
        </w:tc>
      </w:tr>
      <w:tr w:rsidR="002F049F" w:rsidRPr="00214086" w14:paraId="5CC51A4F" w14:textId="77777777" w:rsidTr="00C145E3">
        <w:trPr>
          <w:trHeight w:val="483"/>
        </w:trPr>
        <w:tc>
          <w:tcPr>
            <w:tcW w:w="1134" w:type="dxa"/>
            <w:tcBorders>
              <w:top w:val="nil"/>
              <w:left w:val="single" w:sz="8" w:space="0" w:color="DDDDDD"/>
              <w:bottom w:val="single" w:sz="8" w:space="0" w:color="DDDDDD"/>
              <w:right w:val="single" w:sz="8" w:space="0" w:color="DDDDDD"/>
            </w:tcBorders>
            <w:shd w:val="clear" w:color="auto" w:fill="auto"/>
            <w:vAlign w:val="bottom"/>
            <w:hideMark/>
          </w:tcPr>
          <w:p w14:paraId="78817E0E"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proofErr w:type="spellStart"/>
            <w:r w:rsidRPr="00214086">
              <w:rPr>
                <w:rFonts w:ascii="Times New Roman" w:eastAsia="Times New Roman" w:hAnsi="Times New Roman" w:cs="Times New Roman"/>
                <w:color w:val="000000"/>
                <w:sz w:val="18"/>
                <w:szCs w:val="18"/>
                <w:lang w:eastAsia="es-DO"/>
              </w:rPr>
              <w:t>Quejas</w:t>
            </w:r>
            <w:proofErr w:type="spellEnd"/>
          </w:p>
        </w:tc>
        <w:tc>
          <w:tcPr>
            <w:tcW w:w="1328" w:type="dxa"/>
            <w:tcBorders>
              <w:top w:val="nil"/>
              <w:left w:val="nil"/>
              <w:bottom w:val="single" w:sz="8" w:space="0" w:color="DDDDDD"/>
              <w:right w:val="single" w:sz="8" w:space="0" w:color="DDDDDD"/>
            </w:tcBorders>
            <w:shd w:val="clear" w:color="auto" w:fill="auto"/>
            <w:vAlign w:val="bottom"/>
            <w:hideMark/>
          </w:tcPr>
          <w:p w14:paraId="1ACDDAF2"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Q2024112954684</w:t>
            </w:r>
          </w:p>
        </w:tc>
        <w:tc>
          <w:tcPr>
            <w:tcW w:w="1136" w:type="dxa"/>
            <w:tcBorders>
              <w:top w:val="nil"/>
              <w:left w:val="nil"/>
              <w:bottom w:val="single" w:sz="8" w:space="0" w:color="DDDDDD"/>
              <w:right w:val="single" w:sz="8" w:space="0" w:color="DDDDDD"/>
            </w:tcBorders>
            <w:shd w:val="clear" w:color="auto" w:fill="auto"/>
            <w:vAlign w:val="bottom"/>
            <w:hideMark/>
          </w:tcPr>
          <w:p w14:paraId="66553321"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proofErr w:type="spellStart"/>
            <w:r w:rsidRPr="00214086">
              <w:rPr>
                <w:rFonts w:ascii="Times New Roman" w:eastAsia="Times New Roman" w:hAnsi="Times New Roman" w:cs="Times New Roman"/>
                <w:color w:val="000000"/>
                <w:sz w:val="18"/>
                <w:szCs w:val="18"/>
                <w:lang w:eastAsia="es-DO"/>
              </w:rPr>
              <w:t>Cerrado</w:t>
            </w:r>
            <w:proofErr w:type="spellEnd"/>
          </w:p>
        </w:tc>
        <w:tc>
          <w:tcPr>
            <w:tcW w:w="1920" w:type="dxa"/>
            <w:tcBorders>
              <w:top w:val="nil"/>
              <w:left w:val="nil"/>
              <w:bottom w:val="single" w:sz="8" w:space="0" w:color="DDDDDD"/>
              <w:right w:val="single" w:sz="8" w:space="0" w:color="DDDDDD"/>
            </w:tcBorders>
            <w:shd w:val="clear" w:color="auto" w:fill="auto"/>
            <w:vAlign w:val="bottom"/>
            <w:hideMark/>
          </w:tcPr>
          <w:p w14:paraId="6D97622F"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 xml:space="preserve">Hospital General Dr. Vinicio </w:t>
            </w:r>
            <w:proofErr w:type="spellStart"/>
            <w:r w:rsidRPr="00214086">
              <w:rPr>
                <w:rFonts w:ascii="Times New Roman" w:eastAsia="Times New Roman" w:hAnsi="Times New Roman" w:cs="Times New Roman"/>
                <w:color w:val="000000"/>
                <w:sz w:val="18"/>
                <w:szCs w:val="18"/>
                <w:lang w:eastAsia="es-DO"/>
              </w:rPr>
              <w:t>Calventi</w:t>
            </w:r>
            <w:proofErr w:type="spellEnd"/>
          </w:p>
        </w:tc>
        <w:tc>
          <w:tcPr>
            <w:tcW w:w="1623" w:type="dxa"/>
            <w:tcBorders>
              <w:top w:val="nil"/>
              <w:left w:val="nil"/>
              <w:bottom w:val="single" w:sz="8" w:space="0" w:color="DDDDDD"/>
              <w:right w:val="single" w:sz="8" w:space="0" w:color="DDDDDD"/>
            </w:tcBorders>
            <w:shd w:val="clear" w:color="auto" w:fill="auto"/>
            <w:vAlign w:val="bottom"/>
            <w:hideMark/>
          </w:tcPr>
          <w:p w14:paraId="639EA62C"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Licda. Nivia Altagracia Del Orbe Morales</w:t>
            </w:r>
          </w:p>
        </w:tc>
        <w:tc>
          <w:tcPr>
            <w:tcW w:w="1243" w:type="dxa"/>
            <w:tcBorders>
              <w:top w:val="nil"/>
              <w:left w:val="nil"/>
              <w:bottom w:val="single" w:sz="8" w:space="0" w:color="DDDDDD"/>
              <w:right w:val="single" w:sz="8" w:space="0" w:color="DDDDDD"/>
            </w:tcBorders>
            <w:shd w:val="clear" w:color="auto" w:fill="auto"/>
            <w:vAlign w:val="bottom"/>
            <w:hideMark/>
          </w:tcPr>
          <w:p w14:paraId="5859E4FD" w14:textId="77777777" w:rsidR="002F049F" w:rsidRPr="00214086" w:rsidRDefault="002F049F" w:rsidP="00C145E3">
            <w:pPr>
              <w:spacing w:after="0" w:line="240" w:lineRule="auto"/>
              <w:jc w:val="right"/>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29/11/2024 13:36</w:t>
            </w:r>
          </w:p>
        </w:tc>
        <w:tc>
          <w:tcPr>
            <w:tcW w:w="1280" w:type="dxa"/>
            <w:tcBorders>
              <w:top w:val="nil"/>
              <w:left w:val="nil"/>
              <w:bottom w:val="single" w:sz="8" w:space="0" w:color="DDDDDD"/>
              <w:right w:val="single" w:sz="8" w:space="0" w:color="DDDDDD"/>
            </w:tcBorders>
            <w:shd w:val="clear" w:color="auto" w:fill="auto"/>
            <w:vAlign w:val="bottom"/>
            <w:hideMark/>
          </w:tcPr>
          <w:p w14:paraId="0BB2932F" w14:textId="77777777" w:rsidR="002F049F" w:rsidRPr="00214086" w:rsidRDefault="002F049F" w:rsidP="00C145E3">
            <w:pPr>
              <w:spacing w:after="0" w:line="240" w:lineRule="auto"/>
              <w:jc w:val="right"/>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13/12/2024 9:54</w:t>
            </w:r>
          </w:p>
        </w:tc>
      </w:tr>
      <w:tr w:rsidR="002F049F" w:rsidRPr="00214086" w14:paraId="784F944B" w14:textId="77777777" w:rsidTr="00C145E3">
        <w:trPr>
          <w:trHeight w:val="483"/>
        </w:trPr>
        <w:tc>
          <w:tcPr>
            <w:tcW w:w="1134" w:type="dxa"/>
            <w:tcBorders>
              <w:top w:val="nil"/>
              <w:left w:val="single" w:sz="8" w:space="0" w:color="DDDDDD"/>
              <w:bottom w:val="single" w:sz="8" w:space="0" w:color="DDDDDD"/>
              <w:right w:val="single" w:sz="8" w:space="0" w:color="DDDDDD"/>
            </w:tcBorders>
            <w:shd w:val="clear" w:color="auto" w:fill="auto"/>
            <w:vAlign w:val="bottom"/>
            <w:hideMark/>
          </w:tcPr>
          <w:p w14:paraId="108F374C"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proofErr w:type="spellStart"/>
            <w:r w:rsidRPr="00214086">
              <w:rPr>
                <w:rFonts w:ascii="Times New Roman" w:eastAsia="Times New Roman" w:hAnsi="Times New Roman" w:cs="Times New Roman"/>
                <w:color w:val="000000"/>
                <w:sz w:val="18"/>
                <w:szCs w:val="18"/>
                <w:lang w:eastAsia="es-DO"/>
              </w:rPr>
              <w:t>Quejas</w:t>
            </w:r>
            <w:proofErr w:type="spellEnd"/>
          </w:p>
        </w:tc>
        <w:tc>
          <w:tcPr>
            <w:tcW w:w="1328" w:type="dxa"/>
            <w:tcBorders>
              <w:top w:val="nil"/>
              <w:left w:val="nil"/>
              <w:bottom w:val="single" w:sz="8" w:space="0" w:color="DDDDDD"/>
              <w:right w:val="single" w:sz="8" w:space="0" w:color="DDDDDD"/>
            </w:tcBorders>
            <w:shd w:val="clear" w:color="auto" w:fill="auto"/>
            <w:vAlign w:val="bottom"/>
            <w:hideMark/>
          </w:tcPr>
          <w:p w14:paraId="614915FB"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Q2024121755045</w:t>
            </w:r>
          </w:p>
        </w:tc>
        <w:tc>
          <w:tcPr>
            <w:tcW w:w="1136" w:type="dxa"/>
            <w:tcBorders>
              <w:top w:val="nil"/>
              <w:left w:val="nil"/>
              <w:bottom w:val="single" w:sz="8" w:space="0" w:color="DDDDDD"/>
              <w:right w:val="single" w:sz="8" w:space="0" w:color="DDDDDD"/>
            </w:tcBorders>
            <w:shd w:val="clear" w:color="auto" w:fill="auto"/>
            <w:vAlign w:val="bottom"/>
            <w:hideMark/>
          </w:tcPr>
          <w:p w14:paraId="4BDD20F0"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proofErr w:type="spellStart"/>
            <w:r w:rsidRPr="00214086">
              <w:rPr>
                <w:rFonts w:ascii="Times New Roman" w:eastAsia="Times New Roman" w:hAnsi="Times New Roman" w:cs="Times New Roman"/>
                <w:color w:val="000000"/>
                <w:sz w:val="18"/>
                <w:szCs w:val="18"/>
                <w:lang w:eastAsia="es-DO"/>
              </w:rPr>
              <w:t>Cerrado</w:t>
            </w:r>
            <w:proofErr w:type="spellEnd"/>
          </w:p>
        </w:tc>
        <w:tc>
          <w:tcPr>
            <w:tcW w:w="1920" w:type="dxa"/>
            <w:tcBorders>
              <w:top w:val="nil"/>
              <w:left w:val="nil"/>
              <w:bottom w:val="single" w:sz="8" w:space="0" w:color="DDDDDD"/>
              <w:right w:val="single" w:sz="8" w:space="0" w:color="DDDDDD"/>
            </w:tcBorders>
            <w:shd w:val="clear" w:color="auto" w:fill="auto"/>
            <w:vAlign w:val="bottom"/>
            <w:hideMark/>
          </w:tcPr>
          <w:p w14:paraId="7D458075"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 xml:space="preserve">Hospital General Dr. Vinicio </w:t>
            </w:r>
            <w:proofErr w:type="spellStart"/>
            <w:r w:rsidRPr="00214086">
              <w:rPr>
                <w:rFonts w:ascii="Times New Roman" w:eastAsia="Times New Roman" w:hAnsi="Times New Roman" w:cs="Times New Roman"/>
                <w:color w:val="000000"/>
                <w:sz w:val="18"/>
                <w:szCs w:val="18"/>
                <w:lang w:eastAsia="es-DO"/>
              </w:rPr>
              <w:t>Calventi</w:t>
            </w:r>
            <w:proofErr w:type="spellEnd"/>
          </w:p>
        </w:tc>
        <w:tc>
          <w:tcPr>
            <w:tcW w:w="1623" w:type="dxa"/>
            <w:tcBorders>
              <w:top w:val="nil"/>
              <w:left w:val="nil"/>
              <w:bottom w:val="single" w:sz="8" w:space="0" w:color="DDDDDD"/>
              <w:right w:val="single" w:sz="8" w:space="0" w:color="DDDDDD"/>
            </w:tcBorders>
            <w:shd w:val="clear" w:color="auto" w:fill="auto"/>
            <w:vAlign w:val="bottom"/>
            <w:hideMark/>
          </w:tcPr>
          <w:p w14:paraId="6E5E1092"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Licda. Nivia Altagracia Del Orbe Morales</w:t>
            </w:r>
          </w:p>
        </w:tc>
        <w:tc>
          <w:tcPr>
            <w:tcW w:w="1243" w:type="dxa"/>
            <w:tcBorders>
              <w:top w:val="nil"/>
              <w:left w:val="nil"/>
              <w:bottom w:val="single" w:sz="8" w:space="0" w:color="DDDDDD"/>
              <w:right w:val="single" w:sz="8" w:space="0" w:color="DDDDDD"/>
            </w:tcBorders>
            <w:shd w:val="clear" w:color="auto" w:fill="auto"/>
            <w:vAlign w:val="bottom"/>
            <w:hideMark/>
          </w:tcPr>
          <w:p w14:paraId="29AEABD9" w14:textId="77777777" w:rsidR="002F049F" w:rsidRPr="00214086" w:rsidRDefault="002F049F" w:rsidP="00C145E3">
            <w:pPr>
              <w:spacing w:after="0" w:line="240" w:lineRule="auto"/>
              <w:jc w:val="right"/>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17/12/2024 15:52</w:t>
            </w:r>
          </w:p>
        </w:tc>
        <w:tc>
          <w:tcPr>
            <w:tcW w:w="1280" w:type="dxa"/>
            <w:tcBorders>
              <w:top w:val="nil"/>
              <w:left w:val="nil"/>
              <w:bottom w:val="single" w:sz="8" w:space="0" w:color="DDDDDD"/>
              <w:right w:val="single" w:sz="8" w:space="0" w:color="DDDDDD"/>
            </w:tcBorders>
            <w:shd w:val="clear" w:color="auto" w:fill="auto"/>
            <w:vAlign w:val="bottom"/>
            <w:hideMark/>
          </w:tcPr>
          <w:p w14:paraId="2D037295" w14:textId="77777777" w:rsidR="002F049F" w:rsidRPr="00214086" w:rsidRDefault="002F049F" w:rsidP="00C145E3">
            <w:pPr>
              <w:spacing w:after="0" w:line="240" w:lineRule="auto"/>
              <w:jc w:val="right"/>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23/12/2024 14:39</w:t>
            </w:r>
          </w:p>
        </w:tc>
      </w:tr>
      <w:tr w:rsidR="002F049F" w:rsidRPr="00214086" w14:paraId="6ED75B74" w14:textId="77777777" w:rsidTr="00C145E3">
        <w:trPr>
          <w:trHeight w:val="483"/>
        </w:trPr>
        <w:tc>
          <w:tcPr>
            <w:tcW w:w="1134" w:type="dxa"/>
            <w:tcBorders>
              <w:top w:val="nil"/>
              <w:left w:val="single" w:sz="8" w:space="0" w:color="DDDDDD"/>
              <w:bottom w:val="single" w:sz="8" w:space="0" w:color="DDDDDD"/>
              <w:right w:val="single" w:sz="8" w:space="0" w:color="DDDDDD"/>
            </w:tcBorders>
            <w:shd w:val="clear" w:color="auto" w:fill="auto"/>
            <w:vAlign w:val="bottom"/>
            <w:hideMark/>
          </w:tcPr>
          <w:p w14:paraId="1FF8FD1B"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proofErr w:type="spellStart"/>
            <w:r w:rsidRPr="00214086">
              <w:rPr>
                <w:rFonts w:ascii="Times New Roman" w:eastAsia="Times New Roman" w:hAnsi="Times New Roman" w:cs="Times New Roman"/>
                <w:color w:val="000000"/>
                <w:sz w:val="18"/>
                <w:szCs w:val="18"/>
                <w:lang w:eastAsia="es-DO"/>
              </w:rPr>
              <w:lastRenderedPageBreak/>
              <w:t>Reclamaciones</w:t>
            </w:r>
            <w:proofErr w:type="spellEnd"/>
          </w:p>
        </w:tc>
        <w:tc>
          <w:tcPr>
            <w:tcW w:w="1328" w:type="dxa"/>
            <w:tcBorders>
              <w:top w:val="nil"/>
              <w:left w:val="nil"/>
              <w:bottom w:val="single" w:sz="8" w:space="0" w:color="DDDDDD"/>
              <w:right w:val="single" w:sz="8" w:space="0" w:color="DDDDDD"/>
            </w:tcBorders>
            <w:shd w:val="clear" w:color="auto" w:fill="auto"/>
            <w:vAlign w:val="bottom"/>
            <w:hideMark/>
          </w:tcPr>
          <w:p w14:paraId="2E12B207"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Q2025032457117</w:t>
            </w:r>
          </w:p>
        </w:tc>
        <w:tc>
          <w:tcPr>
            <w:tcW w:w="1136" w:type="dxa"/>
            <w:tcBorders>
              <w:top w:val="nil"/>
              <w:left w:val="nil"/>
              <w:bottom w:val="single" w:sz="8" w:space="0" w:color="DDDDDD"/>
              <w:right w:val="single" w:sz="8" w:space="0" w:color="DDDDDD"/>
            </w:tcBorders>
            <w:shd w:val="clear" w:color="auto" w:fill="auto"/>
            <w:vAlign w:val="bottom"/>
            <w:hideMark/>
          </w:tcPr>
          <w:p w14:paraId="1E447962"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proofErr w:type="spellStart"/>
            <w:r w:rsidRPr="00214086">
              <w:rPr>
                <w:rFonts w:ascii="Times New Roman" w:eastAsia="Times New Roman" w:hAnsi="Times New Roman" w:cs="Times New Roman"/>
                <w:color w:val="000000"/>
                <w:sz w:val="18"/>
                <w:szCs w:val="18"/>
                <w:lang w:eastAsia="es-DO"/>
              </w:rPr>
              <w:t>Cerrado</w:t>
            </w:r>
            <w:proofErr w:type="spellEnd"/>
          </w:p>
        </w:tc>
        <w:tc>
          <w:tcPr>
            <w:tcW w:w="1920" w:type="dxa"/>
            <w:tcBorders>
              <w:top w:val="nil"/>
              <w:left w:val="nil"/>
              <w:bottom w:val="single" w:sz="8" w:space="0" w:color="DDDDDD"/>
              <w:right w:val="single" w:sz="8" w:space="0" w:color="DDDDDD"/>
            </w:tcBorders>
            <w:shd w:val="clear" w:color="auto" w:fill="auto"/>
            <w:vAlign w:val="bottom"/>
            <w:hideMark/>
          </w:tcPr>
          <w:p w14:paraId="43F158FA"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 xml:space="preserve">Hospital General Dr. Vinicio </w:t>
            </w:r>
            <w:proofErr w:type="spellStart"/>
            <w:r w:rsidRPr="00214086">
              <w:rPr>
                <w:rFonts w:ascii="Times New Roman" w:eastAsia="Times New Roman" w:hAnsi="Times New Roman" w:cs="Times New Roman"/>
                <w:color w:val="000000"/>
                <w:sz w:val="18"/>
                <w:szCs w:val="18"/>
                <w:lang w:eastAsia="es-DO"/>
              </w:rPr>
              <w:t>Calventi</w:t>
            </w:r>
            <w:proofErr w:type="spellEnd"/>
          </w:p>
        </w:tc>
        <w:tc>
          <w:tcPr>
            <w:tcW w:w="1623" w:type="dxa"/>
            <w:tcBorders>
              <w:top w:val="nil"/>
              <w:left w:val="nil"/>
              <w:bottom w:val="single" w:sz="8" w:space="0" w:color="DDDDDD"/>
              <w:right w:val="single" w:sz="8" w:space="0" w:color="DDDDDD"/>
            </w:tcBorders>
            <w:shd w:val="clear" w:color="auto" w:fill="auto"/>
            <w:vAlign w:val="bottom"/>
            <w:hideMark/>
          </w:tcPr>
          <w:p w14:paraId="1CEF4763"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Licda. Nivia Altagracia Del Orbe Morales</w:t>
            </w:r>
          </w:p>
        </w:tc>
        <w:tc>
          <w:tcPr>
            <w:tcW w:w="1243" w:type="dxa"/>
            <w:tcBorders>
              <w:top w:val="nil"/>
              <w:left w:val="nil"/>
              <w:bottom w:val="single" w:sz="8" w:space="0" w:color="DDDDDD"/>
              <w:right w:val="single" w:sz="8" w:space="0" w:color="DDDDDD"/>
            </w:tcBorders>
            <w:shd w:val="clear" w:color="auto" w:fill="auto"/>
            <w:vAlign w:val="bottom"/>
            <w:hideMark/>
          </w:tcPr>
          <w:p w14:paraId="22926F44" w14:textId="77777777" w:rsidR="002F049F" w:rsidRPr="00214086" w:rsidRDefault="002F049F" w:rsidP="00C145E3">
            <w:pPr>
              <w:spacing w:after="0" w:line="240" w:lineRule="auto"/>
              <w:jc w:val="right"/>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24/3/2025 10:17</w:t>
            </w:r>
          </w:p>
        </w:tc>
        <w:tc>
          <w:tcPr>
            <w:tcW w:w="1280" w:type="dxa"/>
            <w:tcBorders>
              <w:top w:val="nil"/>
              <w:left w:val="nil"/>
              <w:bottom w:val="single" w:sz="8" w:space="0" w:color="DDDDDD"/>
              <w:right w:val="single" w:sz="8" w:space="0" w:color="DDDDDD"/>
            </w:tcBorders>
            <w:shd w:val="clear" w:color="auto" w:fill="auto"/>
            <w:vAlign w:val="bottom"/>
            <w:hideMark/>
          </w:tcPr>
          <w:p w14:paraId="66C3566C" w14:textId="77777777" w:rsidR="002F049F" w:rsidRPr="00214086" w:rsidRDefault="002F049F" w:rsidP="00C145E3">
            <w:pPr>
              <w:spacing w:after="0" w:line="240" w:lineRule="auto"/>
              <w:jc w:val="right"/>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31/3/2025 13:24</w:t>
            </w:r>
          </w:p>
        </w:tc>
      </w:tr>
      <w:tr w:rsidR="002F049F" w:rsidRPr="00214086" w14:paraId="22DF28B2" w14:textId="77777777" w:rsidTr="00C145E3">
        <w:trPr>
          <w:trHeight w:val="483"/>
        </w:trPr>
        <w:tc>
          <w:tcPr>
            <w:tcW w:w="1134" w:type="dxa"/>
            <w:tcBorders>
              <w:top w:val="nil"/>
              <w:left w:val="single" w:sz="8" w:space="0" w:color="DDDDDD"/>
              <w:bottom w:val="single" w:sz="8" w:space="0" w:color="DDDDDD"/>
              <w:right w:val="single" w:sz="8" w:space="0" w:color="DDDDDD"/>
            </w:tcBorders>
            <w:shd w:val="clear" w:color="auto" w:fill="auto"/>
            <w:vAlign w:val="bottom"/>
            <w:hideMark/>
          </w:tcPr>
          <w:p w14:paraId="56DC5266"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proofErr w:type="spellStart"/>
            <w:r w:rsidRPr="00214086">
              <w:rPr>
                <w:rFonts w:ascii="Times New Roman" w:eastAsia="Times New Roman" w:hAnsi="Times New Roman" w:cs="Times New Roman"/>
                <w:color w:val="000000"/>
                <w:sz w:val="18"/>
                <w:szCs w:val="18"/>
                <w:lang w:eastAsia="es-DO"/>
              </w:rPr>
              <w:t>Quejas</w:t>
            </w:r>
            <w:proofErr w:type="spellEnd"/>
          </w:p>
        </w:tc>
        <w:tc>
          <w:tcPr>
            <w:tcW w:w="1328" w:type="dxa"/>
            <w:tcBorders>
              <w:top w:val="nil"/>
              <w:left w:val="nil"/>
              <w:bottom w:val="single" w:sz="8" w:space="0" w:color="DDDDDD"/>
              <w:right w:val="single" w:sz="8" w:space="0" w:color="DDDDDD"/>
            </w:tcBorders>
            <w:shd w:val="clear" w:color="auto" w:fill="auto"/>
            <w:vAlign w:val="bottom"/>
            <w:hideMark/>
          </w:tcPr>
          <w:p w14:paraId="5D51E433"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Q2025032557176</w:t>
            </w:r>
          </w:p>
        </w:tc>
        <w:tc>
          <w:tcPr>
            <w:tcW w:w="1136" w:type="dxa"/>
            <w:tcBorders>
              <w:top w:val="nil"/>
              <w:left w:val="nil"/>
              <w:bottom w:val="single" w:sz="8" w:space="0" w:color="DDDDDD"/>
              <w:right w:val="single" w:sz="8" w:space="0" w:color="DDDDDD"/>
            </w:tcBorders>
            <w:shd w:val="clear" w:color="auto" w:fill="auto"/>
            <w:vAlign w:val="bottom"/>
            <w:hideMark/>
          </w:tcPr>
          <w:p w14:paraId="29AC6DDE"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proofErr w:type="spellStart"/>
            <w:r w:rsidRPr="00214086">
              <w:rPr>
                <w:rFonts w:ascii="Times New Roman" w:eastAsia="Times New Roman" w:hAnsi="Times New Roman" w:cs="Times New Roman"/>
                <w:color w:val="000000"/>
                <w:sz w:val="18"/>
                <w:szCs w:val="18"/>
                <w:lang w:eastAsia="es-DO"/>
              </w:rPr>
              <w:t>Cerrado</w:t>
            </w:r>
            <w:proofErr w:type="spellEnd"/>
          </w:p>
        </w:tc>
        <w:tc>
          <w:tcPr>
            <w:tcW w:w="1920" w:type="dxa"/>
            <w:tcBorders>
              <w:top w:val="nil"/>
              <w:left w:val="nil"/>
              <w:bottom w:val="single" w:sz="8" w:space="0" w:color="DDDDDD"/>
              <w:right w:val="single" w:sz="8" w:space="0" w:color="DDDDDD"/>
            </w:tcBorders>
            <w:shd w:val="clear" w:color="auto" w:fill="auto"/>
            <w:vAlign w:val="bottom"/>
            <w:hideMark/>
          </w:tcPr>
          <w:p w14:paraId="56FFA25B"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 xml:space="preserve">Hospital General Dr. Vinicio </w:t>
            </w:r>
            <w:proofErr w:type="spellStart"/>
            <w:r w:rsidRPr="00214086">
              <w:rPr>
                <w:rFonts w:ascii="Times New Roman" w:eastAsia="Times New Roman" w:hAnsi="Times New Roman" w:cs="Times New Roman"/>
                <w:color w:val="000000"/>
                <w:sz w:val="18"/>
                <w:szCs w:val="18"/>
                <w:lang w:eastAsia="es-DO"/>
              </w:rPr>
              <w:t>Calventi</w:t>
            </w:r>
            <w:proofErr w:type="spellEnd"/>
          </w:p>
        </w:tc>
        <w:tc>
          <w:tcPr>
            <w:tcW w:w="1623" w:type="dxa"/>
            <w:tcBorders>
              <w:top w:val="nil"/>
              <w:left w:val="nil"/>
              <w:bottom w:val="single" w:sz="8" w:space="0" w:color="DDDDDD"/>
              <w:right w:val="single" w:sz="8" w:space="0" w:color="DDDDDD"/>
            </w:tcBorders>
            <w:shd w:val="clear" w:color="auto" w:fill="auto"/>
            <w:vAlign w:val="bottom"/>
            <w:hideMark/>
          </w:tcPr>
          <w:p w14:paraId="28046C8E"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Licda. Nivia Altagracia Del Orbe Morales</w:t>
            </w:r>
          </w:p>
        </w:tc>
        <w:tc>
          <w:tcPr>
            <w:tcW w:w="1243" w:type="dxa"/>
            <w:tcBorders>
              <w:top w:val="nil"/>
              <w:left w:val="nil"/>
              <w:bottom w:val="single" w:sz="8" w:space="0" w:color="DDDDDD"/>
              <w:right w:val="single" w:sz="8" w:space="0" w:color="DDDDDD"/>
            </w:tcBorders>
            <w:shd w:val="clear" w:color="auto" w:fill="auto"/>
            <w:vAlign w:val="bottom"/>
            <w:hideMark/>
          </w:tcPr>
          <w:p w14:paraId="4CC541DA" w14:textId="77777777" w:rsidR="002F049F" w:rsidRPr="00214086" w:rsidRDefault="002F049F" w:rsidP="00C145E3">
            <w:pPr>
              <w:spacing w:after="0" w:line="240" w:lineRule="auto"/>
              <w:jc w:val="right"/>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25/3/2025 16:06</w:t>
            </w:r>
          </w:p>
        </w:tc>
        <w:tc>
          <w:tcPr>
            <w:tcW w:w="1280" w:type="dxa"/>
            <w:tcBorders>
              <w:top w:val="nil"/>
              <w:left w:val="nil"/>
              <w:bottom w:val="single" w:sz="8" w:space="0" w:color="DDDDDD"/>
              <w:right w:val="single" w:sz="8" w:space="0" w:color="DDDDDD"/>
            </w:tcBorders>
            <w:shd w:val="clear" w:color="auto" w:fill="auto"/>
            <w:vAlign w:val="bottom"/>
            <w:hideMark/>
          </w:tcPr>
          <w:p w14:paraId="467C1FDD" w14:textId="77777777" w:rsidR="002F049F" w:rsidRPr="00214086" w:rsidRDefault="002F049F" w:rsidP="00C145E3">
            <w:pPr>
              <w:spacing w:after="0" w:line="240" w:lineRule="auto"/>
              <w:jc w:val="right"/>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3/4/2025 11:03</w:t>
            </w:r>
          </w:p>
        </w:tc>
      </w:tr>
      <w:tr w:rsidR="002F049F" w:rsidRPr="00214086" w14:paraId="2CBFDB61" w14:textId="77777777" w:rsidTr="00C145E3">
        <w:trPr>
          <w:trHeight w:val="483"/>
        </w:trPr>
        <w:tc>
          <w:tcPr>
            <w:tcW w:w="1134" w:type="dxa"/>
            <w:tcBorders>
              <w:top w:val="nil"/>
              <w:left w:val="single" w:sz="8" w:space="0" w:color="DDDDDD"/>
              <w:bottom w:val="single" w:sz="8" w:space="0" w:color="DDDDDD"/>
              <w:right w:val="single" w:sz="8" w:space="0" w:color="DDDDDD"/>
            </w:tcBorders>
            <w:shd w:val="clear" w:color="auto" w:fill="auto"/>
            <w:vAlign w:val="bottom"/>
            <w:hideMark/>
          </w:tcPr>
          <w:p w14:paraId="6628EC1C"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proofErr w:type="spellStart"/>
            <w:r w:rsidRPr="00214086">
              <w:rPr>
                <w:rFonts w:ascii="Times New Roman" w:eastAsia="Times New Roman" w:hAnsi="Times New Roman" w:cs="Times New Roman"/>
                <w:color w:val="000000"/>
                <w:sz w:val="18"/>
                <w:szCs w:val="18"/>
                <w:lang w:eastAsia="es-DO"/>
              </w:rPr>
              <w:t>Reclamaciones</w:t>
            </w:r>
            <w:proofErr w:type="spellEnd"/>
          </w:p>
        </w:tc>
        <w:tc>
          <w:tcPr>
            <w:tcW w:w="1328" w:type="dxa"/>
            <w:tcBorders>
              <w:top w:val="nil"/>
              <w:left w:val="nil"/>
              <w:bottom w:val="single" w:sz="8" w:space="0" w:color="DDDDDD"/>
              <w:right w:val="single" w:sz="8" w:space="0" w:color="DDDDDD"/>
            </w:tcBorders>
            <w:shd w:val="clear" w:color="auto" w:fill="auto"/>
            <w:vAlign w:val="bottom"/>
            <w:hideMark/>
          </w:tcPr>
          <w:p w14:paraId="4AF6D7E5"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Q2025032757224</w:t>
            </w:r>
          </w:p>
        </w:tc>
        <w:tc>
          <w:tcPr>
            <w:tcW w:w="1136" w:type="dxa"/>
            <w:tcBorders>
              <w:top w:val="nil"/>
              <w:left w:val="nil"/>
              <w:bottom w:val="single" w:sz="8" w:space="0" w:color="DDDDDD"/>
              <w:right w:val="single" w:sz="8" w:space="0" w:color="DDDDDD"/>
            </w:tcBorders>
            <w:shd w:val="clear" w:color="auto" w:fill="auto"/>
            <w:vAlign w:val="bottom"/>
            <w:hideMark/>
          </w:tcPr>
          <w:p w14:paraId="7AC55157"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proofErr w:type="spellStart"/>
            <w:r w:rsidRPr="00214086">
              <w:rPr>
                <w:rFonts w:ascii="Times New Roman" w:eastAsia="Times New Roman" w:hAnsi="Times New Roman" w:cs="Times New Roman"/>
                <w:color w:val="000000"/>
                <w:sz w:val="18"/>
                <w:szCs w:val="18"/>
                <w:lang w:eastAsia="es-DO"/>
              </w:rPr>
              <w:t>Cerrado</w:t>
            </w:r>
            <w:proofErr w:type="spellEnd"/>
          </w:p>
        </w:tc>
        <w:tc>
          <w:tcPr>
            <w:tcW w:w="1920" w:type="dxa"/>
            <w:tcBorders>
              <w:top w:val="nil"/>
              <w:left w:val="nil"/>
              <w:bottom w:val="single" w:sz="8" w:space="0" w:color="DDDDDD"/>
              <w:right w:val="single" w:sz="8" w:space="0" w:color="DDDDDD"/>
            </w:tcBorders>
            <w:shd w:val="clear" w:color="auto" w:fill="auto"/>
            <w:vAlign w:val="bottom"/>
            <w:hideMark/>
          </w:tcPr>
          <w:p w14:paraId="7ECE7F0C"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 xml:space="preserve">Hospital General Dr. Vinicio </w:t>
            </w:r>
            <w:proofErr w:type="spellStart"/>
            <w:r w:rsidRPr="00214086">
              <w:rPr>
                <w:rFonts w:ascii="Times New Roman" w:eastAsia="Times New Roman" w:hAnsi="Times New Roman" w:cs="Times New Roman"/>
                <w:color w:val="000000"/>
                <w:sz w:val="18"/>
                <w:szCs w:val="18"/>
                <w:lang w:eastAsia="es-DO"/>
              </w:rPr>
              <w:t>Calventi</w:t>
            </w:r>
            <w:proofErr w:type="spellEnd"/>
          </w:p>
        </w:tc>
        <w:tc>
          <w:tcPr>
            <w:tcW w:w="1623" w:type="dxa"/>
            <w:tcBorders>
              <w:top w:val="nil"/>
              <w:left w:val="nil"/>
              <w:bottom w:val="single" w:sz="8" w:space="0" w:color="DDDDDD"/>
              <w:right w:val="single" w:sz="8" w:space="0" w:color="DDDDDD"/>
            </w:tcBorders>
            <w:shd w:val="clear" w:color="auto" w:fill="auto"/>
            <w:vAlign w:val="bottom"/>
            <w:hideMark/>
          </w:tcPr>
          <w:p w14:paraId="52ECE6B8"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Licda. Nivia Altagracia Del Orbe Morales</w:t>
            </w:r>
          </w:p>
        </w:tc>
        <w:tc>
          <w:tcPr>
            <w:tcW w:w="1243" w:type="dxa"/>
            <w:tcBorders>
              <w:top w:val="nil"/>
              <w:left w:val="nil"/>
              <w:bottom w:val="single" w:sz="8" w:space="0" w:color="DDDDDD"/>
              <w:right w:val="single" w:sz="8" w:space="0" w:color="DDDDDD"/>
            </w:tcBorders>
            <w:shd w:val="clear" w:color="auto" w:fill="auto"/>
            <w:vAlign w:val="bottom"/>
            <w:hideMark/>
          </w:tcPr>
          <w:p w14:paraId="655C0851" w14:textId="77777777" w:rsidR="002F049F" w:rsidRPr="00214086" w:rsidRDefault="002F049F" w:rsidP="00C145E3">
            <w:pPr>
              <w:spacing w:after="0" w:line="240" w:lineRule="auto"/>
              <w:jc w:val="right"/>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27/3/2025 11:25</w:t>
            </w:r>
          </w:p>
        </w:tc>
        <w:tc>
          <w:tcPr>
            <w:tcW w:w="1280" w:type="dxa"/>
            <w:tcBorders>
              <w:top w:val="nil"/>
              <w:left w:val="nil"/>
              <w:bottom w:val="single" w:sz="8" w:space="0" w:color="DDDDDD"/>
              <w:right w:val="single" w:sz="8" w:space="0" w:color="DDDDDD"/>
            </w:tcBorders>
            <w:shd w:val="clear" w:color="auto" w:fill="auto"/>
            <w:vAlign w:val="bottom"/>
            <w:hideMark/>
          </w:tcPr>
          <w:p w14:paraId="16B805B6" w14:textId="77777777" w:rsidR="002F049F" w:rsidRPr="00214086" w:rsidRDefault="002F049F" w:rsidP="00C145E3">
            <w:pPr>
              <w:spacing w:after="0" w:line="240" w:lineRule="auto"/>
              <w:jc w:val="right"/>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3/4/2025 11:02</w:t>
            </w:r>
          </w:p>
        </w:tc>
      </w:tr>
      <w:tr w:rsidR="002F049F" w:rsidRPr="00214086" w14:paraId="6A4754A9" w14:textId="77777777" w:rsidTr="00C145E3">
        <w:trPr>
          <w:trHeight w:val="483"/>
        </w:trPr>
        <w:tc>
          <w:tcPr>
            <w:tcW w:w="1134" w:type="dxa"/>
            <w:tcBorders>
              <w:top w:val="nil"/>
              <w:left w:val="single" w:sz="8" w:space="0" w:color="DDDDDD"/>
              <w:bottom w:val="single" w:sz="8" w:space="0" w:color="DDDDDD"/>
              <w:right w:val="single" w:sz="8" w:space="0" w:color="DDDDDD"/>
            </w:tcBorders>
            <w:shd w:val="clear" w:color="auto" w:fill="auto"/>
            <w:vAlign w:val="bottom"/>
            <w:hideMark/>
          </w:tcPr>
          <w:p w14:paraId="574FDDEC"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proofErr w:type="spellStart"/>
            <w:r w:rsidRPr="00214086">
              <w:rPr>
                <w:rFonts w:ascii="Times New Roman" w:eastAsia="Times New Roman" w:hAnsi="Times New Roman" w:cs="Times New Roman"/>
                <w:color w:val="000000"/>
                <w:sz w:val="18"/>
                <w:szCs w:val="18"/>
                <w:lang w:eastAsia="es-DO"/>
              </w:rPr>
              <w:t>Quejas</w:t>
            </w:r>
            <w:proofErr w:type="spellEnd"/>
          </w:p>
        </w:tc>
        <w:tc>
          <w:tcPr>
            <w:tcW w:w="1328" w:type="dxa"/>
            <w:tcBorders>
              <w:top w:val="nil"/>
              <w:left w:val="nil"/>
              <w:bottom w:val="single" w:sz="8" w:space="0" w:color="DDDDDD"/>
              <w:right w:val="single" w:sz="8" w:space="0" w:color="DDDDDD"/>
            </w:tcBorders>
            <w:shd w:val="clear" w:color="auto" w:fill="auto"/>
            <w:vAlign w:val="bottom"/>
            <w:hideMark/>
          </w:tcPr>
          <w:p w14:paraId="2E017DBA"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Q2025051658644</w:t>
            </w:r>
          </w:p>
        </w:tc>
        <w:tc>
          <w:tcPr>
            <w:tcW w:w="1136" w:type="dxa"/>
            <w:tcBorders>
              <w:top w:val="nil"/>
              <w:left w:val="nil"/>
              <w:bottom w:val="single" w:sz="8" w:space="0" w:color="DDDDDD"/>
              <w:right w:val="single" w:sz="8" w:space="0" w:color="DDDDDD"/>
            </w:tcBorders>
            <w:shd w:val="clear" w:color="auto" w:fill="auto"/>
            <w:vAlign w:val="bottom"/>
            <w:hideMark/>
          </w:tcPr>
          <w:p w14:paraId="0A411DFE"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proofErr w:type="spellStart"/>
            <w:r w:rsidRPr="00214086">
              <w:rPr>
                <w:rFonts w:ascii="Times New Roman" w:eastAsia="Times New Roman" w:hAnsi="Times New Roman" w:cs="Times New Roman"/>
                <w:color w:val="000000"/>
                <w:sz w:val="18"/>
                <w:szCs w:val="18"/>
                <w:lang w:eastAsia="es-DO"/>
              </w:rPr>
              <w:t>Cerrado</w:t>
            </w:r>
            <w:proofErr w:type="spellEnd"/>
          </w:p>
        </w:tc>
        <w:tc>
          <w:tcPr>
            <w:tcW w:w="1920" w:type="dxa"/>
            <w:tcBorders>
              <w:top w:val="nil"/>
              <w:left w:val="nil"/>
              <w:bottom w:val="single" w:sz="8" w:space="0" w:color="DDDDDD"/>
              <w:right w:val="single" w:sz="8" w:space="0" w:color="DDDDDD"/>
            </w:tcBorders>
            <w:shd w:val="clear" w:color="auto" w:fill="auto"/>
            <w:vAlign w:val="bottom"/>
            <w:hideMark/>
          </w:tcPr>
          <w:p w14:paraId="7F284F71"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 xml:space="preserve">Hospital General Dr. Vinicio </w:t>
            </w:r>
            <w:proofErr w:type="spellStart"/>
            <w:r w:rsidRPr="00214086">
              <w:rPr>
                <w:rFonts w:ascii="Times New Roman" w:eastAsia="Times New Roman" w:hAnsi="Times New Roman" w:cs="Times New Roman"/>
                <w:color w:val="000000"/>
                <w:sz w:val="18"/>
                <w:szCs w:val="18"/>
                <w:lang w:eastAsia="es-DO"/>
              </w:rPr>
              <w:t>Calventi</w:t>
            </w:r>
            <w:proofErr w:type="spellEnd"/>
          </w:p>
        </w:tc>
        <w:tc>
          <w:tcPr>
            <w:tcW w:w="1623" w:type="dxa"/>
            <w:tcBorders>
              <w:top w:val="nil"/>
              <w:left w:val="nil"/>
              <w:bottom w:val="single" w:sz="8" w:space="0" w:color="DDDDDD"/>
              <w:right w:val="single" w:sz="8" w:space="0" w:color="DDDDDD"/>
            </w:tcBorders>
            <w:shd w:val="clear" w:color="auto" w:fill="auto"/>
            <w:vAlign w:val="bottom"/>
            <w:hideMark/>
          </w:tcPr>
          <w:p w14:paraId="487CAEC4"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Licda. Nivia Altagracia Del Orbe Morales</w:t>
            </w:r>
          </w:p>
        </w:tc>
        <w:tc>
          <w:tcPr>
            <w:tcW w:w="1243" w:type="dxa"/>
            <w:tcBorders>
              <w:top w:val="nil"/>
              <w:left w:val="nil"/>
              <w:bottom w:val="single" w:sz="8" w:space="0" w:color="DDDDDD"/>
              <w:right w:val="single" w:sz="8" w:space="0" w:color="DDDDDD"/>
            </w:tcBorders>
            <w:shd w:val="clear" w:color="auto" w:fill="auto"/>
            <w:vAlign w:val="bottom"/>
            <w:hideMark/>
          </w:tcPr>
          <w:p w14:paraId="724973D6" w14:textId="77777777" w:rsidR="002F049F" w:rsidRPr="00214086" w:rsidRDefault="002F049F" w:rsidP="00C145E3">
            <w:pPr>
              <w:spacing w:after="0" w:line="240" w:lineRule="auto"/>
              <w:jc w:val="right"/>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16/5/2025 13:24</w:t>
            </w:r>
          </w:p>
        </w:tc>
        <w:tc>
          <w:tcPr>
            <w:tcW w:w="1280" w:type="dxa"/>
            <w:tcBorders>
              <w:top w:val="nil"/>
              <w:left w:val="nil"/>
              <w:bottom w:val="single" w:sz="8" w:space="0" w:color="DDDDDD"/>
              <w:right w:val="single" w:sz="8" w:space="0" w:color="DDDDDD"/>
            </w:tcBorders>
            <w:shd w:val="clear" w:color="auto" w:fill="auto"/>
            <w:vAlign w:val="bottom"/>
            <w:hideMark/>
          </w:tcPr>
          <w:p w14:paraId="06EDC265" w14:textId="77777777" w:rsidR="002F049F" w:rsidRPr="00214086" w:rsidRDefault="002F049F" w:rsidP="00C145E3">
            <w:pPr>
              <w:spacing w:after="0" w:line="240" w:lineRule="auto"/>
              <w:jc w:val="right"/>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27/5/2025 12:18</w:t>
            </w:r>
          </w:p>
        </w:tc>
      </w:tr>
      <w:tr w:rsidR="002F049F" w:rsidRPr="00214086" w14:paraId="3D8DAF01" w14:textId="77777777" w:rsidTr="00C145E3">
        <w:trPr>
          <w:trHeight w:val="483"/>
        </w:trPr>
        <w:tc>
          <w:tcPr>
            <w:tcW w:w="1134" w:type="dxa"/>
            <w:tcBorders>
              <w:top w:val="nil"/>
              <w:left w:val="single" w:sz="8" w:space="0" w:color="DDDDDD"/>
              <w:bottom w:val="single" w:sz="8" w:space="0" w:color="DDDDDD"/>
              <w:right w:val="single" w:sz="8" w:space="0" w:color="DDDDDD"/>
            </w:tcBorders>
            <w:shd w:val="clear" w:color="auto" w:fill="auto"/>
            <w:vAlign w:val="bottom"/>
            <w:hideMark/>
          </w:tcPr>
          <w:p w14:paraId="4D87CB88"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proofErr w:type="spellStart"/>
            <w:r w:rsidRPr="00214086">
              <w:rPr>
                <w:rFonts w:ascii="Times New Roman" w:eastAsia="Times New Roman" w:hAnsi="Times New Roman" w:cs="Times New Roman"/>
                <w:color w:val="000000"/>
                <w:sz w:val="18"/>
                <w:szCs w:val="18"/>
                <w:lang w:eastAsia="es-DO"/>
              </w:rPr>
              <w:t>Quejas</w:t>
            </w:r>
            <w:proofErr w:type="spellEnd"/>
          </w:p>
        </w:tc>
        <w:tc>
          <w:tcPr>
            <w:tcW w:w="1328" w:type="dxa"/>
            <w:tcBorders>
              <w:top w:val="nil"/>
              <w:left w:val="nil"/>
              <w:bottom w:val="single" w:sz="8" w:space="0" w:color="DDDDDD"/>
              <w:right w:val="single" w:sz="8" w:space="0" w:color="DDDDDD"/>
            </w:tcBorders>
            <w:shd w:val="clear" w:color="auto" w:fill="auto"/>
            <w:vAlign w:val="bottom"/>
            <w:hideMark/>
          </w:tcPr>
          <w:p w14:paraId="6D980F13"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Q2025062259730</w:t>
            </w:r>
          </w:p>
        </w:tc>
        <w:tc>
          <w:tcPr>
            <w:tcW w:w="1136" w:type="dxa"/>
            <w:tcBorders>
              <w:top w:val="nil"/>
              <w:left w:val="nil"/>
              <w:bottom w:val="single" w:sz="8" w:space="0" w:color="DDDDDD"/>
              <w:right w:val="single" w:sz="8" w:space="0" w:color="DDDDDD"/>
            </w:tcBorders>
            <w:shd w:val="clear" w:color="auto" w:fill="auto"/>
            <w:vAlign w:val="bottom"/>
            <w:hideMark/>
          </w:tcPr>
          <w:p w14:paraId="7D87309A"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proofErr w:type="spellStart"/>
            <w:r w:rsidRPr="00214086">
              <w:rPr>
                <w:rFonts w:ascii="Times New Roman" w:eastAsia="Times New Roman" w:hAnsi="Times New Roman" w:cs="Times New Roman"/>
                <w:color w:val="000000"/>
                <w:sz w:val="18"/>
                <w:szCs w:val="18"/>
                <w:lang w:eastAsia="es-DO"/>
              </w:rPr>
              <w:t>Cerrado</w:t>
            </w:r>
            <w:proofErr w:type="spellEnd"/>
          </w:p>
        </w:tc>
        <w:tc>
          <w:tcPr>
            <w:tcW w:w="1920" w:type="dxa"/>
            <w:tcBorders>
              <w:top w:val="nil"/>
              <w:left w:val="nil"/>
              <w:bottom w:val="single" w:sz="8" w:space="0" w:color="DDDDDD"/>
              <w:right w:val="single" w:sz="8" w:space="0" w:color="DDDDDD"/>
            </w:tcBorders>
            <w:shd w:val="clear" w:color="auto" w:fill="auto"/>
            <w:vAlign w:val="bottom"/>
            <w:hideMark/>
          </w:tcPr>
          <w:p w14:paraId="466088F1"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 xml:space="preserve">Hospital General Dr. Vinicio </w:t>
            </w:r>
            <w:proofErr w:type="spellStart"/>
            <w:r w:rsidRPr="00214086">
              <w:rPr>
                <w:rFonts w:ascii="Times New Roman" w:eastAsia="Times New Roman" w:hAnsi="Times New Roman" w:cs="Times New Roman"/>
                <w:color w:val="000000"/>
                <w:sz w:val="18"/>
                <w:szCs w:val="18"/>
                <w:lang w:eastAsia="es-DO"/>
              </w:rPr>
              <w:t>Calventi</w:t>
            </w:r>
            <w:proofErr w:type="spellEnd"/>
          </w:p>
        </w:tc>
        <w:tc>
          <w:tcPr>
            <w:tcW w:w="1623" w:type="dxa"/>
            <w:tcBorders>
              <w:top w:val="nil"/>
              <w:left w:val="nil"/>
              <w:bottom w:val="single" w:sz="8" w:space="0" w:color="DDDDDD"/>
              <w:right w:val="single" w:sz="8" w:space="0" w:color="DDDDDD"/>
            </w:tcBorders>
            <w:shd w:val="clear" w:color="auto" w:fill="auto"/>
            <w:vAlign w:val="bottom"/>
            <w:hideMark/>
          </w:tcPr>
          <w:p w14:paraId="00726F47"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Licda. Nivia Altagracia Del Orbe Morales</w:t>
            </w:r>
          </w:p>
        </w:tc>
        <w:tc>
          <w:tcPr>
            <w:tcW w:w="1243" w:type="dxa"/>
            <w:tcBorders>
              <w:top w:val="nil"/>
              <w:left w:val="nil"/>
              <w:bottom w:val="single" w:sz="8" w:space="0" w:color="DDDDDD"/>
              <w:right w:val="single" w:sz="8" w:space="0" w:color="DDDDDD"/>
            </w:tcBorders>
            <w:shd w:val="clear" w:color="auto" w:fill="auto"/>
            <w:vAlign w:val="bottom"/>
            <w:hideMark/>
          </w:tcPr>
          <w:p w14:paraId="4123B595" w14:textId="77777777" w:rsidR="002F049F" w:rsidRPr="00214086" w:rsidRDefault="002F049F" w:rsidP="00C145E3">
            <w:pPr>
              <w:spacing w:after="0" w:line="240" w:lineRule="auto"/>
              <w:jc w:val="right"/>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22/6/2025 15:11</w:t>
            </w:r>
          </w:p>
        </w:tc>
        <w:tc>
          <w:tcPr>
            <w:tcW w:w="1280" w:type="dxa"/>
            <w:tcBorders>
              <w:top w:val="nil"/>
              <w:left w:val="nil"/>
              <w:bottom w:val="single" w:sz="8" w:space="0" w:color="DDDDDD"/>
              <w:right w:val="single" w:sz="8" w:space="0" w:color="DDDDDD"/>
            </w:tcBorders>
            <w:shd w:val="clear" w:color="auto" w:fill="auto"/>
            <w:vAlign w:val="bottom"/>
            <w:hideMark/>
          </w:tcPr>
          <w:p w14:paraId="11F9F737" w14:textId="77777777" w:rsidR="002F049F" w:rsidRPr="00214086" w:rsidRDefault="002F049F" w:rsidP="00C145E3">
            <w:pPr>
              <w:spacing w:after="0" w:line="240" w:lineRule="auto"/>
              <w:jc w:val="right"/>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8/7/2025 13:13</w:t>
            </w:r>
          </w:p>
        </w:tc>
      </w:tr>
      <w:tr w:rsidR="002F049F" w:rsidRPr="00214086" w14:paraId="5210BA1D" w14:textId="77777777" w:rsidTr="00C145E3">
        <w:trPr>
          <w:trHeight w:val="483"/>
        </w:trPr>
        <w:tc>
          <w:tcPr>
            <w:tcW w:w="1134" w:type="dxa"/>
            <w:tcBorders>
              <w:top w:val="nil"/>
              <w:left w:val="single" w:sz="8" w:space="0" w:color="DDDDDD"/>
              <w:bottom w:val="single" w:sz="8" w:space="0" w:color="DDDDDD"/>
              <w:right w:val="single" w:sz="8" w:space="0" w:color="DDDDDD"/>
            </w:tcBorders>
            <w:shd w:val="clear" w:color="auto" w:fill="auto"/>
            <w:vAlign w:val="bottom"/>
            <w:hideMark/>
          </w:tcPr>
          <w:p w14:paraId="7F7F91C6"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proofErr w:type="spellStart"/>
            <w:r w:rsidRPr="00214086">
              <w:rPr>
                <w:rFonts w:ascii="Times New Roman" w:eastAsia="Times New Roman" w:hAnsi="Times New Roman" w:cs="Times New Roman"/>
                <w:color w:val="000000"/>
                <w:sz w:val="18"/>
                <w:szCs w:val="18"/>
                <w:lang w:eastAsia="es-DO"/>
              </w:rPr>
              <w:t>Reclamaciones</w:t>
            </w:r>
            <w:proofErr w:type="spellEnd"/>
          </w:p>
        </w:tc>
        <w:tc>
          <w:tcPr>
            <w:tcW w:w="1328" w:type="dxa"/>
            <w:tcBorders>
              <w:top w:val="nil"/>
              <w:left w:val="nil"/>
              <w:bottom w:val="single" w:sz="8" w:space="0" w:color="DDDDDD"/>
              <w:right w:val="single" w:sz="8" w:space="0" w:color="DDDDDD"/>
            </w:tcBorders>
            <w:shd w:val="clear" w:color="auto" w:fill="auto"/>
            <w:vAlign w:val="bottom"/>
            <w:hideMark/>
          </w:tcPr>
          <w:p w14:paraId="5C086605"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Q2025062659860</w:t>
            </w:r>
          </w:p>
        </w:tc>
        <w:tc>
          <w:tcPr>
            <w:tcW w:w="1136" w:type="dxa"/>
            <w:tcBorders>
              <w:top w:val="nil"/>
              <w:left w:val="nil"/>
              <w:bottom w:val="single" w:sz="8" w:space="0" w:color="DDDDDD"/>
              <w:right w:val="single" w:sz="8" w:space="0" w:color="DDDDDD"/>
            </w:tcBorders>
            <w:shd w:val="clear" w:color="auto" w:fill="auto"/>
            <w:vAlign w:val="bottom"/>
            <w:hideMark/>
          </w:tcPr>
          <w:p w14:paraId="493EA8DB"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proofErr w:type="spellStart"/>
            <w:r w:rsidRPr="00214086">
              <w:rPr>
                <w:rFonts w:ascii="Times New Roman" w:eastAsia="Times New Roman" w:hAnsi="Times New Roman" w:cs="Times New Roman"/>
                <w:color w:val="000000"/>
                <w:sz w:val="18"/>
                <w:szCs w:val="18"/>
                <w:lang w:eastAsia="es-DO"/>
              </w:rPr>
              <w:t>Cerrado</w:t>
            </w:r>
            <w:proofErr w:type="spellEnd"/>
          </w:p>
        </w:tc>
        <w:tc>
          <w:tcPr>
            <w:tcW w:w="1920" w:type="dxa"/>
            <w:tcBorders>
              <w:top w:val="nil"/>
              <w:left w:val="nil"/>
              <w:bottom w:val="single" w:sz="8" w:space="0" w:color="DDDDDD"/>
              <w:right w:val="single" w:sz="8" w:space="0" w:color="DDDDDD"/>
            </w:tcBorders>
            <w:shd w:val="clear" w:color="auto" w:fill="auto"/>
            <w:vAlign w:val="bottom"/>
            <w:hideMark/>
          </w:tcPr>
          <w:p w14:paraId="03E0A7A3"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 xml:space="preserve">Hospital General Dr. Vinicio </w:t>
            </w:r>
            <w:proofErr w:type="spellStart"/>
            <w:r w:rsidRPr="00214086">
              <w:rPr>
                <w:rFonts w:ascii="Times New Roman" w:eastAsia="Times New Roman" w:hAnsi="Times New Roman" w:cs="Times New Roman"/>
                <w:color w:val="000000"/>
                <w:sz w:val="18"/>
                <w:szCs w:val="18"/>
                <w:lang w:eastAsia="es-DO"/>
              </w:rPr>
              <w:t>Calventi</w:t>
            </w:r>
            <w:proofErr w:type="spellEnd"/>
          </w:p>
        </w:tc>
        <w:tc>
          <w:tcPr>
            <w:tcW w:w="1623" w:type="dxa"/>
            <w:tcBorders>
              <w:top w:val="nil"/>
              <w:left w:val="nil"/>
              <w:bottom w:val="single" w:sz="8" w:space="0" w:color="DDDDDD"/>
              <w:right w:val="single" w:sz="8" w:space="0" w:color="DDDDDD"/>
            </w:tcBorders>
            <w:shd w:val="clear" w:color="auto" w:fill="auto"/>
            <w:vAlign w:val="bottom"/>
            <w:hideMark/>
          </w:tcPr>
          <w:p w14:paraId="5C8BD607"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Licda. Nivia Altagracia Del Orbe Morales</w:t>
            </w:r>
          </w:p>
        </w:tc>
        <w:tc>
          <w:tcPr>
            <w:tcW w:w="1243" w:type="dxa"/>
            <w:tcBorders>
              <w:top w:val="nil"/>
              <w:left w:val="nil"/>
              <w:bottom w:val="single" w:sz="8" w:space="0" w:color="DDDDDD"/>
              <w:right w:val="single" w:sz="8" w:space="0" w:color="DDDDDD"/>
            </w:tcBorders>
            <w:shd w:val="clear" w:color="auto" w:fill="auto"/>
            <w:vAlign w:val="bottom"/>
            <w:hideMark/>
          </w:tcPr>
          <w:p w14:paraId="7B9EC51F" w14:textId="77777777" w:rsidR="002F049F" w:rsidRPr="00214086" w:rsidRDefault="002F049F" w:rsidP="00C145E3">
            <w:pPr>
              <w:spacing w:after="0" w:line="240" w:lineRule="auto"/>
              <w:jc w:val="right"/>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26/6/2025 10:03</w:t>
            </w:r>
          </w:p>
        </w:tc>
        <w:tc>
          <w:tcPr>
            <w:tcW w:w="1280" w:type="dxa"/>
            <w:tcBorders>
              <w:top w:val="nil"/>
              <w:left w:val="nil"/>
              <w:bottom w:val="single" w:sz="8" w:space="0" w:color="DDDDDD"/>
              <w:right w:val="single" w:sz="8" w:space="0" w:color="DDDDDD"/>
            </w:tcBorders>
            <w:shd w:val="clear" w:color="auto" w:fill="auto"/>
            <w:vAlign w:val="bottom"/>
            <w:hideMark/>
          </w:tcPr>
          <w:p w14:paraId="14FD3CC3" w14:textId="77777777" w:rsidR="002F049F" w:rsidRPr="00214086" w:rsidRDefault="002F049F" w:rsidP="00C145E3">
            <w:pPr>
              <w:spacing w:after="0" w:line="240" w:lineRule="auto"/>
              <w:jc w:val="right"/>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17/7/2025 10:42</w:t>
            </w:r>
          </w:p>
        </w:tc>
      </w:tr>
      <w:tr w:rsidR="002F049F" w:rsidRPr="00214086" w14:paraId="51F19283" w14:textId="77777777" w:rsidTr="00C145E3">
        <w:trPr>
          <w:trHeight w:val="483"/>
        </w:trPr>
        <w:tc>
          <w:tcPr>
            <w:tcW w:w="1134" w:type="dxa"/>
            <w:tcBorders>
              <w:top w:val="nil"/>
              <w:left w:val="single" w:sz="8" w:space="0" w:color="DDDDDD"/>
              <w:bottom w:val="single" w:sz="8" w:space="0" w:color="DDDDDD"/>
              <w:right w:val="single" w:sz="8" w:space="0" w:color="DDDDDD"/>
            </w:tcBorders>
            <w:shd w:val="clear" w:color="auto" w:fill="auto"/>
            <w:vAlign w:val="bottom"/>
            <w:hideMark/>
          </w:tcPr>
          <w:p w14:paraId="66C0C9FE"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proofErr w:type="spellStart"/>
            <w:r w:rsidRPr="00214086">
              <w:rPr>
                <w:rFonts w:ascii="Times New Roman" w:eastAsia="Times New Roman" w:hAnsi="Times New Roman" w:cs="Times New Roman"/>
                <w:color w:val="000000"/>
                <w:sz w:val="18"/>
                <w:szCs w:val="18"/>
                <w:lang w:eastAsia="es-DO"/>
              </w:rPr>
              <w:t>Reclamaciones</w:t>
            </w:r>
            <w:proofErr w:type="spellEnd"/>
          </w:p>
        </w:tc>
        <w:tc>
          <w:tcPr>
            <w:tcW w:w="1328" w:type="dxa"/>
            <w:tcBorders>
              <w:top w:val="nil"/>
              <w:left w:val="nil"/>
              <w:bottom w:val="single" w:sz="8" w:space="0" w:color="DDDDDD"/>
              <w:right w:val="single" w:sz="8" w:space="0" w:color="DDDDDD"/>
            </w:tcBorders>
            <w:shd w:val="clear" w:color="auto" w:fill="auto"/>
            <w:vAlign w:val="bottom"/>
            <w:hideMark/>
          </w:tcPr>
          <w:p w14:paraId="0D11FEDA"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Q2025081961211</w:t>
            </w:r>
          </w:p>
        </w:tc>
        <w:tc>
          <w:tcPr>
            <w:tcW w:w="1136" w:type="dxa"/>
            <w:tcBorders>
              <w:top w:val="nil"/>
              <w:left w:val="nil"/>
              <w:bottom w:val="single" w:sz="8" w:space="0" w:color="DDDDDD"/>
              <w:right w:val="single" w:sz="8" w:space="0" w:color="DDDDDD"/>
            </w:tcBorders>
            <w:shd w:val="clear" w:color="auto" w:fill="auto"/>
            <w:vAlign w:val="bottom"/>
            <w:hideMark/>
          </w:tcPr>
          <w:p w14:paraId="066AA20D"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proofErr w:type="spellStart"/>
            <w:r w:rsidRPr="00214086">
              <w:rPr>
                <w:rFonts w:ascii="Times New Roman" w:eastAsia="Times New Roman" w:hAnsi="Times New Roman" w:cs="Times New Roman"/>
                <w:color w:val="000000"/>
                <w:sz w:val="18"/>
                <w:szCs w:val="18"/>
                <w:lang w:eastAsia="es-DO"/>
              </w:rPr>
              <w:t>Cerrado</w:t>
            </w:r>
            <w:proofErr w:type="spellEnd"/>
          </w:p>
        </w:tc>
        <w:tc>
          <w:tcPr>
            <w:tcW w:w="1920" w:type="dxa"/>
            <w:tcBorders>
              <w:top w:val="nil"/>
              <w:left w:val="nil"/>
              <w:bottom w:val="single" w:sz="8" w:space="0" w:color="DDDDDD"/>
              <w:right w:val="single" w:sz="8" w:space="0" w:color="DDDDDD"/>
            </w:tcBorders>
            <w:shd w:val="clear" w:color="auto" w:fill="auto"/>
            <w:vAlign w:val="bottom"/>
            <w:hideMark/>
          </w:tcPr>
          <w:p w14:paraId="43D790AF"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 xml:space="preserve">Hospital General Dr. Vinicio </w:t>
            </w:r>
            <w:proofErr w:type="spellStart"/>
            <w:r w:rsidRPr="00214086">
              <w:rPr>
                <w:rFonts w:ascii="Times New Roman" w:eastAsia="Times New Roman" w:hAnsi="Times New Roman" w:cs="Times New Roman"/>
                <w:color w:val="000000"/>
                <w:sz w:val="18"/>
                <w:szCs w:val="18"/>
                <w:lang w:eastAsia="es-DO"/>
              </w:rPr>
              <w:t>Calventi</w:t>
            </w:r>
            <w:proofErr w:type="spellEnd"/>
          </w:p>
        </w:tc>
        <w:tc>
          <w:tcPr>
            <w:tcW w:w="1623" w:type="dxa"/>
            <w:tcBorders>
              <w:top w:val="nil"/>
              <w:left w:val="nil"/>
              <w:bottom w:val="single" w:sz="8" w:space="0" w:color="DDDDDD"/>
              <w:right w:val="single" w:sz="8" w:space="0" w:color="DDDDDD"/>
            </w:tcBorders>
            <w:shd w:val="clear" w:color="auto" w:fill="auto"/>
            <w:vAlign w:val="bottom"/>
            <w:hideMark/>
          </w:tcPr>
          <w:p w14:paraId="3FD659BF"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Licda. Nivia Altagracia Del Orbe Morales</w:t>
            </w:r>
          </w:p>
        </w:tc>
        <w:tc>
          <w:tcPr>
            <w:tcW w:w="1243" w:type="dxa"/>
            <w:tcBorders>
              <w:top w:val="nil"/>
              <w:left w:val="nil"/>
              <w:bottom w:val="single" w:sz="8" w:space="0" w:color="DDDDDD"/>
              <w:right w:val="single" w:sz="8" w:space="0" w:color="DDDDDD"/>
            </w:tcBorders>
            <w:shd w:val="clear" w:color="auto" w:fill="auto"/>
            <w:vAlign w:val="bottom"/>
            <w:hideMark/>
          </w:tcPr>
          <w:p w14:paraId="1D3DDBDD" w14:textId="77777777" w:rsidR="002F049F" w:rsidRPr="00214086" w:rsidRDefault="002F049F" w:rsidP="00C145E3">
            <w:pPr>
              <w:spacing w:after="0" w:line="240" w:lineRule="auto"/>
              <w:jc w:val="right"/>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19/8/2025 16:07</w:t>
            </w:r>
          </w:p>
        </w:tc>
        <w:tc>
          <w:tcPr>
            <w:tcW w:w="1280" w:type="dxa"/>
            <w:tcBorders>
              <w:top w:val="nil"/>
              <w:left w:val="nil"/>
              <w:bottom w:val="single" w:sz="8" w:space="0" w:color="DDDDDD"/>
              <w:right w:val="single" w:sz="8" w:space="0" w:color="DDDDDD"/>
            </w:tcBorders>
            <w:shd w:val="clear" w:color="auto" w:fill="auto"/>
            <w:vAlign w:val="bottom"/>
            <w:hideMark/>
          </w:tcPr>
          <w:p w14:paraId="69288134" w14:textId="77777777" w:rsidR="002F049F" w:rsidRPr="00214086" w:rsidRDefault="002F049F" w:rsidP="00C145E3">
            <w:pPr>
              <w:spacing w:after="0" w:line="240" w:lineRule="auto"/>
              <w:jc w:val="right"/>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26/8/2025 9:36</w:t>
            </w:r>
          </w:p>
        </w:tc>
      </w:tr>
      <w:tr w:rsidR="002F049F" w:rsidRPr="00214086" w14:paraId="4CAF35BF" w14:textId="77777777" w:rsidTr="00C145E3">
        <w:trPr>
          <w:trHeight w:val="483"/>
        </w:trPr>
        <w:tc>
          <w:tcPr>
            <w:tcW w:w="1134" w:type="dxa"/>
            <w:tcBorders>
              <w:top w:val="nil"/>
              <w:left w:val="single" w:sz="8" w:space="0" w:color="DDDDDD"/>
              <w:bottom w:val="single" w:sz="8" w:space="0" w:color="DDDDDD"/>
              <w:right w:val="single" w:sz="8" w:space="0" w:color="DDDDDD"/>
            </w:tcBorders>
            <w:shd w:val="clear" w:color="auto" w:fill="auto"/>
            <w:vAlign w:val="bottom"/>
            <w:hideMark/>
          </w:tcPr>
          <w:p w14:paraId="3B8E97A3"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proofErr w:type="spellStart"/>
            <w:r w:rsidRPr="00214086">
              <w:rPr>
                <w:rFonts w:ascii="Times New Roman" w:eastAsia="Times New Roman" w:hAnsi="Times New Roman" w:cs="Times New Roman"/>
                <w:color w:val="000000"/>
                <w:sz w:val="18"/>
                <w:szCs w:val="18"/>
                <w:lang w:eastAsia="es-DO"/>
              </w:rPr>
              <w:t>Reclamaciones</w:t>
            </w:r>
            <w:proofErr w:type="spellEnd"/>
          </w:p>
        </w:tc>
        <w:tc>
          <w:tcPr>
            <w:tcW w:w="1328" w:type="dxa"/>
            <w:tcBorders>
              <w:top w:val="nil"/>
              <w:left w:val="nil"/>
              <w:bottom w:val="single" w:sz="8" w:space="0" w:color="DDDDDD"/>
              <w:right w:val="single" w:sz="8" w:space="0" w:color="DDDDDD"/>
            </w:tcBorders>
            <w:shd w:val="clear" w:color="auto" w:fill="auto"/>
            <w:vAlign w:val="bottom"/>
            <w:hideMark/>
          </w:tcPr>
          <w:p w14:paraId="685C1F34"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Q2025092962128</w:t>
            </w:r>
          </w:p>
        </w:tc>
        <w:tc>
          <w:tcPr>
            <w:tcW w:w="1136" w:type="dxa"/>
            <w:tcBorders>
              <w:top w:val="nil"/>
              <w:left w:val="nil"/>
              <w:bottom w:val="single" w:sz="8" w:space="0" w:color="DDDDDD"/>
              <w:right w:val="single" w:sz="8" w:space="0" w:color="DDDDDD"/>
            </w:tcBorders>
            <w:shd w:val="clear" w:color="auto" w:fill="auto"/>
            <w:vAlign w:val="bottom"/>
            <w:hideMark/>
          </w:tcPr>
          <w:p w14:paraId="312609AC"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proofErr w:type="spellStart"/>
            <w:r w:rsidRPr="00214086">
              <w:rPr>
                <w:rFonts w:ascii="Times New Roman" w:eastAsia="Times New Roman" w:hAnsi="Times New Roman" w:cs="Times New Roman"/>
                <w:color w:val="000000"/>
                <w:sz w:val="18"/>
                <w:szCs w:val="18"/>
                <w:lang w:eastAsia="es-DO"/>
              </w:rPr>
              <w:t>Cerrado</w:t>
            </w:r>
            <w:proofErr w:type="spellEnd"/>
          </w:p>
        </w:tc>
        <w:tc>
          <w:tcPr>
            <w:tcW w:w="1920" w:type="dxa"/>
            <w:tcBorders>
              <w:top w:val="nil"/>
              <w:left w:val="nil"/>
              <w:bottom w:val="single" w:sz="8" w:space="0" w:color="DDDDDD"/>
              <w:right w:val="single" w:sz="8" w:space="0" w:color="DDDDDD"/>
            </w:tcBorders>
            <w:shd w:val="clear" w:color="auto" w:fill="auto"/>
            <w:vAlign w:val="bottom"/>
            <w:hideMark/>
          </w:tcPr>
          <w:p w14:paraId="1B4DE806"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 xml:space="preserve">Hospital General Dr. Vinicio </w:t>
            </w:r>
            <w:proofErr w:type="spellStart"/>
            <w:r w:rsidRPr="00214086">
              <w:rPr>
                <w:rFonts w:ascii="Times New Roman" w:eastAsia="Times New Roman" w:hAnsi="Times New Roman" w:cs="Times New Roman"/>
                <w:color w:val="000000"/>
                <w:sz w:val="18"/>
                <w:szCs w:val="18"/>
                <w:lang w:eastAsia="es-DO"/>
              </w:rPr>
              <w:t>Calventi</w:t>
            </w:r>
            <w:proofErr w:type="spellEnd"/>
          </w:p>
        </w:tc>
        <w:tc>
          <w:tcPr>
            <w:tcW w:w="1623" w:type="dxa"/>
            <w:tcBorders>
              <w:top w:val="nil"/>
              <w:left w:val="nil"/>
              <w:bottom w:val="single" w:sz="8" w:space="0" w:color="DDDDDD"/>
              <w:right w:val="single" w:sz="8" w:space="0" w:color="DDDDDD"/>
            </w:tcBorders>
            <w:shd w:val="clear" w:color="auto" w:fill="auto"/>
            <w:vAlign w:val="bottom"/>
            <w:hideMark/>
          </w:tcPr>
          <w:p w14:paraId="16CAEE2C"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Licda. Nivia Altagracia Del Orbe Morales</w:t>
            </w:r>
          </w:p>
        </w:tc>
        <w:tc>
          <w:tcPr>
            <w:tcW w:w="1243" w:type="dxa"/>
            <w:tcBorders>
              <w:top w:val="nil"/>
              <w:left w:val="nil"/>
              <w:bottom w:val="single" w:sz="8" w:space="0" w:color="DDDDDD"/>
              <w:right w:val="single" w:sz="8" w:space="0" w:color="DDDDDD"/>
            </w:tcBorders>
            <w:shd w:val="clear" w:color="auto" w:fill="auto"/>
            <w:vAlign w:val="bottom"/>
            <w:hideMark/>
          </w:tcPr>
          <w:p w14:paraId="021FC61C" w14:textId="77777777" w:rsidR="002F049F" w:rsidRPr="00214086" w:rsidRDefault="002F049F" w:rsidP="00C145E3">
            <w:pPr>
              <w:spacing w:after="0" w:line="240" w:lineRule="auto"/>
              <w:jc w:val="right"/>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29/9/2025 6:19</w:t>
            </w:r>
          </w:p>
        </w:tc>
        <w:tc>
          <w:tcPr>
            <w:tcW w:w="1280" w:type="dxa"/>
            <w:tcBorders>
              <w:top w:val="nil"/>
              <w:left w:val="nil"/>
              <w:bottom w:val="single" w:sz="8" w:space="0" w:color="DDDDDD"/>
              <w:right w:val="single" w:sz="8" w:space="0" w:color="DDDDDD"/>
            </w:tcBorders>
            <w:shd w:val="clear" w:color="auto" w:fill="auto"/>
            <w:vAlign w:val="bottom"/>
            <w:hideMark/>
          </w:tcPr>
          <w:p w14:paraId="17FFD586" w14:textId="77777777" w:rsidR="002F049F" w:rsidRPr="00214086" w:rsidRDefault="002F049F" w:rsidP="00C145E3">
            <w:pPr>
              <w:spacing w:after="0" w:line="240" w:lineRule="auto"/>
              <w:jc w:val="right"/>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15/10/2025 11:47</w:t>
            </w:r>
          </w:p>
        </w:tc>
      </w:tr>
      <w:tr w:rsidR="002F049F" w:rsidRPr="00214086" w14:paraId="08DEFDE7" w14:textId="77777777" w:rsidTr="00C145E3">
        <w:trPr>
          <w:trHeight w:val="483"/>
        </w:trPr>
        <w:tc>
          <w:tcPr>
            <w:tcW w:w="1134" w:type="dxa"/>
            <w:tcBorders>
              <w:top w:val="nil"/>
              <w:left w:val="single" w:sz="8" w:space="0" w:color="DDDDDD"/>
              <w:bottom w:val="single" w:sz="8" w:space="0" w:color="DDDDDD"/>
              <w:right w:val="single" w:sz="8" w:space="0" w:color="DDDDDD"/>
            </w:tcBorders>
            <w:shd w:val="clear" w:color="auto" w:fill="auto"/>
            <w:vAlign w:val="bottom"/>
            <w:hideMark/>
          </w:tcPr>
          <w:p w14:paraId="78ADB67A"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proofErr w:type="spellStart"/>
            <w:r w:rsidRPr="00214086">
              <w:rPr>
                <w:rFonts w:ascii="Times New Roman" w:eastAsia="Times New Roman" w:hAnsi="Times New Roman" w:cs="Times New Roman"/>
                <w:color w:val="000000"/>
                <w:sz w:val="18"/>
                <w:szCs w:val="18"/>
                <w:lang w:eastAsia="es-DO"/>
              </w:rPr>
              <w:t>Quejas</w:t>
            </w:r>
            <w:proofErr w:type="spellEnd"/>
          </w:p>
        </w:tc>
        <w:tc>
          <w:tcPr>
            <w:tcW w:w="1328" w:type="dxa"/>
            <w:tcBorders>
              <w:top w:val="nil"/>
              <w:left w:val="nil"/>
              <w:bottom w:val="single" w:sz="8" w:space="0" w:color="DDDDDD"/>
              <w:right w:val="single" w:sz="8" w:space="0" w:color="DDDDDD"/>
            </w:tcBorders>
            <w:shd w:val="clear" w:color="auto" w:fill="auto"/>
            <w:vAlign w:val="bottom"/>
            <w:hideMark/>
          </w:tcPr>
          <w:p w14:paraId="3B3E5B36"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Q2025092962151</w:t>
            </w:r>
          </w:p>
        </w:tc>
        <w:tc>
          <w:tcPr>
            <w:tcW w:w="1136" w:type="dxa"/>
            <w:tcBorders>
              <w:top w:val="nil"/>
              <w:left w:val="nil"/>
              <w:bottom w:val="single" w:sz="8" w:space="0" w:color="DDDDDD"/>
              <w:right w:val="single" w:sz="8" w:space="0" w:color="DDDDDD"/>
            </w:tcBorders>
            <w:shd w:val="clear" w:color="auto" w:fill="auto"/>
            <w:vAlign w:val="bottom"/>
            <w:hideMark/>
          </w:tcPr>
          <w:p w14:paraId="623DE7E1"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proofErr w:type="spellStart"/>
            <w:r w:rsidRPr="00214086">
              <w:rPr>
                <w:rFonts w:ascii="Times New Roman" w:eastAsia="Times New Roman" w:hAnsi="Times New Roman" w:cs="Times New Roman"/>
                <w:color w:val="000000"/>
                <w:sz w:val="18"/>
                <w:szCs w:val="18"/>
                <w:lang w:eastAsia="es-DO"/>
              </w:rPr>
              <w:t>Cerrado</w:t>
            </w:r>
            <w:proofErr w:type="spellEnd"/>
          </w:p>
        </w:tc>
        <w:tc>
          <w:tcPr>
            <w:tcW w:w="1920" w:type="dxa"/>
            <w:tcBorders>
              <w:top w:val="nil"/>
              <w:left w:val="nil"/>
              <w:bottom w:val="single" w:sz="8" w:space="0" w:color="DDDDDD"/>
              <w:right w:val="single" w:sz="8" w:space="0" w:color="DDDDDD"/>
            </w:tcBorders>
            <w:shd w:val="clear" w:color="auto" w:fill="auto"/>
            <w:vAlign w:val="bottom"/>
            <w:hideMark/>
          </w:tcPr>
          <w:p w14:paraId="7BF58497"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 xml:space="preserve">Hospital General Dr. Vinicio </w:t>
            </w:r>
            <w:proofErr w:type="spellStart"/>
            <w:r w:rsidRPr="00214086">
              <w:rPr>
                <w:rFonts w:ascii="Times New Roman" w:eastAsia="Times New Roman" w:hAnsi="Times New Roman" w:cs="Times New Roman"/>
                <w:color w:val="000000"/>
                <w:sz w:val="18"/>
                <w:szCs w:val="18"/>
                <w:lang w:eastAsia="es-DO"/>
              </w:rPr>
              <w:t>Calventi</w:t>
            </w:r>
            <w:proofErr w:type="spellEnd"/>
          </w:p>
        </w:tc>
        <w:tc>
          <w:tcPr>
            <w:tcW w:w="1623" w:type="dxa"/>
            <w:tcBorders>
              <w:top w:val="nil"/>
              <w:left w:val="nil"/>
              <w:bottom w:val="single" w:sz="8" w:space="0" w:color="DDDDDD"/>
              <w:right w:val="single" w:sz="8" w:space="0" w:color="DDDDDD"/>
            </w:tcBorders>
            <w:shd w:val="clear" w:color="auto" w:fill="auto"/>
            <w:vAlign w:val="bottom"/>
            <w:hideMark/>
          </w:tcPr>
          <w:p w14:paraId="14EC9D9A"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Licda. Nivia Altagracia Del Orbe Morales</w:t>
            </w:r>
          </w:p>
        </w:tc>
        <w:tc>
          <w:tcPr>
            <w:tcW w:w="1243" w:type="dxa"/>
            <w:tcBorders>
              <w:top w:val="nil"/>
              <w:left w:val="nil"/>
              <w:bottom w:val="single" w:sz="8" w:space="0" w:color="DDDDDD"/>
              <w:right w:val="single" w:sz="8" w:space="0" w:color="DDDDDD"/>
            </w:tcBorders>
            <w:shd w:val="clear" w:color="auto" w:fill="auto"/>
            <w:vAlign w:val="bottom"/>
            <w:hideMark/>
          </w:tcPr>
          <w:p w14:paraId="5466E374" w14:textId="77777777" w:rsidR="002F049F" w:rsidRPr="00214086" w:rsidRDefault="002F049F" w:rsidP="00C145E3">
            <w:pPr>
              <w:spacing w:after="0" w:line="240" w:lineRule="auto"/>
              <w:jc w:val="right"/>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29/9/2025 12:22</w:t>
            </w:r>
          </w:p>
        </w:tc>
        <w:tc>
          <w:tcPr>
            <w:tcW w:w="1280" w:type="dxa"/>
            <w:tcBorders>
              <w:top w:val="nil"/>
              <w:left w:val="nil"/>
              <w:bottom w:val="single" w:sz="8" w:space="0" w:color="DDDDDD"/>
              <w:right w:val="single" w:sz="8" w:space="0" w:color="DDDDDD"/>
            </w:tcBorders>
            <w:shd w:val="clear" w:color="auto" w:fill="auto"/>
            <w:vAlign w:val="bottom"/>
            <w:hideMark/>
          </w:tcPr>
          <w:p w14:paraId="0A30B010" w14:textId="77777777" w:rsidR="002F049F" w:rsidRPr="00214086" w:rsidRDefault="002F049F" w:rsidP="00C145E3">
            <w:pPr>
              <w:spacing w:after="0" w:line="240" w:lineRule="auto"/>
              <w:jc w:val="right"/>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15/10/2025 11:44</w:t>
            </w:r>
          </w:p>
        </w:tc>
      </w:tr>
      <w:tr w:rsidR="002F049F" w:rsidRPr="00214086" w14:paraId="341DDDAD" w14:textId="77777777" w:rsidTr="00C145E3">
        <w:trPr>
          <w:trHeight w:val="483"/>
        </w:trPr>
        <w:tc>
          <w:tcPr>
            <w:tcW w:w="1134" w:type="dxa"/>
            <w:tcBorders>
              <w:top w:val="nil"/>
              <w:left w:val="single" w:sz="8" w:space="0" w:color="DDDDDD"/>
              <w:bottom w:val="single" w:sz="8" w:space="0" w:color="DDDDDD"/>
              <w:right w:val="single" w:sz="8" w:space="0" w:color="DDDDDD"/>
            </w:tcBorders>
            <w:shd w:val="clear" w:color="auto" w:fill="auto"/>
            <w:vAlign w:val="bottom"/>
            <w:hideMark/>
          </w:tcPr>
          <w:p w14:paraId="6DBF4136"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proofErr w:type="spellStart"/>
            <w:r w:rsidRPr="00214086">
              <w:rPr>
                <w:rFonts w:ascii="Times New Roman" w:eastAsia="Times New Roman" w:hAnsi="Times New Roman" w:cs="Times New Roman"/>
                <w:color w:val="000000"/>
                <w:sz w:val="18"/>
                <w:szCs w:val="18"/>
                <w:lang w:eastAsia="es-DO"/>
              </w:rPr>
              <w:t>Quejas</w:t>
            </w:r>
            <w:proofErr w:type="spellEnd"/>
          </w:p>
        </w:tc>
        <w:tc>
          <w:tcPr>
            <w:tcW w:w="1328" w:type="dxa"/>
            <w:tcBorders>
              <w:top w:val="nil"/>
              <w:left w:val="nil"/>
              <w:bottom w:val="single" w:sz="8" w:space="0" w:color="DDDDDD"/>
              <w:right w:val="single" w:sz="8" w:space="0" w:color="DDDDDD"/>
            </w:tcBorders>
            <w:shd w:val="clear" w:color="auto" w:fill="auto"/>
            <w:vAlign w:val="bottom"/>
            <w:hideMark/>
          </w:tcPr>
          <w:p w14:paraId="5D359A98"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Q2025100962460</w:t>
            </w:r>
          </w:p>
        </w:tc>
        <w:tc>
          <w:tcPr>
            <w:tcW w:w="1136" w:type="dxa"/>
            <w:tcBorders>
              <w:top w:val="nil"/>
              <w:left w:val="nil"/>
              <w:bottom w:val="single" w:sz="8" w:space="0" w:color="DDDDDD"/>
              <w:right w:val="single" w:sz="8" w:space="0" w:color="DDDDDD"/>
            </w:tcBorders>
            <w:shd w:val="clear" w:color="auto" w:fill="auto"/>
            <w:vAlign w:val="bottom"/>
            <w:hideMark/>
          </w:tcPr>
          <w:p w14:paraId="6C789B4C"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proofErr w:type="spellStart"/>
            <w:r w:rsidRPr="00214086">
              <w:rPr>
                <w:rFonts w:ascii="Times New Roman" w:eastAsia="Times New Roman" w:hAnsi="Times New Roman" w:cs="Times New Roman"/>
                <w:color w:val="000000"/>
                <w:sz w:val="18"/>
                <w:szCs w:val="18"/>
                <w:lang w:eastAsia="es-DO"/>
              </w:rPr>
              <w:t>Cerrado</w:t>
            </w:r>
            <w:proofErr w:type="spellEnd"/>
          </w:p>
        </w:tc>
        <w:tc>
          <w:tcPr>
            <w:tcW w:w="1920" w:type="dxa"/>
            <w:tcBorders>
              <w:top w:val="nil"/>
              <w:left w:val="nil"/>
              <w:bottom w:val="single" w:sz="8" w:space="0" w:color="DDDDDD"/>
              <w:right w:val="single" w:sz="8" w:space="0" w:color="DDDDDD"/>
            </w:tcBorders>
            <w:shd w:val="clear" w:color="auto" w:fill="auto"/>
            <w:vAlign w:val="bottom"/>
            <w:hideMark/>
          </w:tcPr>
          <w:p w14:paraId="69EAA9E5"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 xml:space="preserve">Hospital General Dr. Vinicio </w:t>
            </w:r>
            <w:proofErr w:type="spellStart"/>
            <w:r w:rsidRPr="00214086">
              <w:rPr>
                <w:rFonts w:ascii="Times New Roman" w:eastAsia="Times New Roman" w:hAnsi="Times New Roman" w:cs="Times New Roman"/>
                <w:color w:val="000000"/>
                <w:sz w:val="18"/>
                <w:szCs w:val="18"/>
                <w:lang w:eastAsia="es-DO"/>
              </w:rPr>
              <w:t>Calventi</w:t>
            </w:r>
            <w:proofErr w:type="spellEnd"/>
          </w:p>
        </w:tc>
        <w:tc>
          <w:tcPr>
            <w:tcW w:w="1623" w:type="dxa"/>
            <w:tcBorders>
              <w:top w:val="nil"/>
              <w:left w:val="nil"/>
              <w:bottom w:val="single" w:sz="8" w:space="0" w:color="DDDDDD"/>
              <w:right w:val="single" w:sz="8" w:space="0" w:color="DDDDDD"/>
            </w:tcBorders>
            <w:shd w:val="clear" w:color="auto" w:fill="auto"/>
            <w:vAlign w:val="bottom"/>
            <w:hideMark/>
          </w:tcPr>
          <w:p w14:paraId="6A84969F" w14:textId="77777777" w:rsidR="002F049F" w:rsidRPr="00214086" w:rsidRDefault="002F049F" w:rsidP="00C145E3">
            <w:pPr>
              <w:spacing w:after="0" w:line="240" w:lineRule="auto"/>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Licda. Nivia Altagracia Del Orbe Morales</w:t>
            </w:r>
          </w:p>
        </w:tc>
        <w:tc>
          <w:tcPr>
            <w:tcW w:w="1243" w:type="dxa"/>
            <w:tcBorders>
              <w:top w:val="nil"/>
              <w:left w:val="nil"/>
              <w:bottom w:val="single" w:sz="8" w:space="0" w:color="DDDDDD"/>
              <w:right w:val="single" w:sz="8" w:space="0" w:color="DDDDDD"/>
            </w:tcBorders>
            <w:shd w:val="clear" w:color="auto" w:fill="auto"/>
            <w:vAlign w:val="bottom"/>
            <w:hideMark/>
          </w:tcPr>
          <w:p w14:paraId="7B934932" w14:textId="77777777" w:rsidR="002F049F" w:rsidRPr="00214086" w:rsidRDefault="002F049F" w:rsidP="00C145E3">
            <w:pPr>
              <w:spacing w:after="0" w:line="240" w:lineRule="auto"/>
              <w:jc w:val="right"/>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9/10/2025 9:43</w:t>
            </w:r>
          </w:p>
        </w:tc>
        <w:tc>
          <w:tcPr>
            <w:tcW w:w="1280" w:type="dxa"/>
            <w:tcBorders>
              <w:top w:val="nil"/>
              <w:left w:val="nil"/>
              <w:bottom w:val="single" w:sz="8" w:space="0" w:color="DDDDDD"/>
              <w:right w:val="single" w:sz="8" w:space="0" w:color="DDDDDD"/>
            </w:tcBorders>
            <w:shd w:val="clear" w:color="auto" w:fill="auto"/>
            <w:vAlign w:val="bottom"/>
            <w:hideMark/>
          </w:tcPr>
          <w:p w14:paraId="5C6BF188" w14:textId="77777777" w:rsidR="002F049F" w:rsidRPr="00214086" w:rsidRDefault="002F049F" w:rsidP="00C145E3">
            <w:pPr>
              <w:spacing w:after="0" w:line="240" w:lineRule="auto"/>
              <w:jc w:val="right"/>
              <w:rPr>
                <w:rFonts w:ascii="Times New Roman" w:eastAsia="Times New Roman" w:hAnsi="Times New Roman" w:cs="Times New Roman"/>
                <w:color w:val="000000"/>
                <w:sz w:val="18"/>
                <w:szCs w:val="18"/>
                <w:lang w:eastAsia="es-DO"/>
              </w:rPr>
            </w:pPr>
            <w:r w:rsidRPr="00214086">
              <w:rPr>
                <w:rFonts w:ascii="Times New Roman" w:eastAsia="Times New Roman" w:hAnsi="Times New Roman" w:cs="Times New Roman"/>
                <w:color w:val="000000"/>
                <w:sz w:val="18"/>
                <w:szCs w:val="18"/>
                <w:lang w:eastAsia="es-DO"/>
              </w:rPr>
              <w:t>24/10/2025 10:25</w:t>
            </w:r>
          </w:p>
        </w:tc>
      </w:tr>
    </w:tbl>
    <w:p w14:paraId="146CB4DA" w14:textId="03B8AB5E" w:rsidR="002F049F" w:rsidRDefault="002F049F" w:rsidP="00071EE5">
      <w:pPr>
        <w:rPr>
          <w:color w:val="4C4747"/>
          <w:spacing w:val="20"/>
          <w:szCs w:val="36"/>
          <w:lang w:val="pt-BR"/>
        </w:rPr>
      </w:pPr>
    </w:p>
    <w:p w14:paraId="21D4EE6D" w14:textId="42EEC129" w:rsidR="002F049F" w:rsidRDefault="002F049F" w:rsidP="00071EE5">
      <w:pPr>
        <w:rPr>
          <w:color w:val="4C4747"/>
          <w:spacing w:val="20"/>
          <w:szCs w:val="36"/>
          <w:lang w:val="pt-BR"/>
        </w:rPr>
      </w:pPr>
    </w:p>
    <w:p w14:paraId="5C751AD5" w14:textId="5DFC598B" w:rsidR="002F049F" w:rsidRDefault="002F049F" w:rsidP="00071EE5">
      <w:pPr>
        <w:rPr>
          <w:color w:val="4C4747"/>
          <w:spacing w:val="20"/>
          <w:szCs w:val="36"/>
          <w:lang w:val="pt-BR"/>
        </w:rPr>
      </w:pPr>
    </w:p>
    <w:p w14:paraId="35042295" w14:textId="77777777" w:rsidR="002F049F" w:rsidRPr="001A065C" w:rsidRDefault="002F049F" w:rsidP="00071EE5">
      <w:pPr>
        <w:rPr>
          <w:color w:val="4C4747"/>
          <w:spacing w:val="20"/>
          <w:szCs w:val="36"/>
          <w:lang w:val="pt-BR"/>
        </w:rPr>
      </w:pPr>
    </w:p>
    <w:p w14:paraId="12B2A238" w14:textId="77777777" w:rsidR="00A41996" w:rsidRPr="00A61D0C" w:rsidRDefault="00686172" w:rsidP="00686172">
      <w:pPr>
        <w:tabs>
          <w:tab w:val="left" w:pos="380"/>
        </w:tabs>
        <w:rPr>
          <w:rFonts w:ascii="Times New Roman" w:eastAsia="Calibri" w:hAnsi="Times New Roman" w:cs="Times New Roman"/>
          <w:noProof/>
          <w:color w:val="808080" w:themeColor="background1" w:themeShade="80"/>
          <w:spacing w:val="20"/>
          <w:sz w:val="24"/>
          <w:szCs w:val="24"/>
          <w:lang w:val="es-ES"/>
        </w:rPr>
      </w:pPr>
      <w:r w:rsidRPr="00416247">
        <w:rPr>
          <w:rFonts w:ascii="Times New Roman" w:eastAsia="Calibri" w:hAnsi="Times New Roman" w:cs="Times New Roman"/>
          <w:noProof/>
          <w:color w:val="808080" w:themeColor="background1" w:themeShade="80"/>
          <w:spacing w:val="20"/>
          <w:sz w:val="24"/>
          <w:szCs w:val="24"/>
          <w:lang w:val="es-ES"/>
        </w:rPr>
        <w:t>5.4 Resultados mediciones del portal de transparência</w:t>
      </w:r>
    </w:p>
    <w:p w14:paraId="6A05ECDF" w14:textId="32870973" w:rsidR="00686172" w:rsidRPr="0082590F" w:rsidRDefault="00686172" w:rsidP="0082590F">
      <w:pPr>
        <w:tabs>
          <w:tab w:val="left" w:pos="380"/>
        </w:tabs>
        <w:jc w:val="both"/>
        <w:rPr>
          <w:rFonts w:ascii="Times New Roman" w:eastAsia="Calibri" w:hAnsi="Times New Roman" w:cs="Times New Roman"/>
          <w:noProof/>
          <w:color w:val="808080" w:themeColor="background1" w:themeShade="80"/>
          <w:spacing w:val="20"/>
          <w:sz w:val="24"/>
          <w:szCs w:val="24"/>
          <w:lang w:val="es-ES"/>
        </w:rPr>
      </w:pPr>
    </w:p>
    <w:tbl>
      <w:tblPr>
        <w:tblW w:w="4247" w:type="dxa"/>
        <w:tblCellMar>
          <w:left w:w="70" w:type="dxa"/>
          <w:right w:w="70" w:type="dxa"/>
        </w:tblCellMar>
        <w:tblLook w:val="04A0" w:firstRow="1" w:lastRow="0" w:firstColumn="1" w:lastColumn="0" w:noHBand="0" w:noVBand="1"/>
      </w:tblPr>
      <w:tblGrid>
        <w:gridCol w:w="1747"/>
        <w:gridCol w:w="2500"/>
      </w:tblGrid>
      <w:tr w:rsidR="002F049F" w:rsidRPr="00214086" w14:paraId="02624F8C" w14:textId="77777777" w:rsidTr="00C145E3">
        <w:trPr>
          <w:trHeight w:val="390"/>
        </w:trPr>
        <w:tc>
          <w:tcPr>
            <w:tcW w:w="4247" w:type="dxa"/>
            <w:gridSpan w:val="2"/>
            <w:tcBorders>
              <w:top w:val="single" w:sz="8" w:space="0" w:color="auto"/>
              <w:left w:val="single" w:sz="8" w:space="0" w:color="auto"/>
              <w:bottom w:val="single" w:sz="8" w:space="0" w:color="auto"/>
              <w:right w:val="single" w:sz="8" w:space="0" w:color="auto"/>
            </w:tcBorders>
            <w:shd w:val="clear" w:color="000000" w:fill="00B0F0"/>
            <w:noWrap/>
            <w:vAlign w:val="bottom"/>
            <w:hideMark/>
          </w:tcPr>
          <w:p w14:paraId="39C980E3" w14:textId="77777777" w:rsidR="002F049F" w:rsidRPr="00214086" w:rsidRDefault="002F049F" w:rsidP="00C145E3">
            <w:pPr>
              <w:spacing w:after="0" w:line="240" w:lineRule="auto"/>
              <w:jc w:val="center"/>
              <w:rPr>
                <w:rFonts w:ascii="Calibri" w:eastAsia="Times New Roman" w:hAnsi="Calibri" w:cs="Calibri"/>
                <w:color w:val="000000"/>
                <w:lang w:eastAsia="es-DO"/>
              </w:rPr>
            </w:pPr>
            <w:proofErr w:type="spellStart"/>
            <w:r w:rsidRPr="00214086">
              <w:rPr>
                <w:rFonts w:ascii="Calibri" w:eastAsia="Times New Roman" w:hAnsi="Calibri" w:cs="Calibri"/>
                <w:color w:val="000000"/>
                <w:sz w:val="28"/>
                <w:szCs w:val="28"/>
                <w:lang w:eastAsia="es-DO"/>
              </w:rPr>
              <w:t>Evaluación</w:t>
            </w:r>
            <w:proofErr w:type="spellEnd"/>
            <w:r w:rsidRPr="00214086">
              <w:rPr>
                <w:rFonts w:ascii="Calibri" w:eastAsia="Times New Roman" w:hAnsi="Calibri" w:cs="Calibri"/>
                <w:color w:val="000000"/>
                <w:sz w:val="28"/>
                <w:szCs w:val="28"/>
                <w:lang w:eastAsia="es-DO"/>
              </w:rPr>
              <w:t xml:space="preserve"> portal </w:t>
            </w:r>
            <w:proofErr w:type="spellStart"/>
            <w:r w:rsidRPr="00214086">
              <w:rPr>
                <w:rFonts w:ascii="Calibri" w:eastAsia="Times New Roman" w:hAnsi="Calibri" w:cs="Calibri"/>
                <w:color w:val="000000"/>
                <w:sz w:val="28"/>
                <w:szCs w:val="28"/>
                <w:lang w:eastAsia="es-DO"/>
              </w:rPr>
              <w:t>Transparencia</w:t>
            </w:r>
            <w:proofErr w:type="spellEnd"/>
          </w:p>
        </w:tc>
      </w:tr>
      <w:tr w:rsidR="002F049F" w:rsidRPr="00214086" w14:paraId="1456622F" w14:textId="77777777" w:rsidTr="00C145E3">
        <w:trPr>
          <w:trHeight w:val="300"/>
        </w:trPr>
        <w:tc>
          <w:tcPr>
            <w:tcW w:w="1747" w:type="dxa"/>
            <w:tcBorders>
              <w:top w:val="nil"/>
              <w:left w:val="single" w:sz="4" w:space="0" w:color="auto"/>
              <w:bottom w:val="single" w:sz="4" w:space="0" w:color="auto"/>
              <w:right w:val="single" w:sz="4" w:space="0" w:color="auto"/>
            </w:tcBorders>
            <w:shd w:val="clear" w:color="000000" w:fill="9BC2E6"/>
            <w:noWrap/>
            <w:vAlign w:val="bottom"/>
            <w:hideMark/>
          </w:tcPr>
          <w:p w14:paraId="1092617D" w14:textId="77777777" w:rsidR="002F049F" w:rsidRPr="00214086" w:rsidRDefault="002F049F" w:rsidP="00C145E3">
            <w:pPr>
              <w:spacing w:after="0" w:line="240" w:lineRule="auto"/>
              <w:jc w:val="center"/>
              <w:rPr>
                <w:rFonts w:ascii="Calibri" w:eastAsia="Times New Roman" w:hAnsi="Calibri" w:cs="Calibri"/>
                <w:b/>
                <w:bCs/>
                <w:color w:val="000000"/>
                <w:lang w:eastAsia="es-DO"/>
              </w:rPr>
            </w:pPr>
            <w:proofErr w:type="spellStart"/>
            <w:r w:rsidRPr="00214086">
              <w:rPr>
                <w:rFonts w:ascii="Calibri" w:eastAsia="Times New Roman" w:hAnsi="Calibri" w:cs="Calibri"/>
                <w:b/>
                <w:bCs/>
                <w:color w:val="000000"/>
                <w:lang w:eastAsia="es-DO"/>
              </w:rPr>
              <w:t>Meses</w:t>
            </w:r>
            <w:proofErr w:type="spellEnd"/>
          </w:p>
        </w:tc>
        <w:tc>
          <w:tcPr>
            <w:tcW w:w="2500" w:type="dxa"/>
            <w:tcBorders>
              <w:top w:val="nil"/>
              <w:left w:val="nil"/>
              <w:bottom w:val="single" w:sz="4" w:space="0" w:color="auto"/>
              <w:right w:val="single" w:sz="4" w:space="0" w:color="auto"/>
            </w:tcBorders>
            <w:shd w:val="clear" w:color="000000" w:fill="9BC2E6"/>
            <w:noWrap/>
            <w:vAlign w:val="bottom"/>
            <w:hideMark/>
          </w:tcPr>
          <w:p w14:paraId="5AB2B1A8" w14:textId="77777777" w:rsidR="002F049F" w:rsidRPr="00214086" w:rsidRDefault="002F049F" w:rsidP="00C145E3">
            <w:pPr>
              <w:spacing w:after="0" w:line="240" w:lineRule="auto"/>
              <w:jc w:val="center"/>
              <w:rPr>
                <w:rFonts w:ascii="Calibri" w:eastAsia="Times New Roman" w:hAnsi="Calibri" w:cs="Calibri"/>
                <w:b/>
                <w:bCs/>
                <w:color w:val="000000"/>
                <w:lang w:eastAsia="es-DO"/>
              </w:rPr>
            </w:pPr>
            <w:r w:rsidRPr="00214086">
              <w:rPr>
                <w:rFonts w:ascii="Calibri" w:eastAsia="Times New Roman" w:hAnsi="Calibri" w:cs="Calibri"/>
                <w:b/>
                <w:bCs/>
                <w:color w:val="000000"/>
                <w:lang w:eastAsia="es-DO"/>
              </w:rPr>
              <w:t>Calificación</w:t>
            </w:r>
          </w:p>
        </w:tc>
      </w:tr>
      <w:tr w:rsidR="002F049F" w:rsidRPr="00214086" w14:paraId="381FEDAF" w14:textId="77777777" w:rsidTr="00C145E3">
        <w:trPr>
          <w:trHeight w:val="300"/>
        </w:trPr>
        <w:tc>
          <w:tcPr>
            <w:tcW w:w="1747" w:type="dxa"/>
            <w:tcBorders>
              <w:top w:val="nil"/>
              <w:left w:val="single" w:sz="4" w:space="0" w:color="auto"/>
              <w:bottom w:val="single" w:sz="4" w:space="0" w:color="auto"/>
              <w:right w:val="single" w:sz="4" w:space="0" w:color="auto"/>
            </w:tcBorders>
            <w:shd w:val="clear" w:color="auto" w:fill="auto"/>
            <w:noWrap/>
            <w:vAlign w:val="bottom"/>
            <w:hideMark/>
          </w:tcPr>
          <w:p w14:paraId="51016AFB" w14:textId="77777777" w:rsidR="002F049F" w:rsidRPr="00214086" w:rsidRDefault="002F049F" w:rsidP="00C145E3">
            <w:pPr>
              <w:spacing w:after="0" w:line="240" w:lineRule="auto"/>
              <w:jc w:val="center"/>
              <w:rPr>
                <w:rFonts w:ascii="Calibri" w:eastAsia="Times New Roman" w:hAnsi="Calibri" w:cs="Calibri"/>
                <w:color w:val="000000"/>
                <w:lang w:eastAsia="es-DO"/>
              </w:rPr>
            </w:pPr>
            <w:r w:rsidRPr="00214086">
              <w:rPr>
                <w:rFonts w:ascii="Calibri" w:eastAsia="Times New Roman" w:hAnsi="Calibri" w:cs="Calibri"/>
                <w:color w:val="000000"/>
                <w:lang w:eastAsia="es-DO"/>
              </w:rPr>
              <w:t>nov-24</w:t>
            </w:r>
          </w:p>
        </w:tc>
        <w:tc>
          <w:tcPr>
            <w:tcW w:w="2500" w:type="dxa"/>
            <w:tcBorders>
              <w:top w:val="nil"/>
              <w:left w:val="nil"/>
              <w:bottom w:val="single" w:sz="4" w:space="0" w:color="auto"/>
              <w:right w:val="single" w:sz="4" w:space="0" w:color="auto"/>
            </w:tcBorders>
            <w:shd w:val="clear" w:color="auto" w:fill="auto"/>
            <w:noWrap/>
            <w:vAlign w:val="bottom"/>
            <w:hideMark/>
          </w:tcPr>
          <w:p w14:paraId="3E720B15" w14:textId="77777777" w:rsidR="002F049F" w:rsidRPr="00214086" w:rsidRDefault="002F049F" w:rsidP="00C145E3">
            <w:pPr>
              <w:spacing w:after="0" w:line="240" w:lineRule="auto"/>
              <w:jc w:val="center"/>
              <w:rPr>
                <w:rFonts w:ascii="Calibri" w:eastAsia="Times New Roman" w:hAnsi="Calibri" w:cs="Calibri"/>
                <w:color w:val="000000"/>
                <w:lang w:eastAsia="es-DO"/>
              </w:rPr>
            </w:pPr>
            <w:r w:rsidRPr="00214086">
              <w:rPr>
                <w:rFonts w:ascii="Calibri" w:eastAsia="Times New Roman" w:hAnsi="Calibri" w:cs="Calibri"/>
                <w:color w:val="000000"/>
                <w:lang w:eastAsia="es-DO"/>
              </w:rPr>
              <w:t>99.04</w:t>
            </w:r>
          </w:p>
        </w:tc>
      </w:tr>
      <w:tr w:rsidR="002F049F" w:rsidRPr="00214086" w14:paraId="67BCC686" w14:textId="77777777" w:rsidTr="00C145E3">
        <w:trPr>
          <w:trHeight w:val="300"/>
        </w:trPr>
        <w:tc>
          <w:tcPr>
            <w:tcW w:w="1747" w:type="dxa"/>
            <w:tcBorders>
              <w:top w:val="nil"/>
              <w:left w:val="single" w:sz="4" w:space="0" w:color="auto"/>
              <w:bottom w:val="single" w:sz="4" w:space="0" w:color="auto"/>
              <w:right w:val="single" w:sz="4" w:space="0" w:color="auto"/>
            </w:tcBorders>
            <w:shd w:val="clear" w:color="auto" w:fill="auto"/>
            <w:noWrap/>
            <w:vAlign w:val="bottom"/>
            <w:hideMark/>
          </w:tcPr>
          <w:p w14:paraId="3BEE303C" w14:textId="77777777" w:rsidR="002F049F" w:rsidRPr="00214086" w:rsidRDefault="002F049F" w:rsidP="00C145E3">
            <w:pPr>
              <w:spacing w:after="0" w:line="240" w:lineRule="auto"/>
              <w:jc w:val="center"/>
              <w:rPr>
                <w:rFonts w:ascii="Calibri" w:eastAsia="Times New Roman" w:hAnsi="Calibri" w:cs="Calibri"/>
                <w:color w:val="000000"/>
                <w:lang w:eastAsia="es-DO"/>
              </w:rPr>
            </w:pPr>
            <w:r w:rsidRPr="00214086">
              <w:rPr>
                <w:rFonts w:ascii="Calibri" w:eastAsia="Times New Roman" w:hAnsi="Calibri" w:cs="Calibri"/>
                <w:color w:val="000000"/>
                <w:lang w:eastAsia="es-DO"/>
              </w:rPr>
              <w:t>dic-24</w:t>
            </w:r>
          </w:p>
        </w:tc>
        <w:tc>
          <w:tcPr>
            <w:tcW w:w="2500" w:type="dxa"/>
            <w:tcBorders>
              <w:top w:val="nil"/>
              <w:left w:val="nil"/>
              <w:bottom w:val="single" w:sz="4" w:space="0" w:color="auto"/>
              <w:right w:val="single" w:sz="4" w:space="0" w:color="auto"/>
            </w:tcBorders>
            <w:shd w:val="clear" w:color="auto" w:fill="auto"/>
            <w:noWrap/>
            <w:vAlign w:val="bottom"/>
            <w:hideMark/>
          </w:tcPr>
          <w:p w14:paraId="3BBD4996" w14:textId="77777777" w:rsidR="002F049F" w:rsidRPr="00214086" w:rsidRDefault="002F049F" w:rsidP="00C145E3">
            <w:pPr>
              <w:spacing w:after="0" w:line="240" w:lineRule="auto"/>
              <w:jc w:val="center"/>
              <w:rPr>
                <w:rFonts w:ascii="Calibri" w:eastAsia="Times New Roman" w:hAnsi="Calibri" w:cs="Calibri"/>
                <w:color w:val="000000"/>
                <w:lang w:eastAsia="es-DO"/>
              </w:rPr>
            </w:pPr>
            <w:r w:rsidRPr="00214086">
              <w:rPr>
                <w:rFonts w:ascii="Calibri" w:eastAsia="Times New Roman" w:hAnsi="Calibri" w:cs="Calibri"/>
                <w:color w:val="000000"/>
                <w:lang w:eastAsia="es-DO"/>
              </w:rPr>
              <w:t>99.04</w:t>
            </w:r>
          </w:p>
        </w:tc>
      </w:tr>
      <w:tr w:rsidR="002F049F" w:rsidRPr="00214086" w14:paraId="47E43F5E" w14:textId="77777777" w:rsidTr="00C145E3">
        <w:trPr>
          <w:trHeight w:val="300"/>
        </w:trPr>
        <w:tc>
          <w:tcPr>
            <w:tcW w:w="1747" w:type="dxa"/>
            <w:tcBorders>
              <w:top w:val="nil"/>
              <w:left w:val="single" w:sz="4" w:space="0" w:color="auto"/>
              <w:bottom w:val="single" w:sz="4" w:space="0" w:color="auto"/>
              <w:right w:val="single" w:sz="4" w:space="0" w:color="auto"/>
            </w:tcBorders>
            <w:shd w:val="clear" w:color="auto" w:fill="auto"/>
            <w:noWrap/>
            <w:vAlign w:val="bottom"/>
            <w:hideMark/>
          </w:tcPr>
          <w:p w14:paraId="5018E403" w14:textId="77777777" w:rsidR="002F049F" w:rsidRPr="00214086" w:rsidRDefault="002F049F" w:rsidP="00C145E3">
            <w:pPr>
              <w:spacing w:after="0" w:line="240" w:lineRule="auto"/>
              <w:jc w:val="center"/>
              <w:rPr>
                <w:rFonts w:ascii="Calibri" w:eastAsia="Times New Roman" w:hAnsi="Calibri" w:cs="Calibri"/>
                <w:color w:val="000000"/>
                <w:lang w:eastAsia="es-DO"/>
              </w:rPr>
            </w:pPr>
            <w:r w:rsidRPr="00214086">
              <w:rPr>
                <w:rFonts w:ascii="Calibri" w:eastAsia="Times New Roman" w:hAnsi="Calibri" w:cs="Calibri"/>
                <w:color w:val="000000"/>
                <w:lang w:eastAsia="es-DO"/>
              </w:rPr>
              <w:t>ene-25</w:t>
            </w:r>
          </w:p>
        </w:tc>
        <w:tc>
          <w:tcPr>
            <w:tcW w:w="2500" w:type="dxa"/>
            <w:tcBorders>
              <w:top w:val="nil"/>
              <w:left w:val="nil"/>
              <w:bottom w:val="single" w:sz="4" w:space="0" w:color="auto"/>
              <w:right w:val="single" w:sz="4" w:space="0" w:color="auto"/>
            </w:tcBorders>
            <w:shd w:val="clear" w:color="auto" w:fill="auto"/>
            <w:noWrap/>
            <w:vAlign w:val="bottom"/>
            <w:hideMark/>
          </w:tcPr>
          <w:p w14:paraId="65F01F0E" w14:textId="77777777" w:rsidR="002F049F" w:rsidRPr="00214086" w:rsidRDefault="002F049F" w:rsidP="00C145E3">
            <w:pPr>
              <w:spacing w:after="0" w:line="240" w:lineRule="auto"/>
              <w:jc w:val="center"/>
              <w:rPr>
                <w:rFonts w:ascii="Calibri" w:eastAsia="Times New Roman" w:hAnsi="Calibri" w:cs="Calibri"/>
                <w:color w:val="000000"/>
                <w:lang w:eastAsia="es-DO"/>
              </w:rPr>
            </w:pPr>
            <w:r w:rsidRPr="00214086">
              <w:rPr>
                <w:rFonts w:ascii="Calibri" w:eastAsia="Times New Roman" w:hAnsi="Calibri" w:cs="Calibri"/>
                <w:color w:val="000000"/>
                <w:lang w:eastAsia="es-DO"/>
              </w:rPr>
              <w:t>99.04</w:t>
            </w:r>
          </w:p>
        </w:tc>
      </w:tr>
      <w:tr w:rsidR="002F049F" w:rsidRPr="00214086" w14:paraId="35A9EAC7" w14:textId="77777777" w:rsidTr="00C145E3">
        <w:trPr>
          <w:trHeight w:val="300"/>
        </w:trPr>
        <w:tc>
          <w:tcPr>
            <w:tcW w:w="1747" w:type="dxa"/>
            <w:tcBorders>
              <w:top w:val="nil"/>
              <w:left w:val="single" w:sz="4" w:space="0" w:color="auto"/>
              <w:bottom w:val="single" w:sz="4" w:space="0" w:color="auto"/>
              <w:right w:val="single" w:sz="4" w:space="0" w:color="auto"/>
            </w:tcBorders>
            <w:shd w:val="clear" w:color="auto" w:fill="auto"/>
            <w:noWrap/>
            <w:vAlign w:val="bottom"/>
            <w:hideMark/>
          </w:tcPr>
          <w:p w14:paraId="1A5FC67A" w14:textId="77777777" w:rsidR="002F049F" w:rsidRPr="00214086" w:rsidRDefault="002F049F" w:rsidP="00C145E3">
            <w:pPr>
              <w:spacing w:after="0" w:line="240" w:lineRule="auto"/>
              <w:jc w:val="center"/>
              <w:rPr>
                <w:rFonts w:ascii="Calibri" w:eastAsia="Times New Roman" w:hAnsi="Calibri" w:cs="Calibri"/>
                <w:color w:val="000000"/>
                <w:lang w:eastAsia="es-DO"/>
              </w:rPr>
            </w:pPr>
            <w:r w:rsidRPr="00214086">
              <w:rPr>
                <w:rFonts w:ascii="Calibri" w:eastAsia="Times New Roman" w:hAnsi="Calibri" w:cs="Calibri"/>
                <w:color w:val="000000"/>
                <w:lang w:eastAsia="es-DO"/>
              </w:rPr>
              <w:t>feb-25</w:t>
            </w:r>
          </w:p>
        </w:tc>
        <w:tc>
          <w:tcPr>
            <w:tcW w:w="2500" w:type="dxa"/>
            <w:tcBorders>
              <w:top w:val="nil"/>
              <w:left w:val="nil"/>
              <w:bottom w:val="single" w:sz="4" w:space="0" w:color="auto"/>
              <w:right w:val="single" w:sz="4" w:space="0" w:color="auto"/>
            </w:tcBorders>
            <w:shd w:val="clear" w:color="auto" w:fill="auto"/>
            <w:noWrap/>
            <w:vAlign w:val="bottom"/>
            <w:hideMark/>
          </w:tcPr>
          <w:p w14:paraId="674DFB2D" w14:textId="77777777" w:rsidR="002F049F" w:rsidRPr="00214086" w:rsidRDefault="002F049F" w:rsidP="00C145E3">
            <w:pPr>
              <w:spacing w:after="0" w:line="240" w:lineRule="auto"/>
              <w:jc w:val="center"/>
              <w:rPr>
                <w:rFonts w:ascii="Calibri" w:eastAsia="Times New Roman" w:hAnsi="Calibri" w:cs="Calibri"/>
                <w:color w:val="000000"/>
                <w:lang w:eastAsia="es-DO"/>
              </w:rPr>
            </w:pPr>
            <w:r w:rsidRPr="00214086">
              <w:rPr>
                <w:rFonts w:ascii="Calibri" w:eastAsia="Times New Roman" w:hAnsi="Calibri" w:cs="Calibri"/>
                <w:color w:val="000000"/>
                <w:lang w:eastAsia="es-DO"/>
              </w:rPr>
              <w:t>99.04</w:t>
            </w:r>
          </w:p>
        </w:tc>
      </w:tr>
      <w:tr w:rsidR="002F049F" w:rsidRPr="00214086" w14:paraId="11446FDB" w14:textId="77777777" w:rsidTr="00C145E3">
        <w:trPr>
          <w:trHeight w:val="300"/>
        </w:trPr>
        <w:tc>
          <w:tcPr>
            <w:tcW w:w="1747" w:type="dxa"/>
            <w:tcBorders>
              <w:top w:val="nil"/>
              <w:left w:val="single" w:sz="4" w:space="0" w:color="auto"/>
              <w:bottom w:val="single" w:sz="4" w:space="0" w:color="auto"/>
              <w:right w:val="single" w:sz="4" w:space="0" w:color="auto"/>
            </w:tcBorders>
            <w:shd w:val="clear" w:color="auto" w:fill="auto"/>
            <w:noWrap/>
            <w:vAlign w:val="bottom"/>
            <w:hideMark/>
          </w:tcPr>
          <w:p w14:paraId="52A0B0AE" w14:textId="77777777" w:rsidR="002F049F" w:rsidRPr="00214086" w:rsidRDefault="002F049F" w:rsidP="00C145E3">
            <w:pPr>
              <w:spacing w:after="0" w:line="240" w:lineRule="auto"/>
              <w:jc w:val="center"/>
              <w:rPr>
                <w:rFonts w:ascii="Calibri" w:eastAsia="Times New Roman" w:hAnsi="Calibri" w:cs="Calibri"/>
                <w:color w:val="000000"/>
                <w:lang w:eastAsia="es-DO"/>
              </w:rPr>
            </w:pPr>
            <w:r w:rsidRPr="00214086">
              <w:rPr>
                <w:rFonts w:ascii="Calibri" w:eastAsia="Times New Roman" w:hAnsi="Calibri" w:cs="Calibri"/>
                <w:color w:val="000000"/>
                <w:lang w:eastAsia="es-DO"/>
              </w:rPr>
              <w:t>mar-25</w:t>
            </w:r>
          </w:p>
        </w:tc>
        <w:tc>
          <w:tcPr>
            <w:tcW w:w="2500" w:type="dxa"/>
            <w:tcBorders>
              <w:top w:val="nil"/>
              <w:left w:val="nil"/>
              <w:bottom w:val="single" w:sz="4" w:space="0" w:color="auto"/>
              <w:right w:val="single" w:sz="4" w:space="0" w:color="auto"/>
            </w:tcBorders>
            <w:shd w:val="clear" w:color="auto" w:fill="auto"/>
            <w:noWrap/>
            <w:vAlign w:val="bottom"/>
            <w:hideMark/>
          </w:tcPr>
          <w:p w14:paraId="79A6DBA0" w14:textId="77777777" w:rsidR="002F049F" w:rsidRPr="00214086" w:rsidRDefault="002F049F" w:rsidP="00C145E3">
            <w:pPr>
              <w:spacing w:after="0" w:line="240" w:lineRule="auto"/>
              <w:jc w:val="center"/>
              <w:rPr>
                <w:rFonts w:ascii="Calibri" w:eastAsia="Times New Roman" w:hAnsi="Calibri" w:cs="Calibri"/>
                <w:color w:val="000000"/>
                <w:lang w:eastAsia="es-DO"/>
              </w:rPr>
            </w:pPr>
            <w:r w:rsidRPr="00214086">
              <w:rPr>
                <w:rFonts w:ascii="Calibri" w:eastAsia="Times New Roman" w:hAnsi="Calibri" w:cs="Calibri"/>
                <w:color w:val="000000"/>
                <w:lang w:eastAsia="es-DO"/>
              </w:rPr>
              <w:t>93.64</w:t>
            </w:r>
          </w:p>
        </w:tc>
      </w:tr>
      <w:tr w:rsidR="002F049F" w:rsidRPr="00214086" w14:paraId="64F56F30" w14:textId="77777777" w:rsidTr="00C145E3">
        <w:trPr>
          <w:trHeight w:val="300"/>
        </w:trPr>
        <w:tc>
          <w:tcPr>
            <w:tcW w:w="1747" w:type="dxa"/>
            <w:tcBorders>
              <w:top w:val="nil"/>
              <w:left w:val="single" w:sz="4" w:space="0" w:color="auto"/>
              <w:bottom w:val="single" w:sz="4" w:space="0" w:color="auto"/>
              <w:right w:val="single" w:sz="4" w:space="0" w:color="auto"/>
            </w:tcBorders>
            <w:shd w:val="clear" w:color="auto" w:fill="auto"/>
            <w:noWrap/>
            <w:vAlign w:val="bottom"/>
            <w:hideMark/>
          </w:tcPr>
          <w:p w14:paraId="0983D93D" w14:textId="77777777" w:rsidR="002F049F" w:rsidRPr="00214086" w:rsidRDefault="002F049F" w:rsidP="00C145E3">
            <w:pPr>
              <w:spacing w:after="0" w:line="240" w:lineRule="auto"/>
              <w:jc w:val="center"/>
              <w:rPr>
                <w:rFonts w:ascii="Calibri" w:eastAsia="Times New Roman" w:hAnsi="Calibri" w:cs="Calibri"/>
                <w:color w:val="000000"/>
                <w:lang w:eastAsia="es-DO"/>
              </w:rPr>
            </w:pPr>
            <w:r w:rsidRPr="00214086">
              <w:rPr>
                <w:rFonts w:ascii="Calibri" w:eastAsia="Times New Roman" w:hAnsi="Calibri" w:cs="Calibri"/>
                <w:color w:val="000000"/>
                <w:lang w:eastAsia="es-DO"/>
              </w:rPr>
              <w:t>abr-25</w:t>
            </w:r>
          </w:p>
        </w:tc>
        <w:tc>
          <w:tcPr>
            <w:tcW w:w="2500" w:type="dxa"/>
            <w:tcBorders>
              <w:top w:val="nil"/>
              <w:left w:val="nil"/>
              <w:bottom w:val="single" w:sz="4" w:space="0" w:color="auto"/>
              <w:right w:val="single" w:sz="4" w:space="0" w:color="auto"/>
            </w:tcBorders>
            <w:shd w:val="clear" w:color="auto" w:fill="auto"/>
            <w:noWrap/>
            <w:vAlign w:val="bottom"/>
            <w:hideMark/>
          </w:tcPr>
          <w:p w14:paraId="2231A0E0" w14:textId="77777777" w:rsidR="002F049F" w:rsidRPr="00214086" w:rsidRDefault="002F049F" w:rsidP="00C145E3">
            <w:pPr>
              <w:spacing w:after="0" w:line="240" w:lineRule="auto"/>
              <w:jc w:val="center"/>
              <w:rPr>
                <w:rFonts w:ascii="Calibri" w:eastAsia="Times New Roman" w:hAnsi="Calibri" w:cs="Calibri"/>
                <w:color w:val="000000"/>
                <w:lang w:eastAsia="es-DO"/>
              </w:rPr>
            </w:pPr>
            <w:r w:rsidRPr="00214086">
              <w:rPr>
                <w:rFonts w:ascii="Calibri" w:eastAsia="Times New Roman" w:hAnsi="Calibri" w:cs="Calibri"/>
                <w:color w:val="000000"/>
                <w:lang w:eastAsia="es-DO"/>
              </w:rPr>
              <w:t>97.77</w:t>
            </w:r>
          </w:p>
        </w:tc>
      </w:tr>
      <w:tr w:rsidR="002F049F" w:rsidRPr="00214086" w14:paraId="2493BFD7" w14:textId="77777777" w:rsidTr="00C145E3">
        <w:trPr>
          <w:trHeight w:val="300"/>
        </w:trPr>
        <w:tc>
          <w:tcPr>
            <w:tcW w:w="1747" w:type="dxa"/>
            <w:tcBorders>
              <w:top w:val="nil"/>
              <w:left w:val="single" w:sz="4" w:space="0" w:color="auto"/>
              <w:bottom w:val="single" w:sz="4" w:space="0" w:color="auto"/>
              <w:right w:val="single" w:sz="4" w:space="0" w:color="auto"/>
            </w:tcBorders>
            <w:shd w:val="clear" w:color="auto" w:fill="auto"/>
            <w:noWrap/>
            <w:vAlign w:val="bottom"/>
            <w:hideMark/>
          </w:tcPr>
          <w:p w14:paraId="36B77F05" w14:textId="77777777" w:rsidR="002F049F" w:rsidRPr="00214086" w:rsidRDefault="002F049F" w:rsidP="00C145E3">
            <w:pPr>
              <w:spacing w:after="0" w:line="240" w:lineRule="auto"/>
              <w:jc w:val="center"/>
              <w:rPr>
                <w:rFonts w:ascii="Calibri" w:eastAsia="Times New Roman" w:hAnsi="Calibri" w:cs="Calibri"/>
                <w:color w:val="000000"/>
                <w:lang w:eastAsia="es-DO"/>
              </w:rPr>
            </w:pPr>
            <w:r w:rsidRPr="00214086">
              <w:rPr>
                <w:rFonts w:ascii="Calibri" w:eastAsia="Times New Roman" w:hAnsi="Calibri" w:cs="Calibri"/>
                <w:color w:val="000000"/>
                <w:lang w:eastAsia="es-DO"/>
              </w:rPr>
              <w:t>may-25</w:t>
            </w:r>
          </w:p>
        </w:tc>
        <w:tc>
          <w:tcPr>
            <w:tcW w:w="2500" w:type="dxa"/>
            <w:tcBorders>
              <w:top w:val="nil"/>
              <w:left w:val="nil"/>
              <w:bottom w:val="single" w:sz="4" w:space="0" w:color="auto"/>
              <w:right w:val="single" w:sz="4" w:space="0" w:color="auto"/>
            </w:tcBorders>
            <w:shd w:val="clear" w:color="auto" w:fill="auto"/>
            <w:noWrap/>
            <w:vAlign w:val="bottom"/>
            <w:hideMark/>
          </w:tcPr>
          <w:p w14:paraId="3890C2F3" w14:textId="77777777" w:rsidR="002F049F" w:rsidRPr="00214086" w:rsidRDefault="002F049F" w:rsidP="00C145E3">
            <w:pPr>
              <w:spacing w:after="0" w:line="240" w:lineRule="auto"/>
              <w:jc w:val="center"/>
              <w:rPr>
                <w:rFonts w:ascii="Calibri" w:eastAsia="Times New Roman" w:hAnsi="Calibri" w:cs="Calibri"/>
                <w:color w:val="000000"/>
                <w:lang w:eastAsia="es-DO"/>
              </w:rPr>
            </w:pPr>
            <w:r w:rsidRPr="00214086">
              <w:rPr>
                <w:rFonts w:ascii="Calibri" w:eastAsia="Times New Roman" w:hAnsi="Calibri" w:cs="Calibri"/>
                <w:color w:val="000000"/>
                <w:lang w:eastAsia="es-DO"/>
              </w:rPr>
              <w:t>98.82</w:t>
            </w:r>
          </w:p>
        </w:tc>
      </w:tr>
      <w:tr w:rsidR="002F049F" w:rsidRPr="00214086" w14:paraId="602C96D9" w14:textId="77777777" w:rsidTr="00C145E3">
        <w:trPr>
          <w:trHeight w:val="300"/>
        </w:trPr>
        <w:tc>
          <w:tcPr>
            <w:tcW w:w="1747" w:type="dxa"/>
            <w:tcBorders>
              <w:top w:val="nil"/>
              <w:left w:val="single" w:sz="4" w:space="0" w:color="auto"/>
              <w:bottom w:val="single" w:sz="4" w:space="0" w:color="auto"/>
              <w:right w:val="single" w:sz="4" w:space="0" w:color="auto"/>
            </w:tcBorders>
            <w:shd w:val="clear" w:color="auto" w:fill="auto"/>
            <w:noWrap/>
            <w:vAlign w:val="bottom"/>
            <w:hideMark/>
          </w:tcPr>
          <w:p w14:paraId="53337398" w14:textId="77777777" w:rsidR="002F049F" w:rsidRPr="00214086" w:rsidRDefault="002F049F" w:rsidP="00C145E3">
            <w:pPr>
              <w:spacing w:after="0" w:line="240" w:lineRule="auto"/>
              <w:jc w:val="center"/>
              <w:rPr>
                <w:rFonts w:ascii="Calibri" w:eastAsia="Times New Roman" w:hAnsi="Calibri" w:cs="Calibri"/>
                <w:color w:val="000000"/>
                <w:lang w:eastAsia="es-DO"/>
              </w:rPr>
            </w:pPr>
            <w:r w:rsidRPr="00214086">
              <w:rPr>
                <w:rFonts w:ascii="Calibri" w:eastAsia="Times New Roman" w:hAnsi="Calibri" w:cs="Calibri"/>
                <w:color w:val="000000"/>
                <w:lang w:eastAsia="es-DO"/>
              </w:rPr>
              <w:t>jun-25</w:t>
            </w:r>
          </w:p>
        </w:tc>
        <w:tc>
          <w:tcPr>
            <w:tcW w:w="2500" w:type="dxa"/>
            <w:tcBorders>
              <w:top w:val="nil"/>
              <w:left w:val="nil"/>
              <w:bottom w:val="single" w:sz="4" w:space="0" w:color="auto"/>
              <w:right w:val="single" w:sz="4" w:space="0" w:color="auto"/>
            </w:tcBorders>
            <w:shd w:val="clear" w:color="auto" w:fill="auto"/>
            <w:noWrap/>
            <w:vAlign w:val="bottom"/>
            <w:hideMark/>
          </w:tcPr>
          <w:p w14:paraId="77E67BE9" w14:textId="77777777" w:rsidR="002F049F" w:rsidRPr="00214086" w:rsidRDefault="002F049F" w:rsidP="00C145E3">
            <w:pPr>
              <w:spacing w:after="0" w:line="240" w:lineRule="auto"/>
              <w:jc w:val="center"/>
              <w:rPr>
                <w:rFonts w:ascii="Calibri" w:eastAsia="Times New Roman" w:hAnsi="Calibri" w:cs="Calibri"/>
                <w:color w:val="000000"/>
                <w:lang w:eastAsia="es-DO"/>
              </w:rPr>
            </w:pPr>
            <w:r w:rsidRPr="00214086">
              <w:rPr>
                <w:rFonts w:ascii="Calibri" w:eastAsia="Times New Roman" w:hAnsi="Calibri" w:cs="Calibri"/>
                <w:color w:val="000000"/>
                <w:lang w:eastAsia="es-DO"/>
              </w:rPr>
              <w:t>98.16</w:t>
            </w:r>
          </w:p>
        </w:tc>
      </w:tr>
      <w:tr w:rsidR="002F049F" w:rsidRPr="00214086" w14:paraId="7372A69E" w14:textId="77777777" w:rsidTr="00C145E3">
        <w:trPr>
          <w:trHeight w:val="300"/>
        </w:trPr>
        <w:tc>
          <w:tcPr>
            <w:tcW w:w="1747" w:type="dxa"/>
            <w:tcBorders>
              <w:top w:val="nil"/>
              <w:left w:val="single" w:sz="4" w:space="0" w:color="auto"/>
              <w:bottom w:val="single" w:sz="4" w:space="0" w:color="auto"/>
              <w:right w:val="single" w:sz="4" w:space="0" w:color="auto"/>
            </w:tcBorders>
            <w:shd w:val="clear" w:color="auto" w:fill="auto"/>
            <w:noWrap/>
            <w:vAlign w:val="bottom"/>
            <w:hideMark/>
          </w:tcPr>
          <w:p w14:paraId="29A3F0C1" w14:textId="77777777" w:rsidR="002F049F" w:rsidRPr="00214086" w:rsidRDefault="002F049F" w:rsidP="00C145E3">
            <w:pPr>
              <w:spacing w:after="0" w:line="240" w:lineRule="auto"/>
              <w:jc w:val="center"/>
              <w:rPr>
                <w:rFonts w:ascii="Calibri" w:eastAsia="Times New Roman" w:hAnsi="Calibri" w:cs="Calibri"/>
                <w:color w:val="000000"/>
                <w:lang w:eastAsia="es-DO"/>
              </w:rPr>
            </w:pPr>
            <w:r w:rsidRPr="00214086">
              <w:rPr>
                <w:rFonts w:ascii="Calibri" w:eastAsia="Times New Roman" w:hAnsi="Calibri" w:cs="Calibri"/>
                <w:color w:val="000000"/>
                <w:lang w:eastAsia="es-DO"/>
              </w:rPr>
              <w:t>jul-25</w:t>
            </w:r>
          </w:p>
        </w:tc>
        <w:tc>
          <w:tcPr>
            <w:tcW w:w="2500" w:type="dxa"/>
            <w:tcBorders>
              <w:top w:val="nil"/>
              <w:left w:val="nil"/>
              <w:bottom w:val="single" w:sz="4" w:space="0" w:color="auto"/>
              <w:right w:val="single" w:sz="4" w:space="0" w:color="auto"/>
            </w:tcBorders>
            <w:shd w:val="clear" w:color="auto" w:fill="auto"/>
            <w:noWrap/>
            <w:vAlign w:val="bottom"/>
            <w:hideMark/>
          </w:tcPr>
          <w:p w14:paraId="1157E180" w14:textId="77777777" w:rsidR="002F049F" w:rsidRPr="00214086" w:rsidRDefault="002F049F" w:rsidP="00C145E3">
            <w:pPr>
              <w:spacing w:after="0" w:line="240" w:lineRule="auto"/>
              <w:jc w:val="center"/>
              <w:rPr>
                <w:rFonts w:ascii="Calibri" w:eastAsia="Times New Roman" w:hAnsi="Calibri" w:cs="Calibri"/>
                <w:color w:val="000000"/>
                <w:lang w:eastAsia="es-DO"/>
              </w:rPr>
            </w:pPr>
            <w:r w:rsidRPr="00214086">
              <w:rPr>
                <w:rFonts w:ascii="Calibri" w:eastAsia="Times New Roman" w:hAnsi="Calibri" w:cs="Calibri"/>
                <w:color w:val="000000"/>
                <w:lang w:eastAsia="es-DO"/>
              </w:rPr>
              <w:t>98.16</w:t>
            </w:r>
          </w:p>
        </w:tc>
      </w:tr>
      <w:tr w:rsidR="002F049F" w:rsidRPr="00214086" w14:paraId="34139B2B" w14:textId="77777777" w:rsidTr="00C145E3">
        <w:trPr>
          <w:trHeight w:val="300"/>
        </w:trPr>
        <w:tc>
          <w:tcPr>
            <w:tcW w:w="1747" w:type="dxa"/>
            <w:tcBorders>
              <w:top w:val="nil"/>
              <w:left w:val="single" w:sz="4" w:space="0" w:color="auto"/>
              <w:bottom w:val="single" w:sz="4" w:space="0" w:color="auto"/>
              <w:right w:val="single" w:sz="4" w:space="0" w:color="auto"/>
            </w:tcBorders>
            <w:shd w:val="clear" w:color="auto" w:fill="auto"/>
            <w:noWrap/>
            <w:vAlign w:val="bottom"/>
            <w:hideMark/>
          </w:tcPr>
          <w:p w14:paraId="106EE14E" w14:textId="77777777" w:rsidR="002F049F" w:rsidRPr="00214086" w:rsidRDefault="002F049F" w:rsidP="00C145E3">
            <w:pPr>
              <w:spacing w:after="0" w:line="240" w:lineRule="auto"/>
              <w:jc w:val="center"/>
              <w:rPr>
                <w:rFonts w:ascii="Calibri" w:eastAsia="Times New Roman" w:hAnsi="Calibri" w:cs="Calibri"/>
                <w:color w:val="000000"/>
                <w:lang w:eastAsia="es-DO"/>
              </w:rPr>
            </w:pPr>
            <w:r w:rsidRPr="00214086">
              <w:rPr>
                <w:rFonts w:ascii="Calibri" w:eastAsia="Times New Roman" w:hAnsi="Calibri" w:cs="Calibri"/>
                <w:color w:val="000000"/>
                <w:lang w:eastAsia="es-DO"/>
              </w:rPr>
              <w:t>ago-25</w:t>
            </w:r>
          </w:p>
        </w:tc>
        <w:tc>
          <w:tcPr>
            <w:tcW w:w="2500" w:type="dxa"/>
            <w:tcBorders>
              <w:top w:val="nil"/>
              <w:left w:val="nil"/>
              <w:bottom w:val="single" w:sz="4" w:space="0" w:color="auto"/>
              <w:right w:val="single" w:sz="4" w:space="0" w:color="auto"/>
            </w:tcBorders>
            <w:shd w:val="clear" w:color="auto" w:fill="auto"/>
            <w:noWrap/>
            <w:vAlign w:val="bottom"/>
            <w:hideMark/>
          </w:tcPr>
          <w:p w14:paraId="08C62204" w14:textId="77777777" w:rsidR="002F049F" w:rsidRPr="00214086" w:rsidRDefault="002F049F" w:rsidP="00C145E3">
            <w:pPr>
              <w:spacing w:after="0" w:line="240" w:lineRule="auto"/>
              <w:jc w:val="center"/>
              <w:rPr>
                <w:rFonts w:ascii="Calibri" w:eastAsia="Times New Roman" w:hAnsi="Calibri" w:cs="Calibri"/>
                <w:color w:val="000000"/>
                <w:lang w:eastAsia="es-DO"/>
              </w:rPr>
            </w:pPr>
            <w:r w:rsidRPr="00214086">
              <w:rPr>
                <w:rFonts w:ascii="Calibri" w:eastAsia="Times New Roman" w:hAnsi="Calibri" w:cs="Calibri"/>
                <w:color w:val="000000"/>
                <w:lang w:eastAsia="es-DO"/>
              </w:rPr>
              <w:t>98.16</w:t>
            </w:r>
          </w:p>
        </w:tc>
      </w:tr>
      <w:tr w:rsidR="002F049F" w:rsidRPr="00214086" w14:paraId="6D563E69" w14:textId="77777777" w:rsidTr="00C145E3">
        <w:trPr>
          <w:trHeight w:val="300"/>
        </w:trPr>
        <w:tc>
          <w:tcPr>
            <w:tcW w:w="1747" w:type="dxa"/>
            <w:tcBorders>
              <w:top w:val="nil"/>
              <w:left w:val="single" w:sz="4" w:space="0" w:color="auto"/>
              <w:bottom w:val="single" w:sz="4" w:space="0" w:color="auto"/>
              <w:right w:val="single" w:sz="4" w:space="0" w:color="auto"/>
            </w:tcBorders>
            <w:shd w:val="clear" w:color="auto" w:fill="auto"/>
            <w:noWrap/>
            <w:vAlign w:val="bottom"/>
            <w:hideMark/>
          </w:tcPr>
          <w:p w14:paraId="6F347E6F" w14:textId="77777777" w:rsidR="002F049F" w:rsidRPr="00214086" w:rsidRDefault="002F049F" w:rsidP="00C145E3">
            <w:pPr>
              <w:spacing w:after="0" w:line="240" w:lineRule="auto"/>
              <w:jc w:val="center"/>
              <w:rPr>
                <w:rFonts w:ascii="Calibri" w:eastAsia="Times New Roman" w:hAnsi="Calibri" w:cs="Calibri"/>
                <w:color w:val="000000"/>
                <w:lang w:eastAsia="es-DO"/>
              </w:rPr>
            </w:pPr>
            <w:r w:rsidRPr="00214086">
              <w:rPr>
                <w:rFonts w:ascii="Calibri" w:eastAsia="Times New Roman" w:hAnsi="Calibri" w:cs="Calibri"/>
                <w:color w:val="000000"/>
                <w:lang w:eastAsia="es-DO"/>
              </w:rPr>
              <w:t>sep-25</w:t>
            </w:r>
          </w:p>
        </w:tc>
        <w:tc>
          <w:tcPr>
            <w:tcW w:w="2500" w:type="dxa"/>
            <w:tcBorders>
              <w:top w:val="nil"/>
              <w:left w:val="nil"/>
              <w:bottom w:val="single" w:sz="4" w:space="0" w:color="auto"/>
              <w:right w:val="single" w:sz="4" w:space="0" w:color="auto"/>
            </w:tcBorders>
            <w:shd w:val="clear" w:color="auto" w:fill="auto"/>
            <w:noWrap/>
            <w:vAlign w:val="bottom"/>
            <w:hideMark/>
          </w:tcPr>
          <w:p w14:paraId="4BE362E8" w14:textId="77777777" w:rsidR="002F049F" w:rsidRPr="00214086" w:rsidRDefault="002F049F" w:rsidP="00C145E3">
            <w:pPr>
              <w:spacing w:after="0" w:line="240" w:lineRule="auto"/>
              <w:jc w:val="center"/>
              <w:rPr>
                <w:rFonts w:ascii="Calibri" w:eastAsia="Times New Roman" w:hAnsi="Calibri" w:cs="Calibri"/>
                <w:color w:val="000000"/>
                <w:lang w:eastAsia="es-DO"/>
              </w:rPr>
            </w:pPr>
            <w:r w:rsidRPr="00214086">
              <w:rPr>
                <w:rFonts w:ascii="Calibri" w:eastAsia="Times New Roman" w:hAnsi="Calibri" w:cs="Calibri"/>
                <w:color w:val="000000"/>
                <w:lang w:eastAsia="es-DO"/>
              </w:rPr>
              <w:t>98.16</w:t>
            </w:r>
          </w:p>
        </w:tc>
      </w:tr>
      <w:tr w:rsidR="002F049F" w:rsidRPr="00214086" w14:paraId="1F519CFB" w14:textId="77777777" w:rsidTr="00C145E3">
        <w:trPr>
          <w:trHeight w:val="300"/>
        </w:trPr>
        <w:tc>
          <w:tcPr>
            <w:tcW w:w="1747" w:type="dxa"/>
            <w:tcBorders>
              <w:top w:val="nil"/>
              <w:left w:val="single" w:sz="4" w:space="0" w:color="auto"/>
              <w:bottom w:val="single" w:sz="4" w:space="0" w:color="auto"/>
              <w:right w:val="single" w:sz="4" w:space="0" w:color="auto"/>
            </w:tcBorders>
            <w:shd w:val="clear" w:color="auto" w:fill="auto"/>
            <w:noWrap/>
            <w:vAlign w:val="bottom"/>
            <w:hideMark/>
          </w:tcPr>
          <w:p w14:paraId="20A54413" w14:textId="77777777" w:rsidR="002F049F" w:rsidRPr="00214086" w:rsidRDefault="002F049F" w:rsidP="00C145E3">
            <w:pPr>
              <w:spacing w:after="0" w:line="240" w:lineRule="auto"/>
              <w:jc w:val="center"/>
              <w:rPr>
                <w:rFonts w:ascii="Calibri" w:eastAsia="Times New Roman" w:hAnsi="Calibri" w:cs="Calibri"/>
                <w:color w:val="000000"/>
                <w:lang w:eastAsia="es-DO"/>
              </w:rPr>
            </w:pPr>
            <w:r w:rsidRPr="00214086">
              <w:rPr>
                <w:rFonts w:ascii="Calibri" w:eastAsia="Times New Roman" w:hAnsi="Calibri" w:cs="Calibri"/>
                <w:color w:val="000000"/>
                <w:lang w:eastAsia="es-DO"/>
              </w:rPr>
              <w:t>oct-25</w:t>
            </w:r>
          </w:p>
        </w:tc>
        <w:tc>
          <w:tcPr>
            <w:tcW w:w="2500" w:type="dxa"/>
            <w:tcBorders>
              <w:top w:val="nil"/>
              <w:left w:val="nil"/>
              <w:bottom w:val="single" w:sz="4" w:space="0" w:color="auto"/>
              <w:right w:val="single" w:sz="4" w:space="0" w:color="auto"/>
            </w:tcBorders>
            <w:shd w:val="clear" w:color="auto" w:fill="auto"/>
            <w:noWrap/>
            <w:vAlign w:val="bottom"/>
            <w:hideMark/>
          </w:tcPr>
          <w:p w14:paraId="7F313F2D" w14:textId="77777777" w:rsidR="002F049F" w:rsidRPr="00214086" w:rsidRDefault="002F049F" w:rsidP="00C145E3">
            <w:pPr>
              <w:spacing w:after="0" w:line="240" w:lineRule="auto"/>
              <w:jc w:val="center"/>
              <w:rPr>
                <w:rFonts w:ascii="Calibri" w:eastAsia="Times New Roman" w:hAnsi="Calibri" w:cs="Calibri"/>
                <w:color w:val="000000"/>
                <w:lang w:eastAsia="es-DO"/>
              </w:rPr>
            </w:pPr>
            <w:r w:rsidRPr="00214086">
              <w:rPr>
                <w:rFonts w:ascii="Calibri" w:eastAsia="Times New Roman" w:hAnsi="Calibri" w:cs="Calibri"/>
                <w:color w:val="000000"/>
                <w:lang w:eastAsia="es-DO"/>
              </w:rPr>
              <w:t>pendiente</w:t>
            </w:r>
          </w:p>
        </w:tc>
      </w:tr>
    </w:tbl>
    <w:p w14:paraId="353368E8" w14:textId="77777777" w:rsidR="00A41996" w:rsidRPr="001A065C" w:rsidRDefault="00A41996" w:rsidP="0082590F">
      <w:pPr>
        <w:spacing w:after="0"/>
        <w:jc w:val="center"/>
        <w:rPr>
          <w:color w:val="4C4747"/>
          <w:spacing w:val="20"/>
          <w:szCs w:val="36"/>
          <w:lang w:val="pt-BR"/>
        </w:rPr>
      </w:pPr>
    </w:p>
    <w:p w14:paraId="104C4A7A" w14:textId="77777777" w:rsidR="00A41996" w:rsidRDefault="00A41996" w:rsidP="00A41996">
      <w:pPr>
        <w:jc w:val="center"/>
        <w:rPr>
          <w:color w:val="4C4747"/>
          <w:spacing w:val="20"/>
          <w:szCs w:val="36"/>
          <w:lang w:val="pt-BR"/>
        </w:rPr>
      </w:pPr>
    </w:p>
    <w:p w14:paraId="59D1D4A7" w14:textId="77777777" w:rsidR="00554602" w:rsidRDefault="00554602" w:rsidP="00A41996">
      <w:pPr>
        <w:jc w:val="center"/>
        <w:rPr>
          <w:color w:val="4C4747"/>
          <w:spacing w:val="20"/>
          <w:szCs w:val="36"/>
          <w:lang w:val="pt-BR"/>
        </w:rPr>
      </w:pPr>
    </w:p>
    <w:p w14:paraId="61D7FC8F" w14:textId="77777777" w:rsidR="007361C8" w:rsidRDefault="007361C8" w:rsidP="0082590F">
      <w:pPr>
        <w:rPr>
          <w:color w:val="4C4747"/>
          <w:spacing w:val="20"/>
          <w:szCs w:val="36"/>
          <w:lang w:val="pt-BR"/>
        </w:rPr>
      </w:pPr>
    </w:p>
    <w:p w14:paraId="3600D763" w14:textId="77777777" w:rsidR="007361C8" w:rsidRDefault="007361C8" w:rsidP="00A41996">
      <w:pPr>
        <w:jc w:val="center"/>
        <w:rPr>
          <w:color w:val="4C4747"/>
          <w:spacing w:val="20"/>
          <w:szCs w:val="36"/>
          <w:lang w:val="pt-BR"/>
        </w:rPr>
      </w:pPr>
    </w:p>
    <w:p w14:paraId="5953B7D9" w14:textId="77777777" w:rsidR="007361C8" w:rsidRDefault="007361C8" w:rsidP="00A41996">
      <w:pPr>
        <w:jc w:val="center"/>
        <w:rPr>
          <w:color w:val="4C4747"/>
          <w:spacing w:val="20"/>
          <w:szCs w:val="36"/>
          <w:lang w:val="pt-BR"/>
        </w:rPr>
      </w:pPr>
    </w:p>
    <w:p w14:paraId="7BC0D339" w14:textId="77777777" w:rsidR="00F112CD" w:rsidRDefault="00F112CD" w:rsidP="00A41996">
      <w:pPr>
        <w:jc w:val="center"/>
        <w:rPr>
          <w:color w:val="4C4747"/>
          <w:spacing w:val="20"/>
          <w:szCs w:val="36"/>
          <w:lang w:val="pt-BR"/>
        </w:rPr>
      </w:pPr>
    </w:p>
    <w:p w14:paraId="2F743848" w14:textId="77777777" w:rsidR="00FA3647" w:rsidRDefault="00FA3647" w:rsidP="00A41996">
      <w:pPr>
        <w:jc w:val="center"/>
        <w:rPr>
          <w:color w:val="4C4747"/>
          <w:spacing w:val="20"/>
          <w:szCs w:val="36"/>
          <w:lang w:val="pt-BR"/>
        </w:rPr>
      </w:pPr>
    </w:p>
    <w:p w14:paraId="189FDE54" w14:textId="77777777" w:rsidR="00FA3647" w:rsidRDefault="00FA3647" w:rsidP="00A41996">
      <w:pPr>
        <w:jc w:val="center"/>
        <w:rPr>
          <w:color w:val="4C4747"/>
          <w:spacing w:val="20"/>
          <w:szCs w:val="36"/>
          <w:lang w:val="pt-BR"/>
        </w:rPr>
      </w:pPr>
    </w:p>
    <w:p w14:paraId="4820EA85" w14:textId="77777777" w:rsidR="00FA3647" w:rsidRDefault="00FA3647" w:rsidP="00A41996">
      <w:pPr>
        <w:jc w:val="center"/>
        <w:rPr>
          <w:color w:val="4C4747"/>
          <w:spacing w:val="20"/>
          <w:szCs w:val="36"/>
          <w:lang w:val="pt-BR"/>
        </w:rPr>
      </w:pPr>
    </w:p>
    <w:p w14:paraId="31D1DE63" w14:textId="77777777" w:rsidR="00FA3647" w:rsidRDefault="00FA3647" w:rsidP="00A41996">
      <w:pPr>
        <w:jc w:val="center"/>
        <w:rPr>
          <w:color w:val="4C4747"/>
          <w:spacing w:val="20"/>
          <w:szCs w:val="36"/>
          <w:lang w:val="pt-BR"/>
        </w:rPr>
      </w:pPr>
    </w:p>
    <w:p w14:paraId="5B4D4F49" w14:textId="77777777" w:rsidR="00FA3647" w:rsidRDefault="00FA3647" w:rsidP="00A41996">
      <w:pPr>
        <w:jc w:val="center"/>
        <w:rPr>
          <w:color w:val="4C4747"/>
          <w:spacing w:val="20"/>
          <w:szCs w:val="36"/>
          <w:lang w:val="pt-BR"/>
        </w:rPr>
      </w:pPr>
    </w:p>
    <w:p w14:paraId="3FE77CC2" w14:textId="77777777" w:rsidR="00FA3647" w:rsidRDefault="00FA3647" w:rsidP="00A41996">
      <w:pPr>
        <w:jc w:val="center"/>
        <w:rPr>
          <w:color w:val="4C4747"/>
          <w:spacing w:val="20"/>
          <w:szCs w:val="36"/>
          <w:lang w:val="pt-BR"/>
        </w:rPr>
      </w:pPr>
    </w:p>
    <w:p w14:paraId="2EAA0521" w14:textId="77777777" w:rsidR="00FA3647" w:rsidRDefault="00FA3647" w:rsidP="00A41996">
      <w:pPr>
        <w:jc w:val="center"/>
        <w:rPr>
          <w:color w:val="4C4747"/>
          <w:spacing w:val="20"/>
          <w:szCs w:val="36"/>
          <w:lang w:val="pt-BR"/>
        </w:rPr>
      </w:pPr>
    </w:p>
    <w:p w14:paraId="4B9396FC" w14:textId="77777777" w:rsidR="00FA3647" w:rsidRDefault="00FA3647" w:rsidP="00A41996">
      <w:pPr>
        <w:jc w:val="center"/>
        <w:rPr>
          <w:color w:val="4C4747"/>
          <w:spacing w:val="20"/>
          <w:szCs w:val="36"/>
          <w:lang w:val="pt-BR"/>
        </w:rPr>
      </w:pPr>
    </w:p>
    <w:p w14:paraId="78140CC6" w14:textId="77777777" w:rsidR="00FA3647" w:rsidRDefault="00FA3647" w:rsidP="00A41996">
      <w:pPr>
        <w:jc w:val="center"/>
        <w:rPr>
          <w:color w:val="4C4747"/>
          <w:spacing w:val="20"/>
          <w:szCs w:val="36"/>
          <w:lang w:val="pt-BR"/>
        </w:rPr>
      </w:pPr>
    </w:p>
    <w:p w14:paraId="343AEFDB" w14:textId="77777777" w:rsidR="00FA3647" w:rsidRDefault="00FA3647" w:rsidP="00A41996">
      <w:pPr>
        <w:jc w:val="center"/>
        <w:rPr>
          <w:color w:val="4C4747"/>
          <w:spacing w:val="20"/>
          <w:szCs w:val="36"/>
          <w:lang w:val="pt-BR"/>
        </w:rPr>
      </w:pPr>
    </w:p>
    <w:p w14:paraId="54107C00" w14:textId="77777777" w:rsidR="00FA3647" w:rsidRDefault="00FA3647" w:rsidP="00A41996">
      <w:pPr>
        <w:jc w:val="center"/>
        <w:rPr>
          <w:color w:val="4C4747"/>
          <w:spacing w:val="20"/>
          <w:szCs w:val="36"/>
          <w:lang w:val="pt-BR"/>
        </w:rPr>
      </w:pPr>
    </w:p>
    <w:p w14:paraId="1771E4DE" w14:textId="77777777" w:rsidR="00FA3647" w:rsidRDefault="00FA3647" w:rsidP="00A41996">
      <w:pPr>
        <w:jc w:val="center"/>
        <w:rPr>
          <w:color w:val="4C4747"/>
          <w:spacing w:val="20"/>
          <w:szCs w:val="36"/>
          <w:lang w:val="pt-BR"/>
        </w:rPr>
      </w:pPr>
    </w:p>
    <w:p w14:paraId="0765DC76" w14:textId="77777777" w:rsidR="00FA3647" w:rsidRDefault="00FA3647" w:rsidP="00A41996">
      <w:pPr>
        <w:jc w:val="center"/>
        <w:rPr>
          <w:color w:val="4C4747"/>
          <w:spacing w:val="20"/>
          <w:szCs w:val="36"/>
          <w:lang w:val="pt-BR"/>
        </w:rPr>
      </w:pPr>
    </w:p>
    <w:p w14:paraId="76E9990A" w14:textId="77777777" w:rsidR="00F112CD" w:rsidRDefault="00F112CD" w:rsidP="004C1AC2">
      <w:pPr>
        <w:rPr>
          <w:color w:val="4C4747"/>
          <w:spacing w:val="20"/>
          <w:szCs w:val="36"/>
          <w:lang w:val="pt-BR"/>
        </w:rPr>
      </w:pPr>
    </w:p>
    <w:p w14:paraId="19E844CC" w14:textId="77777777" w:rsidR="004C1AC2" w:rsidRDefault="004C1AC2" w:rsidP="004C1AC2">
      <w:pPr>
        <w:rPr>
          <w:color w:val="4C4747"/>
          <w:spacing w:val="20"/>
          <w:szCs w:val="36"/>
          <w:lang w:val="pt-BR"/>
        </w:rPr>
      </w:pPr>
    </w:p>
    <w:p w14:paraId="759EEAA9" w14:textId="77777777" w:rsidR="004C1AC2" w:rsidRDefault="004C1AC2" w:rsidP="004C1AC2">
      <w:pPr>
        <w:rPr>
          <w:color w:val="4C4747"/>
          <w:spacing w:val="20"/>
          <w:szCs w:val="36"/>
          <w:lang w:val="pt-BR"/>
        </w:rPr>
      </w:pPr>
    </w:p>
    <w:p w14:paraId="66DECEE2" w14:textId="77777777" w:rsidR="004C1AC2" w:rsidRDefault="004C1AC2" w:rsidP="004C1AC2">
      <w:pPr>
        <w:rPr>
          <w:color w:val="4C4747"/>
          <w:spacing w:val="20"/>
          <w:szCs w:val="36"/>
          <w:lang w:val="pt-BR"/>
        </w:rPr>
      </w:pPr>
    </w:p>
    <w:p w14:paraId="6432F05A" w14:textId="77777777" w:rsidR="004C1AC2" w:rsidRDefault="004C1AC2" w:rsidP="004C1AC2">
      <w:pPr>
        <w:rPr>
          <w:color w:val="4C4747"/>
          <w:spacing w:val="20"/>
          <w:szCs w:val="36"/>
          <w:lang w:val="pt-BR"/>
        </w:rPr>
      </w:pPr>
    </w:p>
    <w:p w14:paraId="36FDA0E7" w14:textId="77777777" w:rsidR="004C1AC2" w:rsidRPr="001A065C" w:rsidRDefault="004C1AC2" w:rsidP="004C1AC2">
      <w:pPr>
        <w:rPr>
          <w:color w:val="4C4747"/>
          <w:spacing w:val="20"/>
          <w:szCs w:val="36"/>
          <w:lang w:val="pt-BR"/>
        </w:rPr>
      </w:pPr>
    </w:p>
    <w:p w14:paraId="7AA10D57" w14:textId="77777777" w:rsidR="00A41996" w:rsidRPr="001A065C" w:rsidRDefault="00A41996" w:rsidP="00A41996">
      <w:pPr>
        <w:jc w:val="center"/>
        <w:rPr>
          <w:color w:val="4C4747"/>
          <w:spacing w:val="20"/>
          <w:szCs w:val="36"/>
          <w:lang w:val="pt-BR"/>
        </w:rPr>
      </w:pPr>
    </w:p>
    <w:p w14:paraId="0F89B46D" w14:textId="77777777" w:rsidR="00A41996" w:rsidRPr="000A5DA5" w:rsidRDefault="00A41996" w:rsidP="00A41996">
      <w:pPr>
        <w:pStyle w:val="Ttulo1"/>
        <w:jc w:val="center"/>
        <w:rPr>
          <w:rFonts w:cs="Times New Roman"/>
          <w:b/>
          <w:color w:val="4C4747"/>
          <w:lang w:val="es-ES"/>
        </w:rPr>
      </w:pPr>
      <w:bookmarkStart w:id="19" w:name="_Toc117160677"/>
      <w:bookmarkStart w:id="20" w:name="_Toc134102405"/>
      <w:bookmarkStart w:id="21" w:name="_Toc134102959"/>
      <w:bookmarkStart w:id="22" w:name="_Toc164243803"/>
      <w:r w:rsidRPr="000A5DA5">
        <w:rPr>
          <w:rFonts w:cs="Times New Roman"/>
          <w:b/>
          <w:color w:val="4C4747"/>
          <w:lang w:val="es-ES"/>
        </w:rPr>
        <w:t>ANEXOS</w:t>
      </w:r>
      <w:bookmarkEnd w:id="19"/>
      <w:bookmarkEnd w:id="20"/>
      <w:bookmarkEnd w:id="21"/>
      <w:bookmarkEnd w:id="22"/>
    </w:p>
    <w:p w14:paraId="30DB69C7" w14:textId="77777777" w:rsidR="00A41996" w:rsidRPr="000A5DA5" w:rsidRDefault="00A41996" w:rsidP="00A41996">
      <w:pPr>
        <w:jc w:val="both"/>
        <w:rPr>
          <w:rFonts w:ascii="Times New Roman" w:eastAsia="Calibri" w:hAnsi="Times New Roman" w:cs="Times New Roman"/>
          <w:color w:val="4C4747"/>
          <w:sz w:val="18"/>
          <w:lang w:val="es-ES"/>
        </w:rPr>
      </w:pPr>
      <w:r w:rsidRPr="00AB70A4">
        <w:rPr>
          <w:rFonts w:ascii="Times New Roman" w:hAnsi="Times New Roman" w:cs="Times New Roman"/>
          <w:noProof/>
          <w:color w:val="4C4747"/>
          <w:lang w:val="es-DO" w:eastAsia="es-DO"/>
        </w:rPr>
        <mc:AlternateContent>
          <mc:Choice Requires="wps">
            <w:drawing>
              <wp:anchor distT="4294967295" distB="4294967295" distL="114300" distR="114300" simplePos="0" relativeHeight="251713536" behindDoc="0" locked="0" layoutInCell="1" allowOverlap="1" wp14:anchorId="15B448E7" wp14:editId="405D95A4">
                <wp:simplePos x="0" y="0"/>
                <wp:positionH relativeFrom="margin">
                  <wp:posOffset>2254250</wp:posOffset>
                </wp:positionH>
                <wp:positionV relativeFrom="paragraph">
                  <wp:posOffset>100329</wp:posOffset>
                </wp:positionV>
                <wp:extent cx="463550" cy="0"/>
                <wp:effectExtent l="0" t="19050" r="31750" b="19050"/>
                <wp:wrapNone/>
                <wp:docPr id="8" name="Conector recto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0BFC3DA" id="Conector recto 21" o:spid="_x0000_s1026" style="position:absolute;z-index:2517135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" strokecolor="#ee2a24" strokeweight="2.25pt">
                <v:stroke joinstyle="miter"/>
                <w10:wrap anchorx="margin"/>
              </v:line>
            </w:pict>
          </mc:Fallback>
        </mc:AlternateContent>
      </w:r>
    </w:p>
    <w:p w14:paraId="6C75C943" w14:textId="26467E95" w:rsidR="00703A55" w:rsidRDefault="008E5476" w:rsidP="00703A55">
      <w:pPr>
        <w:spacing w:after="0"/>
        <w:jc w:val="center"/>
        <w:rPr>
          <w:rFonts w:ascii="Times New Roman" w:hAnsi="Times New Roman"/>
          <w:color w:val="4C4747"/>
          <w:spacing w:val="20"/>
          <w:sz w:val="24"/>
          <w:szCs w:val="24"/>
          <w:lang w:val="es-DO"/>
        </w:rPr>
      </w:pPr>
      <w:r>
        <w:rPr>
          <w:rFonts w:ascii="Times New Roman" w:hAnsi="Times New Roman"/>
          <w:color w:val="4C4747"/>
          <w:spacing w:val="20"/>
          <w:sz w:val="24"/>
          <w:szCs w:val="24"/>
          <w:lang w:val="es-DO"/>
        </w:rPr>
        <w:t>Año</w:t>
      </w:r>
      <w:r w:rsidR="00AC499F">
        <w:rPr>
          <w:rFonts w:ascii="Times New Roman" w:hAnsi="Times New Roman"/>
          <w:color w:val="4C4747"/>
          <w:spacing w:val="20"/>
          <w:sz w:val="24"/>
          <w:szCs w:val="24"/>
          <w:lang w:val="es-DO"/>
        </w:rPr>
        <w:t xml:space="preserve"> 2025</w:t>
      </w:r>
    </w:p>
    <w:p w14:paraId="7DB70499" w14:textId="77777777" w:rsidR="00A41996" w:rsidRDefault="00A41996" w:rsidP="00A41996">
      <w:pPr>
        <w:rPr>
          <w:rFonts w:ascii="Times New Roman" w:hAnsi="Times New Roman" w:cs="Times New Roman"/>
          <w:color w:val="4C4747"/>
          <w:spacing w:val="20"/>
          <w:sz w:val="24"/>
          <w:szCs w:val="24"/>
          <w:lang w:val="es-ES"/>
        </w:rPr>
      </w:pPr>
    </w:p>
    <w:p w14:paraId="71386C1F" w14:textId="77777777" w:rsidR="00A53945" w:rsidRDefault="00A53945" w:rsidP="00A41996">
      <w:pPr>
        <w:rPr>
          <w:rFonts w:ascii="Times New Roman" w:hAnsi="Times New Roman" w:cs="Times New Roman"/>
          <w:color w:val="4C4747"/>
          <w:spacing w:val="20"/>
          <w:sz w:val="24"/>
          <w:szCs w:val="24"/>
          <w:lang w:val="es-ES"/>
        </w:rPr>
      </w:pPr>
    </w:p>
    <w:p w14:paraId="1C98DBEC" w14:textId="77777777" w:rsidR="00A53945" w:rsidRDefault="00A53945" w:rsidP="00A41996">
      <w:pPr>
        <w:rPr>
          <w:rFonts w:ascii="Times New Roman" w:hAnsi="Times New Roman" w:cs="Times New Roman"/>
          <w:color w:val="4C4747"/>
          <w:spacing w:val="20"/>
          <w:sz w:val="24"/>
          <w:szCs w:val="24"/>
          <w:lang w:val="es-ES"/>
        </w:rPr>
      </w:pPr>
    </w:p>
    <w:p w14:paraId="270950C0" w14:textId="7D6CB71E" w:rsidR="00A53945" w:rsidRDefault="00A53945" w:rsidP="00A41996">
      <w:pPr>
        <w:rPr>
          <w:rFonts w:ascii="Times New Roman" w:hAnsi="Times New Roman" w:cs="Times New Roman"/>
          <w:color w:val="4C4747"/>
          <w:spacing w:val="20"/>
          <w:sz w:val="24"/>
          <w:szCs w:val="24"/>
          <w:lang w:val="es-ES"/>
        </w:rPr>
      </w:pPr>
    </w:p>
    <w:p w14:paraId="2B6B9477" w14:textId="77777777" w:rsidR="00A53945" w:rsidRDefault="00A53945" w:rsidP="00A41996">
      <w:pPr>
        <w:rPr>
          <w:rFonts w:ascii="Times New Roman" w:hAnsi="Times New Roman" w:cs="Times New Roman"/>
          <w:color w:val="4C4747"/>
          <w:spacing w:val="20"/>
          <w:sz w:val="24"/>
          <w:szCs w:val="24"/>
          <w:lang w:val="es-ES"/>
        </w:rPr>
      </w:pPr>
    </w:p>
    <w:tbl>
      <w:tblPr>
        <w:tblW w:w="10684" w:type="dxa"/>
        <w:tblInd w:w="-10" w:type="dxa"/>
        <w:tblCellMar>
          <w:left w:w="70" w:type="dxa"/>
          <w:right w:w="70" w:type="dxa"/>
        </w:tblCellMar>
        <w:tblLook w:val="04A0" w:firstRow="1" w:lastRow="0" w:firstColumn="1" w:lastColumn="0" w:noHBand="0" w:noVBand="1"/>
      </w:tblPr>
      <w:tblGrid>
        <w:gridCol w:w="1211"/>
        <w:gridCol w:w="3117"/>
        <w:gridCol w:w="1647"/>
        <w:gridCol w:w="1541"/>
        <w:gridCol w:w="970"/>
        <w:gridCol w:w="1051"/>
        <w:gridCol w:w="1213"/>
      </w:tblGrid>
      <w:tr w:rsidR="0092716F" w:rsidRPr="0092716F" w14:paraId="17BD4D7E" w14:textId="77777777" w:rsidTr="0092716F">
        <w:trPr>
          <w:trHeight w:val="647"/>
        </w:trPr>
        <w:tc>
          <w:tcPr>
            <w:tcW w:w="1190" w:type="dxa"/>
            <w:vMerge w:val="restart"/>
            <w:tcBorders>
              <w:top w:val="single" w:sz="8" w:space="0" w:color="auto"/>
              <w:left w:val="single" w:sz="8" w:space="0" w:color="auto"/>
              <w:bottom w:val="nil"/>
              <w:right w:val="single" w:sz="8" w:space="0" w:color="auto"/>
            </w:tcBorders>
            <w:shd w:val="clear" w:color="000000" w:fill="002060"/>
            <w:vAlign w:val="center"/>
            <w:hideMark/>
          </w:tcPr>
          <w:p w14:paraId="2DDC97F9" w14:textId="77777777" w:rsidR="0092716F" w:rsidRPr="0092716F" w:rsidRDefault="0092716F" w:rsidP="0092716F">
            <w:pPr>
              <w:spacing w:after="0" w:line="240" w:lineRule="auto"/>
              <w:jc w:val="center"/>
              <w:rPr>
                <w:rFonts w:ascii="Times New Roman" w:eastAsia="Times New Roman" w:hAnsi="Times New Roman" w:cs="Times New Roman"/>
                <w:b/>
                <w:bCs/>
                <w:color w:val="FFFFFF"/>
                <w:sz w:val="18"/>
                <w:szCs w:val="18"/>
                <w:lang w:val="es-ES" w:eastAsia="es-ES"/>
              </w:rPr>
            </w:pPr>
            <w:r w:rsidRPr="0092716F">
              <w:rPr>
                <w:rFonts w:ascii="Times New Roman" w:eastAsia="Times New Roman" w:hAnsi="Times New Roman" w:cs="Times New Roman"/>
                <w:b/>
                <w:bCs/>
                <w:color w:val="FFFFFF"/>
                <w:sz w:val="18"/>
                <w:szCs w:val="18"/>
                <w:lang w:val="es-ES" w:eastAsia="es-ES"/>
              </w:rPr>
              <w:t>Código Programa / Subprograma</w:t>
            </w:r>
          </w:p>
        </w:tc>
        <w:tc>
          <w:tcPr>
            <w:tcW w:w="3117" w:type="dxa"/>
            <w:vMerge w:val="restart"/>
            <w:tcBorders>
              <w:top w:val="single" w:sz="8" w:space="0" w:color="auto"/>
              <w:left w:val="single" w:sz="8" w:space="0" w:color="auto"/>
              <w:bottom w:val="nil"/>
              <w:right w:val="single" w:sz="8" w:space="0" w:color="auto"/>
            </w:tcBorders>
            <w:shd w:val="clear" w:color="000000" w:fill="002060"/>
            <w:vAlign w:val="center"/>
            <w:hideMark/>
          </w:tcPr>
          <w:p w14:paraId="02BEE767" w14:textId="77777777" w:rsidR="0092716F" w:rsidRPr="0092716F" w:rsidRDefault="0092716F" w:rsidP="0092716F">
            <w:pPr>
              <w:spacing w:after="0" w:line="240" w:lineRule="auto"/>
              <w:jc w:val="center"/>
              <w:rPr>
                <w:rFonts w:ascii="Times New Roman" w:eastAsia="Times New Roman" w:hAnsi="Times New Roman" w:cs="Times New Roman"/>
                <w:b/>
                <w:bCs/>
                <w:color w:val="FFFFFF"/>
                <w:sz w:val="18"/>
                <w:szCs w:val="18"/>
                <w:lang w:val="es-ES" w:eastAsia="es-ES"/>
              </w:rPr>
            </w:pPr>
            <w:r w:rsidRPr="0092716F">
              <w:rPr>
                <w:rFonts w:ascii="Times New Roman" w:eastAsia="Times New Roman" w:hAnsi="Times New Roman" w:cs="Times New Roman"/>
                <w:b/>
                <w:bCs/>
                <w:color w:val="FFFFFF"/>
                <w:sz w:val="18"/>
                <w:szCs w:val="18"/>
                <w:lang w:val="es-ES" w:eastAsia="es-ES"/>
              </w:rPr>
              <w:t>Nombre del Programa</w:t>
            </w:r>
          </w:p>
        </w:tc>
        <w:tc>
          <w:tcPr>
            <w:tcW w:w="1647" w:type="dxa"/>
            <w:vMerge w:val="restart"/>
            <w:tcBorders>
              <w:top w:val="single" w:sz="8" w:space="0" w:color="auto"/>
              <w:left w:val="single" w:sz="8" w:space="0" w:color="auto"/>
              <w:bottom w:val="nil"/>
              <w:right w:val="single" w:sz="8" w:space="0" w:color="auto"/>
            </w:tcBorders>
            <w:shd w:val="clear" w:color="000000" w:fill="002060"/>
            <w:vAlign w:val="center"/>
            <w:hideMark/>
          </w:tcPr>
          <w:p w14:paraId="70C019E1" w14:textId="77777777" w:rsidR="0092716F" w:rsidRPr="0092716F" w:rsidRDefault="0092716F" w:rsidP="0092716F">
            <w:pPr>
              <w:spacing w:after="0" w:line="240" w:lineRule="auto"/>
              <w:ind w:right="-209"/>
              <w:jc w:val="center"/>
              <w:rPr>
                <w:rFonts w:ascii="Times New Roman" w:eastAsia="Times New Roman" w:hAnsi="Times New Roman" w:cs="Times New Roman"/>
                <w:b/>
                <w:bCs/>
                <w:color w:val="FFFFFF"/>
                <w:sz w:val="18"/>
                <w:szCs w:val="18"/>
                <w:lang w:val="es-ES" w:eastAsia="es-ES"/>
              </w:rPr>
            </w:pPr>
            <w:r w:rsidRPr="0092716F">
              <w:rPr>
                <w:rFonts w:ascii="Times New Roman" w:eastAsia="Times New Roman" w:hAnsi="Times New Roman" w:cs="Times New Roman"/>
                <w:b/>
                <w:bCs/>
                <w:color w:val="FFFFFF"/>
                <w:sz w:val="18"/>
                <w:szCs w:val="18"/>
                <w:lang w:val="es-ES" w:eastAsia="es-ES"/>
              </w:rPr>
              <w:t>Asignación presupuestaria  (RD$)</w:t>
            </w:r>
          </w:p>
        </w:tc>
        <w:tc>
          <w:tcPr>
            <w:tcW w:w="1513" w:type="dxa"/>
            <w:tcBorders>
              <w:top w:val="single" w:sz="8" w:space="0" w:color="auto"/>
              <w:left w:val="nil"/>
              <w:bottom w:val="nil"/>
              <w:right w:val="single" w:sz="8" w:space="0" w:color="auto"/>
            </w:tcBorders>
            <w:shd w:val="clear" w:color="000000" w:fill="002060"/>
            <w:vAlign w:val="center"/>
            <w:hideMark/>
          </w:tcPr>
          <w:p w14:paraId="14ADC72D" w14:textId="77777777" w:rsidR="0092716F" w:rsidRPr="0092716F" w:rsidRDefault="0092716F" w:rsidP="0092716F">
            <w:pPr>
              <w:spacing w:after="0" w:line="240" w:lineRule="auto"/>
              <w:jc w:val="center"/>
              <w:rPr>
                <w:rFonts w:ascii="Times New Roman" w:eastAsia="Times New Roman" w:hAnsi="Times New Roman" w:cs="Times New Roman"/>
                <w:b/>
                <w:bCs/>
                <w:color w:val="FFFFFF"/>
                <w:sz w:val="18"/>
                <w:szCs w:val="18"/>
                <w:lang w:val="es-ES" w:eastAsia="es-ES"/>
              </w:rPr>
            </w:pPr>
            <w:r w:rsidRPr="0092716F">
              <w:rPr>
                <w:rFonts w:ascii="Times New Roman" w:eastAsia="Times New Roman" w:hAnsi="Times New Roman" w:cs="Times New Roman"/>
                <w:b/>
                <w:bCs/>
                <w:color w:val="FFFFFF"/>
                <w:sz w:val="18"/>
                <w:szCs w:val="18"/>
                <w:lang w:val="es-ES" w:eastAsia="es-ES"/>
              </w:rPr>
              <w:t xml:space="preserve">Ejecución </w:t>
            </w:r>
          </w:p>
        </w:tc>
        <w:tc>
          <w:tcPr>
            <w:tcW w:w="953" w:type="dxa"/>
            <w:vMerge w:val="restart"/>
            <w:tcBorders>
              <w:top w:val="single" w:sz="8" w:space="0" w:color="auto"/>
              <w:left w:val="single" w:sz="8" w:space="0" w:color="auto"/>
              <w:bottom w:val="single" w:sz="8" w:space="0" w:color="000000"/>
              <w:right w:val="single" w:sz="8" w:space="0" w:color="auto"/>
            </w:tcBorders>
            <w:shd w:val="clear" w:color="000000" w:fill="002060"/>
            <w:vAlign w:val="center"/>
            <w:hideMark/>
          </w:tcPr>
          <w:p w14:paraId="69BECC42" w14:textId="77777777" w:rsidR="0092716F" w:rsidRPr="0092716F" w:rsidRDefault="0092716F" w:rsidP="0092716F">
            <w:pPr>
              <w:spacing w:after="0" w:line="240" w:lineRule="auto"/>
              <w:jc w:val="center"/>
              <w:rPr>
                <w:rFonts w:ascii="Times New Roman" w:eastAsia="Times New Roman" w:hAnsi="Times New Roman" w:cs="Times New Roman"/>
                <w:b/>
                <w:bCs/>
                <w:color w:val="FFFFFF"/>
                <w:sz w:val="18"/>
                <w:szCs w:val="18"/>
                <w:lang w:val="es-ES" w:eastAsia="es-ES"/>
              </w:rPr>
            </w:pPr>
            <w:r w:rsidRPr="0092716F">
              <w:rPr>
                <w:rFonts w:ascii="Times New Roman" w:eastAsia="Times New Roman" w:hAnsi="Times New Roman" w:cs="Times New Roman"/>
                <w:b/>
                <w:bCs/>
                <w:color w:val="FFFFFF"/>
                <w:sz w:val="18"/>
                <w:szCs w:val="18"/>
                <w:lang w:val="es-ES" w:eastAsia="es-ES"/>
              </w:rPr>
              <w:t>Cantidad de Productos Generados por Programa</w:t>
            </w:r>
          </w:p>
        </w:tc>
        <w:tc>
          <w:tcPr>
            <w:tcW w:w="1051" w:type="dxa"/>
            <w:vMerge w:val="restart"/>
            <w:tcBorders>
              <w:top w:val="single" w:sz="8" w:space="0" w:color="auto"/>
              <w:left w:val="single" w:sz="8" w:space="0" w:color="auto"/>
              <w:bottom w:val="nil"/>
              <w:right w:val="single" w:sz="8" w:space="0" w:color="auto"/>
            </w:tcBorders>
            <w:shd w:val="clear" w:color="000000" w:fill="002060"/>
            <w:vAlign w:val="center"/>
            <w:hideMark/>
          </w:tcPr>
          <w:p w14:paraId="57AEE1AF" w14:textId="77777777" w:rsidR="0092716F" w:rsidRPr="0092716F" w:rsidRDefault="0092716F" w:rsidP="0092716F">
            <w:pPr>
              <w:spacing w:after="0" w:line="240" w:lineRule="auto"/>
              <w:jc w:val="center"/>
              <w:rPr>
                <w:rFonts w:ascii="Times New Roman" w:eastAsia="Times New Roman" w:hAnsi="Times New Roman" w:cs="Times New Roman"/>
                <w:b/>
                <w:bCs/>
                <w:color w:val="FFFFFF"/>
                <w:sz w:val="18"/>
                <w:szCs w:val="18"/>
                <w:lang w:val="es-ES" w:eastAsia="es-ES"/>
              </w:rPr>
            </w:pPr>
            <w:r w:rsidRPr="0092716F">
              <w:rPr>
                <w:rFonts w:ascii="Times New Roman" w:eastAsia="Times New Roman" w:hAnsi="Times New Roman" w:cs="Times New Roman"/>
                <w:b/>
                <w:bCs/>
                <w:color w:val="FFFFFF"/>
                <w:sz w:val="18"/>
                <w:szCs w:val="18"/>
                <w:lang w:val="es-ES" w:eastAsia="es-ES"/>
              </w:rPr>
              <w:t>Índice de Ejecución %</w:t>
            </w:r>
          </w:p>
        </w:tc>
        <w:tc>
          <w:tcPr>
            <w:tcW w:w="1213" w:type="dxa"/>
            <w:vMerge w:val="restart"/>
            <w:tcBorders>
              <w:top w:val="single" w:sz="8" w:space="0" w:color="auto"/>
              <w:left w:val="single" w:sz="8" w:space="0" w:color="auto"/>
              <w:bottom w:val="nil"/>
              <w:right w:val="single" w:sz="8" w:space="0" w:color="auto"/>
            </w:tcBorders>
            <w:shd w:val="clear" w:color="000000" w:fill="002060"/>
            <w:vAlign w:val="center"/>
            <w:hideMark/>
          </w:tcPr>
          <w:p w14:paraId="6B14CB04" w14:textId="77777777" w:rsidR="0092716F" w:rsidRPr="0092716F" w:rsidRDefault="0092716F" w:rsidP="0092716F">
            <w:pPr>
              <w:spacing w:after="0" w:line="240" w:lineRule="auto"/>
              <w:jc w:val="center"/>
              <w:rPr>
                <w:rFonts w:ascii="Times New Roman" w:eastAsia="Times New Roman" w:hAnsi="Times New Roman" w:cs="Times New Roman"/>
                <w:b/>
                <w:bCs/>
                <w:color w:val="FFFFFF"/>
                <w:sz w:val="18"/>
                <w:szCs w:val="18"/>
                <w:lang w:val="es-ES" w:eastAsia="es-ES"/>
              </w:rPr>
            </w:pPr>
            <w:r w:rsidRPr="0092716F">
              <w:rPr>
                <w:rFonts w:ascii="Times New Roman" w:eastAsia="Times New Roman" w:hAnsi="Times New Roman" w:cs="Times New Roman"/>
                <w:b/>
                <w:bCs/>
                <w:color w:val="FFFFFF"/>
                <w:sz w:val="18"/>
                <w:szCs w:val="18"/>
                <w:lang w:val="es-ES" w:eastAsia="es-ES"/>
              </w:rPr>
              <w:t>Participación ejecución por programa (%)</w:t>
            </w:r>
          </w:p>
        </w:tc>
      </w:tr>
      <w:tr w:rsidR="0092716F" w:rsidRPr="0092716F" w14:paraId="25E70E4D" w14:textId="77777777" w:rsidTr="0092716F">
        <w:trPr>
          <w:trHeight w:val="277"/>
        </w:trPr>
        <w:tc>
          <w:tcPr>
            <w:tcW w:w="1190" w:type="dxa"/>
            <w:vMerge/>
            <w:tcBorders>
              <w:top w:val="single" w:sz="8" w:space="0" w:color="auto"/>
              <w:left w:val="single" w:sz="8" w:space="0" w:color="auto"/>
              <w:bottom w:val="nil"/>
              <w:right w:val="single" w:sz="8" w:space="0" w:color="auto"/>
            </w:tcBorders>
            <w:vAlign w:val="center"/>
            <w:hideMark/>
          </w:tcPr>
          <w:p w14:paraId="5452AA1F" w14:textId="77777777" w:rsidR="0092716F" w:rsidRPr="0092716F" w:rsidRDefault="0092716F" w:rsidP="0092716F">
            <w:pPr>
              <w:spacing w:after="0" w:line="240" w:lineRule="auto"/>
              <w:rPr>
                <w:rFonts w:ascii="Times New Roman" w:eastAsia="Times New Roman" w:hAnsi="Times New Roman" w:cs="Times New Roman"/>
                <w:b/>
                <w:bCs/>
                <w:color w:val="FFFFFF"/>
                <w:sz w:val="18"/>
                <w:szCs w:val="18"/>
                <w:lang w:val="es-ES" w:eastAsia="es-ES"/>
              </w:rPr>
            </w:pPr>
          </w:p>
        </w:tc>
        <w:tc>
          <w:tcPr>
            <w:tcW w:w="3117" w:type="dxa"/>
            <w:vMerge/>
            <w:tcBorders>
              <w:top w:val="single" w:sz="8" w:space="0" w:color="auto"/>
              <w:left w:val="single" w:sz="8" w:space="0" w:color="auto"/>
              <w:bottom w:val="nil"/>
              <w:right w:val="single" w:sz="8" w:space="0" w:color="auto"/>
            </w:tcBorders>
            <w:vAlign w:val="center"/>
            <w:hideMark/>
          </w:tcPr>
          <w:p w14:paraId="02554ED1" w14:textId="77777777" w:rsidR="0092716F" w:rsidRPr="0092716F" w:rsidRDefault="0092716F" w:rsidP="0092716F">
            <w:pPr>
              <w:spacing w:after="0" w:line="240" w:lineRule="auto"/>
              <w:rPr>
                <w:rFonts w:ascii="Times New Roman" w:eastAsia="Times New Roman" w:hAnsi="Times New Roman" w:cs="Times New Roman"/>
                <w:b/>
                <w:bCs/>
                <w:color w:val="FFFFFF"/>
                <w:sz w:val="18"/>
                <w:szCs w:val="18"/>
                <w:lang w:val="es-ES" w:eastAsia="es-ES"/>
              </w:rPr>
            </w:pPr>
          </w:p>
        </w:tc>
        <w:tc>
          <w:tcPr>
            <w:tcW w:w="1647" w:type="dxa"/>
            <w:vMerge/>
            <w:tcBorders>
              <w:top w:val="single" w:sz="8" w:space="0" w:color="auto"/>
              <w:left w:val="single" w:sz="8" w:space="0" w:color="auto"/>
              <w:bottom w:val="nil"/>
              <w:right w:val="single" w:sz="8" w:space="0" w:color="auto"/>
            </w:tcBorders>
            <w:vAlign w:val="center"/>
            <w:hideMark/>
          </w:tcPr>
          <w:p w14:paraId="1DBD5C74" w14:textId="77777777" w:rsidR="0092716F" w:rsidRPr="0092716F" w:rsidRDefault="0092716F" w:rsidP="0092716F">
            <w:pPr>
              <w:spacing w:after="0" w:line="240" w:lineRule="auto"/>
              <w:rPr>
                <w:rFonts w:ascii="Times New Roman" w:eastAsia="Times New Roman" w:hAnsi="Times New Roman" w:cs="Times New Roman"/>
                <w:b/>
                <w:bCs/>
                <w:color w:val="FFFFFF"/>
                <w:sz w:val="18"/>
                <w:szCs w:val="18"/>
                <w:lang w:val="es-ES" w:eastAsia="es-ES"/>
              </w:rPr>
            </w:pPr>
          </w:p>
        </w:tc>
        <w:tc>
          <w:tcPr>
            <w:tcW w:w="1513" w:type="dxa"/>
            <w:tcBorders>
              <w:top w:val="nil"/>
              <w:left w:val="nil"/>
              <w:bottom w:val="nil"/>
              <w:right w:val="single" w:sz="8" w:space="0" w:color="auto"/>
            </w:tcBorders>
            <w:shd w:val="clear" w:color="000000" w:fill="002060"/>
            <w:vAlign w:val="center"/>
            <w:hideMark/>
          </w:tcPr>
          <w:p w14:paraId="04908E49" w14:textId="77777777" w:rsidR="0092716F" w:rsidRPr="0092716F" w:rsidRDefault="0092716F" w:rsidP="0092716F">
            <w:pPr>
              <w:spacing w:after="0" w:line="240" w:lineRule="auto"/>
              <w:jc w:val="center"/>
              <w:rPr>
                <w:rFonts w:ascii="Times New Roman" w:eastAsia="Times New Roman" w:hAnsi="Times New Roman" w:cs="Times New Roman"/>
                <w:b/>
                <w:bCs/>
                <w:color w:val="FFFFFF"/>
                <w:sz w:val="18"/>
                <w:szCs w:val="18"/>
                <w:lang w:val="es-ES" w:eastAsia="es-ES"/>
              </w:rPr>
            </w:pPr>
            <w:r w:rsidRPr="0092716F">
              <w:rPr>
                <w:rFonts w:ascii="Times New Roman" w:eastAsia="Times New Roman" w:hAnsi="Times New Roman" w:cs="Times New Roman"/>
                <w:b/>
                <w:bCs/>
                <w:color w:val="FFFFFF"/>
                <w:sz w:val="18"/>
                <w:szCs w:val="18"/>
                <w:lang w:val="es-ES" w:eastAsia="es-ES"/>
              </w:rPr>
              <w:t xml:space="preserve"> (RD$)</w:t>
            </w:r>
          </w:p>
        </w:tc>
        <w:tc>
          <w:tcPr>
            <w:tcW w:w="953" w:type="dxa"/>
            <w:vMerge/>
            <w:tcBorders>
              <w:top w:val="single" w:sz="8" w:space="0" w:color="auto"/>
              <w:left w:val="single" w:sz="8" w:space="0" w:color="auto"/>
              <w:bottom w:val="single" w:sz="8" w:space="0" w:color="000000"/>
              <w:right w:val="single" w:sz="8" w:space="0" w:color="auto"/>
            </w:tcBorders>
            <w:vAlign w:val="center"/>
            <w:hideMark/>
          </w:tcPr>
          <w:p w14:paraId="38AF3D38" w14:textId="77777777" w:rsidR="0092716F" w:rsidRPr="0092716F" w:rsidRDefault="0092716F" w:rsidP="0092716F">
            <w:pPr>
              <w:spacing w:after="0" w:line="240" w:lineRule="auto"/>
              <w:rPr>
                <w:rFonts w:ascii="Times New Roman" w:eastAsia="Times New Roman" w:hAnsi="Times New Roman" w:cs="Times New Roman"/>
                <w:b/>
                <w:bCs/>
                <w:color w:val="FFFFFF"/>
                <w:sz w:val="18"/>
                <w:szCs w:val="18"/>
                <w:lang w:val="es-ES" w:eastAsia="es-ES"/>
              </w:rPr>
            </w:pPr>
          </w:p>
        </w:tc>
        <w:tc>
          <w:tcPr>
            <w:tcW w:w="1051" w:type="dxa"/>
            <w:vMerge/>
            <w:tcBorders>
              <w:top w:val="single" w:sz="8" w:space="0" w:color="auto"/>
              <w:left w:val="single" w:sz="8" w:space="0" w:color="auto"/>
              <w:bottom w:val="nil"/>
              <w:right w:val="single" w:sz="8" w:space="0" w:color="auto"/>
            </w:tcBorders>
            <w:vAlign w:val="center"/>
            <w:hideMark/>
          </w:tcPr>
          <w:p w14:paraId="35CC57C0" w14:textId="77777777" w:rsidR="0092716F" w:rsidRPr="0092716F" w:rsidRDefault="0092716F" w:rsidP="0092716F">
            <w:pPr>
              <w:spacing w:after="0" w:line="240" w:lineRule="auto"/>
              <w:rPr>
                <w:rFonts w:ascii="Times New Roman" w:eastAsia="Times New Roman" w:hAnsi="Times New Roman" w:cs="Times New Roman"/>
                <w:b/>
                <w:bCs/>
                <w:color w:val="FFFFFF"/>
                <w:sz w:val="18"/>
                <w:szCs w:val="18"/>
                <w:lang w:val="es-ES" w:eastAsia="es-ES"/>
              </w:rPr>
            </w:pPr>
          </w:p>
        </w:tc>
        <w:tc>
          <w:tcPr>
            <w:tcW w:w="1213" w:type="dxa"/>
            <w:vMerge/>
            <w:tcBorders>
              <w:top w:val="single" w:sz="8" w:space="0" w:color="auto"/>
              <w:left w:val="single" w:sz="8" w:space="0" w:color="auto"/>
              <w:bottom w:val="nil"/>
              <w:right w:val="single" w:sz="8" w:space="0" w:color="auto"/>
            </w:tcBorders>
            <w:vAlign w:val="center"/>
            <w:hideMark/>
          </w:tcPr>
          <w:p w14:paraId="7B4F2262" w14:textId="77777777" w:rsidR="0092716F" w:rsidRPr="0092716F" w:rsidRDefault="0092716F" w:rsidP="0092716F">
            <w:pPr>
              <w:spacing w:after="0" w:line="240" w:lineRule="auto"/>
              <w:rPr>
                <w:rFonts w:ascii="Times New Roman" w:eastAsia="Times New Roman" w:hAnsi="Times New Roman" w:cs="Times New Roman"/>
                <w:b/>
                <w:bCs/>
                <w:color w:val="FFFFFF"/>
                <w:sz w:val="18"/>
                <w:szCs w:val="18"/>
                <w:lang w:val="es-ES" w:eastAsia="es-ES"/>
              </w:rPr>
            </w:pPr>
          </w:p>
        </w:tc>
      </w:tr>
      <w:tr w:rsidR="0092716F" w:rsidRPr="0092716F" w14:paraId="101147DA" w14:textId="77777777" w:rsidTr="0092716F">
        <w:trPr>
          <w:trHeight w:val="290"/>
        </w:trPr>
        <w:tc>
          <w:tcPr>
            <w:tcW w:w="11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C6DD3" w14:textId="77777777" w:rsidR="0092716F" w:rsidRPr="0092716F" w:rsidRDefault="0092716F" w:rsidP="0092716F">
            <w:pPr>
              <w:spacing w:after="0" w:line="240" w:lineRule="auto"/>
              <w:jc w:val="center"/>
              <w:rPr>
                <w:rFonts w:ascii="Calibri" w:eastAsia="Times New Roman" w:hAnsi="Calibri" w:cs="Calibri"/>
                <w:b/>
                <w:bCs/>
                <w:color w:val="000000"/>
                <w:sz w:val="24"/>
                <w:szCs w:val="24"/>
                <w:lang w:val="es-ES" w:eastAsia="es-ES"/>
              </w:rPr>
            </w:pPr>
            <w:r w:rsidRPr="0092716F">
              <w:rPr>
                <w:rFonts w:ascii="Calibri" w:eastAsia="Times New Roman" w:hAnsi="Calibri" w:cs="Calibri"/>
                <w:b/>
                <w:bCs/>
                <w:color w:val="000000"/>
                <w:sz w:val="24"/>
                <w:szCs w:val="24"/>
                <w:lang w:val="es-ES" w:eastAsia="es-ES"/>
              </w:rPr>
              <w:t>2,1</w:t>
            </w:r>
          </w:p>
        </w:tc>
        <w:tc>
          <w:tcPr>
            <w:tcW w:w="3117" w:type="dxa"/>
            <w:tcBorders>
              <w:top w:val="single" w:sz="4" w:space="0" w:color="auto"/>
              <w:left w:val="nil"/>
              <w:bottom w:val="single" w:sz="4" w:space="0" w:color="auto"/>
              <w:right w:val="single" w:sz="4" w:space="0" w:color="auto"/>
            </w:tcBorders>
            <w:shd w:val="clear" w:color="auto" w:fill="auto"/>
            <w:noWrap/>
            <w:vAlign w:val="bottom"/>
            <w:hideMark/>
          </w:tcPr>
          <w:p w14:paraId="59AE06ED" w14:textId="77777777" w:rsidR="0092716F" w:rsidRPr="0092716F" w:rsidRDefault="0092716F" w:rsidP="0092716F">
            <w:pPr>
              <w:spacing w:after="0" w:line="240" w:lineRule="auto"/>
              <w:rPr>
                <w:rFonts w:ascii="Calibri" w:eastAsia="Times New Roman" w:hAnsi="Calibri" w:cs="Calibri"/>
                <w:color w:val="000000"/>
                <w:lang w:val="es-ES" w:eastAsia="es-ES"/>
              </w:rPr>
            </w:pPr>
            <w:r w:rsidRPr="0092716F">
              <w:rPr>
                <w:rFonts w:ascii="Calibri" w:eastAsia="Times New Roman" w:hAnsi="Calibri" w:cs="Calibri"/>
                <w:color w:val="000000"/>
                <w:lang w:val="es-ES" w:eastAsia="es-ES"/>
              </w:rPr>
              <w:t>REMUNERACIONES Y CONTRATACIONES</w:t>
            </w:r>
          </w:p>
        </w:tc>
        <w:tc>
          <w:tcPr>
            <w:tcW w:w="1647" w:type="dxa"/>
            <w:tcBorders>
              <w:top w:val="single" w:sz="4" w:space="0" w:color="auto"/>
              <w:left w:val="nil"/>
              <w:bottom w:val="single" w:sz="4" w:space="0" w:color="auto"/>
              <w:right w:val="single" w:sz="4" w:space="0" w:color="auto"/>
            </w:tcBorders>
            <w:shd w:val="clear" w:color="auto" w:fill="auto"/>
            <w:noWrap/>
            <w:vAlign w:val="bottom"/>
            <w:hideMark/>
          </w:tcPr>
          <w:p w14:paraId="044C92AF" w14:textId="77777777" w:rsidR="0092716F" w:rsidRPr="0092716F" w:rsidRDefault="0092716F" w:rsidP="0092716F">
            <w:pPr>
              <w:spacing w:after="0" w:line="240" w:lineRule="auto"/>
              <w:rPr>
                <w:rFonts w:ascii="Calibri" w:eastAsia="Times New Roman" w:hAnsi="Calibri" w:cs="Calibri"/>
                <w:color w:val="000000"/>
                <w:lang w:val="es-ES" w:eastAsia="es-ES"/>
              </w:rPr>
            </w:pPr>
            <w:r w:rsidRPr="0092716F">
              <w:rPr>
                <w:rFonts w:ascii="Calibri" w:eastAsia="Times New Roman" w:hAnsi="Calibri" w:cs="Calibri"/>
                <w:color w:val="000000"/>
                <w:lang w:val="es-ES" w:eastAsia="es-ES"/>
              </w:rPr>
              <w:t xml:space="preserve">      693.599.739,67   </w:t>
            </w:r>
          </w:p>
        </w:tc>
        <w:tc>
          <w:tcPr>
            <w:tcW w:w="1513" w:type="dxa"/>
            <w:tcBorders>
              <w:top w:val="single" w:sz="4" w:space="0" w:color="auto"/>
              <w:left w:val="nil"/>
              <w:bottom w:val="single" w:sz="4" w:space="0" w:color="auto"/>
              <w:right w:val="single" w:sz="4" w:space="0" w:color="auto"/>
            </w:tcBorders>
            <w:shd w:val="clear" w:color="auto" w:fill="auto"/>
            <w:noWrap/>
            <w:vAlign w:val="bottom"/>
            <w:hideMark/>
          </w:tcPr>
          <w:p w14:paraId="08A3FC39" w14:textId="77777777" w:rsidR="0092716F" w:rsidRPr="0092716F" w:rsidRDefault="0092716F" w:rsidP="0092716F">
            <w:pPr>
              <w:spacing w:after="0" w:line="240" w:lineRule="auto"/>
              <w:rPr>
                <w:rFonts w:ascii="Calibri" w:eastAsia="Times New Roman" w:hAnsi="Calibri" w:cs="Calibri"/>
                <w:color w:val="000000"/>
                <w:lang w:val="es-ES" w:eastAsia="es-ES"/>
              </w:rPr>
            </w:pPr>
            <w:r w:rsidRPr="0092716F">
              <w:rPr>
                <w:rFonts w:ascii="Calibri" w:eastAsia="Times New Roman" w:hAnsi="Calibri" w:cs="Calibri"/>
                <w:color w:val="000000"/>
                <w:lang w:val="es-ES" w:eastAsia="es-ES"/>
              </w:rPr>
              <w:t xml:space="preserve">   539.823.138,09   </w:t>
            </w:r>
          </w:p>
        </w:tc>
        <w:tc>
          <w:tcPr>
            <w:tcW w:w="953" w:type="dxa"/>
            <w:tcBorders>
              <w:top w:val="nil"/>
              <w:left w:val="nil"/>
              <w:bottom w:val="single" w:sz="8" w:space="0" w:color="auto"/>
              <w:right w:val="nil"/>
            </w:tcBorders>
            <w:shd w:val="clear" w:color="auto" w:fill="auto"/>
            <w:noWrap/>
            <w:vAlign w:val="center"/>
            <w:hideMark/>
          </w:tcPr>
          <w:p w14:paraId="160FD679" w14:textId="77777777" w:rsidR="0092716F" w:rsidRPr="0092716F" w:rsidRDefault="0092716F" w:rsidP="0092716F">
            <w:pPr>
              <w:spacing w:after="0" w:line="240" w:lineRule="auto"/>
              <w:jc w:val="center"/>
              <w:rPr>
                <w:rFonts w:ascii="Times New Roman" w:eastAsia="Times New Roman" w:hAnsi="Times New Roman" w:cs="Times New Roman"/>
                <w:color w:val="595959"/>
                <w:sz w:val="24"/>
                <w:szCs w:val="24"/>
                <w:lang w:val="es-ES" w:eastAsia="es-ES"/>
              </w:rPr>
            </w:pPr>
            <w:r w:rsidRPr="0092716F">
              <w:rPr>
                <w:rFonts w:ascii="Times New Roman" w:eastAsia="Times New Roman" w:hAnsi="Times New Roman" w:cs="Times New Roman"/>
                <w:color w:val="595959"/>
                <w:sz w:val="24"/>
                <w:szCs w:val="24"/>
                <w:lang w:val="es-DO" w:eastAsia="es-ES"/>
              </w:rPr>
              <w:t> </w:t>
            </w:r>
          </w:p>
        </w:tc>
        <w:tc>
          <w:tcPr>
            <w:tcW w:w="10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3A989" w14:textId="77777777" w:rsidR="0092716F" w:rsidRPr="0092716F" w:rsidRDefault="0092716F" w:rsidP="0092716F">
            <w:pPr>
              <w:spacing w:after="0" w:line="240" w:lineRule="auto"/>
              <w:jc w:val="center"/>
              <w:rPr>
                <w:rFonts w:ascii="Calibri" w:eastAsia="Times New Roman" w:hAnsi="Calibri" w:cs="Calibri"/>
                <w:color w:val="000000"/>
                <w:lang w:val="es-ES" w:eastAsia="es-ES"/>
              </w:rPr>
            </w:pPr>
            <w:r w:rsidRPr="0092716F">
              <w:rPr>
                <w:rFonts w:ascii="Calibri" w:eastAsia="Times New Roman" w:hAnsi="Calibri" w:cs="Calibri"/>
                <w:color w:val="000000"/>
                <w:lang w:val="es-ES" w:eastAsia="es-ES"/>
              </w:rPr>
              <w:t>77,83%</w:t>
            </w:r>
          </w:p>
        </w:tc>
        <w:tc>
          <w:tcPr>
            <w:tcW w:w="1213" w:type="dxa"/>
            <w:tcBorders>
              <w:top w:val="single" w:sz="4" w:space="0" w:color="auto"/>
              <w:left w:val="nil"/>
              <w:bottom w:val="single" w:sz="4" w:space="0" w:color="auto"/>
              <w:right w:val="single" w:sz="4" w:space="0" w:color="auto"/>
            </w:tcBorders>
            <w:shd w:val="clear" w:color="auto" w:fill="auto"/>
            <w:noWrap/>
            <w:vAlign w:val="bottom"/>
            <w:hideMark/>
          </w:tcPr>
          <w:p w14:paraId="39ABD4D8" w14:textId="77777777" w:rsidR="0092716F" w:rsidRPr="0092716F" w:rsidRDefault="0092716F" w:rsidP="0092716F">
            <w:pPr>
              <w:spacing w:after="0" w:line="240" w:lineRule="auto"/>
              <w:jc w:val="center"/>
              <w:rPr>
                <w:rFonts w:ascii="Calibri" w:eastAsia="Times New Roman" w:hAnsi="Calibri" w:cs="Calibri"/>
                <w:color w:val="000000"/>
                <w:lang w:val="es-ES" w:eastAsia="es-ES"/>
              </w:rPr>
            </w:pPr>
            <w:r w:rsidRPr="0092716F">
              <w:rPr>
                <w:rFonts w:ascii="Calibri" w:eastAsia="Times New Roman" w:hAnsi="Calibri" w:cs="Calibri"/>
                <w:color w:val="000000"/>
                <w:lang w:val="es-ES" w:eastAsia="es-ES"/>
              </w:rPr>
              <w:t>79%</w:t>
            </w:r>
          </w:p>
        </w:tc>
      </w:tr>
      <w:tr w:rsidR="0092716F" w:rsidRPr="0092716F" w14:paraId="2265A302" w14:textId="77777777" w:rsidTr="0092716F">
        <w:trPr>
          <w:trHeight w:val="29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14:paraId="01FE2076" w14:textId="77777777" w:rsidR="0092716F" w:rsidRPr="0092716F" w:rsidRDefault="0092716F" w:rsidP="0092716F">
            <w:pPr>
              <w:spacing w:after="0" w:line="240" w:lineRule="auto"/>
              <w:jc w:val="center"/>
              <w:rPr>
                <w:rFonts w:ascii="Calibri" w:eastAsia="Times New Roman" w:hAnsi="Calibri" w:cs="Calibri"/>
                <w:b/>
                <w:bCs/>
                <w:color w:val="000000"/>
                <w:sz w:val="24"/>
                <w:szCs w:val="24"/>
                <w:lang w:val="es-ES" w:eastAsia="es-ES"/>
              </w:rPr>
            </w:pPr>
            <w:r w:rsidRPr="0092716F">
              <w:rPr>
                <w:rFonts w:ascii="Calibri" w:eastAsia="Times New Roman" w:hAnsi="Calibri" w:cs="Calibri"/>
                <w:b/>
                <w:bCs/>
                <w:color w:val="000000"/>
                <w:sz w:val="24"/>
                <w:szCs w:val="24"/>
                <w:lang w:val="es-ES" w:eastAsia="es-ES"/>
              </w:rPr>
              <w:t>2,2</w:t>
            </w:r>
          </w:p>
        </w:tc>
        <w:tc>
          <w:tcPr>
            <w:tcW w:w="3117" w:type="dxa"/>
            <w:tcBorders>
              <w:top w:val="nil"/>
              <w:left w:val="nil"/>
              <w:bottom w:val="single" w:sz="4" w:space="0" w:color="auto"/>
              <w:right w:val="single" w:sz="4" w:space="0" w:color="auto"/>
            </w:tcBorders>
            <w:shd w:val="clear" w:color="auto" w:fill="auto"/>
            <w:noWrap/>
            <w:vAlign w:val="bottom"/>
            <w:hideMark/>
          </w:tcPr>
          <w:p w14:paraId="0D2FED11" w14:textId="77777777" w:rsidR="0092716F" w:rsidRPr="0092716F" w:rsidRDefault="0092716F" w:rsidP="0092716F">
            <w:pPr>
              <w:spacing w:after="0" w:line="240" w:lineRule="auto"/>
              <w:rPr>
                <w:rFonts w:ascii="Calibri" w:eastAsia="Times New Roman" w:hAnsi="Calibri" w:cs="Calibri"/>
                <w:color w:val="000000"/>
                <w:lang w:val="es-ES" w:eastAsia="es-ES"/>
              </w:rPr>
            </w:pPr>
            <w:r w:rsidRPr="0092716F">
              <w:rPr>
                <w:rFonts w:ascii="Calibri" w:eastAsia="Times New Roman" w:hAnsi="Calibri" w:cs="Calibri"/>
                <w:color w:val="000000"/>
                <w:lang w:val="es-ES" w:eastAsia="es-ES"/>
              </w:rPr>
              <w:t>CONTRATACIONES DE SERVICIOS</w:t>
            </w:r>
          </w:p>
        </w:tc>
        <w:tc>
          <w:tcPr>
            <w:tcW w:w="1647" w:type="dxa"/>
            <w:tcBorders>
              <w:top w:val="nil"/>
              <w:left w:val="nil"/>
              <w:bottom w:val="single" w:sz="4" w:space="0" w:color="auto"/>
              <w:right w:val="single" w:sz="4" w:space="0" w:color="auto"/>
            </w:tcBorders>
            <w:shd w:val="clear" w:color="auto" w:fill="auto"/>
            <w:noWrap/>
            <w:vAlign w:val="bottom"/>
            <w:hideMark/>
          </w:tcPr>
          <w:p w14:paraId="02A66060" w14:textId="77777777" w:rsidR="0092716F" w:rsidRPr="0092716F" w:rsidRDefault="0092716F" w:rsidP="0092716F">
            <w:pPr>
              <w:spacing w:after="0" w:line="240" w:lineRule="auto"/>
              <w:rPr>
                <w:rFonts w:ascii="Calibri" w:eastAsia="Times New Roman" w:hAnsi="Calibri" w:cs="Calibri"/>
                <w:color w:val="000000"/>
                <w:lang w:val="es-ES" w:eastAsia="es-ES"/>
              </w:rPr>
            </w:pPr>
            <w:r w:rsidRPr="0092716F">
              <w:rPr>
                <w:rFonts w:ascii="Calibri" w:eastAsia="Times New Roman" w:hAnsi="Calibri" w:cs="Calibri"/>
                <w:color w:val="000000"/>
                <w:lang w:val="es-ES" w:eastAsia="es-ES"/>
              </w:rPr>
              <w:t xml:space="preserve">        24.600.000,00   </w:t>
            </w:r>
          </w:p>
        </w:tc>
        <w:tc>
          <w:tcPr>
            <w:tcW w:w="1513" w:type="dxa"/>
            <w:tcBorders>
              <w:top w:val="nil"/>
              <w:left w:val="nil"/>
              <w:bottom w:val="single" w:sz="4" w:space="0" w:color="auto"/>
              <w:right w:val="single" w:sz="4" w:space="0" w:color="auto"/>
            </w:tcBorders>
            <w:shd w:val="clear" w:color="auto" w:fill="auto"/>
            <w:noWrap/>
            <w:vAlign w:val="bottom"/>
            <w:hideMark/>
          </w:tcPr>
          <w:p w14:paraId="43CBFA03" w14:textId="77777777" w:rsidR="0092716F" w:rsidRPr="0092716F" w:rsidRDefault="0092716F" w:rsidP="0092716F">
            <w:pPr>
              <w:spacing w:after="0" w:line="240" w:lineRule="auto"/>
              <w:rPr>
                <w:rFonts w:ascii="Calibri" w:eastAsia="Times New Roman" w:hAnsi="Calibri" w:cs="Calibri"/>
                <w:color w:val="000000"/>
                <w:lang w:val="es-ES" w:eastAsia="es-ES"/>
              </w:rPr>
            </w:pPr>
            <w:r w:rsidRPr="0092716F">
              <w:rPr>
                <w:rFonts w:ascii="Calibri" w:eastAsia="Times New Roman" w:hAnsi="Calibri" w:cs="Calibri"/>
                <w:color w:val="000000"/>
                <w:lang w:val="es-ES" w:eastAsia="es-ES"/>
              </w:rPr>
              <w:t xml:space="preserve">      14.175.723,82   </w:t>
            </w:r>
          </w:p>
        </w:tc>
        <w:tc>
          <w:tcPr>
            <w:tcW w:w="953" w:type="dxa"/>
            <w:tcBorders>
              <w:top w:val="nil"/>
              <w:left w:val="nil"/>
              <w:bottom w:val="single" w:sz="8" w:space="0" w:color="auto"/>
              <w:right w:val="nil"/>
            </w:tcBorders>
            <w:shd w:val="clear" w:color="auto" w:fill="auto"/>
            <w:noWrap/>
            <w:vAlign w:val="center"/>
            <w:hideMark/>
          </w:tcPr>
          <w:p w14:paraId="03432A0D" w14:textId="77777777" w:rsidR="0092716F" w:rsidRPr="0092716F" w:rsidRDefault="0092716F" w:rsidP="0092716F">
            <w:pPr>
              <w:spacing w:after="0" w:line="240" w:lineRule="auto"/>
              <w:jc w:val="center"/>
              <w:rPr>
                <w:rFonts w:ascii="Times New Roman" w:eastAsia="Times New Roman" w:hAnsi="Times New Roman" w:cs="Times New Roman"/>
                <w:color w:val="595959"/>
                <w:sz w:val="24"/>
                <w:szCs w:val="24"/>
                <w:lang w:val="es-ES" w:eastAsia="es-ES"/>
              </w:rPr>
            </w:pPr>
            <w:r w:rsidRPr="0092716F">
              <w:rPr>
                <w:rFonts w:ascii="Times New Roman" w:eastAsia="Times New Roman" w:hAnsi="Times New Roman" w:cs="Times New Roman"/>
                <w:color w:val="595959"/>
                <w:sz w:val="24"/>
                <w:szCs w:val="24"/>
                <w:lang w:val="es-DO" w:eastAsia="es-ES"/>
              </w:rPr>
              <w:t> </w:t>
            </w:r>
          </w:p>
        </w:tc>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42B0F9F5" w14:textId="77777777" w:rsidR="0092716F" w:rsidRPr="0092716F" w:rsidRDefault="0092716F" w:rsidP="0092716F">
            <w:pPr>
              <w:spacing w:after="0" w:line="240" w:lineRule="auto"/>
              <w:jc w:val="center"/>
              <w:rPr>
                <w:rFonts w:ascii="Calibri" w:eastAsia="Times New Roman" w:hAnsi="Calibri" w:cs="Calibri"/>
                <w:color w:val="000000"/>
                <w:lang w:val="es-ES" w:eastAsia="es-ES"/>
              </w:rPr>
            </w:pPr>
            <w:r w:rsidRPr="0092716F">
              <w:rPr>
                <w:rFonts w:ascii="Calibri" w:eastAsia="Times New Roman" w:hAnsi="Calibri" w:cs="Calibri"/>
                <w:color w:val="000000"/>
                <w:lang w:val="es-ES" w:eastAsia="es-ES"/>
              </w:rPr>
              <w:t>57,62%</w:t>
            </w:r>
          </w:p>
        </w:tc>
        <w:tc>
          <w:tcPr>
            <w:tcW w:w="1213" w:type="dxa"/>
            <w:tcBorders>
              <w:top w:val="nil"/>
              <w:left w:val="nil"/>
              <w:bottom w:val="single" w:sz="4" w:space="0" w:color="auto"/>
              <w:right w:val="single" w:sz="4" w:space="0" w:color="auto"/>
            </w:tcBorders>
            <w:shd w:val="clear" w:color="auto" w:fill="auto"/>
            <w:noWrap/>
            <w:vAlign w:val="bottom"/>
            <w:hideMark/>
          </w:tcPr>
          <w:p w14:paraId="1A71FF8E" w14:textId="77777777" w:rsidR="0092716F" w:rsidRPr="0092716F" w:rsidRDefault="0092716F" w:rsidP="0092716F">
            <w:pPr>
              <w:spacing w:after="0" w:line="240" w:lineRule="auto"/>
              <w:jc w:val="center"/>
              <w:rPr>
                <w:rFonts w:ascii="Calibri" w:eastAsia="Times New Roman" w:hAnsi="Calibri" w:cs="Calibri"/>
                <w:color w:val="000000"/>
                <w:lang w:val="es-ES" w:eastAsia="es-ES"/>
              </w:rPr>
            </w:pPr>
            <w:r w:rsidRPr="0092716F">
              <w:rPr>
                <w:rFonts w:ascii="Calibri" w:eastAsia="Times New Roman" w:hAnsi="Calibri" w:cs="Calibri"/>
                <w:color w:val="000000"/>
                <w:lang w:val="es-ES" w:eastAsia="es-ES"/>
              </w:rPr>
              <w:t>2%</w:t>
            </w:r>
          </w:p>
        </w:tc>
      </w:tr>
      <w:tr w:rsidR="0092716F" w:rsidRPr="0092716F" w14:paraId="78D6CB03" w14:textId="77777777" w:rsidTr="0092716F">
        <w:trPr>
          <w:trHeight w:val="29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14:paraId="302B54F3" w14:textId="77777777" w:rsidR="0092716F" w:rsidRPr="0092716F" w:rsidRDefault="0092716F" w:rsidP="0092716F">
            <w:pPr>
              <w:spacing w:after="0" w:line="240" w:lineRule="auto"/>
              <w:jc w:val="center"/>
              <w:rPr>
                <w:rFonts w:ascii="Calibri" w:eastAsia="Times New Roman" w:hAnsi="Calibri" w:cs="Calibri"/>
                <w:b/>
                <w:bCs/>
                <w:color w:val="000000"/>
                <w:sz w:val="24"/>
                <w:szCs w:val="24"/>
                <w:lang w:val="es-ES" w:eastAsia="es-ES"/>
              </w:rPr>
            </w:pPr>
            <w:r w:rsidRPr="0092716F">
              <w:rPr>
                <w:rFonts w:ascii="Calibri" w:eastAsia="Times New Roman" w:hAnsi="Calibri" w:cs="Calibri"/>
                <w:b/>
                <w:bCs/>
                <w:color w:val="000000"/>
                <w:sz w:val="24"/>
                <w:szCs w:val="24"/>
                <w:lang w:val="es-ES" w:eastAsia="es-ES"/>
              </w:rPr>
              <w:t>2,3</w:t>
            </w:r>
          </w:p>
        </w:tc>
        <w:tc>
          <w:tcPr>
            <w:tcW w:w="3117" w:type="dxa"/>
            <w:tcBorders>
              <w:top w:val="nil"/>
              <w:left w:val="nil"/>
              <w:bottom w:val="single" w:sz="4" w:space="0" w:color="auto"/>
              <w:right w:val="single" w:sz="4" w:space="0" w:color="auto"/>
            </w:tcBorders>
            <w:shd w:val="clear" w:color="auto" w:fill="auto"/>
            <w:noWrap/>
            <w:vAlign w:val="bottom"/>
            <w:hideMark/>
          </w:tcPr>
          <w:p w14:paraId="0966C439" w14:textId="77777777" w:rsidR="0092716F" w:rsidRPr="0092716F" w:rsidRDefault="0092716F" w:rsidP="0092716F">
            <w:pPr>
              <w:spacing w:after="0" w:line="240" w:lineRule="auto"/>
              <w:rPr>
                <w:rFonts w:ascii="Calibri" w:eastAsia="Times New Roman" w:hAnsi="Calibri" w:cs="Calibri"/>
                <w:color w:val="000000"/>
                <w:lang w:val="es-ES" w:eastAsia="es-ES"/>
              </w:rPr>
            </w:pPr>
            <w:r w:rsidRPr="0092716F">
              <w:rPr>
                <w:rFonts w:ascii="Calibri" w:eastAsia="Times New Roman" w:hAnsi="Calibri" w:cs="Calibri"/>
                <w:color w:val="000000"/>
                <w:lang w:val="es-ES" w:eastAsia="es-ES"/>
              </w:rPr>
              <w:t>MATERIALES Y SUMINISTROS</w:t>
            </w:r>
          </w:p>
        </w:tc>
        <w:tc>
          <w:tcPr>
            <w:tcW w:w="1647" w:type="dxa"/>
            <w:tcBorders>
              <w:top w:val="nil"/>
              <w:left w:val="nil"/>
              <w:bottom w:val="single" w:sz="4" w:space="0" w:color="auto"/>
              <w:right w:val="single" w:sz="4" w:space="0" w:color="auto"/>
            </w:tcBorders>
            <w:shd w:val="clear" w:color="auto" w:fill="auto"/>
            <w:noWrap/>
            <w:vAlign w:val="bottom"/>
            <w:hideMark/>
          </w:tcPr>
          <w:p w14:paraId="46827F4C" w14:textId="77777777" w:rsidR="0092716F" w:rsidRPr="0092716F" w:rsidRDefault="0092716F" w:rsidP="0092716F">
            <w:pPr>
              <w:spacing w:after="0" w:line="240" w:lineRule="auto"/>
              <w:rPr>
                <w:rFonts w:ascii="Calibri" w:eastAsia="Times New Roman" w:hAnsi="Calibri" w:cs="Calibri"/>
                <w:color w:val="000000"/>
                <w:lang w:val="es-ES" w:eastAsia="es-ES"/>
              </w:rPr>
            </w:pPr>
            <w:r w:rsidRPr="0092716F">
              <w:rPr>
                <w:rFonts w:ascii="Calibri" w:eastAsia="Times New Roman" w:hAnsi="Calibri" w:cs="Calibri"/>
                <w:color w:val="000000"/>
                <w:lang w:val="es-ES" w:eastAsia="es-ES"/>
              </w:rPr>
              <w:t xml:space="preserve">      151.249.000,00   </w:t>
            </w:r>
          </w:p>
        </w:tc>
        <w:tc>
          <w:tcPr>
            <w:tcW w:w="1513" w:type="dxa"/>
            <w:tcBorders>
              <w:top w:val="nil"/>
              <w:left w:val="nil"/>
              <w:bottom w:val="single" w:sz="4" w:space="0" w:color="auto"/>
              <w:right w:val="single" w:sz="4" w:space="0" w:color="auto"/>
            </w:tcBorders>
            <w:shd w:val="clear" w:color="auto" w:fill="auto"/>
            <w:noWrap/>
            <w:vAlign w:val="bottom"/>
            <w:hideMark/>
          </w:tcPr>
          <w:p w14:paraId="175A501E" w14:textId="77777777" w:rsidR="0092716F" w:rsidRPr="0092716F" w:rsidRDefault="0092716F" w:rsidP="0092716F">
            <w:pPr>
              <w:spacing w:after="0" w:line="240" w:lineRule="auto"/>
              <w:rPr>
                <w:rFonts w:ascii="Calibri" w:eastAsia="Times New Roman" w:hAnsi="Calibri" w:cs="Calibri"/>
                <w:color w:val="000000"/>
                <w:lang w:val="es-ES" w:eastAsia="es-ES"/>
              </w:rPr>
            </w:pPr>
            <w:r w:rsidRPr="0092716F">
              <w:rPr>
                <w:rFonts w:ascii="Calibri" w:eastAsia="Times New Roman" w:hAnsi="Calibri" w:cs="Calibri"/>
                <w:color w:val="000000"/>
                <w:lang w:val="es-ES" w:eastAsia="es-ES"/>
              </w:rPr>
              <w:t xml:space="preserve">   119.174.275,46   </w:t>
            </w:r>
          </w:p>
        </w:tc>
        <w:tc>
          <w:tcPr>
            <w:tcW w:w="953" w:type="dxa"/>
            <w:tcBorders>
              <w:top w:val="nil"/>
              <w:left w:val="nil"/>
              <w:bottom w:val="single" w:sz="8" w:space="0" w:color="auto"/>
              <w:right w:val="nil"/>
            </w:tcBorders>
            <w:shd w:val="clear" w:color="auto" w:fill="auto"/>
            <w:noWrap/>
            <w:vAlign w:val="center"/>
            <w:hideMark/>
          </w:tcPr>
          <w:p w14:paraId="7EC049A4" w14:textId="77777777" w:rsidR="0092716F" w:rsidRPr="0092716F" w:rsidRDefault="0092716F" w:rsidP="0092716F">
            <w:pPr>
              <w:spacing w:after="0" w:line="240" w:lineRule="auto"/>
              <w:jc w:val="center"/>
              <w:rPr>
                <w:rFonts w:ascii="Times New Roman" w:eastAsia="Times New Roman" w:hAnsi="Times New Roman" w:cs="Times New Roman"/>
                <w:color w:val="595959"/>
                <w:sz w:val="24"/>
                <w:szCs w:val="24"/>
                <w:lang w:val="es-ES" w:eastAsia="es-ES"/>
              </w:rPr>
            </w:pPr>
            <w:r w:rsidRPr="0092716F">
              <w:rPr>
                <w:rFonts w:ascii="Times New Roman" w:eastAsia="Times New Roman" w:hAnsi="Times New Roman" w:cs="Times New Roman"/>
                <w:color w:val="595959"/>
                <w:sz w:val="24"/>
                <w:szCs w:val="24"/>
                <w:lang w:val="es-ES" w:eastAsia="es-ES"/>
              </w:rPr>
              <w:t> </w:t>
            </w:r>
          </w:p>
        </w:tc>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31D60201" w14:textId="77777777" w:rsidR="0092716F" w:rsidRPr="0092716F" w:rsidRDefault="0092716F" w:rsidP="0092716F">
            <w:pPr>
              <w:spacing w:after="0" w:line="240" w:lineRule="auto"/>
              <w:jc w:val="center"/>
              <w:rPr>
                <w:rFonts w:ascii="Calibri" w:eastAsia="Times New Roman" w:hAnsi="Calibri" w:cs="Calibri"/>
                <w:color w:val="000000"/>
                <w:lang w:val="es-ES" w:eastAsia="es-ES"/>
              </w:rPr>
            </w:pPr>
            <w:r w:rsidRPr="0092716F">
              <w:rPr>
                <w:rFonts w:ascii="Calibri" w:eastAsia="Times New Roman" w:hAnsi="Calibri" w:cs="Calibri"/>
                <w:color w:val="000000"/>
                <w:lang w:val="es-ES" w:eastAsia="es-ES"/>
              </w:rPr>
              <w:t>78,79%</w:t>
            </w:r>
          </w:p>
        </w:tc>
        <w:tc>
          <w:tcPr>
            <w:tcW w:w="1213" w:type="dxa"/>
            <w:tcBorders>
              <w:top w:val="nil"/>
              <w:left w:val="nil"/>
              <w:bottom w:val="single" w:sz="4" w:space="0" w:color="auto"/>
              <w:right w:val="single" w:sz="4" w:space="0" w:color="auto"/>
            </w:tcBorders>
            <w:shd w:val="clear" w:color="auto" w:fill="auto"/>
            <w:noWrap/>
            <w:vAlign w:val="bottom"/>
            <w:hideMark/>
          </w:tcPr>
          <w:p w14:paraId="7A17A9B7" w14:textId="77777777" w:rsidR="0092716F" w:rsidRPr="0092716F" w:rsidRDefault="0092716F" w:rsidP="0092716F">
            <w:pPr>
              <w:spacing w:after="0" w:line="240" w:lineRule="auto"/>
              <w:jc w:val="center"/>
              <w:rPr>
                <w:rFonts w:ascii="Calibri" w:eastAsia="Times New Roman" w:hAnsi="Calibri" w:cs="Calibri"/>
                <w:color w:val="000000"/>
                <w:lang w:val="es-ES" w:eastAsia="es-ES"/>
              </w:rPr>
            </w:pPr>
            <w:r w:rsidRPr="0092716F">
              <w:rPr>
                <w:rFonts w:ascii="Calibri" w:eastAsia="Times New Roman" w:hAnsi="Calibri" w:cs="Calibri"/>
                <w:color w:val="000000"/>
                <w:lang w:val="es-ES" w:eastAsia="es-ES"/>
              </w:rPr>
              <w:t>17%</w:t>
            </w:r>
          </w:p>
        </w:tc>
      </w:tr>
      <w:tr w:rsidR="0092716F" w:rsidRPr="0092716F" w14:paraId="5DCF817A" w14:textId="77777777" w:rsidTr="0092716F">
        <w:trPr>
          <w:trHeight w:val="29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14:paraId="633723E7" w14:textId="77777777" w:rsidR="0092716F" w:rsidRPr="0092716F" w:rsidRDefault="0092716F" w:rsidP="0092716F">
            <w:pPr>
              <w:spacing w:after="0" w:line="240" w:lineRule="auto"/>
              <w:jc w:val="center"/>
              <w:rPr>
                <w:rFonts w:ascii="Calibri" w:eastAsia="Times New Roman" w:hAnsi="Calibri" w:cs="Calibri"/>
                <w:b/>
                <w:bCs/>
                <w:color w:val="000000"/>
                <w:sz w:val="24"/>
                <w:szCs w:val="24"/>
                <w:lang w:val="es-ES" w:eastAsia="es-ES"/>
              </w:rPr>
            </w:pPr>
            <w:r w:rsidRPr="0092716F">
              <w:rPr>
                <w:rFonts w:ascii="Calibri" w:eastAsia="Times New Roman" w:hAnsi="Calibri" w:cs="Calibri"/>
                <w:b/>
                <w:bCs/>
                <w:color w:val="000000"/>
                <w:sz w:val="24"/>
                <w:szCs w:val="24"/>
                <w:lang w:val="es-ES" w:eastAsia="es-ES"/>
              </w:rPr>
              <w:t>2,6</w:t>
            </w:r>
          </w:p>
        </w:tc>
        <w:tc>
          <w:tcPr>
            <w:tcW w:w="3117" w:type="dxa"/>
            <w:tcBorders>
              <w:top w:val="nil"/>
              <w:left w:val="nil"/>
              <w:bottom w:val="single" w:sz="4" w:space="0" w:color="auto"/>
              <w:right w:val="single" w:sz="4" w:space="0" w:color="auto"/>
            </w:tcBorders>
            <w:shd w:val="clear" w:color="auto" w:fill="auto"/>
            <w:noWrap/>
            <w:vAlign w:val="bottom"/>
            <w:hideMark/>
          </w:tcPr>
          <w:p w14:paraId="556951D3" w14:textId="77777777" w:rsidR="0092716F" w:rsidRPr="0092716F" w:rsidRDefault="0092716F" w:rsidP="0092716F">
            <w:pPr>
              <w:spacing w:after="0" w:line="240" w:lineRule="auto"/>
              <w:rPr>
                <w:rFonts w:ascii="Calibri" w:eastAsia="Times New Roman" w:hAnsi="Calibri" w:cs="Calibri"/>
                <w:color w:val="000000"/>
                <w:lang w:val="es-ES" w:eastAsia="es-ES"/>
              </w:rPr>
            </w:pPr>
            <w:r w:rsidRPr="0092716F">
              <w:rPr>
                <w:rFonts w:ascii="Calibri" w:eastAsia="Times New Roman" w:hAnsi="Calibri" w:cs="Calibri"/>
                <w:color w:val="000000"/>
                <w:lang w:val="es-ES" w:eastAsia="es-ES"/>
              </w:rPr>
              <w:t>BIENES MUEBLES, INMUEBLES E INTANGIBLES</w:t>
            </w:r>
          </w:p>
        </w:tc>
        <w:tc>
          <w:tcPr>
            <w:tcW w:w="1647" w:type="dxa"/>
            <w:tcBorders>
              <w:top w:val="nil"/>
              <w:left w:val="nil"/>
              <w:bottom w:val="single" w:sz="4" w:space="0" w:color="auto"/>
              <w:right w:val="single" w:sz="4" w:space="0" w:color="auto"/>
            </w:tcBorders>
            <w:shd w:val="clear" w:color="auto" w:fill="auto"/>
            <w:noWrap/>
            <w:vAlign w:val="bottom"/>
            <w:hideMark/>
          </w:tcPr>
          <w:p w14:paraId="4474DDA0" w14:textId="77777777" w:rsidR="0092716F" w:rsidRPr="0092716F" w:rsidRDefault="0092716F" w:rsidP="0092716F">
            <w:pPr>
              <w:spacing w:after="0" w:line="240" w:lineRule="auto"/>
              <w:rPr>
                <w:rFonts w:ascii="Calibri" w:eastAsia="Times New Roman" w:hAnsi="Calibri" w:cs="Calibri"/>
                <w:color w:val="000000"/>
                <w:lang w:val="es-ES" w:eastAsia="es-ES"/>
              </w:rPr>
            </w:pPr>
            <w:r w:rsidRPr="0092716F">
              <w:rPr>
                <w:rFonts w:ascii="Calibri" w:eastAsia="Times New Roman" w:hAnsi="Calibri" w:cs="Calibri"/>
                <w:color w:val="000000"/>
                <w:lang w:val="es-ES" w:eastAsia="es-ES"/>
              </w:rPr>
              <w:t xml:space="preserve">        25.604.000,00   </w:t>
            </w:r>
          </w:p>
        </w:tc>
        <w:tc>
          <w:tcPr>
            <w:tcW w:w="1513" w:type="dxa"/>
            <w:tcBorders>
              <w:top w:val="nil"/>
              <w:left w:val="nil"/>
              <w:bottom w:val="single" w:sz="4" w:space="0" w:color="auto"/>
              <w:right w:val="single" w:sz="4" w:space="0" w:color="auto"/>
            </w:tcBorders>
            <w:shd w:val="clear" w:color="auto" w:fill="auto"/>
            <w:noWrap/>
            <w:vAlign w:val="bottom"/>
            <w:hideMark/>
          </w:tcPr>
          <w:p w14:paraId="52671206" w14:textId="77777777" w:rsidR="0092716F" w:rsidRPr="0092716F" w:rsidRDefault="0092716F" w:rsidP="0092716F">
            <w:pPr>
              <w:spacing w:after="0" w:line="240" w:lineRule="auto"/>
              <w:rPr>
                <w:rFonts w:ascii="Calibri" w:eastAsia="Times New Roman" w:hAnsi="Calibri" w:cs="Calibri"/>
                <w:color w:val="000000"/>
                <w:lang w:val="es-ES" w:eastAsia="es-ES"/>
              </w:rPr>
            </w:pPr>
            <w:r w:rsidRPr="0092716F">
              <w:rPr>
                <w:rFonts w:ascii="Calibri" w:eastAsia="Times New Roman" w:hAnsi="Calibri" w:cs="Calibri"/>
                <w:color w:val="000000"/>
                <w:lang w:val="es-ES" w:eastAsia="es-ES"/>
              </w:rPr>
              <w:t xml:space="preserve">      11.419.594,67   </w:t>
            </w:r>
          </w:p>
        </w:tc>
        <w:tc>
          <w:tcPr>
            <w:tcW w:w="953" w:type="dxa"/>
            <w:tcBorders>
              <w:top w:val="nil"/>
              <w:left w:val="nil"/>
              <w:bottom w:val="single" w:sz="8" w:space="0" w:color="auto"/>
              <w:right w:val="nil"/>
            </w:tcBorders>
            <w:shd w:val="clear" w:color="auto" w:fill="auto"/>
            <w:noWrap/>
            <w:vAlign w:val="center"/>
            <w:hideMark/>
          </w:tcPr>
          <w:p w14:paraId="572B5448" w14:textId="77777777" w:rsidR="0092716F" w:rsidRPr="0092716F" w:rsidRDefault="0092716F" w:rsidP="0092716F">
            <w:pPr>
              <w:spacing w:after="0" w:line="240" w:lineRule="auto"/>
              <w:jc w:val="center"/>
              <w:rPr>
                <w:rFonts w:ascii="Times New Roman" w:eastAsia="Times New Roman" w:hAnsi="Times New Roman" w:cs="Times New Roman"/>
                <w:color w:val="595959"/>
                <w:sz w:val="24"/>
                <w:szCs w:val="24"/>
                <w:lang w:val="es-ES" w:eastAsia="es-ES"/>
              </w:rPr>
            </w:pPr>
            <w:r w:rsidRPr="0092716F">
              <w:rPr>
                <w:rFonts w:ascii="Times New Roman" w:eastAsia="Times New Roman" w:hAnsi="Times New Roman" w:cs="Times New Roman"/>
                <w:color w:val="595959"/>
                <w:sz w:val="24"/>
                <w:szCs w:val="24"/>
                <w:lang w:val="es-ES" w:eastAsia="es-ES"/>
              </w:rPr>
              <w:t> </w:t>
            </w:r>
          </w:p>
        </w:tc>
        <w:tc>
          <w:tcPr>
            <w:tcW w:w="1051" w:type="dxa"/>
            <w:tcBorders>
              <w:top w:val="nil"/>
              <w:left w:val="single" w:sz="4" w:space="0" w:color="auto"/>
              <w:bottom w:val="single" w:sz="4" w:space="0" w:color="auto"/>
              <w:right w:val="single" w:sz="4" w:space="0" w:color="auto"/>
            </w:tcBorders>
            <w:shd w:val="clear" w:color="auto" w:fill="auto"/>
            <w:noWrap/>
            <w:vAlign w:val="bottom"/>
            <w:hideMark/>
          </w:tcPr>
          <w:p w14:paraId="344D41C6" w14:textId="77777777" w:rsidR="0092716F" w:rsidRPr="0092716F" w:rsidRDefault="0092716F" w:rsidP="0092716F">
            <w:pPr>
              <w:spacing w:after="0" w:line="240" w:lineRule="auto"/>
              <w:jc w:val="center"/>
              <w:rPr>
                <w:rFonts w:ascii="Calibri" w:eastAsia="Times New Roman" w:hAnsi="Calibri" w:cs="Calibri"/>
                <w:color w:val="000000"/>
                <w:lang w:val="es-ES" w:eastAsia="es-ES"/>
              </w:rPr>
            </w:pPr>
            <w:r w:rsidRPr="0092716F">
              <w:rPr>
                <w:rFonts w:ascii="Calibri" w:eastAsia="Times New Roman" w:hAnsi="Calibri" w:cs="Calibri"/>
                <w:color w:val="000000"/>
                <w:lang w:val="es-ES" w:eastAsia="es-ES"/>
              </w:rPr>
              <w:t>44,60%</w:t>
            </w:r>
          </w:p>
        </w:tc>
        <w:tc>
          <w:tcPr>
            <w:tcW w:w="1213" w:type="dxa"/>
            <w:tcBorders>
              <w:top w:val="nil"/>
              <w:left w:val="nil"/>
              <w:bottom w:val="single" w:sz="4" w:space="0" w:color="auto"/>
              <w:right w:val="single" w:sz="4" w:space="0" w:color="auto"/>
            </w:tcBorders>
            <w:shd w:val="clear" w:color="auto" w:fill="auto"/>
            <w:noWrap/>
            <w:vAlign w:val="bottom"/>
            <w:hideMark/>
          </w:tcPr>
          <w:p w14:paraId="12E106D3" w14:textId="77777777" w:rsidR="0092716F" w:rsidRPr="0092716F" w:rsidRDefault="0092716F" w:rsidP="0092716F">
            <w:pPr>
              <w:spacing w:after="0" w:line="240" w:lineRule="auto"/>
              <w:jc w:val="center"/>
              <w:rPr>
                <w:rFonts w:ascii="Calibri" w:eastAsia="Times New Roman" w:hAnsi="Calibri" w:cs="Calibri"/>
                <w:color w:val="000000"/>
                <w:lang w:val="es-ES" w:eastAsia="es-ES"/>
              </w:rPr>
            </w:pPr>
            <w:r w:rsidRPr="0092716F">
              <w:rPr>
                <w:rFonts w:ascii="Calibri" w:eastAsia="Times New Roman" w:hAnsi="Calibri" w:cs="Calibri"/>
                <w:color w:val="000000"/>
                <w:lang w:val="es-ES" w:eastAsia="es-ES"/>
              </w:rPr>
              <w:t>2%</w:t>
            </w:r>
          </w:p>
        </w:tc>
      </w:tr>
      <w:tr w:rsidR="0092716F" w:rsidRPr="0092716F" w14:paraId="0B0D9C86" w14:textId="77777777" w:rsidTr="0092716F">
        <w:trPr>
          <w:trHeight w:val="290"/>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14:paraId="7CA70154" w14:textId="77777777" w:rsidR="0092716F" w:rsidRPr="0092716F" w:rsidRDefault="0092716F" w:rsidP="0092716F">
            <w:pPr>
              <w:spacing w:after="0" w:line="240" w:lineRule="auto"/>
              <w:jc w:val="center"/>
              <w:rPr>
                <w:rFonts w:ascii="Times New Roman" w:eastAsia="Times New Roman" w:hAnsi="Times New Roman" w:cs="Times New Roman"/>
                <w:color w:val="595959"/>
                <w:sz w:val="24"/>
                <w:szCs w:val="24"/>
                <w:lang w:val="es-ES" w:eastAsia="es-ES"/>
              </w:rPr>
            </w:pPr>
            <w:r w:rsidRPr="0092716F">
              <w:rPr>
                <w:rFonts w:ascii="Times New Roman" w:eastAsia="Times New Roman" w:hAnsi="Times New Roman" w:cs="Times New Roman"/>
                <w:color w:val="595959"/>
                <w:sz w:val="24"/>
                <w:szCs w:val="24"/>
                <w:lang w:val="es-DO" w:eastAsia="es-ES"/>
              </w:rPr>
              <w:t> </w:t>
            </w:r>
          </w:p>
        </w:tc>
        <w:tc>
          <w:tcPr>
            <w:tcW w:w="3117" w:type="dxa"/>
            <w:tcBorders>
              <w:top w:val="nil"/>
              <w:left w:val="nil"/>
              <w:bottom w:val="single" w:sz="8" w:space="0" w:color="auto"/>
              <w:right w:val="single" w:sz="8" w:space="0" w:color="auto"/>
            </w:tcBorders>
            <w:shd w:val="clear" w:color="auto" w:fill="auto"/>
            <w:vAlign w:val="center"/>
            <w:hideMark/>
          </w:tcPr>
          <w:p w14:paraId="2DEAF5D1" w14:textId="77777777" w:rsidR="0092716F" w:rsidRPr="0092716F" w:rsidRDefault="0092716F" w:rsidP="0092716F">
            <w:pPr>
              <w:spacing w:after="0" w:line="240" w:lineRule="auto"/>
              <w:jc w:val="center"/>
              <w:rPr>
                <w:rFonts w:ascii="Times New Roman" w:eastAsia="Times New Roman" w:hAnsi="Times New Roman" w:cs="Times New Roman"/>
                <w:color w:val="595959"/>
                <w:sz w:val="24"/>
                <w:szCs w:val="24"/>
                <w:lang w:val="es-ES" w:eastAsia="es-ES"/>
              </w:rPr>
            </w:pPr>
            <w:r w:rsidRPr="0092716F">
              <w:rPr>
                <w:rFonts w:ascii="Times New Roman" w:eastAsia="Times New Roman" w:hAnsi="Times New Roman" w:cs="Times New Roman"/>
                <w:color w:val="595959"/>
                <w:sz w:val="24"/>
                <w:szCs w:val="24"/>
                <w:lang w:val="es-DO" w:eastAsia="es-ES"/>
              </w:rPr>
              <w:t> </w:t>
            </w:r>
          </w:p>
        </w:tc>
        <w:tc>
          <w:tcPr>
            <w:tcW w:w="1647" w:type="dxa"/>
            <w:tcBorders>
              <w:top w:val="nil"/>
              <w:left w:val="nil"/>
              <w:bottom w:val="single" w:sz="8" w:space="0" w:color="auto"/>
              <w:right w:val="single" w:sz="8" w:space="0" w:color="auto"/>
            </w:tcBorders>
            <w:shd w:val="clear" w:color="auto" w:fill="auto"/>
            <w:noWrap/>
            <w:vAlign w:val="center"/>
            <w:hideMark/>
          </w:tcPr>
          <w:p w14:paraId="29E527F9" w14:textId="77777777" w:rsidR="0092716F" w:rsidRPr="0092716F" w:rsidRDefault="0092716F" w:rsidP="0092716F">
            <w:pPr>
              <w:spacing w:after="0" w:line="240" w:lineRule="auto"/>
              <w:jc w:val="right"/>
              <w:rPr>
                <w:rFonts w:ascii="Times New Roman" w:eastAsia="Times New Roman" w:hAnsi="Times New Roman" w:cs="Times New Roman"/>
                <w:color w:val="595959"/>
                <w:sz w:val="24"/>
                <w:szCs w:val="24"/>
                <w:lang w:val="es-ES" w:eastAsia="es-ES"/>
              </w:rPr>
            </w:pPr>
            <w:r w:rsidRPr="0092716F">
              <w:rPr>
                <w:rFonts w:ascii="Times New Roman" w:eastAsia="Times New Roman" w:hAnsi="Times New Roman" w:cs="Times New Roman"/>
                <w:color w:val="595959"/>
                <w:sz w:val="24"/>
                <w:szCs w:val="24"/>
                <w:lang w:val="es-DO" w:eastAsia="es-ES"/>
              </w:rPr>
              <w:t> </w:t>
            </w:r>
          </w:p>
        </w:tc>
        <w:tc>
          <w:tcPr>
            <w:tcW w:w="1513" w:type="dxa"/>
            <w:tcBorders>
              <w:top w:val="nil"/>
              <w:left w:val="nil"/>
              <w:bottom w:val="single" w:sz="8" w:space="0" w:color="auto"/>
              <w:right w:val="single" w:sz="8" w:space="0" w:color="auto"/>
            </w:tcBorders>
            <w:shd w:val="clear" w:color="auto" w:fill="auto"/>
            <w:noWrap/>
            <w:vAlign w:val="center"/>
            <w:hideMark/>
          </w:tcPr>
          <w:p w14:paraId="573B3527" w14:textId="77777777" w:rsidR="0092716F" w:rsidRPr="0092716F" w:rsidRDefault="0092716F" w:rsidP="0092716F">
            <w:pPr>
              <w:spacing w:after="0" w:line="240" w:lineRule="auto"/>
              <w:jc w:val="right"/>
              <w:rPr>
                <w:rFonts w:ascii="Times New Roman" w:eastAsia="Times New Roman" w:hAnsi="Times New Roman" w:cs="Times New Roman"/>
                <w:color w:val="595959"/>
                <w:sz w:val="24"/>
                <w:szCs w:val="24"/>
                <w:lang w:val="es-ES" w:eastAsia="es-ES"/>
              </w:rPr>
            </w:pPr>
            <w:r w:rsidRPr="0092716F">
              <w:rPr>
                <w:rFonts w:ascii="Times New Roman" w:eastAsia="Times New Roman" w:hAnsi="Times New Roman" w:cs="Times New Roman"/>
                <w:color w:val="595959"/>
                <w:sz w:val="24"/>
                <w:szCs w:val="24"/>
                <w:lang w:val="es-DO" w:eastAsia="es-ES"/>
              </w:rPr>
              <w:t> </w:t>
            </w:r>
          </w:p>
        </w:tc>
        <w:tc>
          <w:tcPr>
            <w:tcW w:w="953" w:type="dxa"/>
            <w:tcBorders>
              <w:top w:val="nil"/>
              <w:left w:val="nil"/>
              <w:bottom w:val="single" w:sz="8" w:space="0" w:color="auto"/>
              <w:right w:val="single" w:sz="8" w:space="0" w:color="auto"/>
            </w:tcBorders>
            <w:shd w:val="clear" w:color="auto" w:fill="auto"/>
            <w:noWrap/>
            <w:vAlign w:val="center"/>
            <w:hideMark/>
          </w:tcPr>
          <w:p w14:paraId="1572EDC4" w14:textId="77777777" w:rsidR="0092716F" w:rsidRPr="0092716F" w:rsidRDefault="0092716F" w:rsidP="0092716F">
            <w:pPr>
              <w:spacing w:after="0" w:line="240" w:lineRule="auto"/>
              <w:jc w:val="center"/>
              <w:rPr>
                <w:rFonts w:ascii="Times New Roman" w:eastAsia="Times New Roman" w:hAnsi="Times New Roman" w:cs="Times New Roman"/>
                <w:color w:val="595959"/>
                <w:sz w:val="24"/>
                <w:szCs w:val="24"/>
                <w:lang w:val="es-ES" w:eastAsia="es-ES"/>
              </w:rPr>
            </w:pPr>
            <w:r w:rsidRPr="0092716F">
              <w:rPr>
                <w:rFonts w:ascii="Times New Roman" w:eastAsia="Times New Roman" w:hAnsi="Times New Roman" w:cs="Times New Roman"/>
                <w:color w:val="595959"/>
                <w:sz w:val="24"/>
                <w:szCs w:val="24"/>
                <w:lang w:val="es-DO" w:eastAsia="es-ES"/>
              </w:rPr>
              <w:t> </w:t>
            </w:r>
          </w:p>
        </w:tc>
        <w:tc>
          <w:tcPr>
            <w:tcW w:w="1051" w:type="dxa"/>
            <w:tcBorders>
              <w:top w:val="nil"/>
              <w:left w:val="nil"/>
              <w:bottom w:val="single" w:sz="8" w:space="0" w:color="auto"/>
              <w:right w:val="single" w:sz="8" w:space="0" w:color="auto"/>
            </w:tcBorders>
            <w:shd w:val="clear" w:color="auto" w:fill="auto"/>
            <w:noWrap/>
            <w:vAlign w:val="center"/>
            <w:hideMark/>
          </w:tcPr>
          <w:p w14:paraId="75182E73" w14:textId="77777777" w:rsidR="0092716F" w:rsidRPr="0092716F" w:rsidRDefault="0092716F" w:rsidP="0092716F">
            <w:pPr>
              <w:spacing w:after="0" w:line="240" w:lineRule="auto"/>
              <w:jc w:val="center"/>
              <w:rPr>
                <w:rFonts w:ascii="Times New Roman" w:eastAsia="Times New Roman" w:hAnsi="Times New Roman" w:cs="Times New Roman"/>
                <w:color w:val="595959"/>
                <w:sz w:val="24"/>
                <w:szCs w:val="24"/>
                <w:lang w:val="es-ES" w:eastAsia="es-ES"/>
              </w:rPr>
            </w:pPr>
            <w:r w:rsidRPr="0092716F">
              <w:rPr>
                <w:rFonts w:ascii="Times New Roman" w:eastAsia="Times New Roman" w:hAnsi="Times New Roman" w:cs="Times New Roman"/>
                <w:color w:val="595959"/>
                <w:sz w:val="24"/>
                <w:szCs w:val="24"/>
                <w:lang w:val="es-DO" w:eastAsia="es-ES"/>
              </w:rPr>
              <w:t> </w:t>
            </w:r>
          </w:p>
        </w:tc>
        <w:tc>
          <w:tcPr>
            <w:tcW w:w="1213" w:type="dxa"/>
            <w:tcBorders>
              <w:top w:val="nil"/>
              <w:left w:val="nil"/>
              <w:bottom w:val="single" w:sz="8" w:space="0" w:color="auto"/>
              <w:right w:val="single" w:sz="8" w:space="0" w:color="auto"/>
            </w:tcBorders>
            <w:shd w:val="clear" w:color="auto" w:fill="auto"/>
            <w:noWrap/>
            <w:vAlign w:val="center"/>
            <w:hideMark/>
          </w:tcPr>
          <w:p w14:paraId="3BBADF19" w14:textId="77777777" w:rsidR="0092716F" w:rsidRPr="0092716F" w:rsidRDefault="0092716F" w:rsidP="0092716F">
            <w:pPr>
              <w:spacing w:after="0" w:line="240" w:lineRule="auto"/>
              <w:jc w:val="center"/>
              <w:rPr>
                <w:rFonts w:ascii="Times New Roman" w:eastAsia="Times New Roman" w:hAnsi="Times New Roman" w:cs="Times New Roman"/>
                <w:color w:val="595959"/>
                <w:sz w:val="24"/>
                <w:szCs w:val="24"/>
                <w:lang w:val="es-ES" w:eastAsia="es-ES"/>
              </w:rPr>
            </w:pPr>
            <w:r w:rsidRPr="0092716F">
              <w:rPr>
                <w:rFonts w:ascii="Times New Roman" w:eastAsia="Times New Roman" w:hAnsi="Times New Roman" w:cs="Times New Roman"/>
                <w:color w:val="595959"/>
                <w:sz w:val="24"/>
                <w:szCs w:val="24"/>
                <w:lang w:val="es-DO" w:eastAsia="es-ES"/>
              </w:rPr>
              <w:t> </w:t>
            </w:r>
          </w:p>
        </w:tc>
      </w:tr>
      <w:tr w:rsidR="0092716F" w:rsidRPr="0092716F" w14:paraId="691C223A" w14:textId="77777777" w:rsidTr="0092716F">
        <w:trPr>
          <w:trHeight w:val="290"/>
        </w:trPr>
        <w:tc>
          <w:tcPr>
            <w:tcW w:w="1190" w:type="dxa"/>
            <w:tcBorders>
              <w:top w:val="nil"/>
              <w:left w:val="single" w:sz="8" w:space="0" w:color="auto"/>
              <w:bottom w:val="nil"/>
              <w:right w:val="single" w:sz="8" w:space="0" w:color="auto"/>
            </w:tcBorders>
            <w:shd w:val="clear" w:color="auto" w:fill="auto"/>
            <w:noWrap/>
            <w:vAlign w:val="center"/>
            <w:hideMark/>
          </w:tcPr>
          <w:p w14:paraId="243A7D60" w14:textId="77777777" w:rsidR="0092716F" w:rsidRPr="0092716F" w:rsidRDefault="0092716F" w:rsidP="0092716F">
            <w:pPr>
              <w:spacing w:after="0" w:line="240" w:lineRule="auto"/>
              <w:jc w:val="center"/>
              <w:rPr>
                <w:rFonts w:ascii="Times New Roman" w:eastAsia="Times New Roman" w:hAnsi="Times New Roman" w:cs="Times New Roman"/>
                <w:color w:val="595959"/>
                <w:sz w:val="24"/>
                <w:szCs w:val="24"/>
                <w:lang w:val="es-ES" w:eastAsia="es-ES"/>
              </w:rPr>
            </w:pPr>
            <w:r w:rsidRPr="0092716F">
              <w:rPr>
                <w:rFonts w:ascii="Times New Roman" w:eastAsia="Times New Roman" w:hAnsi="Times New Roman" w:cs="Times New Roman"/>
                <w:color w:val="595959"/>
                <w:sz w:val="24"/>
                <w:szCs w:val="24"/>
                <w:lang w:val="es-DO" w:eastAsia="es-ES"/>
              </w:rPr>
              <w:t> </w:t>
            </w:r>
          </w:p>
        </w:tc>
        <w:tc>
          <w:tcPr>
            <w:tcW w:w="3117" w:type="dxa"/>
            <w:tcBorders>
              <w:top w:val="nil"/>
              <w:left w:val="nil"/>
              <w:bottom w:val="nil"/>
              <w:right w:val="single" w:sz="8" w:space="0" w:color="auto"/>
            </w:tcBorders>
            <w:shd w:val="clear" w:color="auto" w:fill="auto"/>
            <w:vAlign w:val="center"/>
            <w:hideMark/>
          </w:tcPr>
          <w:p w14:paraId="72E8844B" w14:textId="77777777" w:rsidR="0092716F" w:rsidRPr="0092716F" w:rsidRDefault="0092716F" w:rsidP="0092716F">
            <w:pPr>
              <w:spacing w:after="0" w:line="240" w:lineRule="auto"/>
              <w:jc w:val="center"/>
              <w:rPr>
                <w:rFonts w:ascii="Times New Roman" w:eastAsia="Times New Roman" w:hAnsi="Times New Roman" w:cs="Times New Roman"/>
                <w:color w:val="595959"/>
                <w:sz w:val="24"/>
                <w:szCs w:val="24"/>
                <w:lang w:val="es-ES" w:eastAsia="es-ES"/>
              </w:rPr>
            </w:pPr>
            <w:r w:rsidRPr="0092716F">
              <w:rPr>
                <w:rFonts w:ascii="Times New Roman" w:eastAsia="Times New Roman" w:hAnsi="Times New Roman" w:cs="Times New Roman"/>
                <w:color w:val="595959"/>
                <w:sz w:val="24"/>
                <w:szCs w:val="24"/>
                <w:lang w:val="es-DO" w:eastAsia="es-ES"/>
              </w:rPr>
              <w:t> </w:t>
            </w:r>
          </w:p>
        </w:tc>
        <w:tc>
          <w:tcPr>
            <w:tcW w:w="1647" w:type="dxa"/>
            <w:tcBorders>
              <w:top w:val="nil"/>
              <w:left w:val="nil"/>
              <w:bottom w:val="nil"/>
              <w:right w:val="single" w:sz="8" w:space="0" w:color="auto"/>
            </w:tcBorders>
            <w:shd w:val="clear" w:color="auto" w:fill="auto"/>
            <w:noWrap/>
            <w:vAlign w:val="center"/>
            <w:hideMark/>
          </w:tcPr>
          <w:p w14:paraId="5D2828D5" w14:textId="77777777" w:rsidR="0092716F" w:rsidRPr="0092716F" w:rsidRDefault="0092716F" w:rsidP="0092716F">
            <w:pPr>
              <w:spacing w:after="0" w:line="240" w:lineRule="auto"/>
              <w:jc w:val="right"/>
              <w:rPr>
                <w:rFonts w:ascii="Times New Roman" w:eastAsia="Times New Roman" w:hAnsi="Times New Roman" w:cs="Times New Roman"/>
                <w:color w:val="595959"/>
                <w:sz w:val="24"/>
                <w:szCs w:val="24"/>
                <w:lang w:val="es-ES" w:eastAsia="es-ES"/>
              </w:rPr>
            </w:pPr>
            <w:r w:rsidRPr="0092716F">
              <w:rPr>
                <w:rFonts w:ascii="Times New Roman" w:eastAsia="Times New Roman" w:hAnsi="Times New Roman" w:cs="Times New Roman"/>
                <w:color w:val="595959"/>
                <w:sz w:val="24"/>
                <w:szCs w:val="24"/>
                <w:lang w:val="es-DO" w:eastAsia="es-ES"/>
              </w:rPr>
              <w:t> </w:t>
            </w:r>
          </w:p>
        </w:tc>
        <w:tc>
          <w:tcPr>
            <w:tcW w:w="1513" w:type="dxa"/>
            <w:tcBorders>
              <w:top w:val="nil"/>
              <w:left w:val="nil"/>
              <w:bottom w:val="nil"/>
              <w:right w:val="single" w:sz="8" w:space="0" w:color="auto"/>
            </w:tcBorders>
            <w:shd w:val="clear" w:color="auto" w:fill="auto"/>
            <w:noWrap/>
            <w:vAlign w:val="center"/>
            <w:hideMark/>
          </w:tcPr>
          <w:p w14:paraId="68B34952" w14:textId="77777777" w:rsidR="0092716F" w:rsidRPr="0092716F" w:rsidRDefault="0092716F" w:rsidP="0092716F">
            <w:pPr>
              <w:spacing w:after="0" w:line="240" w:lineRule="auto"/>
              <w:jc w:val="right"/>
              <w:rPr>
                <w:rFonts w:ascii="Times New Roman" w:eastAsia="Times New Roman" w:hAnsi="Times New Roman" w:cs="Times New Roman"/>
                <w:color w:val="595959"/>
                <w:sz w:val="24"/>
                <w:szCs w:val="24"/>
                <w:lang w:val="es-ES" w:eastAsia="es-ES"/>
              </w:rPr>
            </w:pPr>
            <w:r w:rsidRPr="0092716F">
              <w:rPr>
                <w:rFonts w:ascii="Times New Roman" w:eastAsia="Times New Roman" w:hAnsi="Times New Roman" w:cs="Times New Roman"/>
                <w:color w:val="595959"/>
                <w:sz w:val="24"/>
                <w:szCs w:val="24"/>
                <w:lang w:val="es-DO" w:eastAsia="es-ES"/>
              </w:rPr>
              <w:t> </w:t>
            </w:r>
          </w:p>
        </w:tc>
        <w:tc>
          <w:tcPr>
            <w:tcW w:w="953" w:type="dxa"/>
            <w:tcBorders>
              <w:top w:val="nil"/>
              <w:left w:val="nil"/>
              <w:bottom w:val="single" w:sz="8" w:space="0" w:color="auto"/>
              <w:right w:val="single" w:sz="8" w:space="0" w:color="auto"/>
            </w:tcBorders>
            <w:shd w:val="clear" w:color="auto" w:fill="auto"/>
            <w:noWrap/>
            <w:vAlign w:val="center"/>
            <w:hideMark/>
          </w:tcPr>
          <w:p w14:paraId="4110B5BE" w14:textId="77777777" w:rsidR="0092716F" w:rsidRPr="0092716F" w:rsidRDefault="0092716F" w:rsidP="0092716F">
            <w:pPr>
              <w:spacing w:after="0" w:line="240" w:lineRule="auto"/>
              <w:jc w:val="center"/>
              <w:rPr>
                <w:rFonts w:ascii="Times New Roman" w:eastAsia="Times New Roman" w:hAnsi="Times New Roman" w:cs="Times New Roman"/>
                <w:color w:val="595959"/>
                <w:sz w:val="24"/>
                <w:szCs w:val="24"/>
                <w:lang w:val="es-ES" w:eastAsia="es-ES"/>
              </w:rPr>
            </w:pPr>
            <w:r w:rsidRPr="0092716F">
              <w:rPr>
                <w:rFonts w:ascii="Times New Roman" w:eastAsia="Times New Roman" w:hAnsi="Times New Roman" w:cs="Times New Roman"/>
                <w:color w:val="595959"/>
                <w:sz w:val="24"/>
                <w:szCs w:val="24"/>
                <w:lang w:val="es-DO" w:eastAsia="es-ES"/>
              </w:rPr>
              <w:t> </w:t>
            </w:r>
          </w:p>
        </w:tc>
        <w:tc>
          <w:tcPr>
            <w:tcW w:w="1051" w:type="dxa"/>
            <w:tcBorders>
              <w:top w:val="nil"/>
              <w:left w:val="nil"/>
              <w:bottom w:val="nil"/>
              <w:right w:val="single" w:sz="8" w:space="0" w:color="auto"/>
            </w:tcBorders>
            <w:shd w:val="clear" w:color="auto" w:fill="auto"/>
            <w:noWrap/>
            <w:vAlign w:val="center"/>
            <w:hideMark/>
          </w:tcPr>
          <w:p w14:paraId="39190387" w14:textId="77777777" w:rsidR="0092716F" w:rsidRPr="0092716F" w:rsidRDefault="0092716F" w:rsidP="0092716F">
            <w:pPr>
              <w:spacing w:after="0" w:line="240" w:lineRule="auto"/>
              <w:jc w:val="center"/>
              <w:rPr>
                <w:rFonts w:ascii="Times New Roman" w:eastAsia="Times New Roman" w:hAnsi="Times New Roman" w:cs="Times New Roman"/>
                <w:color w:val="595959"/>
                <w:sz w:val="24"/>
                <w:szCs w:val="24"/>
                <w:lang w:val="es-ES" w:eastAsia="es-ES"/>
              </w:rPr>
            </w:pPr>
            <w:r w:rsidRPr="0092716F">
              <w:rPr>
                <w:rFonts w:ascii="Times New Roman" w:eastAsia="Times New Roman" w:hAnsi="Times New Roman" w:cs="Times New Roman"/>
                <w:color w:val="595959"/>
                <w:sz w:val="24"/>
                <w:szCs w:val="24"/>
                <w:lang w:val="es-DO" w:eastAsia="es-ES"/>
              </w:rPr>
              <w:t> </w:t>
            </w:r>
          </w:p>
        </w:tc>
        <w:tc>
          <w:tcPr>
            <w:tcW w:w="1213" w:type="dxa"/>
            <w:tcBorders>
              <w:top w:val="nil"/>
              <w:left w:val="nil"/>
              <w:bottom w:val="single" w:sz="8" w:space="0" w:color="auto"/>
              <w:right w:val="single" w:sz="8" w:space="0" w:color="auto"/>
            </w:tcBorders>
            <w:shd w:val="clear" w:color="auto" w:fill="auto"/>
            <w:noWrap/>
            <w:vAlign w:val="center"/>
            <w:hideMark/>
          </w:tcPr>
          <w:p w14:paraId="0FA93327" w14:textId="77777777" w:rsidR="0092716F" w:rsidRPr="0092716F" w:rsidRDefault="0092716F" w:rsidP="0092716F">
            <w:pPr>
              <w:spacing w:after="0" w:line="240" w:lineRule="auto"/>
              <w:jc w:val="center"/>
              <w:rPr>
                <w:rFonts w:ascii="Times New Roman" w:eastAsia="Times New Roman" w:hAnsi="Times New Roman" w:cs="Times New Roman"/>
                <w:color w:val="595959"/>
                <w:sz w:val="24"/>
                <w:szCs w:val="24"/>
                <w:lang w:val="es-ES" w:eastAsia="es-ES"/>
              </w:rPr>
            </w:pPr>
            <w:r w:rsidRPr="0092716F">
              <w:rPr>
                <w:rFonts w:ascii="Times New Roman" w:eastAsia="Times New Roman" w:hAnsi="Times New Roman" w:cs="Times New Roman"/>
                <w:color w:val="595959"/>
                <w:sz w:val="24"/>
                <w:szCs w:val="24"/>
                <w:lang w:val="es-DO" w:eastAsia="es-ES"/>
              </w:rPr>
              <w:t> </w:t>
            </w:r>
          </w:p>
        </w:tc>
      </w:tr>
      <w:tr w:rsidR="0092716F" w:rsidRPr="0092716F" w14:paraId="65DBF750" w14:textId="77777777" w:rsidTr="0092716F">
        <w:trPr>
          <w:trHeight w:val="277"/>
        </w:trPr>
        <w:tc>
          <w:tcPr>
            <w:tcW w:w="4307" w:type="dxa"/>
            <w:gridSpan w:val="2"/>
            <w:tcBorders>
              <w:top w:val="single" w:sz="8" w:space="0" w:color="auto"/>
              <w:left w:val="single" w:sz="8" w:space="0" w:color="auto"/>
              <w:bottom w:val="single" w:sz="8" w:space="0" w:color="auto"/>
              <w:right w:val="single" w:sz="8" w:space="0" w:color="000000"/>
            </w:tcBorders>
            <w:shd w:val="clear" w:color="000000" w:fill="002060"/>
            <w:noWrap/>
            <w:vAlign w:val="center"/>
            <w:hideMark/>
          </w:tcPr>
          <w:p w14:paraId="7759FAB6" w14:textId="77777777" w:rsidR="0092716F" w:rsidRPr="0092716F" w:rsidRDefault="0092716F" w:rsidP="0092716F">
            <w:pPr>
              <w:spacing w:after="0" w:line="240" w:lineRule="auto"/>
              <w:jc w:val="center"/>
              <w:rPr>
                <w:rFonts w:ascii="Times New Roman" w:eastAsia="Times New Roman" w:hAnsi="Times New Roman" w:cs="Times New Roman"/>
                <w:b/>
                <w:bCs/>
                <w:color w:val="FFFFFF"/>
                <w:lang w:val="es-ES" w:eastAsia="es-ES"/>
              </w:rPr>
            </w:pPr>
            <w:r w:rsidRPr="0092716F">
              <w:rPr>
                <w:rFonts w:ascii="Times New Roman" w:eastAsia="Times New Roman" w:hAnsi="Times New Roman" w:cs="Times New Roman"/>
                <w:b/>
                <w:bCs/>
                <w:color w:val="FFFFFF"/>
                <w:lang w:val="es-DO" w:eastAsia="es-ES"/>
              </w:rPr>
              <w:t xml:space="preserve">                               Totales Presupuestado</w:t>
            </w:r>
          </w:p>
        </w:tc>
        <w:tc>
          <w:tcPr>
            <w:tcW w:w="1647" w:type="dxa"/>
            <w:tcBorders>
              <w:top w:val="nil"/>
              <w:left w:val="nil"/>
              <w:bottom w:val="double" w:sz="6" w:space="0" w:color="auto"/>
              <w:right w:val="nil"/>
            </w:tcBorders>
            <w:shd w:val="clear" w:color="000000" w:fill="203764"/>
            <w:noWrap/>
            <w:vAlign w:val="bottom"/>
            <w:hideMark/>
          </w:tcPr>
          <w:p w14:paraId="51F40AAF" w14:textId="77777777" w:rsidR="0092716F" w:rsidRPr="0092716F" w:rsidRDefault="0092716F" w:rsidP="0092716F">
            <w:pPr>
              <w:spacing w:after="0" w:line="240" w:lineRule="auto"/>
              <w:rPr>
                <w:rFonts w:ascii="Calibri" w:eastAsia="Times New Roman" w:hAnsi="Calibri" w:cs="Calibri"/>
                <w:b/>
                <w:bCs/>
                <w:color w:val="FFFFFF"/>
                <w:lang w:val="es-ES" w:eastAsia="es-ES"/>
              </w:rPr>
            </w:pPr>
            <w:r w:rsidRPr="0092716F">
              <w:rPr>
                <w:rFonts w:ascii="Calibri" w:eastAsia="Times New Roman" w:hAnsi="Calibri" w:cs="Calibri"/>
                <w:b/>
                <w:bCs/>
                <w:color w:val="FFFFFF"/>
                <w:lang w:val="es-ES" w:eastAsia="es-ES"/>
              </w:rPr>
              <w:t xml:space="preserve">      895.052.739,67   </w:t>
            </w:r>
          </w:p>
        </w:tc>
        <w:tc>
          <w:tcPr>
            <w:tcW w:w="1513" w:type="dxa"/>
            <w:tcBorders>
              <w:top w:val="single" w:sz="8" w:space="0" w:color="auto"/>
              <w:left w:val="nil"/>
              <w:bottom w:val="double" w:sz="6" w:space="0" w:color="auto"/>
              <w:right w:val="nil"/>
            </w:tcBorders>
            <w:shd w:val="clear" w:color="000000" w:fill="203764"/>
            <w:noWrap/>
            <w:vAlign w:val="bottom"/>
            <w:hideMark/>
          </w:tcPr>
          <w:p w14:paraId="1A4AAB13" w14:textId="77777777" w:rsidR="0092716F" w:rsidRPr="0092716F" w:rsidRDefault="0092716F" w:rsidP="0092716F">
            <w:pPr>
              <w:spacing w:after="0" w:line="240" w:lineRule="auto"/>
              <w:rPr>
                <w:rFonts w:ascii="Calibri" w:eastAsia="Times New Roman" w:hAnsi="Calibri" w:cs="Calibri"/>
                <w:b/>
                <w:bCs/>
                <w:color w:val="FFFFFF"/>
                <w:lang w:val="es-ES" w:eastAsia="es-ES"/>
              </w:rPr>
            </w:pPr>
            <w:r w:rsidRPr="0092716F">
              <w:rPr>
                <w:rFonts w:ascii="Calibri" w:eastAsia="Times New Roman" w:hAnsi="Calibri" w:cs="Calibri"/>
                <w:b/>
                <w:bCs/>
                <w:color w:val="FFFFFF"/>
                <w:lang w:val="es-ES" w:eastAsia="es-ES"/>
              </w:rPr>
              <w:t xml:space="preserve">   684.592.732,04   </w:t>
            </w:r>
          </w:p>
        </w:tc>
        <w:tc>
          <w:tcPr>
            <w:tcW w:w="953" w:type="dxa"/>
            <w:tcBorders>
              <w:top w:val="nil"/>
              <w:left w:val="nil"/>
              <w:bottom w:val="single" w:sz="8" w:space="0" w:color="auto"/>
              <w:right w:val="single" w:sz="8" w:space="0" w:color="auto"/>
            </w:tcBorders>
            <w:shd w:val="clear" w:color="000000" w:fill="002060"/>
            <w:noWrap/>
            <w:vAlign w:val="center"/>
            <w:hideMark/>
          </w:tcPr>
          <w:p w14:paraId="3D91C707" w14:textId="77777777" w:rsidR="0092716F" w:rsidRPr="0092716F" w:rsidRDefault="0092716F" w:rsidP="0092716F">
            <w:pPr>
              <w:spacing w:after="0" w:line="240" w:lineRule="auto"/>
              <w:jc w:val="center"/>
              <w:rPr>
                <w:rFonts w:ascii="Times New Roman" w:eastAsia="Times New Roman" w:hAnsi="Times New Roman" w:cs="Times New Roman"/>
                <w:color w:val="000000"/>
                <w:lang w:val="es-ES" w:eastAsia="es-ES"/>
              </w:rPr>
            </w:pPr>
            <w:r w:rsidRPr="0092716F">
              <w:rPr>
                <w:rFonts w:ascii="Times New Roman" w:eastAsia="Times New Roman" w:hAnsi="Times New Roman" w:cs="Times New Roman"/>
                <w:color w:val="000000"/>
                <w:lang w:val="es-DO" w:eastAsia="es-ES"/>
              </w:rPr>
              <w:t> </w:t>
            </w:r>
          </w:p>
        </w:tc>
        <w:tc>
          <w:tcPr>
            <w:tcW w:w="1051" w:type="dxa"/>
            <w:tcBorders>
              <w:top w:val="single" w:sz="8" w:space="0" w:color="auto"/>
              <w:left w:val="nil"/>
              <w:bottom w:val="single" w:sz="8" w:space="0" w:color="auto"/>
              <w:right w:val="single" w:sz="8" w:space="0" w:color="auto"/>
            </w:tcBorders>
            <w:shd w:val="clear" w:color="000000" w:fill="002060"/>
            <w:noWrap/>
            <w:vAlign w:val="center"/>
            <w:hideMark/>
          </w:tcPr>
          <w:p w14:paraId="1C8D2A31" w14:textId="77777777" w:rsidR="0092716F" w:rsidRPr="0092716F" w:rsidRDefault="0092716F" w:rsidP="0092716F">
            <w:pPr>
              <w:spacing w:after="0" w:line="240" w:lineRule="auto"/>
              <w:rPr>
                <w:rFonts w:ascii="Times New Roman" w:eastAsia="Times New Roman" w:hAnsi="Times New Roman" w:cs="Times New Roman"/>
                <w:color w:val="000000"/>
                <w:lang w:val="es-ES" w:eastAsia="es-ES"/>
              </w:rPr>
            </w:pPr>
            <w:r w:rsidRPr="0092716F">
              <w:rPr>
                <w:rFonts w:ascii="Times New Roman" w:eastAsia="Times New Roman" w:hAnsi="Times New Roman" w:cs="Times New Roman"/>
                <w:color w:val="000000"/>
                <w:lang w:val="es-DO" w:eastAsia="es-ES"/>
              </w:rPr>
              <w:t> </w:t>
            </w:r>
          </w:p>
        </w:tc>
        <w:tc>
          <w:tcPr>
            <w:tcW w:w="1213" w:type="dxa"/>
            <w:tcBorders>
              <w:top w:val="nil"/>
              <w:left w:val="nil"/>
              <w:bottom w:val="single" w:sz="8" w:space="0" w:color="auto"/>
              <w:right w:val="single" w:sz="8" w:space="0" w:color="auto"/>
            </w:tcBorders>
            <w:shd w:val="clear" w:color="000000" w:fill="002060"/>
            <w:noWrap/>
            <w:vAlign w:val="center"/>
            <w:hideMark/>
          </w:tcPr>
          <w:p w14:paraId="6E985AB0" w14:textId="77777777" w:rsidR="0092716F" w:rsidRPr="0092716F" w:rsidRDefault="0092716F" w:rsidP="0092716F">
            <w:pPr>
              <w:spacing w:after="0" w:line="240" w:lineRule="auto"/>
              <w:jc w:val="center"/>
              <w:rPr>
                <w:rFonts w:ascii="Times New Roman" w:eastAsia="Times New Roman" w:hAnsi="Times New Roman" w:cs="Times New Roman"/>
                <w:color w:val="000000"/>
                <w:lang w:val="es-ES" w:eastAsia="es-ES"/>
              </w:rPr>
            </w:pPr>
            <w:r w:rsidRPr="0092716F">
              <w:rPr>
                <w:rFonts w:ascii="Times New Roman" w:eastAsia="Times New Roman" w:hAnsi="Times New Roman" w:cs="Times New Roman"/>
                <w:color w:val="000000"/>
                <w:lang w:val="es-DO" w:eastAsia="es-ES"/>
              </w:rPr>
              <w:t> </w:t>
            </w:r>
          </w:p>
        </w:tc>
      </w:tr>
    </w:tbl>
    <w:p w14:paraId="592B7458" w14:textId="77777777" w:rsidR="00A53945" w:rsidRDefault="00A53945" w:rsidP="00A41996">
      <w:pPr>
        <w:rPr>
          <w:rFonts w:ascii="Times New Roman" w:hAnsi="Times New Roman" w:cs="Times New Roman"/>
          <w:color w:val="4C4747"/>
          <w:spacing w:val="20"/>
          <w:sz w:val="24"/>
          <w:szCs w:val="24"/>
          <w:lang w:val="es-ES"/>
        </w:rPr>
      </w:pPr>
    </w:p>
    <w:p w14:paraId="731B2902" w14:textId="77777777" w:rsidR="00A53945" w:rsidRDefault="00A53945" w:rsidP="00A41996">
      <w:pPr>
        <w:rPr>
          <w:rFonts w:ascii="Times New Roman" w:hAnsi="Times New Roman" w:cs="Times New Roman"/>
          <w:color w:val="4C4747"/>
          <w:spacing w:val="20"/>
          <w:sz w:val="24"/>
          <w:szCs w:val="24"/>
          <w:lang w:val="es-ES"/>
        </w:rPr>
      </w:pPr>
    </w:p>
    <w:p w14:paraId="74013825" w14:textId="77777777" w:rsidR="00A53945" w:rsidRDefault="00A53945" w:rsidP="00A41996">
      <w:pPr>
        <w:rPr>
          <w:rFonts w:ascii="Times New Roman" w:hAnsi="Times New Roman" w:cs="Times New Roman"/>
          <w:color w:val="4C4747"/>
          <w:spacing w:val="20"/>
          <w:sz w:val="24"/>
          <w:szCs w:val="24"/>
          <w:lang w:val="es-ES"/>
        </w:rPr>
      </w:pPr>
    </w:p>
    <w:p w14:paraId="01E2ACBD" w14:textId="77777777" w:rsidR="00A53945" w:rsidRDefault="00A53945" w:rsidP="00A41996">
      <w:pPr>
        <w:rPr>
          <w:rFonts w:ascii="Times New Roman" w:hAnsi="Times New Roman" w:cs="Times New Roman"/>
          <w:color w:val="4C4747"/>
          <w:spacing w:val="20"/>
          <w:sz w:val="24"/>
          <w:szCs w:val="24"/>
          <w:lang w:val="es-ES"/>
        </w:rPr>
      </w:pPr>
    </w:p>
    <w:p w14:paraId="70097326" w14:textId="77777777" w:rsidR="00A53945" w:rsidRDefault="00A53945" w:rsidP="00A41996">
      <w:pPr>
        <w:rPr>
          <w:rFonts w:ascii="Times New Roman" w:hAnsi="Times New Roman" w:cs="Times New Roman"/>
          <w:color w:val="4C4747"/>
          <w:spacing w:val="20"/>
          <w:sz w:val="24"/>
          <w:szCs w:val="24"/>
          <w:lang w:val="es-ES"/>
        </w:rPr>
      </w:pPr>
    </w:p>
    <w:p w14:paraId="35936441" w14:textId="77777777" w:rsidR="00A53945" w:rsidRPr="00E24A86" w:rsidRDefault="00A53945" w:rsidP="00A41996">
      <w:pPr>
        <w:rPr>
          <w:rFonts w:ascii="Times New Roman" w:hAnsi="Times New Roman" w:cs="Times New Roman"/>
          <w:color w:val="4C4747"/>
          <w:spacing w:val="20"/>
          <w:sz w:val="24"/>
          <w:szCs w:val="24"/>
          <w:lang w:val="es-ES"/>
        </w:rPr>
      </w:pPr>
    </w:p>
    <w:p w14:paraId="254BEAAC" w14:textId="77777777" w:rsidR="00504093" w:rsidRDefault="00504093" w:rsidP="00E24A86">
      <w:pPr>
        <w:rPr>
          <w:rFonts w:ascii="Times New Roman" w:hAnsi="Times New Roman" w:cs="Times New Roman"/>
          <w:noProof/>
          <w:color w:val="4C4747"/>
          <w:sz w:val="24"/>
          <w:highlight w:val="yellow"/>
          <w:lang w:val="es-ES"/>
        </w:rPr>
      </w:pPr>
    </w:p>
    <w:p w14:paraId="1F21594C" w14:textId="77777777" w:rsidR="00A41996" w:rsidRDefault="00E24A86" w:rsidP="00E24A86">
      <w:pPr>
        <w:rPr>
          <w:rFonts w:ascii="Times New Roman" w:hAnsi="Times New Roman" w:cs="Times New Roman"/>
          <w:noProof/>
          <w:color w:val="4C4747"/>
          <w:sz w:val="24"/>
          <w:lang w:val="es-ES"/>
        </w:rPr>
      </w:pPr>
      <w:r w:rsidRPr="00504093">
        <w:rPr>
          <w:rFonts w:ascii="Times New Roman" w:hAnsi="Times New Roman" w:cs="Times New Roman"/>
          <w:noProof/>
          <w:color w:val="4C4747"/>
          <w:sz w:val="24"/>
          <w:lang w:val="es-ES"/>
        </w:rPr>
        <w:t>Desempeño Administrativo Financiero</w:t>
      </w:r>
    </w:p>
    <w:p w14:paraId="601581F5" w14:textId="77777777" w:rsidR="00F7704C" w:rsidRPr="000A5DA5" w:rsidRDefault="00F7704C" w:rsidP="00E24A86">
      <w:pPr>
        <w:rPr>
          <w:noProof/>
          <w:color w:val="4C4747"/>
          <w:lang w:val="es-ES"/>
        </w:rPr>
      </w:pPr>
    </w:p>
    <w:bookmarkEnd w:id="1"/>
    <w:p w14:paraId="096BFFF6" w14:textId="461F6907" w:rsidR="004C1AC2" w:rsidRDefault="004C1AC2" w:rsidP="003E3E59">
      <w:pPr>
        <w:rPr>
          <w:noProof/>
          <w:color w:val="4C4747"/>
          <w:lang w:val="es-419"/>
        </w:rPr>
      </w:pPr>
    </w:p>
    <w:p w14:paraId="7F2A36AD" w14:textId="60DB7ABA" w:rsidR="0096797E" w:rsidRDefault="0096797E" w:rsidP="00735E7A">
      <w:pPr>
        <w:widowControl w:val="0"/>
        <w:autoSpaceDE w:val="0"/>
        <w:autoSpaceDN w:val="0"/>
        <w:spacing w:after="0" w:line="240" w:lineRule="auto"/>
        <w:rPr>
          <w:rFonts w:ascii="Times New Roman" w:eastAsia="Times New Roman" w:hAnsi="Times New Roman" w:cs="Times New Roman"/>
          <w:sz w:val="24"/>
          <w:lang w:val="es-ES"/>
        </w:rPr>
      </w:pPr>
    </w:p>
    <w:p w14:paraId="18265E16" w14:textId="5FF765B1" w:rsidR="00504093" w:rsidRDefault="00504093" w:rsidP="00735E7A">
      <w:pPr>
        <w:widowControl w:val="0"/>
        <w:autoSpaceDE w:val="0"/>
        <w:autoSpaceDN w:val="0"/>
        <w:spacing w:after="0" w:line="240" w:lineRule="auto"/>
        <w:rPr>
          <w:rFonts w:ascii="Times New Roman" w:eastAsia="Times New Roman" w:hAnsi="Times New Roman" w:cs="Times New Roman"/>
          <w:sz w:val="24"/>
          <w:lang w:val="es-ES"/>
        </w:rPr>
      </w:pPr>
    </w:p>
    <w:p w14:paraId="31051BC8" w14:textId="2B2F734F" w:rsidR="002F049F" w:rsidRDefault="002F049F" w:rsidP="00735E7A">
      <w:pPr>
        <w:widowControl w:val="0"/>
        <w:autoSpaceDE w:val="0"/>
        <w:autoSpaceDN w:val="0"/>
        <w:spacing w:after="0" w:line="240" w:lineRule="auto"/>
        <w:rPr>
          <w:rFonts w:ascii="Times New Roman" w:eastAsia="Times New Roman" w:hAnsi="Times New Roman" w:cs="Times New Roman"/>
          <w:sz w:val="24"/>
          <w:lang w:val="es-ES"/>
        </w:rPr>
      </w:pPr>
    </w:p>
    <w:p w14:paraId="56676A93" w14:textId="5870712D" w:rsidR="002F049F" w:rsidRDefault="002F049F" w:rsidP="00735E7A">
      <w:pPr>
        <w:widowControl w:val="0"/>
        <w:autoSpaceDE w:val="0"/>
        <w:autoSpaceDN w:val="0"/>
        <w:spacing w:after="0" w:line="240" w:lineRule="auto"/>
        <w:rPr>
          <w:rFonts w:ascii="Times New Roman" w:eastAsia="Times New Roman" w:hAnsi="Times New Roman" w:cs="Times New Roman"/>
          <w:sz w:val="24"/>
          <w:lang w:val="es-ES"/>
        </w:rPr>
      </w:pPr>
    </w:p>
    <w:p w14:paraId="6CB2BB23" w14:textId="1FC22E38" w:rsidR="002F049F" w:rsidRDefault="002F049F" w:rsidP="00735E7A">
      <w:pPr>
        <w:widowControl w:val="0"/>
        <w:autoSpaceDE w:val="0"/>
        <w:autoSpaceDN w:val="0"/>
        <w:spacing w:after="0" w:line="240" w:lineRule="auto"/>
        <w:rPr>
          <w:rFonts w:ascii="Times New Roman" w:eastAsia="Times New Roman" w:hAnsi="Times New Roman" w:cs="Times New Roman"/>
          <w:sz w:val="24"/>
          <w:lang w:val="es-ES"/>
        </w:rPr>
      </w:pPr>
    </w:p>
    <w:p w14:paraId="7773E199" w14:textId="33A2A0D2" w:rsidR="002F049F" w:rsidRDefault="002F049F" w:rsidP="00735E7A">
      <w:pPr>
        <w:widowControl w:val="0"/>
        <w:autoSpaceDE w:val="0"/>
        <w:autoSpaceDN w:val="0"/>
        <w:spacing w:after="0" w:line="240" w:lineRule="auto"/>
        <w:rPr>
          <w:rFonts w:ascii="Times New Roman" w:eastAsia="Times New Roman" w:hAnsi="Times New Roman" w:cs="Times New Roman"/>
          <w:sz w:val="24"/>
          <w:lang w:val="es-ES"/>
        </w:rPr>
      </w:pPr>
    </w:p>
    <w:p w14:paraId="0100640C" w14:textId="070AC5FA" w:rsidR="002F049F" w:rsidRDefault="002F049F" w:rsidP="00735E7A">
      <w:pPr>
        <w:widowControl w:val="0"/>
        <w:autoSpaceDE w:val="0"/>
        <w:autoSpaceDN w:val="0"/>
        <w:spacing w:after="0" w:line="240" w:lineRule="auto"/>
        <w:rPr>
          <w:rFonts w:ascii="Times New Roman" w:eastAsia="Times New Roman" w:hAnsi="Times New Roman" w:cs="Times New Roman"/>
          <w:sz w:val="24"/>
          <w:lang w:val="es-ES"/>
        </w:rPr>
      </w:pPr>
    </w:p>
    <w:p w14:paraId="4359C257" w14:textId="7FFE8B0C" w:rsidR="002F049F" w:rsidRDefault="002F049F" w:rsidP="00735E7A">
      <w:pPr>
        <w:widowControl w:val="0"/>
        <w:autoSpaceDE w:val="0"/>
        <w:autoSpaceDN w:val="0"/>
        <w:spacing w:after="0" w:line="240" w:lineRule="auto"/>
        <w:rPr>
          <w:rFonts w:ascii="Times New Roman" w:eastAsia="Times New Roman" w:hAnsi="Times New Roman" w:cs="Times New Roman"/>
          <w:sz w:val="24"/>
          <w:lang w:val="es-ES"/>
        </w:rPr>
      </w:pPr>
    </w:p>
    <w:p w14:paraId="632940D8" w14:textId="77777777" w:rsidR="002F049F" w:rsidRDefault="002F049F" w:rsidP="00735E7A">
      <w:pPr>
        <w:widowControl w:val="0"/>
        <w:autoSpaceDE w:val="0"/>
        <w:autoSpaceDN w:val="0"/>
        <w:spacing w:after="0" w:line="240" w:lineRule="auto"/>
        <w:rPr>
          <w:rFonts w:ascii="Times New Roman" w:eastAsia="Times New Roman" w:hAnsi="Times New Roman" w:cs="Times New Roman"/>
          <w:sz w:val="24"/>
          <w:lang w:val="es-ES"/>
        </w:rPr>
      </w:pPr>
    </w:p>
    <w:p w14:paraId="12F42FE3" w14:textId="77777777" w:rsidR="00504093" w:rsidRPr="00E57221" w:rsidRDefault="00504093" w:rsidP="00735E7A">
      <w:pPr>
        <w:widowControl w:val="0"/>
        <w:autoSpaceDE w:val="0"/>
        <w:autoSpaceDN w:val="0"/>
        <w:spacing w:after="0" w:line="240" w:lineRule="auto"/>
        <w:rPr>
          <w:rFonts w:ascii="Times New Roman" w:eastAsia="Times New Roman" w:hAnsi="Times New Roman" w:cs="Times New Roman"/>
          <w:sz w:val="24"/>
          <w:lang w:val="es-ES"/>
        </w:rPr>
      </w:pPr>
    </w:p>
    <w:p w14:paraId="495168E5" w14:textId="77777777" w:rsidR="00735E7A" w:rsidRPr="00E57221" w:rsidRDefault="00735E7A" w:rsidP="00735E7A">
      <w:pPr>
        <w:widowControl w:val="0"/>
        <w:autoSpaceDE w:val="0"/>
        <w:autoSpaceDN w:val="0"/>
        <w:spacing w:before="92" w:after="0" w:line="240" w:lineRule="auto"/>
        <w:ind w:left="1314"/>
        <w:rPr>
          <w:rFonts w:ascii="Times New Roman" w:eastAsia="Times New Roman" w:hAnsi="Times New Roman" w:cs="Times New Roman"/>
          <w:color w:val="808080" w:themeColor="background1" w:themeShade="80"/>
          <w:lang w:val="es-ES"/>
        </w:rPr>
      </w:pPr>
    </w:p>
    <w:p w14:paraId="5331F8CD" w14:textId="77777777" w:rsidR="005F7714" w:rsidRPr="005F7714" w:rsidRDefault="005F7714" w:rsidP="005F7714">
      <w:pPr>
        <w:widowControl w:val="0"/>
        <w:autoSpaceDE w:val="0"/>
        <w:autoSpaceDN w:val="0"/>
        <w:spacing w:after="0" w:line="240" w:lineRule="auto"/>
        <w:ind w:left="109"/>
        <w:rPr>
          <w:rFonts w:ascii="Times New Roman" w:eastAsia="Times New Roman" w:hAnsi="Times New Roman" w:cs="Times New Roman"/>
          <w:sz w:val="20"/>
          <w:lang w:val="es-ES"/>
        </w:rPr>
      </w:pPr>
      <w:r w:rsidRPr="005F7714">
        <w:rPr>
          <w:rFonts w:ascii="Times New Roman" w:eastAsia="Times New Roman" w:hAnsi="Times New Roman" w:cs="Times New Roman"/>
          <w:noProof/>
          <w:sz w:val="20"/>
          <w:lang w:val="es-DO" w:eastAsia="es-DO"/>
        </w:rPr>
        <w:lastRenderedPageBreak/>
        <mc:AlternateContent>
          <mc:Choice Requires="wps">
            <w:drawing>
              <wp:inline distT="0" distB="0" distL="0" distR="0" wp14:anchorId="6142989B" wp14:editId="52E55EF4">
                <wp:extent cx="6570345" cy="1179830"/>
                <wp:effectExtent l="0" t="0" r="0" b="0"/>
                <wp:docPr id="1419290119"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0345" cy="1179830"/>
                        </a:xfrm>
                        <a:prstGeom prst="rect">
                          <a:avLst/>
                        </a:prstGeom>
                        <a:solidFill>
                          <a:srgbClr val="001F5F"/>
                        </a:solidFill>
                      </wps:spPr>
                      <wps:txbx>
                        <w:txbxContent>
                          <w:p w14:paraId="22F4D27E" w14:textId="28B3E337" w:rsidR="00164469" w:rsidRDefault="00164469" w:rsidP="005F7714">
                            <w:pPr>
                              <w:spacing w:before="204"/>
                              <w:ind w:left="2" w:right="2"/>
                              <w:jc w:val="center"/>
                              <w:rPr>
                                <w:color w:val="FFFFFF"/>
                                <w:spacing w:val="-2"/>
                                <w:sz w:val="52"/>
                                <w:lang w:val="es-DO"/>
                              </w:rPr>
                            </w:pPr>
                            <w:r w:rsidRPr="005F7714">
                              <w:rPr>
                                <w:color w:val="FFFFFF"/>
                                <w:sz w:val="52"/>
                                <w:lang w:val="es-DO"/>
                              </w:rPr>
                              <w:t>RESUMEN</w:t>
                            </w:r>
                            <w:r w:rsidRPr="005F7714">
                              <w:rPr>
                                <w:color w:val="FFFFFF"/>
                                <w:spacing w:val="-6"/>
                                <w:sz w:val="52"/>
                                <w:lang w:val="es-DO"/>
                              </w:rPr>
                              <w:t xml:space="preserve"> </w:t>
                            </w:r>
                            <w:r w:rsidRPr="005F7714">
                              <w:rPr>
                                <w:color w:val="FFFFFF"/>
                                <w:sz w:val="52"/>
                                <w:lang w:val="es-DO"/>
                              </w:rPr>
                              <w:t>DEL</w:t>
                            </w:r>
                            <w:r w:rsidRPr="005F7714">
                              <w:rPr>
                                <w:color w:val="FFFFFF"/>
                                <w:spacing w:val="-1"/>
                                <w:sz w:val="52"/>
                                <w:lang w:val="es-DO"/>
                              </w:rPr>
                              <w:t xml:space="preserve"> </w:t>
                            </w:r>
                            <w:r w:rsidRPr="005F7714">
                              <w:rPr>
                                <w:color w:val="FFFFFF"/>
                                <w:sz w:val="52"/>
                                <w:lang w:val="es-DO"/>
                              </w:rPr>
                              <w:t>PLAN</w:t>
                            </w:r>
                            <w:r w:rsidRPr="005F7714">
                              <w:rPr>
                                <w:color w:val="FFFFFF"/>
                                <w:spacing w:val="-5"/>
                                <w:sz w:val="52"/>
                                <w:lang w:val="es-DO"/>
                              </w:rPr>
                              <w:t xml:space="preserve"> </w:t>
                            </w:r>
                            <w:r w:rsidRPr="005F7714">
                              <w:rPr>
                                <w:color w:val="FFFFFF"/>
                                <w:sz w:val="52"/>
                                <w:lang w:val="es-DO"/>
                              </w:rPr>
                              <w:t>DE</w:t>
                            </w:r>
                            <w:r w:rsidRPr="005F7714">
                              <w:rPr>
                                <w:color w:val="FFFFFF"/>
                                <w:spacing w:val="-5"/>
                                <w:sz w:val="52"/>
                                <w:lang w:val="es-DO"/>
                              </w:rPr>
                              <w:t xml:space="preserve"> </w:t>
                            </w:r>
                            <w:r w:rsidRPr="005F7714">
                              <w:rPr>
                                <w:color w:val="FFFFFF"/>
                                <w:spacing w:val="-2"/>
                                <w:sz w:val="52"/>
                                <w:lang w:val="es-DO"/>
                              </w:rPr>
                              <w:t>COMPRAS</w:t>
                            </w:r>
                            <w:r>
                              <w:rPr>
                                <w:color w:val="FFFFFF"/>
                                <w:spacing w:val="-2"/>
                                <w:sz w:val="52"/>
                                <w:lang w:val="es-DO"/>
                              </w:rPr>
                              <w:t xml:space="preserve"> </w:t>
                            </w:r>
                          </w:p>
                          <w:p w14:paraId="41B06F8A" w14:textId="4500CD93" w:rsidR="00164469" w:rsidRPr="005F7714" w:rsidRDefault="00164469" w:rsidP="005F7714">
                            <w:pPr>
                              <w:spacing w:before="204"/>
                              <w:ind w:left="2" w:right="2"/>
                              <w:jc w:val="center"/>
                              <w:rPr>
                                <w:color w:val="000000"/>
                                <w:sz w:val="52"/>
                                <w:lang w:val="es-DO"/>
                              </w:rPr>
                            </w:pPr>
                            <w:r>
                              <w:rPr>
                                <w:color w:val="FFFFFF"/>
                                <w:spacing w:val="-2"/>
                                <w:sz w:val="52"/>
                                <w:lang w:val="es-DO"/>
                              </w:rPr>
                              <w:t>Y CONTRATACIONES</w:t>
                            </w:r>
                          </w:p>
                        </w:txbxContent>
                      </wps:txbx>
                      <wps:bodyPr wrap="square" lIns="0" tIns="0" rIns="0" bIns="0" rtlCol="0">
                        <a:noAutofit/>
                      </wps:bodyPr>
                    </wps:wsp>
                  </a:graphicData>
                </a:graphic>
              </wp:inline>
            </w:drawing>
          </mc:Choice>
          <mc:Fallback>
            <w:pict>
              <v:shape w14:anchorId="6142989B" id="Textbox 1" o:spid="_x0000_s1040" type="#_x0000_t202" style="width:517.35pt;height:9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" fillcolor="#001f5f" stroked="f">
                <v:path arrowok="t"/>
                <v:textbox inset="0,0,0,0">
                  <w:txbxContent>
                    <w:p w14:paraId="22F4D27E" w14:textId="28B3E337" w:rsidR="00164469" w:rsidRDefault="00164469" w:rsidP="005F7714">
                      <w:pPr>
                        <w:spacing w:before="204"/>
                        <w:ind w:left="2" w:right="2"/>
                        <w:jc w:val="center"/>
                        <w:rPr>
                          <w:color w:val="FFFFFF"/>
                          <w:spacing w:val="-2"/>
                          <w:sz w:val="52"/>
                          <w:lang w:val="es-DO"/>
                        </w:rPr>
                      </w:pPr>
                      <w:r w:rsidRPr="005F7714">
                        <w:rPr>
                          <w:color w:val="FFFFFF"/>
                          <w:sz w:val="52"/>
                          <w:lang w:val="es-DO"/>
                        </w:rPr>
                        <w:t>RESUMEN</w:t>
                      </w:r>
                      <w:r w:rsidRPr="005F7714">
                        <w:rPr>
                          <w:color w:val="FFFFFF"/>
                          <w:spacing w:val="-6"/>
                          <w:sz w:val="52"/>
                          <w:lang w:val="es-DO"/>
                        </w:rPr>
                        <w:t xml:space="preserve"> </w:t>
                      </w:r>
                      <w:r w:rsidRPr="005F7714">
                        <w:rPr>
                          <w:color w:val="FFFFFF"/>
                          <w:sz w:val="52"/>
                          <w:lang w:val="es-DO"/>
                        </w:rPr>
                        <w:t>DEL</w:t>
                      </w:r>
                      <w:r w:rsidRPr="005F7714">
                        <w:rPr>
                          <w:color w:val="FFFFFF"/>
                          <w:spacing w:val="-1"/>
                          <w:sz w:val="52"/>
                          <w:lang w:val="es-DO"/>
                        </w:rPr>
                        <w:t xml:space="preserve"> </w:t>
                      </w:r>
                      <w:r w:rsidRPr="005F7714">
                        <w:rPr>
                          <w:color w:val="FFFFFF"/>
                          <w:sz w:val="52"/>
                          <w:lang w:val="es-DO"/>
                        </w:rPr>
                        <w:t>PLAN</w:t>
                      </w:r>
                      <w:r w:rsidRPr="005F7714">
                        <w:rPr>
                          <w:color w:val="FFFFFF"/>
                          <w:spacing w:val="-5"/>
                          <w:sz w:val="52"/>
                          <w:lang w:val="es-DO"/>
                        </w:rPr>
                        <w:t xml:space="preserve"> </w:t>
                      </w:r>
                      <w:r w:rsidRPr="005F7714">
                        <w:rPr>
                          <w:color w:val="FFFFFF"/>
                          <w:sz w:val="52"/>
                          <w:lang w:val="es-DO"/>
                        </w:rPr>
                        <w:t>DE</w:t>
                      </w:r>
                      <w:r w:rsidRPr="005F7714">
                        <w:rPr>
                          <w:color w:val="FFFFFF"/>
                          <w:spacing w:val="-5"/>
                          <w:sz w:val="52"/>
                          <w:lang w:val="es-DO"/>
                        </w:rPr>
                        <w:t xml:space="preserve"> </w:t>
                      </w:r>
                      <w:r w:rsidRPr="005F7714">
                        <w:rPr>
                          <w:color w:val="FFFFFF"/>
                          <w:spacing w:val="-2"/>
                          <w:sz w:val="52"/>
                          <w:lang w:val="es-DO"/>
                        </w:rPr>
                        <w:t>COMPRAS</w:t>
                      </w:r>
                      <w:r>
                        <w:rPr>
                          <w:color w:val="FFFFFF"/>
                          <w:spacing w:val="-2"/>
                          <w:sz w:val="52"/>
                          <w:lang w:val="es-DO"/>
                        </w:rPr>
                        <w:t xml:space="preserve"> </w:t>
                      </w:r>
                    </w:p>
                    <w:p w14:paraId="41B06F8A" w14:textId="4500CD93" w:rsidR="00164469" w:rsidRPr="005F7714" w:rsidRDefault="00164469" w:rsidP="005F7714">
                      <w:pPr>
                        <w:spacing w:before="204"/>
                        <w:ind w:left="2" w:right="2"/>
                        <w:jc w:val="center"/>
                        <w:rPr>
                          <w:color w:val="000000"/>
                          <w:sz w:val="52"/>
                          <w:lang w:val="es-DO"/>
                        </w:rPr>
                      </w:pPr>
                      <w:r>
                        <w:rPr>
                          <w:color w:val="FFFFFF"/>
                          <w:spacing w:val="-2"/>
                          <w:sz w:val="52"/>
                          <w:lang w:val="es-DO"/>
                        </w:rPr>
                        <w:t>Y CONTRATACIONES</w:t>
                      </w:r>
                    </w:p>
                  </w:txbxContent>
                </v:textbox>
                <w10:anchorlock/>
              </v:shape>
            </w:pict>
          </mc:Fallback>
        </mc:AlternateContent>
      </w:r>
    </w:p>
    <w:p w14:paraId="3F22A19F" w14:textId="77777777" w:rsidR="005F7714" w:rsidRPr="005F7714" w:rsidRDefault="005F7714" w:rsidP="005F7714">
      <w:pPr>
        <w:widowControl w:val="0"/>
        <w:autoSpaceDE w:val="0"/>
        <w:autoSpaceDN w:val="0"/>
        <w:spacing w:after="0" w:line="240" w:lineRule="auto"/>
        <w:rPr>
          <w:rFonts w:ascii="Times New Roman" w:eastAsia="Times New Roman" w:hAnsi="Times New Roman" w:cs="Times New Roman"/>
          <w:sz w:val="20"/>
          <w:lang w:val="es-ES"/>
        </w:rPr>
      </w:pPr>
    </w:p>
    <w:p w14:paraId="2E9F1FBD" w14:textId="77777777" w:rsidR="005F7714" w:rsidRPr="005F7714" w:rsidRDefault="005F7714" w:rsidP="005F7714">
      <w:pPr>
        <w:widowControl w:val="0"/>
        <w:autoSpaceDE w:val="0"/>
        <w:autoSpaceDN w:val="0"/>
        <w:spacing w:before="31" w:after="1" w:line="240" w:lineRule="auto"/>
        <w:rPr>
          <w:rFonts w:ascii="Times New Roman" w:eastAsia="Times New Roman" w:hAnsi="Times New Roman" w:cs="Times New Roman"/>
          <w:sz w:val="20"/>
          <w:lang w:val="es-ES"/>
        </w:rPr>
      </w:pPr>
    </w:p>
    <w:tbl>
      <w:tblPr>
        <w:tblStyle w:val="TableNormal"/>
        <w:tblW w:w="0" w:type="auto"/>
        <w:tblInd w:w="1219" w:type="dxa"/>
        <w:tblLayout w:type="fixed"/>
        <w:tblLook w:val="01E0" w:firstRow="1" w:lastRow="1" w:firstColumn="1" w:lastColumn="1" w:noHBand="0" w:noVBand="0"/>
      </w:tblPr>
      <w:tblGrid>
        <w:gridCol w:w="4479"/>
        <w:gridCol w:w="3413"/>
      </w:tblGrid>
      <w:tr w:rsidR="00C03E61" w14:paraId="1A72AA27" w14:textId="77777777" w:rsidTr="00C145E3">
        <w:trPr>
          <w:trHeight w:val="316"/>
        </w:trPr>
        <w:tc>
          <w:tcPr>
            <w:tcW w:w="7892" w:type="dxa"/>
            <w:gridSpan w:val="2"/>
            <w:shd w:val="clear" w:color="auto" w:fill="D9D9D9"/>
          </w:tcPr>
          <w:p w14:paraId="7F5C7EA0" w14:textId="77777777" w:rsidR="00C03E61" w:rsidRDefault="00C03E61" w:rsidP="00C145E3">
            <w:pPr>
              <w:pStyle w:val="TableParagraph"/>
              <w:ind w:right="3"/>
              <w:jc w:val="center"/>
              <w:rPr>
                <w:b/>
                <w:sz w:val="24"/>
              </w:rPr>
            </w:pPr>
            <w:r>
              <w:rPr>
                <w:b/>
                <w:color w:val="4A4646"/>
                <w:sz w:val="24"/>
              </w:rPr>
              <w:t>DATOS</w:t>
            </w:r>
            <w:r>
              <w:rPr>
                <w:b/>
                <w:color w:val="4A4646"/>
                <w:spacing w:val="-1"/>
                <w:sz w:val="24"/>
              </w:rPr>
              <w:t xml:space="preserve"> </w:t>
            </w:r>
            <w:r>
              <w:rPr>
                <w:b/>
                <w:color w:val="4A4646"/>
                <w:sz w:val="24"/>
              </w:rPr>
              <w:t>DE</w:t>
            </w:r>
            <w:r>
              <w:rPr>
                <w:b/>
                <w:color w:val="4A4646"/>
                <w:spacing w:val="-4"/>
                <w:sz w:val="24"/>
              </w:rPr>
              <w:t xml:space="preserve"> </w:t>
            </w:r>
            <w:r>
              <w:rPr>
                <w:b/>
                <w:color w:val="4A4646"/>
                <w:sz w:val="24"/>
              </w:rPr>
              <w:t>CABECERA</w:t>
            </w:r>
            <w:r>
              <w:rPr>
                <w:b/>
                <w:color w:val="4A4646"/>
                <w:spacing w:val="-1"/>
                <w:sz w:val="24"/>
              </w:rPr>
              <w:t xml:space="preserve"> </w:t>
            </w:r>
            <w:r>
              <w:rPr>
                <w:b/>
                <w:color w:val="4A4646"/>
                <w:spacing w:val="-4"/>
                <w:sz w:val="24"/>
              </w:rPr>
              <w:t>PACC</w:t>
            </w:r>
          </w:p>
        </w:tc>
      </w:tr>
      <w:tr w:rsidR="00C03E61" w14:paraId="13F24B1E" w14:textId="77777777" w:rsidTr="00C145E3">
        <w:trPr>
          <w:trHeight w:val="309"/>
        </w:trPr>
        <w:tc>
          <w:tcPr>
            <w:tcW w:w="4479" w:type="dxa"/>
            <w:tcBorders>
              <w:bottom w:val="single" w:sz="4" w:space="0" w:color="D9D9D9"/>
            </w:tcBorders>
          </w:tcPr>
          <w:p w14:paraId="3BF64E8B" w14:textId="77777777" w:rsidR="00C03E61" w:rsidRDefault="00C03E61" w:rsidP="00C145E3">
            <w:pPr>
              <w:pStyle w:val="TableParagraph"/>
              <w:spacing w:before="16" w:line="273" w:lineRule="exact"/>
              <w:rPr>
                <w:sz w:val="24"/>
              </w:rPr>
            </w:pPr>
            <w:r>
              <w:rPr>
                <w:color w:val="4A4646"/>
                <w:sz w:val="24"/>
              </w:rPr>
              <w:t>Monto</w:t>
            </w:r>
            <w:r>
              <w:rPr>
                <w:color w:val="4A4646"/>
                <w:spacing w:val="-1"/>
                <w:sz w:val="24"/>
              </w:rPr>
              <w:t xml:space="preserve"> </w:t>
            </w:r>
            <w:r>
              <w:rPr>
                <w:color w:val="4A4646"/>
                <w:sz w:val="24"/>
              </w:rPr>
              <w:t xml:space="preserve">estimado </w:t>
            </w:r>
            <w:r>
              <w:rPr>
                <w:color w:val="4A4646"/>
                <w:spacing w:val="-4"/>
                <w:sz w:val="24"/>
              </w:rPr>
              <w:t>total</w:t>
            </w:r>
          </w:p>
        </w:tc>
        <w:tc>
          <w:tcPr>
            <w:tcW w:w="3413" w:type="dxa"/>
            <w:tcBorders>
              <w:bottom w:val="single" w:sz="4" w:space="0" w:color="D9D9D9"/>
            </w:tcBorders>
          </w:tcPr>
          <w:p w14:paraId="7330030F" w14:textId="77777777" w:rsidR="00C03E61" w:rsidRDefault="00C03E61" w:rsidP="00C145E3">
            <w:pPr>
              <w:pStyle w:val="TableParagraph"/>
              <w:spacing w:before="16" w:line="273" w:lineRule="exact"/>
              <w:ind w:left="756"/>
              <w:rPr>
                <w:sz w:val="24"/>
              </w:rPr>
            </w:pPr>
            <w:r>
              <w:rPr>
                <w:color w:val="4A4646"/>
                <w:sz w:val="24"/>
              </w:rPr>
              <w:t xml:space="preserve">  $</w:t>
            </w:r>
            <w:r>
              <w:rPr>
                <w:color w:val="4A4646"/>
                <w:spacing w:val="2"/>
                <w:sz w:val="24"/>
              </w:rPr>
              <w:t xml:space="preserve"> </w:t>
            </w:r>
            <w:r w:rsidRPr="002B29DE">
              <w:rPr>
                <w:color w:val="4A4646"/>
                <w:spacing w:val="-2"/>
                <w:sz w:val="24"/>
              </w:rPr>
              <w:t xml:space="preserve"> 142,692,924.96</w:t>
            </w:r>
          </w:p>
        </w:tc>
      </w:tr>
      <w:tr w:rsidR="00C03E61" w14:paraId="3F9E8F87" w14:textId="77777777" w:rsidTr="00C145E3">
        <w:trPr>
          <w:trHeight w:val="316"/>
        </w:trPr>
        <w:tc>
          <w:tcPr>
            <w:tcW w:w="4479" w:type="dxa"/>
            <w:tcBorders>
              <w:top w:val="single" w:sz="4" w:space="0" w:color="D9D9D9"/>
              <w:bottom w:val="single" w:sz="4" w:space="0" w:color="D9D9D9"/>
            </w:tcBorders>
          </w:tcPr>
          <w:p w14:paraId="51386A55" w14:textId="77777777" w:rsidR="00C03E61" w:rsidRDefault="00C03E61" w:rsidP="00C145E3">
            <w:pPr>
              <w:pStyle w:val="TableParagraph"/>
              <w:spacing w:before="20"/>
              <w:rPr>
                <w:sz w:val="24"/>
              </w:rPr>
            </w:pPr>
            <w:r>
              <w:rPr>
                <w:color w:val="4A4646"/>
                <w:sz w:val="24"/>
              </w:rPr>
              <w:t>Monto</w:t>
            </w:r>
            <w:r>
              <w:rPr>
                <w:color w:val="4A4646"/>
                <w:spacing w:val="-1"/>
                <w:sz w:val="24"/>
              </w:rPr>
              <w:t xml:space="preserve"> </w:t>
            </w:r>
            <w:r>
              <w:rPr>
                <w:color w:val="4A4646"/>
                <w:sz w:val="24"/>
              </w:rPr>
              <w:t xml:space="preserve">total </w:t>
            </w:r>
            <w:r>
              <w:rPr>
                <w:color w:val="4A4646"/>
                <w:spacing w:val="-2"/>
                <w:sz w:val="24"/>
              </w:rPr>
              <w:t>contratado</w:t>
            </w:r>
          </w:p>
        </w:tc>
        <w:tc>
          <w:tcPr>
            <w:tcW w:w="3413" w:type="dxa"/>
            <w:tcBorders>
              <w:top w:val="single" w:sz="4" w:space="0" w:color="D9D9D9"/>
              <w:bottom w:val="single" w:sz="4" w:space="0" w:color="D9D9D9"/>
            </w:tcBorders>
          </w:tcPr>
          <w:p w14:paraId="7C540DB3" w14:textId="77777777" w:rsidR="00C03E61" w:rsidRDefault="00C03E61" w:rsidP="00C145E3">
            <w:pPr>
              <w:pStyle w:val="TableParagraph"/>
              <w:spacing w:before="20"/>
              <w:ind w:left="727"/>
              <w:rPr>
                <w:sz w:val="24"/>
              </w:rPr>
            </w:pPr>
            <w:r>
              <w:rPr>
                <w:color w:val="4A4646"/>
                <w:sz w:val="24"/>
              </w:rPr>
              <w:t xml:space="preserve">   $ 142,692,924.96</w:t>
            </w:r>
          </w:p>
        </w:tc>
      </w:tr>
      <w:tr w:rsidR="00C03E61" w14:paraId="49D94391" w14:textId="77777777" w:rsidTr="00C145E3">
        <w:trPr>
          <w:trHeight w:val="633"/>
        </w:trPr>
        <w:tc>
          <w:tcPr>
            <w:tcW w:w="4479" w:type="dxa"/>
            <w:tcBorders>
              <w:top w:val="single" w:sz="4" w:space="0" w:color="D9D9D9"/>
              <w:bottom w:val="single" w:sz="4" w:space="0" w:color="D9D9D9"/>
            </w:tcBorders>
          </w:tcPr>
          <w:p w14:paraId="40F4FF7E" w14:textId="77777777" w:rsidR="00C03E61" w:rsidRDefault="00C03E61" w:rsidP="00C145E3">
            <w:pPr>
              <w:pStyle w:val="TableParagraph"/>
              <w:spacing w:before="172"/>
              <w:rPr>
                <w:sz w:val="24"/>
              </w:rPr>
            </w:pPr>
            <w:r>
              <w:rPr>
                <w:color w:val="4A4646"/>
                <w:sz w:val="24"/>
              </w:rPr>
              <w:t>Cantidad</w:t>
            </w:r>
            <w:r>
              <w:rPr>
                <w:color w:val="4A4646"/>
                <w:spacing w:val="-2"/>
                <w:sz w:val="24"/>
              </w:rPr>
              <w:t xml:space="preserve"> </w:t>
            </w:r>
            <w:r>
              <w:rPr>
                <w:color w:val="4A4646"/>
                <w:sz w:val="24"/>
              </w:rPr>
              <w:t>de</w:t>
            </w:r>
            <w:r>
              <w:rPr>
                <w:color w:val="4A4646"/>
                <w:spacing w:val="-3"/>
                <w:sz w:val="24"/>
              </w:rPr>
              <w:t xml:space="preserve"> </w:t>
            </w:r>
            <w:r>
              <w:rPr>
                <w:color w:val="4A4646"/>
                <w:sz w:val="24"/>
              </w:rPr>
              <w:t>procesos</w:t>
            </w:r>
            <w:r>
              <w:rPr>
                <w:color w:val="4A4646"/>
                <w:spacing w:val="-3"/>
                <w:sz w:val="24"/>
              </w:rPr>
              <w:t xml:space="preserve"> </w:t>
            </w:r>
            <w:r>
              <w:rPr>
                <w:color w:val="4A4646"/>
                <w:spacing w:val="-2"/>
                <w:sz w:val="24"/>
              </w:rPr>
              <w:t>registrados</w:t>
            </w:r>
          </w:p>
        </w:tc>
        <w:tc>
          <w:tcPr>
            <w:tcW w:w="3413" w:type="dxa"/>
            <w:tcBorders>
              <w:top w:val="single" w:sz="4" w:space="0" w:color="D9D9D9"/>
              <w:bottom w:val="single" w:sz="4" w:space="0" w:color="D9D9D9"/>
            </w:tcBorders>
          </w:tcPr>
          <w:p w14:paraId="11FA4943" w14:textId="77777777" w:rsidR="00C03E61" w:rsidRDefault="00C03E61" w:rsidP="00C145E3">
            <w:pPr>
              <w:pStyle w:val="TableParagraph"/>
              <w:spacing w:before="172"/>
              <w:ind w:right="222"/>
              <w:jc w:val="center"/>
              <w:rPr>
                <w:sz w:val="24"/>
              </w:rPr>
            </w:pPr>
            <w:r>
              <w:rPr>
                <w:color w:val="4A4646"/>
                <w:spacing w:val="-5"/>
                <w:sz w:val="24"/>
              </w:rPr>
              <w:t>148</w:t>
            </w:r>
          </w:p>
        </w:tc>
      </w:tr>
      <w:tr w:rsidR="00C03E61" w14:paraId="02DCF3B7" w14:textId="77777777" w:rsidTr="00C145E3">
        <w:trPr>
          <w:trHeight w:val="311"/>
        </w:trPr>
        <w:tc>
          <w:tcPr>
            <w:tcW w:w="4479" w:type="dxa"/>
            <w:tcBorders>
              <w:top w:val="single" w:sz="4" w:space="0" w:color="D9D9D9"/>
              <w:bottom w:val="single" w:sz="4" w:space="0" w:color="D9D9D9"/>
            </w:tcBorders>
          </w:tcPr>
          <w:p w14:paraId="2F01DC4E" w14:textId="77777777" w:rsidR="00C03E61" w:rsidRDefault="00C03E61" w:rsidP="00C145E3">
            <w:pPr>
              <w:pStyle w:val="TableParagraph"/>
              <w:rPr>
                <w:sz w:val="24"/>
              </w:rPr>
            </w:pPr>
            <w:r>
              <w:rPr>
                <w:color w:val="4A4646"/>
                <w:spacing w:val="-2"/>
                <w:sz w:val="24"/>
              </w:rPr>
              <w:t>Capítulo</w:t>
            </w:r>
          </w:p>
        </w:tc>
        <w:tc>
          <w:tcPr>
            <w:tcW w:w="3413" w:type="dxa"/>
            <w:tcBorders>
              <w:top w:val="single" w:sz="4" w:space="0" w:color="D9D9D9"/>
              <w:bottom w:val="single" w:sz="4" w:space="0" w:color="D9D9D9"/>
            </w:tcBorders>
          </w:tcPr>
          <w:p w14:paraId="756D72E0" w14:textId="77777777" w:rsidR="00C03E61" w:rsidRDefault="00C03E61" w:rsidP="00C145E3">
            <w:pPr>
              <w:pStyle w:val="TableParagraph"/>
              <w:ind w:right="222"/>
              <w:jc w:val="center"/>
              <w:rPr>
                <w:sz w:val="24"/>
              </w:rPr>
            </w:pPr>
            <w:r w:rsidRPr="002B29DE">
              <w:rPr>
                <w:color w:val="4A4646"/>
                <w:spacing w:val="-5"/>
                <w:sz w:val="24"/>
              </w:rPr>
              <w:t>5180</w:t>
            </w:r>
          </w:p>
        </w:tc>
      </w:tr>
      <w:tr w:rsidR="00C03E61" w14:paraId="5645CB0F" w14:textId="77777777" w:rsidTr="00C145E3">
        <w:trPr>
          <w:trHeight w:val="316"/>
        </w:trPr>
        <w:tc>
          <w:tcPr>
            <w:tcW w:w="4479" w:type="dxa"/>
            <w:tcBorders>
              <w:top w:val="single" w:sz="4" w:space="0" w:color="D9D9D9"/>
              <w:bottom w:val="single" w:sz="4" w:space="0" w:color="D9D9D9"/>
            </w:tcBorders>
          </w:tcPr>
          <w:p w14:paraId="717E5C2A" w14:textId="77777777" w:rsidR="00C03E61" w:rsidRDefault="00C03E61" w:rsidP="00C145E3">
            <w:pPr>
              <w:pStyle w:val="TableParagraph"/>
              <w:spacing w:before="15"/>
              <w:rPr>
                <w:sz w:val="24"/>
              </w:rPr>
            </w:pPr>
            <w:r>
              <w:rPr>
                <w:color w:val="4A4646"/>
                <w:sz w:val="24"/>
              </w:rPr>
              <w:t xml:space="preserve">Sub </w:t>
            </w:r>
            <w:r>
              <w:rPr>
                <w:color w:val="4A4646"/>
                <w:spacing w:val="-2"/>
                <w:sz w:val="24"/>
              </w:rPr>
              <w:t>capítulo</w:t>
            </w:r>
          </w:p>
        </w:tc>
        <w:tc>
          <w:tcPr>
            <w:tcW w:w="3413" w:type="dxa"/>
            <w:tcBorders>
              <w:top w:val="single" w:sz="4" w:space="0" w:color="D9D9D9"/>
              <w:bottom w:val="single" w:sz="4" w:space="0" w:color="D9D9D9"/>
            </w:tcBorders>
          </w:tcPr>
          <w:p w14:paraId="17A2A94E" w14:textId="77777777" w:rsidR="00C03E61" w:rsidRDefault="00C03E61" w:rsidP="00C145E3">
            <w:pPr>
              <w:pStyle w:val="TableParagraph"/>
              <w:spacing w:before="15"/>
              <w:ind w:right="222"/>
              <w:jc w:val="center"/>
              <w:rPr>
                <w:sz w:val="24"/>
              </w:rPr>
            </w:pPr>
            <w:r>
              <w:rPr>
                <w:color w:val="4A4646"/>
                <w:spacing w:val="-10"/>
                <w:sz w:val="24"/>
              </w:rPr>
              <w:t>1</w:t>
            </w:r>
          </w:p>
        </w:tc>
      </w:tr>
      <w:tr w:rsidR="00C03E61" w14:paraId="30CE0DBF" w14:textId="77777777" w:rsidTr="00C145E3">
        <w:trPr>
          <w:trHeight w:val="316"/>
        </w:trPr>
        <w:tc>
          <w:tcPr>
            <w:tcW w:w="4479" w:type="dxa"/>
            <w:tcBorders>
              <w:top w:val="single" w:sz="4" w:space="0" w:color="D9D9D9"/>
              <w:bottom w:val="single" w:sz="4" w:space="0" w:color="D9D9D9"/>
            </w:tcBorders>
          </w:tcPr>
          <w:p w14:paraId="4E8BE15B" w14:textId="77777777" w:rsidR="00C03E61" w:rsidRDefault="00C03E61" w:rsidP="00C145E3">
            <w:pPr>
              <w:pStyle w:val="TableParagraph"/>
              <w:rPr>
                <w:sz w:val="24"/>
              </w:rPr>
            </w:pPr>
            <w:r>
              <w:rPr>
                <w:color w:val="4A4646"/>
                <w:sz w:val="24"/>
              </w:rPr>
              <w:t>Unidad</w:t>
            </w:r>
            <w:r>
              <w:rPr>
                <w:color w:val="4A4646"/>
                <w:spacing w:val="-1"/>
                <w:sz w:val="24"/>
              </w:rPr>
              <w:t xml:space="preserve"> </w:t>
            </w:r>
            <w:r>
              <w:rPr>
                <w:color w:val="4A4646"/>
                <w:spacing w:val="-2"/>
                <w:sz w:val="24"/>
              </w:rPr>
              <w:t>ejecutora</w:t>
            </w:r>
          </w:p>
        </w:tc>
        <w:tc>
          <w:tcPr>
            <w:tcW w:w="3413" w:type="dxa"/>
            <w:tcBorders>
              <w:top w:val="single" w:sz="4" w:space="0" w:color="D9D9D9"/>
              <w:bottom w:val="single" w:sz="4" w:space="0" w:color="D9D9D9"/>
            </w:tcBorders>
          </w:tcPr>
          <w:p w14:paraId="675130E7" w14:textId="77777777" w:rsidR="00C03E61" w:rsidRDefault="00C03E61" w:rsidP="00C145E3">
            <w:pPr>
              <w:pStyle w:val="TableParagraph"/>
              <w:ind w:right="222"/>
              <w:jc w:val="center"/>
              <w:rPr>
                <w:sz w:val="24"/>
              </w:rPr>
            </w:pPr>
            <w:r>
              <w:rPr>
                <w:color w:val="4A4646"/>
                <w:spacing w:val="-10"/>
                <w:sz w:val="24"/>
              </w:rPr>
              <w:t>2</w:t>
            </w:r>
          </w:p>
        </w:tc>
      </w:tr>
      <w:tr w:rsidR="00C03E61" w14:paraId="6C907D2B" w14:textId="77777777" w:rsidTr="00C145E3">
        <w:trPr>
          <w:trHeight w:val="1257"/>
        </w:trPr>
        <w:tc>
          <w:tcPr>
            <w:tcW w:w="4479" w:type="dxa"/>
            <w:tcBorders>
              <w:top w:val="single" w:sz="4" w:space="0" w:color="D9D9D9"/>
              <w:bottom w:val="single" w:sz="4" w:space="0" w:color="D9D9D9"/>
            </w:tcBorders>
          </w:tcPr>
          <w:p w14:paraId="6BF22D94" w14:textId="77777777" w:rsidR="00C03E61" w:rsidRDefault="00C03E61" w:rsidP="00C145E3">
            <w:pPr>
              <w:pStyle w:val="TableParagraph"/>
              <w:spacing w:before="210"/>
              <w:rPr>
                <w:sz w:val="24"/>
              </w:rPr>
            </w:pPr>
          </w:p>
          <w:p w14:paraId="44CB74C3" w14:textId="77777777" w:rsidR="00C03E61" w:rsidRDefault="00C03E61" w:rsidP="00C145E3">
            <w:pPr>
              <w:pStyle w:val="TableParagraph"/>
              <w:rPr>
                <w:sz w:val="24"/>
              </w:rPr>
            </w:pPr>
            <w:r>
              <w:rPr>
                <w:color w:val="4A4646"/>
                <w:sz w:val="24"/>
              </w:rPr>
              <w:t>Unidad</w:t>
            </w:r>
            <w:r>
              <w:rPr>
                <w:color w:val="4A4646"/>
                <w:spacing w:val="-1"/>
                <w:sz w:val="24"/>
              </w:rPr>
              <w:t xml:space="preserve"> </w:t>
            </w:r>
            <w:r>
              <w:rPr>
                <w:color w:val="4A4646"/>
                <w:sz w:val="24"/>
              </w:rPr>
              <w:t>de</w:t>
            </w:r>
            <w:r>
              <w:rPr>
                <w:color w:val="4A4646"/>
                <w:spacing w:val="1"/>
                <w:sz w:val="24"/>
              </w:rPr>
              <w:t xml:space="preserve"> </w:t>
            </w:r>
            <w:r>
              <w:rPr>
                <w:color w:val="4A4646"/>
                <w:spacing w:val="-2"/>
                <w:sz w:val="24"/>
              </w:rPr>
              <w:t>compra</w:t>
            </w:r>
          </w:p>
        </w:tc>
        <w:tc>
          <w:tcPr>
            <w:tcW w:w="3413" w:type="dxa"/>
            <w:tcBorders>
              <w:top w:val="single" w:sz="4" w:space="0" w:color="D9D9D9"/>
              <w:bottom w:val="single" w:sz="4" w:space="0" w:color="D9D9D9"/>
            </w:tcBorders>
          </w:tcPr>
          <w:p w14:paraId="4C4B2931" w14:textId="77777777" w:rsidR="00C03E61" w:rsidRDefault="00C03E61" w:rsidP="00C145E3">
            <w:pPr>
              <w:pStyle w:val="TableParagraph"/>
              <w:spacing w:before="68"/>
              <w:rPr>
                <w:sz w:val="24"/>
              </w:rPr>
            </w:pPr>
          </w:p>
          <w:p w14:paraId="7A781A28" w14:textId="77777777" w:rsidR="00C03E61" w:rsidRDefault="00C03E61" w:rsidP="00C145E3">
            <w:pPr>
              <w:pStyle w:val="TableParagraph"/>
              <w:spacing w:line="244" w:lineRule="auto"/>
              <w:ind w:left="334" w:firstLine="72"/>
              <w:rPr>
                <w:sz w:val="24"/>
              </w:rPr>
            </w:pPr>
            <w:r w:rsidRPr="002B29DE">
              <w:rPr>
                <w:color w:val="4A4646"/>
                <w:sz w:val="24"/>
              </w:rPr>
              <w:t xml:space="preserve">Hospital General Dr. Vinicio </w:t>
            </w:r>
            <w:proofErr w:type="spellStart"/>
            <w:r w:rsidRPr="002B29DE">
              <w:rPr>
                <w:color w:val="4A4646"/>
                <w:sz w:val="24"/>
              </w:rPr>
              <w:t>Calventi</w:t>
            </w:r>
            <w:proofErr w:type="spellEnd"/>
          </w:p>
        </w:tc>
      </w:tr>
      <w:tr w:rsidR="00C03E61" w14:paraId="19CB9AC5" w14:textId="77777777" w:rsidTr="00C145E3">
        <w:trPr>
          <w:trHeight w:val="316"/>
        </w:trPr>
        <w:tc>
          <w:tcPr>
            <w:tcW w:w="4479" w:type="dxa"/>
            <w:tcBorders>
              <w:top w:val="single" w:sz="4" w:space="0" w:color="D9D9D9"/>
              <w:bottom w:val="single" w:sz="4" w:space="0" w:color="D9D9D9"/>
            </w:tcBorders>
          </w:tcPr>
          <w:p w14:paraId="7E1ED892" w14:textId="77777777" w:rsidR="00C03E61" w:rsidRDefault="00C03E61" w:rsidP="00C145E3">
            <w:pPr>
              <w:pStyle w:val="TableParagraph"/>
              <w:rPr>
                <w:sz w:val="24"/>
              </w:rPr>
            </w:pPr>
            <w:r>
              <w:rPr>
                <w:color w:val="4A4646"/>
                <w:sz w:val="24"/>
              </w:rPr>
              <w:t>Año</w:t>
            </w:r>
            <w:r>
              <w:rPr>
                <w:color w:val="4A4646"/>
                <w:spacing w:val="-1"/>
                <w:sz w:val="24"/>
              </w:rPr>
              <w:t xml:space="preserve"> </w:t>
            </w:r>
            <w:r>
              <w:rPr>
                <w:color w:val="4A4646"/>
                <w:spacing w:val="-2"/>
                <w:sz w:val="24"/>
              </w:rPr>
              <w:t>fiscal</w:t>
            </w:r>
          </w:p>
        </w:tc>
        <w:tc>
          <w:tcPr>
            <w:tcW w:w="3413" w:type="dxa"/>
            <w:tcBorders>
              <w:top w:val="single" w:sz="4" w:space="0" w:color="D9D9D9"/>
              <w:bottom w:val="single" w:sz="4" w:space="0" w:color="D9D9D9"/>
            </w:tcBorders>
          </w:tcPr>
          <w:p w14:paraId="00676648" w14:textId="77777777" w:rsidR="00C03E61" w:rsidRDefault="00C03E61" w:rsidP="00C145E3">
            <w:pPr>
              <w:pStyle w:val="TableParagraph"/>
              <w:ind w:left="5" w:right="222"/>
              <w:jc w:val="center"/>
              <w:rPr>
                <w:sz w:val="24"/>
              </w:rPr>
            </w:pPr>
            <w:r>
              <w:rPr>
                <w:color w:val="4A4646"/>
                <w:spacing w:val="-4"/>
                <w:sz w:val="24"/>
              </w:rPr>
              <w:t>2025</w:t>
            </w:r>
          </w:p>
        </w:tc>
      </w:tr>
      <w:tr w:rsidR="00C03E61" w14:paraId="2721FDF2" w14:textId="77777777" w:rsidTr="00C145E3">
        <w:trPr>
          <w:trHeight w:val="316"/>
        </w:trPr>
        <w:tc>
          <w:tcPr>
            <w:tcW w:w="4479" w:type="dxa"/>
            <w:tcBorders>
              <w:top w:val="single" w:sz="4" w:space="0" w:color="D9D9D9"/>
            </w:tcBorders>
          </w:tcPr>
          <w:p w14:paraId="32FD3D67" w14:textId="77777777" w:rsidR="00C03E61" w:rsidRDefault="00C03E61" w:rsidP="00C145E3">
            <w:pPr>
              <w:pStyle w:val="TableParagraph"/>
              <w:rPr>
                <w:sz w:val="24"/>
              </w:rPr>
            </w:pPr>
            <w:r>
              <w:rPr>
                <w:color w:val="4A4646"/>
                <w:sz w:val="24"/>
              </w:rPr>
              <w:t>Fecha</w:t>
            </w:r>
            <w:r>
              <w:rPr>
                <w:color w:val="4A4646"/>
                <w:spacing w:val="-3"/>
                <w:sz w:val="24"/>
              </w:rPr>
              <w:t xml:space="preserve"> </w:t>
            </w:r>
            <w:r>
              <w:rPr>
                <w:color w:val="4A4646"/>
                <w:spacing w:val="-2"/>
                <w:sz w:val="24"/>
              </w:rPr>
              <w:t>aprobación</w:t>
            </w:r>
          </w:p>
        </w:tc>
        <w:tc>
          <w:tcPr>
            <w:tcW w:w="3413" w:type="dxa"/>
            <w:tcBorders>
              <w:top w:val="single" w:sz="4" w:space="0" w:color="D9D9D9"/>
            </w:tcBorders>
          </w:tcPr>
          <w:p w14:paraId="3829655A" w14:textId="77777777" w:rsidR="00C03E61" w:rsidRDefault="00C03E61" w:rsidP="00C145E3">
            <w:pPr>
              <w:pStyle w:val="TableParagraph"/>
              <w:ind w:left="881"/>
              <w:rPr>
                <w:sz w:val="24"/>
              </w:rPr>
            </w:pPr>
            <w:r>
              <w:rPr>
                <w:color w:val="4A4646"/>
                <w:sz w:val="24"/>
              </w:rPr>
              <w:t>22 de noviembre</w:t>
            </w:r>
          </w:p>
        </w:tc>
      </w:tr>
      <w:tr w:rsidR="00C03E61" w14:paraId="581EAA6F" w14:textId="77777777" w:rsidTr="00C145E3">
        <w:trPr>
          <w:trHeight w:val="319"/>
        </w:trPr>
        <w:tc>
          <w:tcPr>
            <w:tcW w:w="7892" w:type="dxa"/>
            <w:gridSpan w:val="2"/>
            <w:shd w:val="clear" w:color="auto" w:fill="D9D9D9"/>
          </w:tcPr>
          <w:p w14:paraId="5E17F4FE" w14:textId="77777777" w:rsidR="00C03E61" w:rsidRDefault="00C03E61" w:rsidP="00C145E3">
            <w:pPr>
              <w:pStyle w:val="TableParagraph"/>
              <w:spacing w:before="23"/>
              <w:ind w:left="475"/>
              <w:rPr>
                <w:b/>
                <w:sz w:val="24"/>
              </w:rPr>
            </w:pPr>
            <w:r>
              <w:rPr>
                <w:b/>
                <w:color w:val="4A4646"/>
                <w:sz w:val="24"/>
              </w:rPr>
              <w:t>MONTOS</w:t>
            </w:r>
            <w:r>
              <w:rPr>
                <w:b/>
                <w:color w:val="4A4646"/>
                <w:spacing w:val="-5"/>
                <w:sz w:val="24"/>
              </w:rPr>
              <w:t xml:space="preserve"> </w:t>
            </w:r>
            <w:r>
              <w:rPr>
                <w:b/>
                <w:color w:val="4A4646"/>
                <w:sz w:val="24"/>
              </w:rPr>
              <w:t>ESTIMADOS</w:t>
            </w:r>
            <w:r>
              <w:rPr>
                <w:b/>
                <w:color w:val="4A4646"/>
                <w:spacing w:val="-3"/>
                <w:sz w:val="24"/>
              </w:rPr>
              <w:t xml:space="preserve"> </w:t>
            </w:r>
            <w:r>
              <w:rPr>
                <w:b/>
                <w:color w:val="4A4646"/>
                <w:sz w:val="24"/>
              </w:rPr>
              <w:t>SEGÚN</w:t>
            </w:r>
            <w:r>
              <w:rPr>
                <w:b/>
                <w:color w:val="4A4646"/>
                <w:spacing w:val="-7"/>
                <w:sz w:val="24"/>
              </w:rPr>
              <w:t xml:space="preserve"> </w:t>
            </w:r>
            <w:r>
              <w:rPr>
                <w:b/>
                <w:color w:val="4A4646"/>
                <w:sz w:val="24"/>
              </w:rPr>
              <w:t>OBJETO</w:t>
            </w:r>
            <w:r>
              <w:rPr>
                <w:b/>
                <w:color w:val="4A4646"/>
                <w:spacing w:val="-3"/>
                <w:sz w:val="24"/>
              </w:rPr>
              <w:t xml:space="preserve"> </w:t>
            </w:r>
            <w:r>
              <w:rPr>
                <w:b/>
                <w:color w:val="4A4646"/>
                <w:sz w:val="24"/>
              </w:rPr>
              <w:t>DE</w:t>
            </w:r>
            <w:r>
              <w:rPr>
                <w:b/>
                <w:color w:val="4A4646"/>
                <w:spacing w:val="-3"/>
                <w:sz w:val="24"/>
              </w:rPr>
              <w:t xml:space="preserve"> </w:t>
            </w:r>
            <w:r>
              <w:rPr>
                <w:b/>
                <w:color w:val="4A4646"/>
                <w:spacing w:val="-2"/>
                <w:sz w:val="24"/>
              </w:rPr>
              <w:t>CONTRATACIÓN</w:t>
            </w:r>
          </w:p>
        </w:tc>
      </w:tr>
      <w:tr w:rsidR="00C03E61" w14:paraId="4A6216D0" w14:textId="77777777" w:rsidTr="00C145E3">
        <w:trPr>
          <w:trHeight w:val="316"/>
        </w:trPr>
        <w:tc>
          <w:tcPr>
            <w:tcW w:w="4479" w:type="dxa"/>
            <w:tcBorders>
              <w:bottom w:val="single" w:sz="4" w:space="0" w:color="D9D9D9"/>
            </w:tcBorders>
          </w:tcPr>
          <w:p w14:paraId="2B7D4F53" w14:textId="77777777" w:rsidR="00C03E61" w:rsidRDefault="00C03E61" w:rsidP="00C145E3">
            <w:pPr>
              <w:pStyle w:val="TableParagraph"/>
              <w:spacing w:before="16"/>
              <w:rPr>
                <w:sz w:val="24"/>
              </w:rPr>
            </w:pPr>
            <w:r>
              <w:rPr>
                <w:color w:val="4A4646"/>
                <w:spacing w:val="-2"/>
                <w:sz w:val="24"/>
              </w:rPr>
              <w:t>Bienes</w:t>
            </w:r>
          </w:p>
        </w:tc>
        <w:tc>
          <w:tcPr>
            <w:tcW w:w="3413" w:type="dxa"/>
            <w:tcBorders>
              <w:bottom w:val="single" w:sz="4" w:space="0" w:color="D9D9D9"/>
            </w:tcBorders>
          </w:tcPr>
          <w:p w14:paraId="0158E551" w14:textId="77777777" w:rsidR="00C03E61" w:rsidRDefault="00C03E61" w:rsidP="00C145E3">
            <w:pPr>
              <w:pStyle w:val="TableParagraph"/>
              <w:spacing w:before="16"/>
              <w:ind w:left="814"/>
              <w:rPr>
                <w:sz w:val="24"/>
              </w:rPr>
            </w:pPr>
            <w:r>
              <w:rPr>
                <w:color w:val="4A4646"/>
                <w:sz w:val="24"/>
              </w:rPr>
              <w:t>$</w:t>
            </w:r>
            <w:r>
              <w:rPr>
                <w:color w:val="4A4646"/>
                <w:spacing w:val="2"/>
                <w:sz w:val="24"/>
              </w:rPr>
              <w:t xml:space="preserve"> </w:t>
            </w:r>
            <w:r w:rsidRPr="004632D4">
              <w:rPr>
                <w:color w:val="4A4646"/>
                <w:spacing w:val="-2"/>
                <w:sz w:val="24"/>
              </w:rPr>
              <w:t xml:space="preserve"> RD$133,674,274.96</w:t>
            </w:r>
          </w:p>
        </w:tc>
      </w:tr>
      <w:tr w:rsidR="00C03E61" w14:paraId="49B2FFAD" w14:textId="77777777" w:rsidTr="00C145E3">
        <w:trPr>
          <w:trHeight w:val="316"/>
        </w:trPr>
        <w:tc>
          <w:tcPr>
            <w:tcW w:w="4479" w:type="dxa"/>
            <w:tcBorders>
              <w:top w:val="single" w:sz="4" w:space="0" w:color="D9D9D9"/>
              <w:bottom w:val="single" w:sz="4" w:space="0" w:color="D9D9D9"/>
            </w:tcBorders>
          </w:tcPr>
          <w:p w14:paraId="301200DB" w14:textId="77777777" w:rsidR="00C03E61" w:rsidRDefault="00C03E61" w:rsidP="00C145E3">
            <w:pPr>
              <w:pStyle w:val="TableParagraph"/>
              <w:spacing w:before="15"/>
              <w:rPr>
                <w:sz w:val="24"/>
              </w:rPr>
            </w:pPr>
            <w:r>
              <w:rPr>
                <w:color w:val="4A4646"/>
                <w:spacing w:val="-2"/>
                <w:sz w:val="24"/>
              </w:rPr>
              <w:t>Obras</w:t>
            </w:r>
          </w:p>
        </w:tc>
        <w:tc>
          <w:tcPr>
            <w:tcW w:w="3413" w:type="dxa"/>
            <w:tcBorders>
              <w:top w:val="single" w:sz="4" w:space="0" w:color="D9D9D9"/>
              <w:bottom w:val="single" w:sz="4" w:space="0" w:color="D9D9D9"/>
            </w:tcBorders>
          </w:tcPr>
          <w:p w14:paraId="3DB7A7F4" w14:textId="77777777" w:rsidR="00C03E61" w:rsidRDefault="00C03E61" w:rsidP="00C145E3">
            <w:pPr>
              <w:pStyle w:val="TableParagraph"/>
              <w:spacing w:before="15"/>
              <w:ind w:left="814"/>
              <w:rPr>
                <w:sz w:val="24"/>
              </w:rPr>
            </w:pPr>
            <w:r>
              <w:rPr>
                <w:color w:val="4A4646"/>
                <w:sz w:val="24"/>
              </w:rPr>
              <w:t xml:space="preserve">   </w:t>
            </w:r>
            <w:r>
              <w:rPr>
                <w:color w:val="4A4646"/>
                <w:spacing w:val="-2"/>
                <w:sz w:val="24"/>
              </w:rPr>
              <w:t>N/A</w:t>
            </w:r>
          </w:p>
        </w:tc>
      </w:tr>
      <w:tr w:rsidR="00C03E61" w14:paraId="68169425" w14:textId="77777777" w:rsidTr="00C145E3">
        <w:trPr>
          <w:trHeight w:val="311"/>
        </w:trPr>
        <w:tc>
          <w:tcPr>
            <w:tcW w:w="4479" w:type="dxa"/>
            <w:tcBorders>
              <w:top w:val="single" w:sz="4" w:space="0" w:color="D9D9D9"/>
              <w:bottom w:val="single" w:sz="4" w:space="0" w:color="D9D9D9"/>
            </w:tcBorders>
          </w:tcPr>
          <w:p w14:paraId="730766FD" w14:textId="77777777" w:rsidR="00C03E61" w:rsidRDefault="00C03E61" w:rsidP="00C145E3">
            <w:pPr>
              <w:pStyle w:val="TableParagraph"/>
              <w:rPr>
                <w:sz w:val="24"/>
              </w:rPr>
            </w:pPr>
            <w:r>
              <w:rPr>
                <w:color w:val="4A4646"/>
                <w:spacing w:val="-2"/>
                <w:sz w:val="24"/>
              </w:rPr>
              <w:t>Servicios</w:t>
            </w:r>
          </w:p>
        </w:tc>
        <w:tc>
          <w:tcPr>
            <w:tcW w:w="3413" w:type="dxa"/>
            <w:tcBorders>
              <w:top w:val="single" w:sz="4" w:space="0" w:color="D9D9D9"/>
              <w:bottom w:val="single" w:sz="4" w:space="0" w:color="D9D9D9"/>
            </w:tcBorders>
          </w:tcPr>
          <w:p w14:paraId="7E06DB43" w14:textId="77777777" w:rsidR="00C03E61" w:rsidRDefault="00C03E61" w:rsidP="00C145E3">
            <w:pPr>
              <w:pStyle w:val="TableParagraph"/>
              <w:ind w:left="814"/>
              <w:rPr>
                <w:sz w:val="24"/>
              </w:rPr>
            </w:pPr>
            <w:r w:rsidRPr="004632D4">
              <w:rPr>
                <w:color w:val="4A4646"/>
                <w:spacing w:val="-2"/>
                <w:sz w:val="24"/>
              </w:rPr>
              <w:t>$</w:t>
            </w:r>
            <w:r>
              <w:rPr>
                <w:color w:val="4A4646"/>
                <w:spacing w:val="-2"/>
                <w:sz w:val="24"/>
              </w:rPr>
              <w:t xml:space="preserve"> </w:t>
            </w:r>
            <w:r w:rsidRPr="004632D4">
              <w:rPr>
                <w:color w:val="4A4646"/>
                <w:spacing w:val="-2"/>
                <w:sz w:val="24"/>
              </w:rPr>
              <w:t>9,018,650.00</w:t>
            </w:r>
          </w:p>
        </w:tc>
      </w:tr>
      <w:tr w:rsidR="00C03E61" w14:paraId="18F3AE9C" w14:textId="77777777" w:rsidTr="00C145E3">
        <w:trPr>
          <w:trHeight w:val="314"/>
        </w:trPr>
        <w:tc>
          <w:tcPr>
            <w:tcW w:w="4479" w:type="dxa"/>
            <w:tcBorders>
              <w:top w:val="single" w:sz="4" w:space="0" w:color="D9D9D9"/>
              <w:bottom w:val="single" w:sz="4" w:space="0" w:color="D9D9D9"/>
            </w:tcBorders>
          </w:tcPr>
          <w:p w14:paraId="453E448E" w14:textId="77777777" w:rsidR="00C03E61" w:rsidRDefault="00C03E61" w:rsidP="00C145E3">
            <w:pPr>
              <w:pStyle w:val="TableParagraph"/>
              <w:spacing w:before="18"/>
              <w:rPr>
                <w:sz w:val="24"/>
              </w:rPr>
            </w:pPr>
            <w:r>
              <w:rPr>
                <w:color w:val="4A4646"/>
                <w:sz w:val="24"/>
              </w:rPr>
              <w:t>Servicios:</w:t>
            </w:r>
            <w:r>
              <w:rPr>
                <w:color w:val="4A4646"/>
                <w:spacing w:val="-2"/>
                <w:sz w:val="24"/>
              </w:rPr>
              <w:t xml:space="preserve"> consultoría</w:t>
            </w:r>
          </w:p>
        </w:tc>
        <w:tc>
          <w:tcPr>
            <w:tcW w:w="3413" w:type="dxa"/>
            <w:tcBorders>
              <w:top w:val="single" w:sz="4" w:space="0" w:color="D9D9D9"/>
              <w:bottom w:val="single" w:sz="4" w:space="0" w:color="D9D9D9"/>
            </w:tcBorders>
          </w:tcPr>
          <w:p w14:paraId="00D8D1C2" w14:textId="77777777" w:rsidR="00C03E61" w:rsidRDefault="00C03E61" w:rsidP="00C145E3">
            <w:pPr>
              <w:pStyle w:val="TableParagraph"/>
              <w:spacing w:before="18"/>
              <w:rPr>
                <w:sz w:val="24"/>
              </w:rPr>
            </w:pPr>
            <w:r>
              <w:rPr>
                <w:color w:val="4A4646"/>
                <w:sz w:val="24"/>
              </w:rPr>
              <w:t xml:space="preserve">               </w:t>
            </w:r>
            <w:r>
              <w:rPr>
                <w:color w:val="4A4646"/>
                <w:spacing w:val="-2"/>
                <w:sz w:val="24"/>
              </w:rPr>
              <w:t>N/A</w:t>
            </w:r>
          </w:p>
        </w:tc>
      </w:tr>
      <w:tr w:rsidR="00C03E61" w14:paraId="6392B6A6" w14:textId="77777777" w:rsidTr="00C145E3">
        <w:trPr>
          <w:trHeight w:val="945"/>
        </w:trPr>
        <w:tc>
          <w:tcPr>
            <w:tcW w:w="4479" w:type="dxa"/>
            <w:tcBorders>
              <w:top w:val="single" w:sz="4" w:space="0" w:color="D9D9D9"/>
            </w:tcBorders>
          </w:tcPr>
          <w:p w14:paraId="577E53D0" w14:textId="77777777" w:rsidR="00C03E61" w:rsidRDefault="00C03E61" w:rsidP="00C145E3">
            <w:pPr>
              <w:pStyle w:val="TableParagraph"/>
              <w:spacing w:before="193" w:line="242" w:lineRule="auto"/>
              <w:ind w:right="167"/>
              <w:rPr>
                <w:sz w:val="24"/>
              </w:rPr>
            </w:pPr>
            <w:r>
              <w:rPr>
                <w:color w:val="4A4646"/>
                <w:sz w:val="24"/>
              </w:rPr>
              <w:t>Servicios:</w:t>
            </w:r>
            <w:r>
              <w:rPr>
                <w:color w:val="4A4646"/>
                <w:spacing w:val="-9"/>
                <w:sz w:val="24"/>
              </w:rPr>
              <w:t xml:space="preserve"> </w:t>
            </w:r>
            <w:r>
              <w:rPr>
                <w:color w:val="4A4646"/>
                <w:sz w:val="24"/>
              </w:rPr>
              <w:t>consultoría</w:t>
            </w:r>
            <w:r>
              <w:rPr>
                <w:color w:val="4A4646"/>
                <w:spacing w:val="-9"/>
                <w:sz w:val="24"/>
              </w:rPr>
              <w:t xml:space="preserve"> </w:t>
            </w:r>
            <w:r>
              <w:rPr>
                <w:color w:val="4A4646"/>
                <w:sz w:val="24"/>
              </w:rPr>
              <w:t>basada</w:t>
            </w:r>
            <w:r>
              <w:rPr>
                <w:color w:val="4A4646"/>
                <w:spacing w:val="-9"/>
                <w:sz w:val="24"/>
              </w:rPr>
              <w:t xml:space="preserve"> </w:t>
            </w:r>
            <w:r>
              <w:rPr>
                <w:color w:val="4A4646"/>
                <w:sz w:val="24"/>
              </w:rPr>
              <w:t>en</w:t>
            </w:r>
            <w:r>
              <w:rPr>
                <w:color w:val="4A4646"/>
                <w:spacing w:val="-9"/>
                <w:sz w:val="24"/>
              </w:rPr>
              <w:t xml:space="preserve"> </w:t>
            </w:r>
            <w:r>
              <w:rPr>
                <w:color w:val="4A4646"/>
                <w:sz w:val="24"/>
              </w:rPr>
              <w:t>la</w:t>
            </w:r>
            <w:r>
              <w:rPr>
                <w:color w:val="4A4646"/>
                <w:spacing w:val="-8"/>
                <w:sz w:val="24"/>
              </w:rPr>
              <w:t xml:space="preserve"> </w:t>
            </w:r>
            <w:r>
              <w:rPr>
                <w:color w:val="4A4646"/>
                <w:sz w:val="24"/>
              </w:rPr>
              <w:t>calidad de los servicios</w:t>
            </w:r>
          </w:p>
        </w:tc>
        <w:tc>
          <w:tcPr>
            <w:tcW w:w="3413" w:type="dxa"/>
            <w:tcBorders>
              <w:top w:val="single" w:sz="4" w:space="0" w:color="D9D9D9"/>
            </w:tcBorders>
          </w:tcPr>
          <w:p w14:paraId="2462404C" w14:textId="77777777" w:rsidR="00C03E61" w:rsidRDefault="00C03E61" w:rsidP="00C145E3">
            <w:pPr>
              <w:pStyle w:val="TableParagraph"/>
              <w:spacing w:before="56"/>
              <w:rPr>
                <w:sz w:val="24"/>
              </w:rPr>
            </w:pPr>
          </w:p>
          <w:p w14:paraId="68496ACA" w14:textId="77777777" w:rsidR="00C03E61" w:rsidRDefault="00C03E61" w:rsidP="00C145E3">
            <w:pPr>
              <w:pStyle w:val="TableParagraph"/>
              <w:ind w:left="5" w:right="222"/>
              <w:rPr>
                <w:sz w:val="24"/>
              </w:rPr>
            </w:pPr>
            <w:r>
              <w:rPr>
                <w:color w:val="4A4646"/>
                <w:spacing w:val="-5"/>
                <w:sz w:val="24"/>
              </w:rPr>
              <w:t xml:space="preserve">                  N/A</w:t>
            </w:r>
          </w:p>
        </w:tc>
      </w:tr>
      <w:tr w:rsidR="00C03E61" w14:paraId="5E2D845B" w14:textId="77777777" w:rsidTr="00C145E3">
        <w:trPr>
          <w:trHeight w:val="326"/>
        </w:trPr>
        <w:tc>
          <w:tcPr>
            <w:tcW w:w="7892" w:type="dxa"/>
            <w:gridSpan w:val="2"/>
            <w:shd w:val="clear" w:color="auto" w:fill="D9D9D9"/>
          </w:tcPr>
          <w:p w14:paraId="0E75F465" w14:textId="77777777" w:rsidR="00C03E61" w:rsidRDefault="00C03E61" w:rsidP="00C145E3">
            <w:pPr>
              <w:pStyle w:val="TableParagraph"/>
              <w:spacing w:before="23"/>
              <w:ind w:left="605"/>
              <w:rPr>
                <w:b/>
                <w:sz w:val="24"/>
              </w:rPr>
            </w:pPr>
            <w:r>
              <w:rPr>
                <w:b/>
                <w:color w:val="4A4646"/>
                <w:sz w:val="24"/>
              </w:rPr>
              <w:t>MONTOS</w:t>
            </w:r>
            <w:r>
              <w:rPr>
                <w:b/>
                <w:color w:val="4A4646"/>
                <w:spacing w:val="-6"/>
                <w:sz w:val="24"/>
              </w:rPr>
              <w:t xml:space="preserve"> </w:t>
            </w:r>
            <w:r>
              <w:rPr>
                <w:b/>
                <w:color w:val="4A4646"/>
                <w:sz w:val="24"/>
              </w:rPr>
              <w:t>ESTIMADOS</w:t>
            </w:r>
            <w:r>
              <w:rPr>
                <w:b/>
                <w:color w:val="4A4646"/>
                <w:spacing w:val="-3"/>
                <w:sz w:val="24"/>
              </w:rPr>
              <w:t xml:space="preserve"> </w:t>
            </w:r>
            <w:r>
              <w:rPr>
                <w:b/>
                <w:color w:val="4A4646"/>
                <w:sz w:val="24"/>
              </w:rPr>
              <w:t>SEGÚN</w:t>
            </w:r>
            <w:r>
              <w:rPr>
                <w:b/>
                <w:color w:val="4A4646"/>
                <w:spacing w:val="-8"/>
                <w:sz w:val="24"/>
              </w:rPr>
              <w:t xml:space="preserve"> </w:t>
            </w:r>
            <w:r>
              <w:rPr>
                <w:b/>
                <w:color w:val="4A4646"/>
                <w:sz w:val="24"/>
              </w:rPr>
              <w:t>CLASIFICACIÓN</w:t>
            </w:r>
            <w:r>
              <w:rPr>
                <w:b/>
                <w:color w:val="4A4646"/>
                <w:spacing w:val="-5"/>
                <w:sz w:val="24"/>
              </w:rPr>
              <w:t xml:space="preserve"> </w:t>
            </w:r>
            <w:r>
              <w:rPr>
                <w:b/>
                <w:color w:val="4A4646"/>
                <w:spacing w:val="-2"/>
                <w:sz w:val="24"/>
              </w:rPr>
              <w:t>MIPYMES</w:t>
            </w:r>
          </w:p>
        </w:tc>
      </w:tr>
      <w:tr w:rsidR="00C03E61" w14:paraId="2A7DD205" w14:textId="77777777" w:rsidTr="00C145E3">
        <w:trPr>
          <w:trHeight w:val="311"/>
        </w:trPr>
        <w:tc>
          <w:tcPr>
            <w:tcW w:w="4479" w:type="dxa"/>
            <w:tcBorders>
              <w:bottom w:val="single" w:sz="4" w:space="0" w:color="D9D9D9"/>
            </w:tcBorders>
          </w:tcPr>
          <w:p w14:paraId="133B83B5" w14:textId="77777777" w:rsidR="00C03E61" w:rsidRDefault="00C03E61" w:rsidP="00C145E3">
            <w:pPr>
              <w:pStyle w:val="TableParagraph"/>
              <w:spacing w:before="16"/>
              <w:rPr>
                <w:sz w:val="24"/>
              </w:rPr>
            </w:pPr>
            <w:proofErr w:type="spellStart"/>
            <w:r>
              <w:rPr>
                <w:color w:val="4A4646"/>
                <w:spacing w:val="-2"/>
                <w:sz w:val="24"/>
              </w:rPr>
              <w:t>MiPymes</w:t>
            </w:r>
            <w:proofErr w:type="spellEnd"/>
          </w:p>
        </w:tc>
        <w:tc>
          <w:tcPr>
            <w:tcW w:w="3413" w:type="dxa"/>
            <w:tcBorders>
              <w:bottom w:val="single" w:sz="4" w:space="0" w:color="D9D9D9"/>
            </w:tcBorders>
          </w:tcPr>
          <w:p w14:paraId="6D3878C3" w14:textId="77777777" w:rsidR="00C03E61" w:rsidRDefault="00C03E61" w:rsidP="00C145E3">
            <w:pPr>
              <w:pStyle w:val="TableParagraph"/>
              <w:spacing w:before="16"/>
              <w:ind w:left="814"/>
              <w:rPr>
                <w:sz w:val="24"/>
              </w:rPr>
            </w:pPr>
            <w:r w:rsidRPr="004632D4">
              <w:rPr>
                <w:color w:val="4A4646"/>
                <w:spacing w:val="-2"/>
                <w:sz w:val="24"/>
              </w:rPr>
              <w:t>$</w:t>
            </w:r>
            <w:r>
              <w:rPr>
                <w:color w:val="4A4646"/>
                <w:spacing w:val="-2"/>
                <w:sz w:val="24"/>
              </w:rPr>
              <w:t xml:space="preserve"> </w:t>
            </w:r>
            <w:r w:rsidRPr="004632D4">
              <w:rPr>
                <w:color w:val="4A4646"/>
                <w:spacing w:val="-2"/>
                <w:sz w:val="24"/>
              </w:rPr>
              <w:t>41,285,050.00</w:t>
            </w:r>
          </w:p>
        </w:tc>
      </w:tr>
      <w:tr w:rsidR="00C03E61" w14:paraId="70E3FB73" w14:textId="77777777" w:rsidTr="00C145E3">
        <w:trPr>
          <w:trHeight w:val="316"/>
        </w:trPr>
        <w:tc>
          <w:tcPr>
            <w:tcW w:w="4479" w:type="dxa"/>
            <w:tcBorders>
              <w:top w:val="single" w:sz="4" w:space="0" w:color="D9D9D9"/>
              <w:bottom w:val="single" w:sz="4" w:space="0" w:color="D9D9D9"/>
            </w:tcBorders>
          </w:tcPr>
          <w:p w14:paraId="37EEC2FD" w14:textId="77777777" w:rsidR="00C03E61" w:rsidRDefault="00C03E61" w:rsidP="00C145E3">
            <w:pPr>
              <w:pStyle w:val="TableParagraph"/>
              <w:spacing w:before="18"/>
              <w:rPr>
                <w:sz w:val="24"/>
              </w:rPr>
            </w:pPr>
            <w:proofErr w:type="spellStart"/>
            <w:r>
              <w:rPr>
                <w:color w:val="4A4646"/>
                <w:sz w:val="24"/>
              </w:rPr>
              <w:t>MiPymes</w:t>
            </w:r>
            <w:proofErr w:type="spellEnd"/>
            <w:r>
              <w:rPr>
                <w:color w:val="4A4646"/>
                <w:spacing w:val="-6"/>
                <w:sz w:val="24"/>
              </w:rPr>
              <w:t xml:space="preserve"> </w:t>
            </w:r>
            <w:r>
              <w:rPr>
                <w:color w:val="4A4646"/>
                <w:spacing w:val="-4"/>
                <w:sz w:val="24"/>
              </w:rPr>
              <w:t>mujer</w:t>
            </w:r>
          </w:p>
        </w:tc>
        <w:tc>
          <w:tcPr>
            <w:tcW w:w="3413" w:type="dxa"/>
            <w:tcBorders>
              <w:top w:val="single" w:sz="4" w:space="0" w:color="D9D9D9"/>
              <w:bottom w:val="single" w:sz="4" w:space="0" w:color="D9D9D9"/>
            </w:tcBorders>
          </w:tcPr>
          <w:p w14:paraId="5DBB2E16" w14:textId="77777777" w:rsidR="00C03E61" w:rsidRDefault="00C03E61" w:rsidP="00C145E3">
            <w:pPr>
              <w:pStyle w:val="TableParagraph"/>
              <w:spacing w:before="18"/>
              <w:ind w:left="814"/>
              <w:rPr>
                <w:sz w:val="24"/>
              </w:rPr>
            </w:pPr>
            <w:r>
              <w:rPr>
                <w:color w:val="4A4646"/>
                <w:sz w:val="24"/>
              </w:rPr>
              <w:t>$</w:t>
            </w:r>
            <w:r>
              <w:rPr>
                <w:color w:val="4A4646"/>
                <w:spacing w:val="2"/>
                <w:sz w:val="24"/>
              </w:rPr>
              <w:t xml:space="preserve"> </w:t>
            </w:r>
            <w:r w:rsidRPr="004632D4">
              <w:rPr>
                <w:color w:val="4A4646"/>
                <w:spacing w:val="2"/>
                <w:sz w:val="24"/>
              </w:rPr>
              <w:t xml:space="preserve"> 20,034,819.96</w:t>
            </w:r>
          </w:p>
        </w:tc>
      </w:tr>
      <w:tr w:rsidR="00C03E61" w14:paraId="2ABA2467" w14:textId="77777777" w:rsidTr="00C145E3">
        <w:trPr>
          <w:trHeight w:val="314"/>
        </w:trPr>
        <w:tc>
          <w:tcPr>
            <w:tcW w:w="4479" w:type="dxa"/>
            <w:tcBorders>
              <w:top w:val="single" w:sz="4" w:space="0" w:color="D9D9D9"/>
            </w:tcBorders>
          </w:tcPr>
          <w:p w14:paraId="75325579" w14:textId="77777777" w:rsidR="00C03E61" w:rsidRDefault="00C03E61" w:rsidP="00C145E3">
            <w:pPr>
              <w:pStyle w:val="TableParagraph"/>
              <w:spacing w:before="14"/>
              <w:rPr>
                <w:sz w:val="24"/>
              </w:rPr>
            </w:pPr>
            <w:r>
              <w:rPr>
                <w:color w:val="4A4646"/>
                <w:sz w:val="24"/>
              </w:rPr>
              <w:t xml:space="preserve">No </w:t>
            </w:r>
            <w:proofErr w:type="spellStart"/>
            <w:r>
              <w:rPr>
                <w:color w:val="4A4646"/>
                <w:spacing w:val="-2"/>
                <w:sz w:val="24"/>
              </w:rPr>
              <w:t>MiPymes</w:t>
            </w:r>
            <w:proofErr w:type="spellEnd"/>
          </w:p>
        </w:tc>
        <w:tc>
          <w:tcPr>
            <w:tcW w:w="3413" w:type="dxa"/>
            <w:tcBorders>
              <w:top w:val="single" w:sz="4" w:space="0" w:color="D9D9D9"/>
            </w:tcBorders>
          </w:tcPr>
          <w:p w14:paraId="2705F5F9" w14:textId="77777777" w:rsidR="00C03E61" w:rsidRDefault="00C03E61" w:rsidP="00C145E3">
            <w:pPr>
              <w:pStyle w:val="TableParagraph"/>
              <w:spacing w:before="14"/>
              <w:ind w:left="756"/>
              <w:rPr>
                <w:sz w:val="24"/>
              </w:rPr>
            </w:pPr>
            <w:r>
              <w:rPr>
                <w:color w:val="4A4646"/>
                <w:sz w:val="24"/>
              </w:rPr>
              <w:t>$</w:t>
            </w:r>
            <w:r>
              <w:rPr>
                <w:color w:val="4A4646"/>
                <w:spacing w:val="2"/>
                <w:sz w:val="24"/>
              </w:rPr>
              <w:t xml:space="preserve"> </w:t>
            </w:r>
            <w:r w:rsidRPr="004632D4">
              <w:rPr>
                <w:color w:val="4A4646"/>
                <w:spacing w:val="2"/>
                <w:sz w:val="24"/>
              </w:rPr>
              <w:t xml:space="preserve"> 81,373,055.00</w:t>
            </w:r>
          </w:p>
        </w:tc>
      </w:tr>
      <w:tr w:rsidR="00C03E61" w14:paraId="7C5D999A" w14:textId="77777777" w:rsidTr="00C145E3">
        <w:trPr>
          <w:trHeight w:val="326"/>
        </w:trPr>
        <w:tc>
          <w:tcPr>
            <w:tcW w:w="7892" w:type="dxa"/>
            <w:gridSpan w:val="2"/>
            <w:shd w:val="clear" w:color="auto" w:fill="D9D9D9"/>
          </w:tcPr>
          <w:p w14:paraId="4213602E" w14:textId="77777777" w:rsidR="00C03E61" w:rsidRDefault="00C03E61" w:rsidP="00C145E3">
            <w:pPr>
              <w:pStyle w:val="TableParagraph"/>
              <w:spacing w:before="23"/>
              <w:ind w:left="614"/>
              <w:rPr>
                <w:b/>
                <w:sz w:val="24"/>
              </w:rPr>
            </w:pPr>
            <w:r>
              <w:rPr>
                <w:b/>
                <w:color w:val="4A4646"/>
                <w:sz w:val="24"/>
              </w:rPr>
              <w:t>MONTOS</w:t>
            </w:r>
            <w:r>
              <w:rPr>
                <w:b/>
                <w:color w:val="4A4646"/>
                <w:spacing w:val="-6"/>
                <w:sz w:val="24"/>
              </w:rPr>
              <w:t xml:space="preserve"> </w:t>
            </w:r>
            <w:r>
              <w:rPr>
                <w:b/>
                <w:color w:val="4A4646"/>
                <w:sz w:val="24"/>
              </w:rPr>
              <w:t>ESTIMADOS</w:t>
            </w:r>
            <w:r>
              <w:rPr>
                <w:b/>
                <w:color w:val="4A4646"/>
                <w:spacing w:val="-3"/>
                <w:sz w:val="24"/>
              </w:rPr>
              <w:t xml:space="preserve"> </w:t>
            </w:r>
            <w:r>
              <w:rPr>
                <w:b/>
                <w:color w:val="4A4646"/>
                <w:sz w:val="24"/>
              </w:rPr>
              <w:t>SEGÚN</w:t>
            </w:r>
            <w:r>
              <w:rPr>
                <w:b/>
                <w:color w:val="4A4646"/>
                <w:spacing w:val="-8"/>
                <w:sz w:val="24"/>
              </w:rPr>
              <w:t xml:space="preserve"> </w:t>
            </w:r>
            <w:r>
              <w:rPr>
                <w:b/>
                <w:color w:val="4A4646"/>
                <w:sz w:val="24"/>
              </w:rPr>
              <w:t>TIPO</w:t>
            </w:r>
            <w:r>
              <w:rPr>
                <w:b/>
                <w:color w:val="4A4646"/>
                <w:spacing w:val="-4"/>
                <w:sz w:val="24"/>
              </w:rPr>
              <w:t xml:space="preserve"> </w:t>
            </w:r>
            <w:r>
              <w:rPr>
                <w:b/>
                <w:color w:val="4A4646"/>
                <w:sz w:val="24"/>
              </w:rPr>
              <w:t>DE</w:t>
            </w:r>
            <w:r>
              <w:rPr>
                <w:b/>
                <w:color w:val="4A4646"/>
                <w:spacing w:val="-2"/>
                <w:sz w:val="24"/>
              </w:rPr>
              <w:t xml:space="preserve"> PROCEDIMIENTO</w:t>
            </w:r>
          </w:p>
        </w:tc>
      </w:tr>
      <w:tr w:rsidR="00C03E61" w14:paraId="5869CEF8" w14:textId="77777777" w:rsidTr="00C145E3">
        <w:trPr>
          <w:trHeight w:val="628"/>
        </w:trPr>
        <w:tc>
          <w:tcPr>
            <w:tcW w:w="4479" w:type="dxa"/>
            <w:tcBorders>
              <w:bottom w:val="single" w:sz="4" w:space="0" w:color="D9D9D9"/>
            </w:tcBorders>
          </w:tcPr>
          <w:p w14:paraId="2DDAA16E" w14:textId="77777777" w:rsidR="00C03E61" w:rsidRDefault="00C03E61" w:rsidP="00C145E3">
            <w:pPr>
              <w:pStyle w:val="TableParagraph"/>
              <w:spacing w:before="169"/>
              <w:rPr>
                <w:sz w:val="24"/>
              </w:rPr>
            </w:pPr>
            <w:r>
              <w:rPr>
                <w:color w:val="4A4646"/>
                <w:sz w:val="24"/>
              </w:rPr>
              <w:t>Compras</w:t>
            </w:r>
            <w:r>
              <w:rPr>
                <w:color w:val="4A4646"/>
                <w:spacing w:val="-2"/>
                <w:sz w:val="24"/>
              </w:rPr>
              <w:t xml:space="preserve"> </w:t>
            </w:r>
            <w:r>
              <w:rPr>
                <w:color w:val="4A4646"/>
                <w:sz w:val="24"/>
              </w:rPr>
              <w:t>por debajo del</w:t>
            </w:r>
            <w:r>
              <w:rPr>
                <w:color w:val="4A4646"/>
                <w:spacing w:val="-3"/>
                <w:sz w:val="24"/>
              </w:rPr>
              <w:t xml:space="preserve"> </w:t>
            </w:r>
            <w:r>
              <w:rPr>
                <w:color w:val="4A4646"/>
                <w:spacing w:val="-2"/>
                <w:sz w:val="24"/>
              </w:rPr>
              <w:t>umbral</w:t>
            </w:r>
          </w:p>
        </w:tc>
        <w:tc>
          <w:tcPr>
            <w:tcW w:w="3413" w:type="dxa"/>
            <w:tcBorders>
              <w:bottom w:val="single" w:sz="4" w:space="0" w:color="D9D9D9"/>
            </w:tcBorders>
          </w:tcPr>
          <w:p w14:paraId="376FD5CC" w14:textId="77777777" w:rsidR="00C03E61" w:rsidRDefault="00C03E61" w:rsidP="00C145E3">
            <w:pPr>
              <w:pStyle w:val="TableParagraph"/>
              <w:spacing w:before="169"/>
              <w:ind w:left="876"/>
              <w:rPr>
                <w:sz w:val="24"/>
              </w:rPr>
            </w:pPr>
            <w:r>
              <w:rPr>
                <w:color w:val="4A4646"/>
                <w:sz w:val="24"/>
              </w:rPr>
              <w:t xml:space="preserve">$ </w:t>
            </w:r>
            <w:r w:rsidRPr="004632D4">
              <w:rPr>
                <w:color w:val="4A4646"/>
                <w:spacing w:val="-2"/>
                <w:sz w:val="24"/>
              </w:rPr>
              <w:t xml:space="preserve"> 2,455,940.00</w:t>
            </w:r>
          </w:p>
        </w:tc>
      </w:tr>
      <w:tr w:rsidR="00C03E61" w14:paraId="61B189D2" w14:textId="77777777" w:rsidTr="00C145E3">
        <w:trPr>
          <w:trHeight w:val="311"/>
        </w:trPr>
        <w:tc>
          <w:tcPr>
            <w:tcW w:w="4479" w:type="dxa"/>
            <w:tcBorders>
              <w:top w:val="single" w:sz="4" w:space="0" w:color="D9D9D9"/>
              <w:bottom w:val="single" w:sz="4" w:space="0" w:color="D9D9D9"/>
            </w:tcBorders>
          </w:tcPr>
          <w:p w14:paraId="6E35F474" w14:textId="77777777" w:rsidR="00C03E61" w:rsidRDefault="00C03E61" w:rsidP="00C145E3">
            <w:pPr>
              <w:pStyle w:val="TableParagraph"/>
              <w:rPr>
                <w:sz w:val="24"/>
              </w:rPr>
            </w:pPr>
            <w:r>
              <w:rPr>
                <w:color w:val="4A4646"/>
                <w:sz w:val="24"/>
              </w:rPr>
              <w:t>Compra</w:t>
            </w:r>
            <w:r>
              <w:rPr>
                <w:color w:val="4A4646"/>
                <w:spacing w:val="-2"/>
                <w:sz w:val="24"/>
              </w:rPr>
              <w:t xml:space="preserve"> menor</w:t>
            </w:r>
          </w:p>
        </w:tc>
        <w:tc>
          <w:tcPr>
            <w:tcW w:w="3413" w:type="dxa"/>
            <w:tcBorders>
              <w:top w:val="single" w:sz="4" w:space="0" w:color="D9D9D9"/>
              <w:bottom w:val="single" w:sz="4" w:space="0" w:color="D9D9D9"/>
            </w:tcBorders>
          </w:tcPr>
          <w:p w14:paraId="26F009B7" w14:textId="77777777" w:rsidR="00C03E61" w:rsidRDefault="00C03E61" w:rsidP="00C145E3">
            <w:pPr>
              <w:pStyle w:val="TableParagraph"/>
              <w:ind w:left="814"/>
              <w:rPr>
                <w:sz w:val="24"/>
              </w:rPr>
            </w:pPr>
            <w:r>
              <w:rPr>
                <w:color w:val="4A4646"/>
                <w:sz w:val="24"/>
              </w:rPr>
              <w:t>$</w:t>
            </w:r>
            <w:r>
              <w:rPr>
                <w:color w:val="4A4646"/>
                <w:spacing w:val="2"/>
                <w:sz w:val="24"/>
              </w:rPr>
              <w:t xml:space="preserve"> </w:t>
            </w:r>
            <w:r w:rsidRPr="004632D4">
              <w:rPr>
                <w:color w:val="4A4646"/>
                <w:spacing w:val="-2"/>
                <w:sz w:val="24"/>
              </w:rPr>
              <w:t xml:space="preserve"> 129,647,267.96</w:t>
            </w:r>
          </w:p>
        </w:tc>
      </w:tr>
      <w:tr w:rsidR="00C03E61" w14:paraId="5E1CC038" w14:textId="77777777" w:rsidTr="00C145E3">
        <w:trPr>
          <w:trHeight w:val="316"/>
        </w:trPr>
        <w:tc>
          <w:tcPr>
            <w:tcW w:w="4479" w:type="dxa"/>
            <w:tcBorders>
              <w:top w:val="single" w:sz="4" w:space="0" w:color="D9D9D9"/>
              <w:bottom w:val="single" w:sz="4" w:space="0" w:color="D9D9D9"/>
            </w:tcBorders>
          </w:tcPr>
          <w:p w14:paraId="73011D0B" w14:textId="77777777" w:rsidR="00C03E61" w:rsidRDefault="00C03E61" w:rsidP="00C145E3">
            <w:pPr>
              <w:pStyle w:val="TableParagraph"/>
              <w:spacing w:before="18"/>
              <w:rPr>
                <w:sz w:val="24"/>
              </w:rPr>
            </w:pPr>
            <w:r>
              <w:rPr>
                <w:color w:val="4A4646"/>
                <w:sz w:val="24"/>
              </w:rPr>
              <w:t>Comparación</w:t>
            </w:r>
            <w:r>
              <w:rPr>
                <w:color w:val="4A4646"/>
                <w:spacing w:val="-4"/>
                <w:sz w:val="24"/>
              </w:rPr>
              <w:t xml:space="preserve"> </w:t>
            </w:r>
            <w:r>
              <w:rPr>
                <w:color w:val="4A4646"/>
                <w:sz w:val="24"/>
              </w:rPr>
              <w:t>de</w:t>
            </w:r>
            <w:r>
              <w:rPr>
                <w:color w:val="4A4646"/>
                <w:spacing w:val="-2"/>
                <w:sz w:val="24"/>
              </w:rPr>
              <w:t xml:space="preserve"> precios</w:t>
            </w:r>
          </w:p>
        </w:tc>
        <w:tc>
          <w:tcPr>
            <w:tcW w:w="3413" w:type="dxa"/>
            <w:tcBorders>
              <w:top w:val="single" w:sz="4" w:space="0" w:color="D9D9D9"/>
              <w:bottom w:val="single" w:sz="4" w:space="0" w:color="D9D9D9"/>
            </w:tcBorders>
          </w:tcPr>
          <w:p w14:paraId="0CC43472" w14:textId="77777777" w:rsidR="00C03E61" w:rsidRDefault="00C03E61" w:rsidP="00C145E3">
            <w:pPr>
              <w:pStyle w:val="TableParagraph"/>
              <w:spacing w:before="18"/>
              <w:ind w:left="814"/>
              <w:rPr>
                <w:sz w:val="24"/>
              </w:rPr>
            </w:pPr>
            <w:r>
              <w:rPr>
                <w:color w:val="4A4646"/>
                <w:sz w:val="24"/>
              </w:rPr>
              <w:t xml:space="preserve"> </w:t>
            </w:r>
            <w:r>
              <w:rPr>
                <w:color w:val="4A4646"/>
                <w:spacing w:val="2"/>
                <w:sz w:val="24"/>
              </w:rPr>
              <w:t xml:space="preserve"> </w:t>
            </w:r>
            <w:r>
              <w:rPr>
                <w:color w:val="4A4646"/>
                <w:spacing w:val="-2"/>
                <w:sz w:val="24"/>
              </w:rPr>
              <w:t>N/A</w:t>
            </w:r>
          </w:p>
        </w:tc>
      </w:tr>
      <w:tr w:rsidR="00C03E61" w14:paraId="16A3905F" w14:textId="77777777" w:rsidTr="00C145E3">
        <w:trPr>
          <w:trHeight w:val="289"/>
        </w:trPr>
        <w:tc>
          <w:tcPr>
            <w:tcW w:w="4479" w:type="dxa"/>
            <w:tcBorders>
              <w:top w:val="single" w:sz="4" w:space="0" w:color="D9D9D9"/>
            </w:tcBorders>
          </w:tcPr>
          <w:p w14:paraId="10071723" w14:textId="77777777" w:rsidR="00C03E61" w:rsidRDefault="00C03E61" w:rsidP="00C145E3">
            <w:pPr>
              <w:pStyle w:val="TableParagraph"/>
              <w:spacing w:line="256" w:lineRule="exact"/>
              <w:rPr>
                <w:sz w:val="24"/>
              </w:rPr>
            </w:pPr>
            <w:r>
              <w:rPr>
                <w:color w:val="4A4646"/>
                <w:sz w:val="24"/>
              </w:rPr>
              <w:t>Licitación</w:t>
            </w:r>
            <w:r>
              <w:rPr>
                <w:color w:val="4A4646"/>
                <w:spacing w:val="-2"/>
                <w:sz w:val="24"/>
              </w:rPr>
              <w:t xml:space="preserve"> pública</w:t>
            </w:r>
          </w:p>
        </w:tc>
        <w:tc>
          <w:tcPr>
            <w:tcW w:w="3413" w:type="dxa"/>
            <w:tcBorders>
              <w:top w:val="single" w:sz="4" w:space="0" w:color="D9D9D9"/>
            </w:tcBorders>
          </w:tcPr>
          <w:p w14:paraId="7B0F57AD" w14:textId="77777777" w:rsidR="00C03E61" w:rsidRDefault="00C03E61" w:rsidP="00C145E3">
            <w:pPr>
              <w:pStyle w:val="TableParagraph"/>
              <w:spacing w:line="256" w:lineRule="exact"/>
              <w:ind w:left="847"/>
              <w:rPr>
                <w:sz w:val="24"/>
              </w:rPr>
            </w:pPr>
            <w:r>
              <w:rPr>
                <w:color w:val="4A4646"/>
                <w:spacing w:val="-2"/>
                <w:sz w:val="24"/>
              </w:rPr>
              <w:t xml:space="preserve">  N/A</w:t>
            </w:r>
          </w:p>
        </w:tc>
      </w:tr>
    </w:tbl>
    <w:p w14:paraId="1BE63E31" w14:textId="77777777" w:rsidR="00C03E61" w:rsidRDefault="00C03E61" w:rsidP="00C03E61">
      <w:pPr>
        <w:pStyle w:val="Textoindependiente"/>
        <w:rPr>
          <w:sz w:val="20"/>
        </w:rPr>
      </w:pPr>
    </w:p>
    <w:p w14:paraId="6AECA1AF" w14:textId="77777777" w:rsidR="00C03E61" w:rsidRDefault="00C03E61" w:rsidP="00C03E61">
      <w:pPr>
        <w:pStyle w:val="Textoindependiente"/>
        <w:spacing w:before="35"/>
        <w:rPr>
          <w:sz w:val="20"/>
        </w:rPr>
      </w:pPr>
      <w:r>
        <w:rPr>
          <w:noProof/>
          <w:sz w:val="20"/>
          <w:lang w:val="es-DO" w:eastAsia="es-DO"/>
        </w:rPr>
        <mc:AlternateContent>
          <mc:Choice Requires="wps">
            <w:drawing>
              <wp:anchor distT="0" distB="0" distL="0" distR="0" simplePos="0" relativeHeight="251742208" behindDoc="1" locked="0" layoutInCell="1" allowOverlap="1" wp14:anchorId="1303A625" wp14:editId="0E099EC1">
                <wp:simplePos x="0" y="0"/>
                <wp:positionH relativeFrom="page">
                  <wp:posOffset>1446530</wp:posOffset>
                </wp:positionH>
                <wp:positionV relativeFrom="paragraph">
                  <wp:posOffset>183503</wp:posOffset>
                </wp:positionV>
                <wp:extent cx="5020945" cy="6350"/>
                <wp:effectExtent l="0" t="0" r="0" b="0"/>
                <wp:wrapTopAndBottom/>
                <wp:docPr id="57"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0945" cy="6350"/>
                        </a:xfrm>
                        <a:custGeom>
                          <a:avLst/>
                          <a:gdLst/>
                          <a:ahLst/>
                          <a:cxnLst/>
                          <a:rect l="l" t="t" r="r" b="b"/>
                          <a:pathLst>
                            <a:path w="5020945" h="6350">
                              <a:moveTo>
                                <a:pt x="5020945" y="0"/>
                              </a:moveTo>
                              <a:lnTo>
                                <a:pt x="2855087" y="0"/>
                              </a:lnTo>
                              <a:lnTo>
                                <a:pt x="2852039" y="0"/>
                              </a:lnTo>
                              <a:lnTo>
                                <a:pt x="2845943" y="0"/>
                              </a:lnTo>
                              <a:lnTo>
                                <a:pt x="0" y="0"/>
                              </a:lnTo>
                              <a:lnTo>
                                <a:pt x="0" y="6096"/>
                              </a:lnTo>
                              <a:lnTo>
                                <a:pt x="2845943" y="6096"/>
                              </a:lnTo>
                              <a:lnTo>
                                <a:pt x="2852039" y="6096"/>
                              </a:lnTo>
                              <a:lnTo>
                                <a:pt x="2855087" y="6096"/>
                              </a:lnTo>
                              <a:lnTo>
                                <a:pt x="5020945" y="6096"/>
                              </a:lnTo>
                              <a:lnTo>
                                <a:pt x="502094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5F8EC204" id="Graphic 2" o:spid="_x0000_s1026" style="position:absolute;margin-left:113.9pt;margin-top:14.45pt;width:395.35pt;height:.5pt;z-index:-251574272;visibility:visible;mso-wrap-style:square;mso-wrap-distance-left:0;mso-wrap-distance-top:0;mso-wrap-distance-right:0;mso-wrap-distance-bottom:0;mso-position-horizontal:absolute;mso-position-horizontal-relative:page;mso-position-vertical:absolute;mso-position-vertical-relative:text;v-text-anchor:top" coordsize="50209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" path="m5020945,l2855087,r-3048,l2845943,,,,,6096r2845943,l2852039,6096r3048,l5020945,6096r,-6096xe" fillcolor="#d9d9d9" stroked="f">
                <v:path arrowok="t"/>
                <w10:wrap type="topAndBottom" anchorx="page"/>
              </v:shape>
            </w:pict>
          </mc:Fallback>
        </mc:AlternateContent>
      </w:r>
    </w:p>
    <w:p w14:paraId="0632B892" w14:textId="06553C35" w:rsidR="005F7714" w:rsidRPr="005F7714" w:rsidRDefault="005F7714" w:rsidP="00504093">
      <w:pPr>
        <w:widowControl w:val="0"/>
        <w:autoSpaceDE w:val="0"/>
        <w:autoSpaceDN w:val="0"/>
        <w:spacing w:after="0" w:line="240" w:lineRule="auto"/>
        <w:rPr>
          <w:rFonts w:ascii="Times New Roman" w:eastAsia="Times New Roman" w:hAnsi="Times New Roman" w:cs="Times New Roman"/>
          <w:sz w:val="20"/>
          <w:lang w:val="es-ES"/>
        </w:rPr>
        <w:sectPr w:rsidR="005F7714" w:rsidRPr="005F7714" w:rsidSect="005F7714">
          <w:pgSz w:w="12240" w:h="15840"/>
          <w:pgMar w:top="1440" w:right="560" w:bottom="280" w:left="1120" w:header="720" w:footer="720" w:gutter="0"/>
          <w:cols w:space="720"/>
        </w:sectPr>
      </w:pPr>
      <w:r w:rsidRPr="005F7714">
        <w:rPr>
          <w:rFonts w:ascii="Times New Roman" w:eastAsia="Times New Roman" w:hAnsi="Times New Roman" w:cs="Times New Roman"/>
          <w:noProof/>
          <w:lang w:val="es-DO" w:eastAsia="es-DO"/>
        </w:rPr>
        <mc:AlternateContent>
          <mc:Choice Requires="wps">
            <w:drawing>
              <wp:anchor distT="0" distB="0" distL="0" distR="0" simplePos="0" relativeHeight="251730944" behindDoc="1" locked="0" layoutInCell="1" allowOverlap="1" wp14:anchorId="44789F04" wp14:editId="0EF36FE9">
                <wp:simplePos x="0" y="0"/>
                <wp:positionH relativeFrom="page">
                  <wp:posOffset>1446530</wp:posOffset>
                </wp:positionH>
                <wp:positionV relativeFrom="paragraph">
                  <wp:posOffset>183503</wp:posOffset>
                </wp:positionV>
                <wp:extent cx="5020945" cy="635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0945" cy="6350"/>
                        </a:xfrm>
                        <a:custGeom>
                          <a:avLst/>
                          <a:gdLst/>
                          <a:ahLst/>
                          <a:cxnLst/>
                          <a:rect l="l" t="t" r="r" b="b"/>
                          <a:pathLst>
                            <a:path w="5020945" h="6350">
                              <a:moveTo>
                                <a:pt x="5020945" y="0"/>
                              </a:moveTo>
                              <a:lnTo>
                                <a:pt x="2855087" y="0"/>
                              </a:lnTo>
                              <a:lnTo>
                                <a:pt x="2852039" y="0"/>
                              </a:lnTo>
                              <a:lnTo>
                                <a:pt x="2845943" y="0"/>
                              </a:lnTo>
                              <a:lnTo>
                                <a:pt x="0" y="0"/>
                              </a:lnTo>
                              <a:lnTo>
                                <a:pt x="0" y="6096"/>
                              </a:lnTo>
                              <a:lnTo>
                                <a:pt x="2845943" y="6096"/>
                              </a:lnTo>
                              <a:lnTo>
                                <a:pt x="2852039" y="6096"/>
                              </a:lnTo>
                              <a:lnTo>
                                <a:pt x="2855087" y="6096"/>
                              </a:lnTo>
                              <a:lnTo>
                                <a:pt x="5020945" y="6096"/>
                              </a:lnTo>
                              <a:lnTo>
                                <a:pt x="502094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xmlns:w16se="http://schemas.microsoft.com/office/word/2015/wordml/symex" xmlns:cx="http://schemas.microsoft.com/office/drawing/2014/chartex">
            <w:pict>
              <v:shape w14:anchorId="76F1291E" id="Graphic 2" o:spid="_x0000_s1026" style="position:absolute;margin-left:113.9pt;margin-top:14.45pt;width:395.35pt;height:.5pt;z-index:-251585536;visibility:visible;mso-wrap-style:square;mso-wrap-distance-left:0;mso-wrap-distance-top:0;mso-wrap-distance-right:0;mso-wrap-distance-bottom:0;mso-position-horizontal:absolute;mso-position-horizontal-relative:page;mso-position-vertical:absolute;mso-position-vertical-relative:text;v-text-anchor:top" coordsize="50209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" path="m5020945,l2855087,r-3048,l2845943,,,,,6096r2845943,l2852039,6096r3048,l5020945,6096r,-6096xe" fillcolor="#d9d9d9" stroked="f">
                <v:path arrowok="t"/>
                <w10:wrap type="topAndBottom" anchorx="page"/>
              </v:shape>
            </w:pict>
          </mc:Fallback>
        </mc:AlternateContent>
      </w:r>
    </w:p>
    <w:tbl>
      <w:tblPr>
        <w:tblStyle w:val="TableNormal"/>
        <w:tblW w:w="0" w:type="auto"/>
        <w:tblLayout w:type="fixed"/>
        <w:tblLook w:val="01E0" w:firstRow="1" w:lastRow="1" w:firstColumn="1" w:lastColumn="1" w:noHBand="0" w:noVBand="0"/>
      </w:tblPr>
      <w:tblGrid>
        <w:gridCol w:w="4703"/>
        <w:gridCol w:w="3193"/>
      </w:tblGrid>
      <w:tr w:rsidR="00C03E61" w14:paraId="3D0926CB" w14:textId="77777777" w:rsidTr="00C03E61">
        <w:trPr>
          <w:trHeight w:val="323"/>
        </w:trPr>
        <w:tc>
          <w:tcPr>
            <w:tcW w:w="7896" w:type="dxa"/>
            <w:gridSpan w:val="2"/>
            <w:tcBorders>
              <w:bottom w:val="single" w:sz="4" w:space="0" w:color="D9D9D9"/>
            </w:tcBorders>
            <w:shd w:val="clear" w:color="auto" w:fill="D9D9D9"/>
          </w:tcPr>
          <w:p w14:paraId="1A36A29D" w14:textId="77777777" w:rsidR="00C03E61" w:rsidRDefault="00C03E61" w:rsidP="00C145E3">
            <w:pPr>
              <w:pStyle w:val="TableParagraph"/>
              <w:spacing w:before="23"/>
              <w:ind w:left="621"/>
              <w:rPr>
                <w:b/>
                <w:sz w:val="24"/>
              </w:rPr>
            </w:pPr>
            <w:r>
              <w:rPr>
                <w:b/>
                <w:color w:val="4A4646"/>
                <w:sz w:val="24"/>
              </w:rPr>
              <w:lastRenderedPageBreak/>
              <w:t>MONTOS</w:t>
            </w:r>
            <w:r>
              <w:rPr>
                <w:b/>
                <w:color w:val="4A4646"/>
                <w:spacing w:val="-1"/>
                <w:sz w:val="24"/>
              </w:rPr>
              <w:t xml:space="preserve"> </w:t>
            </w:r>
            <w:r>
              <w:rPr>
                <w:b/>
                <w:color w:val="4A4646"/>
                <w:sz w:val="24"/>
              </w:rPr>
              <w:t>ESTIMADOS</w:t>
            </w:r>
            <w:r>
              <w:rPr>
                <w:b/>
                <w:color w:val="4A4646"/>
                <w:spacing w:val="-1"/>
                <w:sz w:val="24"/>
              </w:rPr>
              <w:t xml:space="preserve"> </w:t>
            </w:r>
            <w:r>
              <w:rPr>
                <w:b/>
                <w:color w:val="4A4646"/>
                <w:sz w:val="24"/>
              </w:rPr>
              <w:t>SEGÚN</w:t>
            </w:r>
            <w:r>
              <w:rPr>
                <w:b/>
                <w:color w:val="4A4646"/>
                <w:spacing w:val="-2"/>
                <w:sz w:val="24"/>
              </w:rPr>
              <w:t xml:space="preserve"> </w:t>
            </w:r>
            <w:r>
              <w:rPr>
                <w:b/>
                <w:color w:val="4A4646"/>
                <w:sz w:val="24"/>
              </w:rPr>
              <w:t>TIPO</w:t>
            </w:r>
            <w:r>
              <w:rPr>
                <w:b/>
                <w:color w:val="4A4646"/>
                <w:spacing w:val="-2"/>
                <w:sz w:val="24"/>
              </w:rPr>
              <w:t xml:space="preserve"> </w:t>
            </w:r>
            <w:r>
              <w:rPr>
                <w:b/>
                <w:color w:val="4A4646"/>
                <w:sz w:val="24"/>
              </w:rPr>
              <w:t>DE</w:t>
            </w:r>
            <w:r>
              <w:rPr>
                <w:b/>
                <w:color w:val="4A4646"/>
                <w:spacing w:val="1"/>
                <w:sz w:val="24"/>
              </w:rPr>
              <w:t xml:space="preserve"> </w:t>
            </w:r>
            <w:r>
              <w:rPr>
                <w:b/>
                <w:color w:val="4A4646"/>
                <w:spacing w:val="-2"/>
                <w:sz w:val="24"/>
              </w:rPr>
              <w:t>PROCEDIMIENTO</w:t>
            </w:r>
          </w:p>
        </w:tc>
      </w:tr>
      <w:tr w:rsidR="00C03E61" w14:paraId="50166BA2" w14:textId="77777777" w:rsidTr="00C03E61">
        <w:trPr>
          <w:trHeight w:val="443"/>
        </w:trPr>
        <w:tc>
          <w:tcPr>
            <w:tcW w:w="4703" w:type="dxa"/>
            <w:tcBorders>
              <w:top w:val="single" w:sz="4" w:space="0" w:color="D9D9D9"/>
              <w:bottom w:val="single" w:sz="4" w:space="0" w:color="D9D9D9"/>
            </w:tcBorders>
          </w:tcPr>
          <w:p w14:paraId="232217B5" w14:textId="77777777" w:rsidR="00C03E61" w:rsidRDefault="00C03E61" w:rsidP="00C145E3">
            <w:pPr>
              <w:pStyle w:val="TableParagraph"/>
              <w:spacing w:line="265" w:lineRule="exact"/>
              <w:ind w:left="84"/>
              <w:rPr>
                <w:sz w:val="24"/>
              </w:rPr>
            </w:pPr>
            <w:r>
              <w:rPr>
                <w:color w:val="4A4646"/>
                <w:sz w:val="24"/>
              </w:rPr>
              <w:t>Licitación</w:t>
            </w:r>
            <w:r>
              <w:rPr>
                <w:color w:val="4A4646"/>
                <w:spacing w:val="-2"/>
                <w:sz w:val="24"/>
              </w:rPr>
              <w:t xml:space="preserve"> </w:t>
            </w:r>
            <w:r>
              <w:rPr>
                <w:color w:val="4A4646"/>
                <w:sz w:val="24"/>
              </w:rPr>
              <w:t>pública</w:t>
            </w:r>
            <w:r>
              <w:rPr>
                <w:color w:val="4A4646"/>
                <w:spacing w:val="-1"/>
                <w:sz w:val="24"/>
              </w:rPr>
              <w:t xml:space="preserve"> </w:t>
            </w:r>
            <w:r>
              <w:rPr>
                <w:color w:val="4A4646"/>
                <w:spacing w:val="-2"/>
                <w:sz w:val="24"/>
              </w:rPr>
              <w:t>internacional</w:t>
            </w:r>
          </w:p>
        </w:tc>
        <w:tc>
          <w:tcPr>
            <w:tcW w:w="3193" w:type="dxa"/>
            <w:tcBorders>
              <w:top w:val="single" w:sz="4" w:space="0" w:color="D9D9D9"/>
              <w:bottom w:val="single" w:sz="4" w:space="0" w:color="D9D9D9"/>
            </w:tcBorders>
          </w:tcPr>
          <w:p w14:paraId="6DF44C0C" w14:textId="77777777" w:rsidR="00C03E61" w:rsidRDefault="00C03E61" w:rsidP="00C145E3">
            <w:pPr>
              <w:pStyle w:val="TableParagraph"/>
              <w:spacing w:line="265" w:lineRule="exact"/>
              <w:ind w:left="3" w:right="434"/>
              <w:jc w:val="center"/>
              <w:rPr>
                <w:sz w:val="24"/>
              </w:rPr>
            </w:pPr>
            <w:r>
              <w:rPr>
                <w:color w:val="4A4646"/>
                <w:spacing w:val="-5"/>
                <w:sz w:val="24"/>
              </w:rPr>
              <w:t>N/A</w:t>
            </w:r>
          </w:p>
        </w:tc>
      </w:tr>
      <w:tr w:rsidR="00C03E61" w14:paraId="5E369EB9" w14:textId="77777777" w:rsidTr="00C03E61">
        <w:trPr>
          <w:trHeight w:val="316"/>
        </w:trPr>
        <w:tc>
          <w:tcPr>
            <w:tcW w:w="4703" w:type="dxa"/>
            <w:tcBorders>
              <w:top w:val="single" w:sz="4" w:space="0" w:color="D9D9D9"/>
              <w:bottom w:val="single" w:sz="4" w:space="0" w:color="D9D9D9"/>
            </w:tcBorders>
          </w:tcPr>
          <w:p w14:paraId="072C08B0" w14:textId="77777777" w:rsidR="00C03E61" w:rsidRDefault="00C03E61" w:rsidP="00C145E3">
            <w:pPr>
              <w:pStyle w:val="TableParagraph"/>
              <w:ind w:left="84"/>
              <w:rPr>
                <w:sz w:val="24"/>
              </w:rPr>
            </w:pPr>
            <w:r>
              <w:rPr>
                <w:color w:val="4A4646"/>
                <w:sz w:val="24"/>
              </w:rPr>
              <w:t>Licitación</w:t>
            </w:r>
            <w:r>
              <w:rPr>
                <w:color w:val="4A4646"/>
                <w:spacing w:val="-5"/>
                <w:sz w:val="24"/>
              </w:rPr>
              <w:t xml:space="preserve"> </w:t>
            </w:r>
            <w:r>
              <w:rPr>
                <w:color w:val="4A4646"/>
                <w:spacing w:val="-2"/>
                <w:sz w:val="24"/>
              </w:rPr>
              <w:t>restringida</w:t>
            </w:r>
          </w:p>
        </w:tc>
        <w:tc>
          <w:tcPr>
            <w:tcW w:w="3193" w:type="dxa"/>
            <w:tcBorders>
              <w:top w:val="single" w:sz="4" w:space="0" w:color="D9D9D9"/>
              <w:bottom w:val="single" w:sz="4" w:space="0" w:color="D9D9D9"/>
            </w:tcBorders>
          </w:tcPr>
          <w:p w14:paraId="3F55EB74" w14:textId="77777777" w:rsidR="00C03E61" w:rsidRDefault="00C03E61" w:rsidP="00C145E3">
            <w:pPr>
              <w:pStyle w:val="TableParagraph"/>
              <w:ind w:left="3" w:right="434"/>
              <w:jc w:val="center"/>
              <w:rPr>
                <w:sz w:val="24"/>
              </w:rPr>
            </w:pPr>
            <w:r>
              <w:rPr>
                <w:color w:val="4A4646"/>
                <w:spacing w:val="-5"/>
                <w:sz w:val="24"/>
              </w:rPr>
              <w:t>N/A</w:t>
            </w:r>
          </w:p>
        </w:tc>
      </w:tr>
      <w:tr w:rsidR="00C03E61" w14:paraId="7C1B04B6" w14:textId="77777777" w:rsidTr="00C03E61">
        <w:trPr>
          <w:trHeight w:val="316"/>
        </w:trPr>
        <w:tc>
          <w:tcPr>
            <w:tcW w:w="4703" w:type="dxa"/>
            <w:tcBorders>
              <w:top w:val="single" w:sz="4" w:space="0" w:color="D9D9D9"/>
              <w:bottom w:val="single" w:sz="4" w:space="0" w:color="D9D9D9"/>
            </w:tcBorders>
          </w:tcPr>
          <w:p w14:paraId="70741A63" w14:textId="77777777" w:rsidR="00C03E61" w:rsidRDefault="00C03E61" w:rsidP="00C145E3">
            <w:pPr>
              <w:pStyle w:val="TableParagraph"/>
              <w:ind w:left="84"/>
              <w:rPr>
                <w:sz w:val="24"/>
              </w:rPr>
            </w:pPr>
            <w:r>
              <w:rPr>
                <w:color w:val="4A4646"/>
                <w:sz w:val="24"/>
              </w:rPr>
              <w:t>Sorteo</w:t>
            </w:r>
            <w:r>
              <w:rPr>
                <w:color w:val="4A4646"/>
                <w:spacing w:val="-1"/>
                <w:sz w:val="24"/>
              </w:rPr>
              <w:t xml:space="preserve"> </w:t>
            </w:r>
            <w:r>
              <w:rPr>
                <w:color w:val="4A4646"/>
                <w:sz w:val="24"/>
              </w:rPr>
              <w:t>de</w:t>
            </w:r>
            <w:r>
              <w:rPr>
                <w:color w:val="4A4646"/>
                <w:spacing w:val="-2"/>
                <w:sz w:val="24"/>
              </w:rPr>
              <w:t xml:space="preserve"> </w:t>
            </w:r>
            <w:r>
              <w:rPr>
                <w:color w:val="4A4646"/>
                <w:spacing w:val="-4"/>
                <w:sz w:val="24"/>
              </w:rPr>
              <w:t>obras</w:t>
            </w:r>
          </w:p>
        </w:tc>
        <w:tc>
          <w:tcPr>
            <w:tcW w:w="3193" w:type="dxa"/>
            <w:tcBorders>
              <w:top w:val="single" w:sz="4" w:space="0" w:color="D9D9D9"/>
              <w:bottom w:val="single" w:sz="4" w:space="0" w:color="D9D9D9"/>
            </w:tcBorders>
          </w:tcPr>
          <w:p w14:paraId="3125397C" w14:textId="77777777" w:rsidR="00C03E61" w:rsidRDefault="00C03E61" w:rsidP="00C145E3">
            <w:pPr>
              <w:pStyle w:val="TableParagraph"/>
              <w:ind w:left="3" w:right="434"/>
              <w:jc w:val="center"/>
              <w:rPr>
                <w:sz w:val="24"/>
              </w:rPr>
            </w:pPr>
            <w:r>
              <w:rPr>
                <w:color w:val="4A4646"/>
                <w:spacing w:val="-5"/>
                <w:sz w:val="24"/>
              </w:rPr>
              <w:t>N/A</w:t>
            </w:r>
          </w:p>
        </w:tc>
      </w:tr>
      <w:tr w:rsidR="00C03E61" w14:paraId="52DAB26C" w14:textId="77777777" w:rsidTr="00C03E61">
        <w:trPr>
          <w:trHeight w:val="628"/>
        </w:trPr>
        <w:tc>
          <w:tcPr>
            <w:tcW w:w="4703" w:type="dxa"/>
            <w:tcBorders>
              <w:top w:val="single" w:sz="4" w:space="0" w:color="D9D9D9"/>
              <w:bottom w:val="single" w:sz="4" w:space="0" w:color="D9D9D9"/>
            </w:tcBorders>
          </w:tcPr>
          <w:p w14:paraId="3390C2F0" w14:textId="77777777" w:rsidR="00C03E61" w:rsidRDefault="00C03E61" w:rsidP="00C145E3">
            <w:pPr>
              <w:pStyle w:val="TableParagraph"/>
              <w:spacing w:before="37" w:line="237" w:lineRule="auto"/>
              <w:ind w:left="84" w:right="261"/>
              <w:rPr>
                <w:sz w:val="24"/>
              </w:rPr>
            </w:pPr>
            <w:r>
              <w:rPr>
                <w:color w:val="4A4646"/>
                <w:sz w:val="24"/>
              </w:rPr>
              <w:t>Excepción</w:t>
            </w:r>
            <w:r>
              <w:rPr>
                <w:color w:val="4A4646"/>
                <w:spacing w:val="-8"/>
                <w:sz w:val="24"/>
              </w:rPr>
              <w:t xml:space="preserve"> </w:t>
            </w:r>
            <w:r>
              <w:rPr>
                <w:color w:val="4A4646"/>
                <w:sz w:val="24"/>
              </w:rPr>
              <w:t>-</w:t>
            </w:r>
            <w:r>
              <w:rPr>
                <w:color w:val="4A4646"/>
                <w:spacing w:val="-9"/>
                <w:sz w:val="24"/>
              </w:rPr>
              <w:t xml:space="preserve"> </w:t>
            </w:r>
            <w:r>
              <w:rPr>
                <w:color w:val="4A4646"/>
                <w:sz w:val="24"/>
              </w:rPr>
              <w:t>bienes</w:t>
            </w:r>
            <w:r>
              <w:rPr>
                <w:color w:val="4A4646"/>
                <w:spacing w:val="-8"/>
                <w:sz w:val="24"/>
              </w:rPr>
              <w:t xml:space="preserve"> </w:t>
            </w:r>
            <w:r>
              <w:rPr>
                <w:color w:val="4A4646"/>
                <w:sz w:val="24"/>
              </w:rPr>
              <w:t>o</w:t>
            </w:r>
            <w:r>
              <w:rPr>
                <w:color w:val="4A4646"/>
                <w:spacing w:val="-8"/>
                <w:sz w:val="24"/>
              </w:rPr>
              <w:t xml:space="preserve"> </w:t>
            </w:r>
            <w:r>
              <w:rPr>
                <w:color w:val="4A4646"/>
                <w:sz w:val="24"/>
              </w:rPr>
              <w:t>servicios</w:t>
            </w:r>
            <w:r>
              <w:rPr>
                <w:color w:val="4A4646"/>
                <w:spacing w:val="-8"/>
                <w:sz w:val="24"/>
              </w:rPr>
              <w:t xml:space="preserve"> </w:t>
            </w:r>
            <w:r>
              <w:rPr>
                <w:color w:val="4A4646"/>
                <w:sz w:val="24"/>
              </w:rPr>
              <w:t xml:space="preserve">con </w:t>
            </w:r>
            <w:r>
              <w:rPr>
                <w:color w:val="4A4646"/>
                <w:spacing w:val="-2"/>
                <w:sz w:val="24"/>
              </w:rPr>
              <w:t>exclusividad</w:t>
            </w:r>
          </w:p>
        </w:tc>
        <w:tc>
          <w:tcPr>
            <w:tcW w:w="3193" w:type="dxa"/>
            <w:tcBorders>
              <w:top w:val="single" w:sz="4" w:space="0" w:color="D9D9D9"/>
              <w:bottom w:val="single" w:sz="4" w:space="0" w:color="D9D9D9"/>
            </w:tcBorders>
          </w:tcPr>
          <w:p w14:paraId="53933EBD" w14:textId="77777777" w:rsidR="00C03E61" w:rsidRDefault="00C03E61" w:rsidP="00C145E3">
            <w:pPr>
              <w:pStyle w:val="TableParagraph"/>
              <w:spacing w:before="171"/>
              <w:ind w:left="5" w:right="434"/>
              <w:jc w:val="center"/>
              <w:rPr>
                <w:sz w:val="24"/>
              </w:rPr>
            </w:pPr>
            <w:r>
              <w:rPr>
                <w:color w:val="4A4646"/>
                <w:spacing w:val="-2"/>
                <w:sz w:val="24"/>
              </w:rPr>
              <w:t>N/A</w:t>
            </w:r>
          </w:p>
        </w:tc>
      </w:tr>
      <w:tr w:rsidR="00C03E61" w14:paraId="4C10B1D4" w14:textId="77777777" w:rsidTr="00C03E61">
        <w:trPr>
          <w:trHeight w:val="830"/>
        </w:trPr>
        <w:tc>
          <w:tcPr>
            <w:tcW w:w="4703" w:type="dxa"/>
            <w:tcBorders>
              <w:top w:val="single" w:sz="4" w:space="0" w:color="D9D9D9"/>
              <w:bottom w:val="single" w:sz="4" w:space="0" w:color="D9D9D9"/>
            </w:tcBorders>
          </w:tcPr>
          <w:p w14:paraId="2AFBCA4E" w14:textId="77777777" w:rsidR="00C03E61" w:rsidRDefault="00C03E61" w:rsidP="00C145E3">
            <w:pPr>
              <w:pStyle w:val="TableParagraph"/>
              <w:spacing w:line="269" w:lineRule="exact"/>
              <w:ind w:left="84"/>
              <w:rPr>
                <w:sz w:val="24"/>
              </w:rPr>
            </w:pPr>
            <w:r>
              <w:rPr>
                <w:color w:val="4A4646"/>
                <w:sz w:val="24"/>
              </w:rPr>
              <w:t>Excepción</w:t>
            </w:r>
            <w:r>
              <w:rPr>
                <w:color w:val="4A4646"/>
                <w:spacing w:val="-2"/>
                <w:sz w:val="24"/>
              </w:rPr>
              <w:t xml:space="preserve"> </w:t>
            </w:r>
            <w:r>
              <w:rPr>
                <w:color w:val="4A4646"/>
                <w:sz w:val="24"/>
              </w:rPr>
              <w:t>-</w:t>
            </w:r>
            <w:r>
              <w:rPr>
                <w:color w:val="4A4646"/>
                <w:spacing w:val="-6"/>
                <w:sz w:val="24"/>
              </w:rPr>
              <w:t xml:space="preserve"> </w:t>
            </w:r>
            <w:r>
              <w:rPr>
                <w:color w:val="4A4646"/>
                <w:sz w:val="24"/>
              </w:rPr>
              <w:t>construcción,</w:t>
            </w:r>
            <w:r>
              <w:rPr>
                <w:color w:val="4A4646"/>
                <w:spacing w:val="1"/>
                <w:sz w:val="24"/>
              </w:rPr>
              <w:t xml:space="preserve"> </w:t>
            </w:r>
            <w:r>
              <w:rPr>
                <w:color w:val="4A4646"/>
                <w:sz w:val="24"/>
              </w:rPr>
              <w:t>instalación</w:t>
            </w:r>
            <w:r>
              <w:rPr>
                <w:color w:val="4A4646"/>
                <w:spacing w:val="-1"/>
                <w:sz w:val="24"/>
              </w:rPr>
              <w:t xml:space="preserve"> </w:t>
            </w:r>
            <w:r>
              <w:rPr>
                <w:color w:val="4A4646"/>
                <w:spacing w:val="-10"/>
                <w:sz w:val="24"/>
              </w:rPr>
              <w:t>o</w:t>
            </w:r>
          </w:p>
          <w:p w14:paraId="188CC97C" w14:textId="77777777" w:rsidR="00C03E61" w:rsidRDefault="00C03E61" w:rsidP="00C145E3">
            <w:pPr>
              <w:pStyle w:val="TableParagraph"/>
              <w:spacing w:line="274" w:lineRule="exact"/>
              <w:ind w:left="84" w:right="261"/>
              <w:rPr>
                <w:sz w:val="24"/>
              </w:rPr>
            </w:pPr>
            <w:r>
              <w:rPr>
                <w:color w:val="4A4646"/>
                <w:sz w:val="24"/>
              </w:rPr>
              <w:t>adquisición</w:t>
            </w:r>
            <w:r>
              <w:rPr>
                <w:color w:val="4A4646"/>
                <w:spacing w:val="-8"/>
                <w:sz w:val="24"/>
              </w:rPr>
              <w:t xml:space="preserve"> </w:t>
            </w:r>
            <w:r>
              <w:rPr>
                <w:color w:val="4A4646"/>
                <w:sz w:val="24"/>
              </w:rPr>
              <w:t>de</w:t>
            </w:r>
            <w:r>
              <w:rPr>
                <w:color w:val="4A4646"/>
                <w:spacing w:val="-9"/>
                <w:sz w:val="24"/>
              </w:rPr>
              <w:t xml:space="preserve"> </w:t>
            </w:r>
            <w:r>
              <w:rPr>
                <w:color w:val="4A4646"/>
                <w:sz w:val="24"/>
              </w:rPr>
              <w:t>oficinas</w:t>
            </w:r>
            <w:r>
              <w:rPr>
                <w:color w:val="4A4646"/>
                <w:spacing w:val="-8"/>
                <w:sz w:val="24"/>
              </w:rPr>
              <w:t xml:space="preserve"> </w:t>
            </w:r>
            <w:r>
              <w:rPr>
                <w:color w:val="4A4646"/>
                <w:sz w:val="24"/>
              </w:rPr>
              <w:t>para</w:t>
            </w:r>
            <w:r>
              <w:rPr>
                <w:color w:val="4A4646"/>
                <w:spacing w:val="-10"/>
                <w:sz w:val="24"/>
              </w:rPr>
              <w:t xml:space="preserve"> </w:t>
            </w:r>
            <w:r>
              <w:rPr>
                <w:color w:val="4A4646"/>
                <w:sz w:val="24"/>
              </w:rPr>
              <w:t>el</w:t>
            </w:r>
            <w:r>
              <w:rPr>
                <w:color w:val="4A4646"/>
                <w:spacing w:val="-8"/>
                <w:sz w:val="24"/>
              </w:rPr>
              <w:t xml:space="preserve"> </w:t>
            </w:r>
            <w:r>
              <w:rPr>
                <w:color w:val="4A4646"/>
                <w:sz w:val="24"/>
              </w:rPr>
              <w:t xml:space="preserve">servicio </w:t>
            </w:r>
            <w:r>
              <w:rPr>
                <w:color w:val="4A4646"/>
                <w:spacing w:val="-2"/>
                <w:sz w:val="24"/>
              </w:rPr>
              <w:t>exterior</w:t>
            </w:r>
          </w:p>
        </w:tc>
        <w:tc>
          <w:tcPr>
            <w:tcW w:w="3193" w:type="dxa"/>
            <w:tcBorders>
              <w:top w:val="single" w:sz="4" w:space="0" w:color="D9D9D9"/>
              <w:bottom w:val="single" w:sz="4" w:space="0" w:color="D9D9D9"/>
            </w:tcBorders>
          </w:tcPr>
          <w:p w14:paraId="6C1A67E5" w14:textId="77777777" w:rsidR="00C03E61" w:rsidRDefault="00C03E61" w:rsidP="00C145E3">
            <w:pPr>
              <w:pStyle w:val="TableParagraph"/>
              <w:spacing w:before="272"/>
              <w:ind w:left="3" w:right="434"/>
              <w:jc w:val="center"/>
              <w:rPr>
                <w:sz w:val="24"/>
              </w:rPr>
            </w:pPr>
            <w:r>
              <w:rPr>
                <w:color w:val="4A4646"/>
                <w:spacing w:val="-5"/>
                <w:sz w:val="24"/>
              </w:rPr>
              <w:t>N/A</w:t>
            </w:r>
          </w:p>
        </w:tc>
      </w:tr>
      <w:tr w:rsidR="00C03E61" w14:paraId="0CECC189" w14:textId="77777777" w:rsidTr="00C03E61">
        <w:trPr>
          <w:trHeight w:val="549"/>
        </w:trPr>
        <w:tc>
          <w:tcPr>
            <w:tcW w:w="4703" w:type="dxa"/>
            <w:tcBorders>
              <w:top w:val="single" w:sz="4" w:space="0" w:color="D9D9D9"/>
              <w:bottom w:val="single" w:sz="4" w:space="0" w:color="D9D9D9"/>
            </w:tcBorders>
          </w:tcPr>
          <w:p w14:paraId="3782F2C0" w14:textId="77777777" w:rsidR="00C03E61" w:rsidRDefault="00C03E61" w:rsidP="00C145E3">
            <w:pPr>
              <w:pStyle w:val="TableParagraph"/>
              <w:spacing w:line="269" w:lineRule="exact"/>
              <w:ind w:left="84"/>
              <w:rPr>
                <w:sz w:val="24"/>
              </w:rPr>
            </w:pPr>
            <w:r>
              <w:rPr>
                <w:color w:val="4A4646"/>
                <w:sz w:val="24"/>
              </w:rPr>
              <w:t>Excepción</w:t>
            </w:r>
            <w:r>
              <w:rPr>
                <w:color w:val="4A4646"/>
                <w:spacing w:val="-2"/>
                <w:sz w:val="24"/>
              </w:rPr>
              <w:t xml:space="preserve"> </w:t>
            </w:r>
            <w:r>
              <w:rPr>
                <w:color w:val="4A4646"/>
                <w:sz w:val="24"/>
              </w:rPr>
              <w:t>-</w:t>
            </w:r>
            <w:r>
              <w:rPr>
                <w:color w:val="4A4646"/>
                <w:spacing w:val="-2"/>
                <w:sz w:val="24"/>
              </w:rPr>
              <w:t xml:space="preserve"> </w:t>
            </w:r>
            <w:r>
              <w:rPr>
                <w:color w:val="4A4646"/>
                <w:sz w:val="24"/>
              </w:rPr>
              <w:t>contratación</w:t>
            </w:r>
            <w:r>
              <w:rPr>
                <w:color w:val="4A4646"/>
                <w:spacing w:val="1"/>
                <w:sz w:val="24"/>
              </w:rPr>
              <w:t xml:space="preserve"> </w:t>
            </w:r>
            <w:r>
              <w:rPr>
                <w:color w:val="4A4646"/>
                <w:sz w:val="24"/>
              </w:rPr>
              <w:t>de</w:t>
            </w:r>
            <w:r>
              <w:rPr>
                <w:color w:val="4A4646"/>
                <w:spacing w:val="-2"/>
                <w:sz w:val="24"/>
              </w:rPr>
              <w:t xml:space="preserve"> </w:t>
            </w:r>
            <w:r>
              <w:rPr>
                <w:color w:val="4A4646"/>
                <w:sz w:val="24"/>
              </w:rPr>
              <w:t>publicidad</w:t>
            </w:r>
            <w:r>
              <w:rPr>
                <w:color w:val="4A4646"/>
                <w:spacing w:val="-1"/>
                <w:sz w:val="24"/>
              </w:rPr>
              <w:t xml:space="preserve"> </w:t>
            </w:r>
            <w:r>
              <w:rPr>
                <w:color w:val="4A4646"/>
                <w:spacing w:val="-10"/>
                <w:sz w:val="24"/>
              </w:rPr>
              <w:t>a</w:t>
            </w:r>
          </w:p>
          <w:p w14:paraId="35A77655" w14:textId="77777777" w:rsidR="00C03E61" w:rsidRDefault="00C03E61" w:rsidP="00C145E3">
            <w:pPr>
              <w:pStyle w:val="TableParagraph"/>
              <w:spacing w:line="261" w:lineRule="exact"/>
              <w:ind w:left="84"/>
              <w:rPr>
                <w:sz w:val="24"/>
              </w:rPr>
            </w:pPr>
            <w:r>
              <w:rPr>
                <w:color w:val="4A4646"/>
                <w:sz w:val="24"/>
              </w:rPr>
              <w:t>través</w:t>
            </w:r>
            <w:r>
              <w:rPr>
                <w:color w:val="4A4646"/>
                <w:spacing w:val="-8"/>
                <w:sz w:val="24"/>
              </w:rPr>
              <w:t xml:space="preserve"> </w:t>
            </w:r>
            <w:r>
              <w:rPr>
                <w:color w:val="4A4646"/>
                <w:sz w:val="24"/>
              </w:rPr>
              <w:t>de</w:t>
            </w:r>
            <w:r>
              <w:rPr>
                <w:color w:val="4A4646"/>
                <w:spacing w:val="-5"/>
                <w:sz w:val="24"/>
              </w:rPr>
              <w:t xml:space="preserve"> </w:t>
            </w:r>
            <w:r>
              <w:rPr>
                <w:color w:val="4A4646"/>
                <w:sz w:val="24"/>
              </w:rPr>
              <w:t>medios</w:t>
            </w:r>
            <w:r>
              <w:rPr>
                <w:color w:val="4A4646"/>
                <w:spacing w:val="-4"/>
                <w:sz w:val="24"/>
              </w:rPr>
              <w:t xml:space="preserve"> </w:t>
            </w:r>
            <w:r>
              <w:rPr>
                <w:color w:val="4A4646"/>
                <w:sz w:val="24"/>
              </w:rPr>
              <w:t>de</w:t>
            </w:r>
            <w:r>
              <w:rPr>
                <w:color w:val="4A4646"/>
                <w:spacing w:val="-5"/>
                <w:sz w:val="24"/>
              </w:rPr>
              <w:t xml:space="preserve"> </w:t>
            </w:r>
            <w:r>
              <w:rPr>
                <w:color w:val="4A4646"/>
                <w:sz w:val="24"/>
              </w:rPr>
              <w:t>comunicación</w:t>
            </w:r>
            <w:r>
              <w:rPr>
                <w:color w:val="4A4646"/>
                <w:spacing w:val="-2"/>
                <w:sz w:val="24"/>
              </w:rPr>
              <w:t xml:space="preserve"> social</w:t>
            </w:r>
          </w:p>
        </w:tc>
        <w:tc>
          <w:tcPr>
            <w:tcW w:w="3193" w:type="dxa"/>
            <w:tcBorders>
              <w:top w:val="single" w:sz="4" w:space="0" w:color="D9D9D9"/>
              <w:bottom w:val="single" w:sz="4" w:space="0" w:color="D9D9D9"/>
            </w:tcBorders>
          </w:tcPr>
          <w:p w14:paraId="747378C3" w14:textId="77777777" w:rsidR="00C03E61" w:rsidRDefault="00C03E61" w:rsidP="00C145E3">
            <w:pPr>
              <w:pStyle w:val="TableParagraph"/>
              <w:spacing w:before="128"/>
              <w:ind w:right="434"/>
              <w:jc w:val="center"/>
              <w:rPr>
                <w:sz w:val="24"/>
              </w:rPr>
            </w:pPr>
            <w:r>
              <w:rPr>
                <w:color w:val="4A4646"/>
                <w:spacing w:val="-2"/>
                <w:sz w:val="24"/>
              </w:rPr>
              <w:t>N/A</w:t>
            </w:r>
          </w:p>
        </w:tc>
      </w:tr>
      <w:tr w:rsidR="00C03E61" w14:paraId="489E000A" w14:textId="77777777" w:rsidTr="00C03E61">
        <w:trPr>
          <w:trHeight w:val="853"/>
        </w:trPr>
        <w:tc>
          <w:tcPr>
            <w:tcW w:w="4703" w:type="dxa"/>
            <w:tcBorders>
              <w:top w:val="single" w:sz="4" w:space="0" w:color="D9D9D9"/>
              <w:bottom w:val="single" w:sz="4" w:space="0" w:color="D9D9D9"/>
            </w:tcBorders>
          </w:tcPr>
          <w:p w14:paraId="71C95F70" w14:textId="77777777" w:rsidR="00C03E61" w:rsidRDefault="00C03E61" w:rsidP="00C145E3">
            <w:pPr>
              <w:pStyle w:val="TableParagraph"/>
              <w:spacing w:before="18" w:line="235" w:lineRule="auto"/>
              <w:ind w:left="84"/>
              <w:rPr>
                <w:sz w:val="24"/>
              </w:rPr>
            </w:pPr>
            <w:r>
              <w:rPr>
                <w:color w:val="4A4646"/>
                <w:sz w:val="24"/>
              </w:rPr>
              <w:t>Excepción - obras científicas, técnicas, artísticas,</w:t>
            </w:r>
            <w:r>
              <w:rPr>
                <w:color w:val="4A4646"/>
                <w:spacing w:val="-11"/>
                <w:sz w:val="24"/>
              </w:rPr>
              <w:t xml:space="preserve"> </w:t>
            </w:r>
            <w:r>
              <w:rPr>
                <w:color w:val="4A4646"/>
                <w:sz w:val="24"/>
              </w:rPr>
              <w:t>o</w:t>
            </w:r>
            <w:r>
              <w:rPr>
                <w:color w:val="4A4646"/>
                <w:spacing w:val="-13"/>
                <w:sz w:val="24"/>
              </w:rPr>
              <w:t xml:space="preserve"> </w:t>
            </w:r>
            <w:r>
              <w:rPr>
                <w:color w:val="4A4646"/>
                <w:sz w:val="24"/>
              </w:rPr>
              <w:t>restauración</w:t>
            </w:r>
            <w:r>
              <w:rPr>
                <w:color w:val="4A4646"/>
                <w:spacing w:val="-10"/>
                <w:sz w:val="24"/>
              </w:rPr>
              <w:t xml:space="preserve"> </w:t>
            </w:r>
            <w:r>
              <w:rPr>
                <w:color w:val="4A4646"/>
                <w:sz w:val="24"/>
              </w:rPr>
              <w:t>de</w:t>
            </w:r>
            <w:r>
              <w:rPr>
                <w:color w:val="4A4646"/>
                <w:spacing w:val="-14"/>
                <w:sz w:val="24"/>
              </w:rPr>
              <w:t xml:space="preserve"> </w:t>
            </w:r>
            <w:r>
              <w:rPr>
                <w:color w:val="4A4646"/>
                <w:sz w:val="24"/>
              </w:rPr>
              <w:t xml:space="preserve">monumentos </w:t>
            </w:r>
            <w:r>
              <w:rPr>
                <w:color w:val="4A4646"/>
                <w:spacing w:val="-2"/>
                <w:sz w:val="24"/>
              </w:rPr>
              <w:t>históricos</w:t>
            </w:r>
          </w:p>
        </w:tc>
        <w:tc>
          <w:tcPr>
            <w:tcW w:w="3193" w:type="dxa"/>
            <w:tcBorders>
              <w:top w:val="single" w:sz="4" w:space="0" w:color="D9D9D9"/>
              <w:bottom w:val="single" w:sz="4" w:space="0" w:color="D9D9D9"/>
            </w:tcBorders>
          </w:tcPr>
          <w:p w14:paraId="555F2E24" w14:textId="77777777" w:rsidR="00C03E61" w:rsidRDefault="00C03E61" w:rsidP="00C145E3">
            <w:pPr>
              <w:pStyle w:val="TableParagraph"/>
              <w:spacing w:before="8"/>
              <w:rPr>
                <w:sz w:val="24"/>
              </w:rPr>
            </w:pPr>
          </w:p>
          <w:p w14:paraId="3F7A0EFE" w14:textId="77777777" w:rsidR="00C03E61" w:rsidRDefault="00C03E61" w:rsidP="00C145E3">
            <w:pPr>
              <w:pStyle w:val="TableParagraph"/>
              <w:ind w:left="3" w:right="434"/>
              <w:jc w:val="center"/>
              <w:rPr>
                <w:sz w:val="24"/>
              </w:rPr>
            </w:pPr>
            <w:r>
              <w:rPr>
                <w:color w:val="4A4646"/>
                <w:spacing w:val="-5"/>
                <w:sz w:val="24"/>
              </w:rPr>
              <w:t>N/A</w:t>
            </w:r>
          </w:p>
        </w:tc>
      </w:tr>
      <w:tr w:rsidR="00C03E61" w14:paraId="21F493F7" w14:textId="77777777" w:rsidTr="00C03E61">
        <w:trPr>
          <w:trHeight w:val="417"/>
        </w:trPr>
        <w:tc>
          <w:tcPr>
            <w:tcW w:w="4703" w:type="dxa"/>
            <w:tcBorders>
              <w:top w:val="single" w:sz="4" w:space="0" w:color="D9D9D9"/>
              <w:bottom w:val="single" w:sz="4" w:space="0" w:color="D9D9D9"/>
            </w:tcBorders>
          </w:tcPr>
          <w:p w14:paraId="70744A55" w14:textId="77777777" w:rsidR="00C03E61" w:rsidRDefault="00C03E61" w:rsidP="00C145E3">
            <w:pPr>
              <w:pStyle w:val="TableParagraph"/>
              <w:spacing w:before="68"/>
              <w:ind w:left="84"/>
              <w:rPr>
                <w:sz w:val="24"/>
              </w:rPr>
            </w:pPr>
            <w:r>
              <w:rPr>
                <w:color w:val="4A4646"/>
                <w:sz w:val="24"/>
              </w:rPr>
              <w:t>Excepción</w:t>
            </w:r>
            <w:r>
              <w:rPr>
                <w:color w:val="4A4646"/>
                <w:spacing w:val="1"/>
                <w:sz w:val="24"/>
              </w:rPr>
              <w:t xml:space="preserve"> </w:t>
            </w:r>
            <w:r>
              <w:rPr>
                <w:color w:val="4A4646"/>
                <w:sz w:val="24"/>
              </w:rPr>
              <w:t>-</w:t>
            </w:r>
            <w:r>
              <w:rPr>
                <w:color w:val="4A4646"/>
                <w:spacing w:val="-4"/>
                <w:sz w:val="24"/>
              </w:rPr>
              <w:t xml:space="preserve"> </w:t>
            </w:r>
            <w:r>
              <w:rPr>
                <w:color w:val="4A4646"/>
                <w:sz w:val="24"/>
              </w:rPr>
              <w:t>proveedor</w:t>
            </w:r>
            <w:r>
              <w:rPr>
                <w:color w:val="4A4646"/>
                <w:spacing w:val="1"/>
                <w:sz w:val="24"/>
              </w:rPr>
              <w:t xml:space="preserve"> </w:t>
            </w:r>
            <w:r>
              <w:rPr>
                <w:color w:val="4A4646"/>
                <w:spacing w:val="-2"/>
                <w:sz w:val="24"/>
              </w:rPr>
              <w:t>único</w:t>
            </w:r>
          </w:p>
        </w:tc>
        <w:tc>
          <w:tcPr>
            <w:tcW w:w="3193" w:type="dxa"/>
            <w:tcBorders>
              <w:top w:val="single" w:sz="4" w:space="0" w:color="D9D9D9"/>
              <w:bottom w:val="single" w:sz="4" w:space="0" w:color="D9D9D9"/>
            </w:tcBorders>
          </w:tcPr>
          <w:p w14:paraId="3854A2C1" w14:textId="77777777" w:rsidR="00C03E61" w:rsidRDefault="00C03E61" w:rsidP="00C145E3">
            <w:pPr>
              <w:pStyle w:val="TableParagraph"/>
              <w:spacing w:before="68"/>
              <w:ind w:right="434"/>
              <w:jc w:val="center"/>
              <w:rPr>
                <w:sz w:val="24"/>
              </w:rPr>
            </w:pPr>
            <w:r>
              <w:rPr>
                <w:color w:val="4A4646"/>
                <w:spacing w:val="-2"/>
                <w:sz w:val="24"/>
              </w:rPr>
              <w:t>$</w:t>
            </w:r>
            <w:r w:rsidRPr="004632D4">
              <w:rPr>
                <w:color w:val="4A4646"/>
                <w:spacing w:val="-2"/>
                <w:sz w:val="24"/>
              </w:rPr>
              <w:t xml:space="preserve"> 10,589,717.00</w:t>
            </w:r>
          </w:p>
        </w:tc>
      </w:tr>
      <w:tr w:rsidR="00C03E61" w14:paraId="795F75DC" w14:textId="77777777" w:rsidTr="00C03E61">
        <w:trPr>
          <w:trHeight w:val="935"/>
        </w:trPr>
        <w:tc>
          <w:tcPr>
            <w:tcW w:w="4703" w:type="dxa"/>
            <w:tcBorders>
              <w:top w:val="single" w:sz="4" w:space="0" w:color="D9D9D9"/>
              <w:bottom w:val="single" w:sz="4" w:space="0" w:color="D9D9D9"/>
            </w:tcBorders>
          </w:tcPr>
          <w:p w14:paraId="3EDD3A01" w14:textId="77777777" w:rsidR="00C03E61" w:rsidRDefault="00C03E61" w:rsidP="00C145E3">
            <w:pPr>
              <w:pStyle w:val="TableParagraph"/>
              <w:spacing w:before="47"/>
              <w:ind w:left="84" w:right="261"/>
              <w:rPr>
                <w:sz w:val="24"/>
              </w:rPr>
            </w:pPr>
            <w:r>
              <w:rPr>
                <w:color w:val="4A4646"/>
                <w:sz w:val="24"/>
              </w:rPr>
              <w:t>Excepción - rescisión de contratos cuya terminación</w:t>
            </w:r>
            <w:r>
              <w:rPr>
                <w:color w:val="4A4646"/>
                <w:spacing w:val="-6"/>
                <w:sz w:val="24"/>
              </w:rPr>
              <w:t xml:space="preserve"> </w:t>
            </w:r>
            <w:r>
              <w:rPr>
                <w:color w:val="4A4646"/>
                <w:sz w:val="24"/>
              </w:rPr>
              <w:t>no</w:t>
            </w:r>
            <w:r>
              <w:rPr>
                <w:color w:val="4A4646"/>
                <w:spacing w:val="-6"/>
                <w:sz w:val="24"/>
              </w:rPr>
              <w:t xml:space="preserve"> </w:t>
            </w:r>
            <w:r>
              <w:rPr>
                <w:color w:val="4A4646"/>
                <w:sz w:val="24"/>
              </w:rPr>
              <w:t>exceda</w:t>
            </w:r>
            <w:r>
              <w:rPr>
                <w:color w:val="4A4646"/>
                <w:spacing w:val="-5"/>
                <w:sz w:val="24"/>
              </w:rPr>
              <w:t xml:space="preserve"> </w:t>
            </w:r>
            <w:r>
              <w:rPr>
                <w:color w:val="4A4646"/>
                <w:sz w:val="24"/>
              </w:rPr>
              <w:t>el</w:t>
            </w:r>
            <w:r>
              <w:rPr>
                <w:color w:val="4A4646"/>
                <w:spacing w:val="-6"/>
                <w:sz w:val="24"/>
              </w:rPr>
              <w:t xml:space="preserve"> </w:t>
            </w:r>
            <w:r>
              <w:rPr>
                <w:color w:val="4A4646"/>
                <w:sz w:val="24"/>
              </w:rPr>
              <w:t>40</w:t>
            </w:r>
            <w:r>
              <w:rPr>
                <w:color w:val="4A4646"/>
                <w:spacing w:val="-6"/>
                <w:sz w:val="24"/>
              </w:rPr>
              <w:t xml:space="preserve"> </w:t>
            </w:r>
            <w:r>
              <w:rPr>
                <w:color w:val="4A4646"/>
                <w:sz w:val="24"/>
              </w:rPr>
              <w:t>%</w:t>
            </w:r>
            <w:r>
              <w:rPr>
                <w:color w:val="4A4646"/>
                <w:spacing w:val="-6"/>
                <w:sz w:val="24"/>
              </w:rPr>
              <w:t xml:space="preserve"> </w:t>
            </w:r>
            <w:r>
              <w:rPr>
                <w:color w:val="4A4646"/>
                <w:sz w:val="24"/>
              </w:rPr>
              <w:t>del</w:t>
            </w:r>
            <w:r>
              <w:rPr>
                <w:color w:val="4A4646"/>
                <w:spacing w:val="-6"/>
                <w:sz w:val="24"/>
              </w:rPr>
              <w:t xml:space="preserve"> </w:t>
            </w:r>
            <w:r>
              <w:rPr>
                <w:color w:val="4A4646"/>
                <w:sz w:val="24"/>
              </w:rPr>
              <w:t>monto total del proyecto, obra o servicio</w:t>
            </w:r>
          </w:p>
        </w:tc>
        <w:tc>
          <w:tcPr>
            <w:tcW w:w="3193" w:type="dxa"/>
            <w:tcBorders>
              <w:top w:val="single" w:sz="4" w:space="0" w:color="D9D9D9"/>
              <w:bottom w:val="single" w:sz="4" w:space="0" w:color="D9D9D9"/>
            </w:tcBorders>
          </w:tcPr>
          <w:p w14:paraId="480718F2" w14:textId="77777777" w:rsidR="00C03E61" w:rsidRDefault="00C03E61" w:rsidP="00C145E3">
            <w:pPr>
              <w:pStyle w:val="TableParagraph"/>
              <w:spacing w:before="49"/>
              <w:rPr>
                <w:sz w:val="24"/>
              </w:rPr>
            </w:pPr>
          </w:p>
          <w:p w14:paraId="5354DAEC" w14:textId="77777777" w:rsidR="00C03E61" w:rsidRDefault="00C03E61" w:rsidP="00C145E3">
            <w:pPr>
              <w:pStyle w:val="TableParagraph"/>
              <w:ind w:left="3" w:right="434"/>
              <w:jc w:val="center"/>
              <w:rPr>
                <w:sz w:val="24"/>
              </w:rPr>
            </w:pPr>
            <w:r>
              <w:rPr>
                <w:color w:val="4A4646"/>
                <w:spacing w:val="-5"/>
                <w:sz w:val="24"/>
              </w:rPr>
              <w:t>N/A</w:t>
            </w:r>
          </w:p>
        </w:tc>
      </w:tr>
      <w:tr w:rsidR="00C03E61" w14:paraId="44974477" w14:textId="77777777" w:rsidTr="00C03E61">
        <w:trPr>
          <w:trHeight w:val="402"/>
        </w:trPr>
        <w:tc>
          <w:tcPr>
            <w:tcW w:w="4703" w:type="dxa"/>
            <w:tcBorders>
              <w:top w:val="single" w:sz="4" w:space="0" w:color="D9D9D9"/>
              <w:bottom w:val="single" w:sz="4" w:space="0" w:color="D9D9D9"/>
            </w:tcBorders>
          </w:tcPr>
          <w:p w14:paraId="5E3968DD" w14:textId="77777777" w:rsidR="00C03E61" w:rsidRDefault="00C03E61" w:rsidP="00C145E3">
            <w:pPr>
              <w:pStyle w:val="TableParagraph"/>
              <w:spacing w:before="56"/>
              <w:ind w:left="84"/>
              <w:rPr>
                <w:sz w:val="24"/>
              </w:rPr>
            </w:pPr>
            <w:r>
              <w:rPr>
                <w:color w:val="4A4646"/>
                <w:sz w:val="24"/>
              </w:rPr>
              <w:t>Compra y</w:t>
            </w:r>
            <w:r>
              <w:rPr>
                <w:color w:val="4A4646"/>
                <w:spacing w:val="-4"/>
                <w:sz w:val="24"/>
              </w:rPr>
              <w:t xml:space="preserve"> </w:t>
            </w:r>
            <w:r>
              <w:rPr>
                <w:color w:val="4A4646"/>
                <w:sz w:val="24"/>
              </w:rPr>
              <w:t>contratación</w:t>
            </w:r>
            <w:r>
              <w:rPr>
                <w:color w:val="4A4646"/>
                <w:spacing w:val="-1"/>
                <w:sz w:val="24"/>
              </w:rPr>
              <w:t xml:space="preserve"> </w:t>
            </w:r>
            <w:r>
              <w:rPr>
                <w:color w:val="4A4646"/>
                <w:sz w:val="24"/>
              </w:rPr>
              <w:t>de</w:t>
            </w:r>
            <w:r>
              <w:rPr>
                <w:color w:val="4A4646"/>
                <w:spacing w:val="-5"/>
                <w:sz w:val="24"/>
              </w:rPr>
              <w:t xml:space="preserve"> </w:t>
            </w:r>
            <w:r>
              <w:rPr>
                <w:color w:val="4A4646"/>
                <w:spacing w:val="-2"/>
                <w:sz w:val="24"/>
              </w:rPr>
              <w:t>combustible</w:t>
            </w:r>
          </w:p>
        </w:tc>
        <w:tc>
          <w:tcPr>
            <w:tcW w:w="3193" w:type="dxa"/>
            <w:tcBorders>
              <w:top w:val="single" w:sz="4" w:space="0" w:color="D9D9D9"/>
              <w:bottom w:val="single" w:sz="4" w:space="0" w:color="D9D9D9"/>
            </w:tcBorders>
          </w:tcPr>
          <w:p w14:paraId="5B78CE82" w14:textId="77777777" w:rsidR="00C03E61" w:rsidRDefault="00C03E61" w:rsidP="00C145E3">
            <w:pPr>
              <w:pStyle w:val="TableParagraph"/>
              <w:spacing w:before="56"/>
              <w:ind w:left="5" w:right="434"/>
              <w:jc w:val="center"/>
              <w:rPr>
                <w:sz w:val="24"/>
              </w:rPr>
            </w:pPr>
            <w:r>
              <w:rPr>
                <w:color w:val="4A4646"/>
                <w:sz w:val="24"/>
              </w:rPr>
              <w:t>N/A</w:t>
            </w:r>
          </w:p>
        </w:tc>
      </w:tr>
    </w:tbl>
    <w:p w14:paraId="7A2A7101" w14:textId="77777777" w:rsidR="00C03E61" w:rsidRDefault="00C03E61" w:rsidP="00C03E61">
      <w:pPr>
        <w:pStyle w:val="Textoindependiente"/>
        <w:spacing w:before="211"/>
      </w:pPr>
    </w:p>
    <w:p w14:paraId="493E2328" w14:textId="77777777" w:rsidR="00C03E61" w:rsidRDefault="00C03E61" w:rsidP="00C03E61">
      <w:pPr>
        <w:pStyle w:val="Textoindependiente"/>
        <w:ind w:left="1354"/>
      </w:pPr>
      <w:r>
        <w:rPr>
          <w:color w:val="575757"/>
        </w:rPr>
        <w:t>Fuente:</w:t>
      </w:r>
      <w:r>
        <w:rPr>
          <w:color w:val="575757"/>
          <w:spacing w:val="-5"/>
        </w:rPr>
        <w:t xml:space="preserve"> </w:t>
      </w:r>
      <w:r>
        <w:rPr>
          <w:color w:val="575757"/>
        </w:rPr>
        <w:t xml:space="preserve">Hospital General Dr. Vinicio </w:t>
      </w:r>
      <w:proofErr w:type="spellStart"/>
      <w:r>
        <w:rPr>
          <w:color w:val="575757"/>
        </w:rPr>
        <w:t>Calventi</w:t>
      </w:r>
      <w:proofErr w:type="spellEnd"/>
    </w:p>
    <w:p w14:paraId="13ABB288" w14:textId="0CA9F0BA" w:rsidR="00B44489" w:rsidRPr="00504093" w:rsidRDefault="00B44489" w:rsidP="00504093">
      <w:pPr>
        <w:widowControl w:val="0"/>
        <w:autoSpaceDE w:val="0"/>
        <w:autoSpaceDN w:val="0"/>
        <w:spacing w:after="0" w:line="240" w:lineRule="auto"/>
        <w:rPr>
          <w:rFonts w:ascii="Times New Roman" w:eastAsia="Times New Roman" w:hAnsi="Times New Roman" w:cs="Times New Roman"/>
          <w:lang w:val="es-ES"/>
        </w:rPr>
        <w:sectPr w:rsidR="00B44489" w:rsidRPr="00504093" w:rsidSect="00BC6A0E">
          <w:footerReference w:type="default" r:id="rId24"/>
          <w:pgSz w:w="12240" w:h="15840" w:code="1"/>
          <w:pgMar w:top="1440" w:right="2160" w:bottom="1440" w:left="2160" w:header="720" w:footer="720" w:gutter="0"/>
          <w:pgNumType w:start="1"/>
          <w:cols w:space="720"/>
          <w:docGrid w:linePitch="360"/>
        </w:sectPr>
      </w:pPr>
    </w:p>
    <w:p w14:paraId="2F9DC3DF" w14:textId="3839E606" w:rsidR="005F7714" w:rsidRPr="00D5455D" w:rsidRDefault="00C03E61" w:rsidP="00D5455D">
      <w:pPr>
        <w:tabs>
          <w:tab w:val="left" w:pos="3000"/>
        </w:tabs>
        <w:rPr>
          <w:rFonts w:ascii="Times New Roman" w:eastAsia="Times New Roman" w:hAnsi="Times New Roman" w:cs="Times New Roman"/>
          <w:sz w:val="24"/>
          <w:szCs w:val="24"/>
          <w:lang w:val="es-US" w:eastAsia="es-US"/>
        </w:rPr>
        <w:sectPr w:rsidR="005F7714" w:rsidRPr="00D5455D" w:rsidSect="00C03E61">
          <w:pgSz w:w="12240" w:h="15840" w:code="1"/>
          <w:pgMar w:top="1440" w:right="2160" w:bottom="1440" w:left="2160" w:header="720" w:footer="720" w:gutter="0"/>
          <w:pgNumType w:start="1"/>
          <w:cols w:space="720"/>
          <w:docGrid w:linePitch="360"/>
        </w:sectPr>
      </w:pPr>
      <w:r>
        <w:rPr>
          <w:noProof/>
          <w:lang w:val="es-DO" w:eastAsia="es-DO"/>
        </w:rPr>
        <w:lastRenderedPageBreak/>
        <w:drawing>
          <wp:inline distT="0" distB="0" distL="0" distR="0" wp14:anchorId="203A4B2D" wp14:editId="3EED192B">
            <wp:extent cx="5448300" cy="476614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7101" t="13187" r="21673" b="19142"/>
                    <a:stretch/>
                  </pic:blipFill>
                  <pic:spPr bwMode="auto">
                    <a:xfrm>
                      <a:off x="0" y="0"/>
                      <a:ext cx="5509311" cy="4819517"/>
                    </a:xfrm>
                    <a:prstGeom prst="rect">
                      <a:avLst/>
                    </a:prstGeom>
                    <a:ln>
                      <a:noFill/>
                    </a:ln>
                    <a:extLst>
                      <a:ext uri="{53640926-AAD7-44D8-BBD7-CCE9431645EC}">
                        <a14:shadowObscured xmlns:a14="http://schemas.microsoft.com/office/drawing/2010/main"/>
                      </a:ext>
                    </a:extLst>
                  </pic:spPr>
                </pic:pic>
              </a:graphicData>
            </a:graphic>
          </wp:inline>
        </w:drawing>
      </w:r>
    </w:p>
    <w:p w14:paraId="264BF656" w14:textId="77777777" w:rsidR="00C145E3" w:rsidRPr="00773B2C" w:rsidRDefault="00C145E3" w:rsidP="00C145E3">
      <w:pPr>
        <w:jc w:val="center"/>
        <w:rPr>
          <w:sz w:val="28"/>
        </w:rPr>
      </w:pPr>
      <w:r>
        <w:rPr>
          <w:b/>
          <w:sz w:val="36"/>
        </w:rPr>
        <w:lastRenderedPageBreak/>
        <w:t>ENERO-OCTUBRE</w:t>
      </w:r>
      <w:r w:rsidRPr="00773B2C">
        <w:rPr>
          <w:b/>
          <w:sz w:val="36"/>
        </w:rPr>
        <w:t xml:space="preserve"> 2025</w:t>
      </w:r>
    </w:p>
    <w:p w14:paraId="4B361A08" w14:textId="1FA8B2F1" w:rsidR="00C145E3" w:rsidRDefault="00C145E3" w:rsidP="00C145E3">
      <w:pPr>
        <w:jc w:val="center"/>
        <w:rPr>
          <w:b/>
        </w:rPr>
      </w:pPr>
      <w:r>
        <w:t xml:space="preserve">CANTIDAD DE ENCUESTAS REALIZADAS: </w:t>
      </w:r>
      <w:r>
        <w:rPr>
          <w:b/>
        </w:rPr>
        <w:t>3,873</w:t>
      </w:r>
      <w:r>
        <w:t xml:space="preserve">      SATISFACCION PROMEDIO: </w:t>
      </w:r>
      <w:r>
        <w:rPr>
          <w:b/>
        </w:rPr>
        <w:t>89.12</w:t>
      </w:r>
      <w:r w:rsidRPr="001D0927">
        <w:rPr>
          <w:b/>
        </w:rPr>
        <w:t>%</w:t>
      </w:r>
    </w:p>
    <w:p w14:paraId="25E5836C" w14:textId="77777777" w:rsidR="008D0A23" w:rsidRDefault="008D0A23" w:rsidP="00C145E3">
      <w:pPr>
        <w:jc w:val="center"/>
        <w:rPr>
          <w:b/>
        </w:rPr>
      </w:pPr>
    </w:p>
    <w:tbl>
      <w:tblPr>
        <w:tblStyle w:val="Tablaconcuadrcula"/>
        <w:tblW w:w="14987" w:type="dxa"/>
        <w:tblInd w:w="-898" w:type="dxa"/>
        <w:tblLook w:val="04A0" w:firstRow="1" w:lastRow="0" w:firstColumn="1" w:lastColumn="0" w:noHBand="0" w:noVBand="1"/>
      </w:tblPr>
      <w:tblGrid>
        <w:gridCol w:w="3198"/>
        <w:gridCol w:w="2482"/>
        <w:gridCol w:w="2974"/>
        <w:gridCol w:w="3776"/>
        <w:gridCol w:w="2557"/>
      </w:tblGrid>
      <w:tr w:rsidR="00C145E3" w14:paraId="7E75F539" w14:textId="77777777" w:rsidTr="008D0A23">
        <w:trPr>
          <w:trHeight w:val="475"/>
        </w:trPr>
        <w:tc>
          <w:tcPr>
            <w:tcW w:w="3198" w:type="dxa"/>
          </w:tcPr>
          <w:p w14:paraId="7591881C" w14:textId="77777777" w:rsidR="00C145E3" w:rsidRDefault="00C145E3" w:rsidP="00C145E3">
            <w:pPr>
              <w:rPr>
                <w:b/>
              </w:rPr>
            </w:pPr>
            <w:r>
              <w:rPr>
                <w:b/>
              </w:rPr>
              <w:t>LABORATORIO: 88.14  %</w:t>
            </w:r>
          </w:p>
        </w:tc>
        <w:tc>
          <w:tcPr>
            <w:tcW w:w="2482" w:type="dxa"/>
          </w:tcPr>
          <w:p w14:paraId="6B1F86E4" w14:textId="77777777" w:rsidR="00C145E3" w:rsidRDefault="00C145E3" w:rsidP="00C145E3">
            <w:pPr>
              <w:rPr>
                <w:b/>
              </w:rPr>
            </w:pPr>
            <w:r>
              <w:rPr>
                <w:b/>
              </w:rPr>
              <w:t>CONSULTA EXTERNA: 89.05%</w:t>
            </w:r>
          </w:p>
        </w:tc>
        <w:tc>
          <w:tcPr>
            <w:tcW w:w="2974" w:type="dxa"/>
          </w:tcPr>
          <w:p w14:paraId="3386C83F" w14:textId="77777777" w:rsidR="00C145E3" w:rsidRDefault="00C145E3" w:rsidP="00C145E3">
            <w:pPr>
              <w:rPr>
                <w:b/>
              </w:rPr>
            </w:pPr>
            <w:r>
              <w:rPr>
                <w:b/>
              </w:rPr>
              <w:t>EMERGENCIA: 88.89%</w:t>
            </w:r>
          </w:p>
        </w:tc>
        <w:tc>
          <w:tcPr>
            <w:tcW w:w="3776" w:type="dxa"/>
          </w:tcPr>
          <w:p w14:paraId="54BCF69F" w14:textId="77777777" w:rsidR="00C145E3" w:rsidRDefault="00C145E3" w:rsidP="00C145E3">
            <w:pPr>
              <w:rPr>
                <w:b/>
              </w:rPr>
            </w:pPr>
            <w:r>
              <w:rPr>
                <w:b/>
              </w:rPr>
              <w:t>HOSPITALIZACION: 90.73 %</w:t>
            </w:r>
          </w:p>
        </w:tc>
        <w:tc>
          <w:tcPr>
            <w:tcW w:w="2557" w:type="dxa"/>
          </w:tcPr>
          <w:p w14:paraId="704E1484" w14:textId="77777777" w:rsidR="00C145E3" w:rsidRDefault="00C145E3" w:rsidP="00C145E3">
            <w:pPr>
              <w:rPr>
                <w:b/>
              </w:rPr>
            </w:pPr>
            <w:r>
              <w:rPr>
                <w:b/>
              </w:rPr>
              <w:t>IMÁGENES: 90.69%</w:t>
            </w:r>
          </w:p>
        </w:tc>
      </w:tr>
    </w:tbl>
    <w:p w14:paraId="527016C1" w14:textId="4F2B7385" w:rsidR="00713EF8" w:rsidRDefault="00713EF8" w:rsidP="00713EF8">
      <w:pPr>
        <w:tabs>
          <w:tab w:val="left" w:pos="3295"/>
        </w:tabs>
        <w:rPr>
          <w:rFonts w:ascii="Calibri" w:eastAsia="Calibri" w:hAnsi="Calibri" w:cs="Times New Roman"/>
          <w:lang w:val="es-DO"/>
        </w:rPr>
      </w:pPr>
    </w:p>
    <w:p w14:paraId="50FB9AD8" w14:textId="4391F2C7" w:rsidR="00CA29CE" w:rsidRDefault="00CA29CE" w:rsidP="00713EF8">
      <w:pPr>
        <w:tabs>
          <w:tab w:val="left" w:pos="3295"/>
        </w:tabs>
        <w:rPr>
          <w:rFonts w:ascii="Calibri" w:eastAsia="Calibri" w:hAnsi="Calibri" w:cs="Times New Roman"/>
          <w:lang w:val="es-DO"/>
        </w:rPr>
      </w:pPr>
    </w:p>
    <w:p w14:paraId="511B996E" w14:textId="4D29FDA5" w:rsidR="00CA29CE" w:rsidRDefault="008D0A23" w:rsidP="00713EF8">
      <w:pPr>
        <w:tabs>
          <w:tab w:val="left" w:pos="3295"/>
        </w:tabs>
        <w:rPr>
          <w:rFonts w:ascii="Calibri" w:eastAsia="Calibri" w:hAnsi="Calibri" w:cs="Times New Roman"/>
          <w:lang w:val="es-DO"/>
        </w:rPr>
      </w:pPr>
      <w:r w:rsidRPr="005A05E7">
        <w:rPr>
          <w:noProof/>
          <w:lang w:val="es-DO" w:eastAsia="es-DO"/>
        </w:rPr>
        <w:lastRenderedPageBreak/>
        <w:drawing>
          <wp:inline distT="0" distB="0" distL="0" distR="0" wp14:anchorId="61CA25E4" wp14:editId="3A1D1BB8">
            <wp:extent cx="8701229" cy="4095750"/>
            <wp:effectExtent l="0" t="0" r="508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743255" cy="4115532"/>
                    </a:xfrm>
                    <a:prstGeom prst="rect">
                      <a:avLst/>
                    </a:prstGeom>
                  </pic:spPr>
                </pic:pic>
              </a:graphicData>
            </a:graphic>
          </wp:inline>
        </w:drawing>
      </w:r>
    </w:p>
    <w:p w14:paraId="5EF471D7" w14:textId="1F9AA788" w:rsidR="00B137B3" w:rsidRDefault="00B137B3" w:rsidP="00713EF8">
      <w:pPr>
        <w:tabs>
          <w:tab w:val="left" w:pos="3295"/>
        </w:tabs>
        <w:rPr>
          <w:rFonts w:ascii="Calibri" w:eastAsia="Calibri" w:hAnsi="Calibri" w:cs="Times New Roman"/>
          <w:lang w:val="es-DO"/>
        </w:rPr>
      </w:pPr>
    </w:p>
    <w:p w14:paraId="0B19E07B" w14:textId="1C2580FC" w:rsidR="00B137B3" w:rsidRDefault="00B137B3" w:rsidP="00713EF8">
      <w:pPr>
        <w:tabs>
          <w:tab w:val="left" w:pos="3295"/>
        </w:tabs>
        <w:rPr>
          <w:rFonts w:ascii="Calibri" w:eastAsia="Calibri" w:hAnsi="Calibri" w:cs="Times New Roman"/>
          <w:lang w:val="es-DO"/>
        </w:rPr>
      </w:pPr>
    </w:p>
    <w:p w14:paraId="65D1FA8B" w14:textId="00B1416F" w:rsidR="00B137B3" w:rsidRDefault="00B137B3" w:rsidP="00713EF8">
      <w:pPr>
        <w:tabs>
          <w:tab w:val="left" w:pos="3295"/>
        </w:tabs>
        <w:rPr>
          <w:rFonts w:ascii="Calibri" w:eastAsia="Calibri" w:hAnsi="Calibri" w:cs="Times New Roman"/>
          <w:lang w:val="es-DO"/>
        </w:rPr>
      </w:pPr>
    </w:p>
    <w:p w14:paraId="2B27EB4F" w14:textId="6545D207" w:rsidR="00B137B3" w:rsidRPr="00713EF8" w:rsidRDefault="00B137B3" w:rsidP="00713EF8">
      <w:pPr>
        <w:tabs>
          <w:tab w:val="left" w:pos="3295"/>
        </w:tabs>
        <w:rPr>
          <w:rFonts w:ascii="Calibri" w:eastAsia="Calibri" w:hAnsi="Calibri" w:cs="Times New Roman"/>
          <w:lang w:val="es-DO"/>
        </w:rPr>
        <w:sectPr w:rsidR="00B137B3" w:rsidRPr="00713EF8" w:rsidSect="008D0A23">
          <w:pgSz w:w="15840" w:h="12240" w:orient="landscape" w:code="1"/>
          <w:pgMar w:top="2160" w:right="1440" w:bottom="2160" w:left="1440" w:header="720" w:footer="720" w:gutter="0"/>
          <w:pgNumType w:start="1"/>
          <w:cols w:space="720"/>
          <w:docGrid w:linePitch="360"/>
        </w:sectPr>
      </w:pPr>
      <w:r>
        <w:rPr>
          <w:noProof/>
          <w:lang w:val="es-DO" w:eastAsia="es-DO"/>
        </w:rPr>
        <w:lastRenderedPageBreak/>
        <w:drawing>
          <wp:inline distT="0" distB="0" distL="0" distR="0" wp14:anchorId="42973E78" wp14:editId="3F4458F6">
            <wp:extent cx="7884160" cy="5029200"/>
            <wp:effectExtent l="0" t="0" r="254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884160" cy="5029200"/>
                    </a:xfrm>
                    <a:prstGeom prst="rect">
                      <a:avLst/>
                    </a:prstGeom>
                  </pic:spPr>
                </pic:pic>
              </a:graphicData>
            </a:graphic>
          </wp:inline>
        </w:drawing>
      </w:r>
    </w:p>
    <w:p w14:paraId="3125D4AA" w14:textId="77777777" w:rsidR="00D72775" w:rsidRPr="00FA628F" w:rsidRDefault="00B92B24" w:rsidP="0027603A">
      <w:pPr>
        <w:rPr>
          <w:rFonts w:ascii="Times New Roman" w:hAnsi="Times New Roman" w:cs="Times New Roman"/>
          <w:noProof/>
          <w:color w:val="4C4747"/>
          <w:sz w:val="24"/>
          <w:lang w:val="es-DO"/>
        </w:rPr>
      </w:pPr>
      <w:r w:rsidRPr="0096797E">
        <w:rPr>
          <w:rFonts w:ascii="Times New Roman" w:hAnsi="Times New Roman" w:cs="Times New Roman"/>
          <w:noProof/>
          <w:color w:val="4C4747"/>
          <w:sz w:val="24"/>
          <w:lang w:val="es-DO"/>
        </w:rPr>
        <w:lastRenderedPageBreak/>
        <w:t>Dese</w:t>
      </w:r>
      <w:r w:rsidR="00FA628F" w:rsidRPr="0096797E">
        <w:rPr>
          <w:rFonts w:ascii="Times New Roman" w:hAnsi="Times New Roman" w:cs="Times New Roman"/>
          <w:noProof/>
          <w:color w:val="4C4747"/>
          <w:sz w:val="24"/>
          <w:lang w:val="es-DO"/>
        </w:rPr>
        <w:t>mpeño de los Procesos Juridicos</w:t>
      </w:r>
    </w:p>
    <w:p w14:paraId="135C3C7A" w14:textId="77777777" w:rsidR="00AB20CD" w:rsidRPr="0073696A" w:rsidRDefault="00B92B24" w:rsidP="0073696A">
      <w:pPr>
        <w:rPr>
          <w:noProof/>
          <w:color w:val="4C4747"/>
          <w:lang w:val="es-DO"/>
        </w:rPr>
      </w:pPr>
      <w:r w:rsidRPr="00FD48CA">
        <w:rPr>
          <w:lang w:val="es-DO"/>
        </w:rPr>
        <w:tab/>
      </w:r>
    </w:p>
    <w:tbl>
      <w:tblPr>
        <w:tblW w:w="10540" w:type="dxa"/>
        <w:tblInd w:w="-1326" w:type="dxa"/>
        <w:tblCellMar>
          <w:left w:w="70" w:type="dxa"/>
          <w:right w:w="70" w:type="dxa"/>
        </w:tblCellMar>
        <w:tblLook w:val="04A0" w:firstRow="1" w:lastRow="0" w:firstColumn="1" w:lastColumn="0" w:noHBand="0" w:noVBand="1"/>
      </w:tblPr>
      <w:tblGrid>
        <w:gridCol w:w="1760"/>
        <w:gridCol w:w="1560"/>
        <w:gridCol w:w="1900"/>
        <w:gridCol w:w="1540"/>
        <w:gridCol w:w="1480"/>
        <w:gridCol w:w="2300"/>
      </w:tblGrid>
      <w:tr w:rsidR="00371775" w:rsidRPr="00371775" w14:paraId="67164892" w14:textId="77777777" w:rsidTr="00371775">
        <w:trPr>
          <w:trHeight w:val="300"/>
        </w:trPr>
        <w:tc>
          <w:tcPr>
            <w:tcW w:w="1760" w:type="dxa"/>
            <w:tcBorders>
              <w:top w:val="single" w:sz="8" w:space="0" w:color="auto"/>
              <w:left w:val="single" w:sz="8" w:space="0" w:color="auto"/>
              <w:bottom w:val="nil"/>
              <w:right w:val="single" w:sz="8" w:space="0" w:color="auto"/>
            </w:tcBorders>
            <w:shd w:val="clear" w:color="000000" w:fill="002060"/>
            <w:vAlign w:val="center"/>
            <w:hideMark/>
          </w:tcPr>
          <w:p w14:paraId="410C70BB" w14:textId="77777777" w:rsidR="00371775" w:rsidRPr="00371775" w:rsidRDefault="00371775" w:rsidP="00371775">
            <w:pPr>
              <w:spacing w:after="0" w:line="240" w:lineRule="auto"/>
              <w:jc w:val="center"/>
              <w:rPr>
                <w:rFonts w:ascii="Calibri" w:eastAsia="Times New Roman" w:hAnsi="Calibri" w:cs="Calibri"/>
                <w:b/>
                <w:bCs/>
                <w:color w:val="FFFFFF"/>
                <w:lang w:val="es-ES" w:eastAsia="es-ES"/>
              </w:rPr>
            </w:pPr>
            <w:r w:rsidRPr="00371775">
              <w:rPr>
                <w:rFonts w:ascii="Calibri" w:eastAsia="Times New Roman" w:hAnsi="Calibri" w:cs="Calibri"/>
                <w:b/>
                <w:bCs/>
                <w:color w:val="FFFFFF"/>
                <w:lang w:val="es-ES" w:eastAsia="es-ES"/>
              </w:rPr>
              <w:t>Código</w:t>
            </w:r>
          </w:p>
        </w:tc>
        <w:tc>
          <w:tcPr>
            <w:tcW w:w="1560" w:type="dxa"/>
            <w:vMerge w:val="restart"/>
            <w:tcBorders>
              <w:top w:val="single" w:sz="8" w:space="0" w:color="auto"/>
              <w:left w:val="single" w:sz="8" w:space="0" w:color="auto"/>
              <w:bottom w:val="single" w:sz="8" w:space="0" w:color="000000"/>
              <w:right w:val="single" w:sz="8" w:space="0" w:color="auto"/>
            </w:tcBorders>
            <w:shd w:val="clear" w:color="000000" w:fill="002060"/>
            <w:vAlign w:val="center"/>
            <w:hideMark/>
          </w:tcPr>
          <w:p w14:paraId="154D952C" w14:textId="77777777" w:rsidR="00371775" w:rsidRPr="00371775" w:rsidRDefault="00371775" w:rsidP="00371775">
            <w:pPr>
              <w:spacing w:after="0" w:line="240" w:lineRule="auto"/>
              <w:jc w:val="center"/>
              <w:rPr>
                <w:rFonts w:ascii="Calibri" w:eastAsia="Times New Roman" w:hAnsi="Calibri" w:cs="Calibri"/>
                <w:b/>
                <w:bCs/>
                <w:color w:val="FFFFFF"/>
                <w:lang w:val="es-ES" w:eastAsia="es-ES"/>
              </w:rPr>
            </w:pPr>
            <w:r w:rsidRPr="00371775">
              <w:rPr>
                <w:rFonts w:ascii="Calibri" w:eastAsia="Times New Roman" w:hAnsi="Calibri" w:cs="Calibri"/>
                <w:b/>
                <w:bCs/>
                <w:color w:val="FFFFFF"/>
                <w:lang w:val="es-ES" w:eastAsia="es-ES"/>
              </w:rPr>
              <w:t xml:space="preserve">Acuerdos </w:t>
            </w:r>
          </w:p>
        </w:tc>
        <w:tc>
          <w:tcPr>
            <w:tcW w:w="1900" w:type="dxa"/>
            <w:vMerge w:val="restart"/>
            <w:tcBorders>
              <w:top w:val="single" w:sz="8" w:space="0" w:color="auto"/>
              <w:left w:val="single" w:sz="8" w:space="0" w:color="auto"/>
              <w:bottom w:val="single" w:sz="8" w:space="0" w:color="000000"/>
              <w:right w:val="single" w:sz="8" w:space="0" w:color="auto"/>
            </w:tcBorders>
            <w:shd w:val="clear" w:color="000000" w:fill="002060"/>
            <w:vAlign w:val="center"/>
            <w:hideMark/>
          </w:tcPr>
          <w:p w14:paraId="5C60674A" w14:textId="77777777" w:rsidR="00371775" w:rsidRPr="00371775" w:rsidRDefault="00371775" w:rsidP="00371775">
            <w:pPr>
              <w:spacing w:after="0" w:line="240" w:lineRule="auto"/>
              <w:jc w:val="center"/>
              <w:rPr>
                <w:rFonts w:ascii="Calibri" w:eastAsia="Times New Roman" w:hAnsi="Calibri" w:cs="Calibri"/>
                <w:b/>
                <w:bCs/>
                <w:color w:val="FFFFFF"/>
                <w:lang w:val="es-ES" w:eastAsia="es-ES"/>
              </w:rPr>
            </w:pPr>
            <w:r w:rsidRPr="00371775">
              <w:rPr>
                <w:rFonts w:ascii="Calibri" w:eastAsia="Times New Roman" w:hAnsi="Calibri" w:cs="Calibri"/>
                <w:b/>
                <w:bCs/>
                <w:color w:val="FFFFFF"/>
                <w:lang w:val="es-ES" w:eastAsia="es-ES"/>
              </w:rPr>
              <w:t xml:space="preserve"> Convenios </w:t>
            </w:r>
          </w:p>
        </w:tc>
        <w:tc>
          <w:tcPr>
            <w:tcW w:w="1540" w:type="dxa"/>
            <w:vMerge w:val="restart"/>
            <w:tcBorders>
              <w:top w:val="single" w:sz="8" w:space="0" w:color="auto"/>
              <w:left w:val="single" w:sz="8" w:space="0" w:color="auto"/>
              <w:bottom w:val="single" w:sz="8" w:space="0" w:color="000000"/>
              <w:right w:val="single" w:sz="8" w:space="0" w:color="auto"/>
            </w:tcBorders>
            <w:shd w:val="clear" w:color="000000" w:fill="002060"/>
            <w:vAlign w:val="center"/>
            <w:hideMark/>
          </w:tcPr>
          <w:p w14:paraId="79676576" w14:textId="77777777" w:rsidR="00371775" w:rsidRPr="00371775" w:rsidRDefault="00371775" w:rsidP="00371775">
            <w:pPr>
              <w:spacing w:after="0" w:line="240" w:lineRule="auto"/>
              <w:jc w:val="center"/>
              <w:rPr>
                <w:rFonts w:ascii="Calibri" w:eastAsia="Times New Roman" w:hAnsi="Calibri" w:cs="Calibri"/>
                <w:b/>
                <w:bCs/>
                <w:color w:val="FFFFFF"/>
                <w:lang w:val="es-ES" w:eastAsia="es-ES"/>
              </w:rPr>
            </w:pPr>
            <w:r w:rsidRPr="00371775">
              <w:rPr>
                <w:rFonts w:ascii="Calibri" w:eastAsia="Times New Roman" w:hAnsi="Calibri" w:cs="Calibri"/>
                <w:b/>
                <w:bCs/>
                <w:color w:val="FFFFFF"/>
                <w:lang w:val="es-ES" w:eastAsia="es-ES"/>
              </w:rPr>
              <w:t xml:space="preserve">   Año </w:t>
            </w:r>
          </w:p>
        </w:tc>
        <w:tc>
          <w:tcPr>
            <w:tcW w:w="1480" w:type="dxa"/>
            <w:vMerge w:val="restart"/>
            <w:tcBorders>
              <w:top w:val="single" w:sz="8" w:space="0" w:color="auto"/>
              <w:left w:val="single" w:sz="8" w:space="0" w:color="auto"/>
              <w:bottom w:val="single" w:sz="8" w:space="0" w:color="000000"/>
              <w:right w:val="single" w:sz="8" w:space="0" w:color="auto"/>
            </w:tcBorders>
            <w:shd w:val="clear" w:color="000000" w:fill="002060"/>
            <w:vAlign w:val="center"/>
            <w:hideMark/>
          </w:tcPr>
          <w:p w14:paraId="0EAC4912" w14:textId="77777777" w:rsidR="00371775" w:rsidRPr="00371775" w:rsidRDefault="00371775" w:rsidP="00371775">
            <w:pPr>
              <w:spacing w:after="0" w:line="240" w:lineRule="auto"/>
              <w:jc w:val="center"/>
              <w:rPr>
                <w:rFonts w:ascii="Calibri" w:eastAsia="Times New Roman" w:hAnsi="Calibri" w:cs="Calibri"/>
                <w:b/>
                <w:bCs/>
                <w:color w:val="FFFFFF"/>
                <w:lang w:val="es-ES" w:eastAsia="es-ES"/>
              </w:rPr>
            </w:pPr>
            <w:r w:rsidRPr="00371775">
              <w:rPr>
                <w:rFonts w:ascii="Calibri" w:eastAsia="Times New Roman" w:hAnsi="Calibri" w:cs="Calibri"/>
                <w:b/>
                <w:bCs/>
                <w:color w:val="FFFFFF"/>
                <w:lang w:val="es-ES" w:eastAsia="es-ES"/>
              </w:rPr>
              <w:t xml:space="preserve">  Mes </w:t>
            </w:r>
          </w:p>
        </w:tc>
        <w:tc>
          <w:tcPr>
            <w:tcW w:w="2300" w:type="dxa"/>
            <w:tcBorders>
              <w:top w:val="single" w:sz="8" w:space="0" w:color="auto"/>
              <w:left w:val="nil"/>
              <w:bottom w:val="nil"/>
              <w:right w:val="single" w:sz="8" w:space="0" w:color="auto"/>
            </w:tcBorders>
            <w:shd w:val="clear" w:color="000000" w:fill="002060"/>
            <w:vAlign w:val="center"/>
            <w:hideMark/>
          </w:tcPr>
          <w:p w14:paraId="027BEBEB" w14:textId="77777777" w:rsidR="00371775" w:rsidRPr="00371775" w:rsidRDefault="00371775" w:rsidP="00371775">
            <w:pPr>
              <w:spacing w:after="0" w:line="240" w:lineRule="auto"/>
              <w:jc w:val="center"/>
              <w:rPr>
                <w:rFonts w:ascii="Calibri" w:eastAsia="Times New Roman" w:hAnsi="Calibri" w:cs="Calibri"/>
                <w:b/>
                <w:bCs/>
                <w:color w:val="FFFFFF"/>
                <w:lang w:val="es-ES" w:eastAsia="es-ES"/>
              </w:rPr>
            </w:pPr>
            <w:r w:rsidRPr="00371775">
              <w:rPr>
                <w:rFonts w:ascii="Calibri" w:eastAsia="Times New Roman" w:hAnsi="Calibri" w:cs="Calibri"/>
                <w:b/>
                <w:bCs/>
                <w:color w:val="FFFFFF"/>
                <w:lang w:val="es-ES" w:eastAsia="es-ES"/>
              </w:rPr>
              <w:t>Estatus/Vigente</w:t>
            </w:r>
          </w:p>
        </w:tc>
      </w:tr>
      <w:tr w:rsidR="00371775" w:rsidRPr="00371775" w14:paraId="33A5F3CB" w14:textId="77777777" w:rsidTr="00371775">
        <w:trPr>
          <w:trHeight w:val="315"/>
        </w:trPr>
        <w:tc>
          <w:tcPr>
            <w:tcW w:w="1760" w:type="dxa"/>
            <w:tcBorders>
              <w:top w:val="nil"/>
              <w:left w:val="single" w:sz="8" w:space="0" w:color="auto"/>
              <w:bottom w:val="single" w:sz="8" w:space="0" w:color="auto"/>
              <w:right w:val="single" w:sz="8" w:space="0" w:color="auto"/>
            </w:tcBorders>
            <w:shd w:val="clear" w:color="000000" w:fill="002060"/>
            <w:vAlign w:val="center"/>
            <w:hideMark/>
          </w:tcPr>
          <w:p w14:paraId="5CEAFDB4" w14:textId="77777777" w:rsidR="00371775" w:rsidRPr="00371775" w:rsidRDefault="00371775" w:rsidP="00371775">
            <w:pPr>
              <w:spacing w:after="0" w:line="240" w:lineRule="auto"/>
              <w:jc w:val="center"/>
              <w:rPr>
                <w:rFonts w:ascii="Calibri" w:eastAsia="Times New Roman" w:hAnsi="Calibri" w:cs="Calibri"/>
                <w:b/>
                <w:bCs/>
                <w:color w:val="FFFFFF"/>
                <w:lang w:val="es-ES" w:eastAsia="es-ES"/>
              </w:rPr>
            </w:pPr>
            <w:r w:rsidRPr="00371775">
              <w:rPr>
                <w:rFonts w:ascii="Calibri" w:eastAsia="Times New Roman" w:hAnsi="Calibri" w:cs="Calibri"/>
                <w:b/>
                <w:bCs/>
                <w:color w:val="FFFFFF"/>
                <w:lang w:val="es-ES" w:eastAsia="es-ES"/>
              </w:rPr>
              <w:t>Acto</w:t>
            </w:r>
          </w:p>
        </w:tc>
        <w:tc>
          <w:tcPr>
            <w:tcW w:w="1560" w:type="dxa"/>
            <w:vMerge/>
            <w:tcBorders>
              <w:top w:val="single" w:sz="8" w:space="0" w:color="auto"/>
              <w:left w:val="single" w:sz="8" w:space="0" w:color="auto"/>
              <w:bottom w:val="single" w:sz="8" w:space="0" w:color="000000"/>
              <w:right w:val="single" w:sz="8" w:space="0" w:color="auto"/>
            </w:tcBorders>
            <w:vAlign w:val="center"/>
            <w:hideMark/>
          </w:tcPr>
          <w:p w14:paraId="3E13CC1D" w14:textId="77777777" w:rsidR="00371775" w:rsidRPr="00371775" w:rsidRDefault="00371775" w:rsidP="00371775">
            <w:pPr>
              <w:spacing w:after="0" w:line="240" w:lineRule="auto"/>
              <w:rPr>
                <w:rFonts w:ascii="Calibri" w:eastAsia="Times New Roman" w:hAnsi="Calibri" w:cs="Calibri"/>
                <w:b/>
                <w:bCs/>
                <w:color w:val="FFFFFF"/>
                <w:lang w:val="es-ES" w:eastAsia="es-ES"/>
              </w:rPr>
            </w:pPr>
          </w:p>
        </w:tc>
        <w:tc>
          <w:tcPr>
            <w:tcW w:w="1900" w:type="dxa"/>
            <w:vMerge/>
            <w:tcBorders>
              <w:top w:val="single" w:sz="8" w:space="0" w:color="auto"/>
              <w:left w:val="single" w:sz="8" w:space="0" w:color="auto"/>
              <w:bottom w:val="single" w:sz="8" w:space="0" w:color="000000"/>
              <w:right w:val="single" w:sz="8" w:space="0" w:color="auto"/>
            </w:tcBorders>
            <w:vAlign w:val="center"/>
            <w:hideMark/>
          </w:tcPr>
          <w:p w14:paraId="188A59B1" w14:textId="77777777" w:rsidR="00371775" w:rsidRPr="00371775" w:rsidRDefault="00371775" w:rsidP="00371775">
            <w:pPr>
              <w:spacing w:after="0" w:line="240" w:lineRule="auto"/>
              <w:rPr>
                <w:rFonts w:ascii="Calibri" w:eastAsia="Times New Roman" w:hAnsi="Calibri" w:cs="Calibri"/>
                <w:b/>
                <w:bCs/>
                <w:color w:val="FFFFFF"/>
                <w:lang w:val="es-ES" w:eastAsia="es-ES"/>
              </w:rPr>
            </w:pPr>
          </w:p>
        </w:tc>
        <w:tc>
          <w:tcPr>
            <w:tcW w:w="1540" w:type="dxa"/>
            <w:vMerge/>
            <w:tcBorders>
              <w:top w:val="single" w:sz="8" w:space="0" w:color="auto"/>
              <w:left w:val="single" w:sz="8" w:space="0" w:color="auto"/>
              <w:bottom w:val="single" w:sz="8" w:space="0" w:color="000000"/>
              <w:right w:val="single" w:sz="8" w:space="0" w:color="auto"/>
            </w:tcBorders>
            <w:vAlign w:val="center"/>
            <w:hideMark/>
          </w:tcPr>
          <w:p w14:paraId="0E9F9706" w14:textId="77777777" w:rsidR="00371775" w:rsidRPr="00371775" w:rsidRDefault="00371775" w:rsidP="00371775">
            <w:pPr>
              <w:spacing w:after="0" w:line="240" w:lineRule="auto"/>
              <w:rPr>
                <w:rFonts w:ascii="Calibri" w:eastAsia="Times New Roman" w:hAnsi="Calibri" w:cs="Calibri"/>
                <w:b/>
                <w:bCs/>
                <w:color w:val="FFFFFF"/>
                <w:lang w:val="es-ES" w:eastAsia="es-ES"/>
              </w:rPr>
            </w:pP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1B716BBE" w14:textId="77777777" w:rsidR="00371775" w:rsidRPr="00371775" w:rsidRDefault="00371775" w:rsidP="00371775">
            <w:pPr>
              <w:spacing w:after="0" w:line="240" w:lineRule="auto"/>
              <w:rPr>
                <w:rFonts w:ascii="Calibri" w:eastAsia="Times New Roman" w:hAnsi="Calibri" w:cs="Calibri"/>
                <w:b/>
                <w:bCs/>
                <w:color w:val="FFFFFF"/>
                <w:lang w:val="es-ES" w:eastAsia="es-ES"/>
              </w:rPr>
            </w:pPr>
          </w:p>
        </w:tc>
        <w:tc>
          <w:tcPr>
            <w:tcW w:w="2300" w:type="dxa"/>
            <w:tcBorders>
              <w:top w:val="nil"/>
              <w:left w:val="nil"/>
              <w:bottom w:val="single" w:sz="8" w:space="0" w:color="auto"/>
              <w:right w:val="single" w:sz="8" w:space="0" w:color="auto"/>
            </w:tcBorders>
            <w:shd w:val="clear" w:color="000000" w:fill="002060"/>
            <w:vAlign w:val="center"/>
            <w:hideMark/>
          </w:tcPr>
          <w:p w14:paraId="693F1217" w14:textId="77777777" w:rsidR="00371775" w:rsidRPr="00371775" w:rsidRDefault="00371775" w:rsidP="00371775">
            <w:pPr>
              <w:spacing w:after="0" w:line="240" w:lineRule="auto"/>
              <w:jc w:val="center"/>
              <w:rPr>
                <w:rFonts w:ascii="Calibri" w:eastAsia="Times New Roman" w:hAnsi="Calibri" w:cs="Calibri"/>
                <w:b/>
                <w:bCs/>
                <w:color w:val="FFFFFF"/>
                <w:lang w:val="es-ES" w:eastAsia="es-ES"/>
              </w:rPr>
            </w:pPr>
            <w:r w:rsidRPr="00371775">
              <w:rPr>
                <w:rFonts w:ascii="Calibri" w:eastAsia="Times New Roman" w:hAnsi="Calibri" w:cs="Calibri"/>
                <w:b/>
                <w:bCs/>
                <w:color w:val="FFFFFF"/>
                <w:lang w:val="es-ES" w:eastAsia="es-ES"/>
              </w:rPr>
              <w:t xml:space="preserve">  Cancelados </w:t>
            </w:r>
          </w:p>
        </w:tc>
      </w:tr>
      <w:tr w:rsidR="00371775" w:rsidRPr="00371775" w14:paraId="286FED3C" w14:textId="77777777" w:rsidTr="00371775">
        <w:trPr>
          <w:trHeight w:val="315"/>
        </w:trPr>
        <w:tc>
          <w:tcPr>
            <w:tcW w:w="1760" w:type="dxa"/>
            <w:tcBorders>
              <w:top w:val="nil"/>
              <w:left w:val="single" w:sz="8" w:space="0" w:color="auto"/>
              <w:bottom w:val="single" w:sz="8" w:space="0" w:color="auto"/>
              <w:right w:val="single" w:sz="8" w:space="0" w:color="auto"/>
            </w:tcBorders>
            <w:shd w:val="clear" w:color="auto" w:fill="auto"/>
            <w:vAlign w:val="center"/>
            <w:hideMark/>
          </w:tcPr>
          <w:p w14:paraId="00867AC2" w14:textId="77777777" w:rsidR="00371775" w:rsidRPr="00371775" w:rsidRDefault="00371775" w:rsidP="00371775">
            <w:pPr>
              <w:spacing w:after="0" w:line="240" w:lineRule="auto"/>
              <w:jc w:val="right"/>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3000152</w:t>
            </w:r>
          </w:p>
        </w:tc>
        <w:tc>
          <w:tcPr>
            <w:tcW w:w="1560" w:type="dxa"/>
            <w:tcBorders>
              <w:top w:val="nil"/>
              <w:left w:val="nil"/>
              <w:bottom w:val="single" w:sz="8" w:space="0" w:color="auto"/>
              <w:right w:val="single" w:sz="8" w:space="0" w:color="auto"/>
            </w:tcBorders>
            <w:shd w:val="clear" w:color="auto" w:fill="auto"/>
            <w:vAlign w:val="center"/>
            <w:hideMark/>
          </w:tcPr>
          <w:p w14:paraId="422006F2" w14:textId="77777777" w:rsidR="00371775" w:rsidRPr="00371775" w:rsidRDefault="00371775" w:rsidP="00371775">
            <w:pPr>
              <w:spacing w:after="0" w:line="240" w:lineRule="auto"/>
              <w:jc w:val="right"/>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31/03/2009</w:t>
            </w:r>
          </w:p>
        </w:tc>
        <w:tc>
          <w:tcPr>
            <w:tcW w:w="1900" w:type="dxa"/>
            <w:tcBorders>
              <w:top w:val="nil"/>
              <w:left w:val="nil"/>
              <w:bottom w:val="single" w:sz="8" w:space="0" w:color="auto"/>
              <w:right w:val="single" w:sz="8" w:space="0" w:color="auto"/>
            </w:tcBorders>
            <w:shd w:val="clear" w:color="auto" w:fill="auto"/>
            <w:vAlign w:val="center"/>
            <w:hideMark/>
          </w:tcPr>
          <w:p w14:paraId="61B73AAB" w14:textId="77777777" w:rsidR="00371775" w:rsidRPr="00371775" w:rsidRDefault="00371775" w:rsidP="00371775">
            <w:pPr>
              <w:spacing w:after="0" w:line="240" w:lineRule="auto"/>
              <w:jc w:val="center"/>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ARS RESERVAS</w:t>
            </w:r>
          </w:p>
        </w:tc>
        <w:tc>
          <w:tcPr>
            <w:tcW w:w="1540" w:type="dxa"/>
            <w:tcBorders>
              <w:top w:val="nil"/>
              <w:left w:val="nil"/>
              <w:bottom w:val="single" w:sz="8" w:space="0" w:color="auto"/>
              <w:right w:val="single" w:sz="8" w:space="0" w:color="auto"/>
            </w:tcBorders>
            <w:shd w:val="clear" w:color="auto" w:fill="auto"/>
            <w:vAlign w:val="center"/>
            <w:hideMark/>
          </w:tcPr>
          <w:p w14:paraId="4D52A5BC" w14:textId="77777777" w:rsidR="00371775" w:rsidRPr="00371775" w:rsidRDefault="00371775" w:rsidP="00371775">
            <w:pPr>
              <w:spacing w:after="0" w:line="240" w:lineRule="auto"/>
              <w:jc w:val="right"/>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2009</w:t>
            </w:r>
          </w:p>
        </w:tc>
        <w:tc>
          <w:tcPr>
            <w:tcW w:w="1480" w:type="dxa"/>
            <w:tcBorders>
              <w:top w:val="nil"/>
              <w:left w:val="nil"/>
              <w:bottom w:val="single" w:sz="8" w:space="0" w:color="auto"/>
              <w:right w:val="single" w:sz="8" w:space="0" w:color="auto"/>
            </w:tcBorders>
            <w:shd w:val="clear" w:color="auto" w:fill="auto"/>
            <w:vAlign w:val="center"/>
            <w:hideMark/>
          </w:tcPr>
          <w:p w14:paraId="76AD018C" w14:textId="77777777" w:rsidR="00371775" w:rsidRPr="00371775" w:rsidRDefault="00371775" w:rsidP="00371775">
            <w:pPr>
              <w:spacing w:after="0" w:line="240" w:lineRule="auto"/>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MAYO</w:t>
            </w:r>
          </w:p>
        </w:tc>
        <w:tc>
          <w:tcPr>
            <w:tcW w:w="2300" w:type="dxa"/>
            <w:tcBorders>
              <w:top w:val="nil"/>
              <w:left w:val="nil"/>
              <w:bottom w:val="single" w:sz="8" w:space="0" w:color="auto"/>
              <w:right w:val="single" w:sz="8" w:space="0" w:color="auto"/>
            </w:tcBorders>
            <w:shd w:val="clear" w:color="auto" w:fill="auto"/>
            <w:vAlign w:val="center"/>
            <w:hideMark/>
          </w:tcPr>
          <w:p w14:paraId="66215969" w14:textId="77777777" w:rsidR="00371775" w:rsidRPr="00371775" w:rsidRDefault="00371775" w:rsidP="00371775">
            <w:pPr>
              <w:spacing w:after="0" w:line="240" w:lineRule="auto"/>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VIGENTE</w:t>
            </w:r>
          </w:p>
        </w:tc>
      </w:tr>
      <w:tr w:rsidR="00371775" w:rsidRPr="00371775" w14:paraId="48C1C588" w14:textId="77777777" w:rsidTr="00371775">
        <w:trPr>
          <w:trHeight w:val="315"/>
        </w:trPr>
        <w:tc>
          <w:tcPr>
            <w:tcW w:w="1760" w:type="dxa"/>
            <w:tcBorders>
              <w:top w:val="nil"/>
              <w:left w:val="single" w:sz="8" w:space="0" w:color="auto"/>
              <w:bottom w:val="single" w:sz="8" w:space="0" w:color="auto"/>
              <w:right w:val="single" w:sz="8" w:space="0" w:color="auto"/>
            </w:tcBorders>
            <w:shd w:val="clear" w:color="auto" w:fill="auto"/>
            <w:vAlign w:val="center"/>
            <w:hideMark/>
          </w:tcPr>
          <w:p w14:paraId="68ECD356" w14:textId="77777777" w:rsidR="00371775" w:rsidRPr="00371775" w:rsidRDefault="00371775" w:rsidP="00371775">
            <w:pPr>
              <w:spacing w:after="0" w:line="240" w:lineRule="auto"/>
              <w:jc w:val="right"/>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11478</w:t>
            </w:r>
          </w:p>
        </w:tc>
        <w:tc>
          <w:tcPr>
            <w:tcW w:w="1560" w:type="dxa"/>
            <w:tcBorders>
              <w:top w:val="nil"/>
              <w:left w:val="nil"/>
              <w:bottom w:val="single" w:sz="8" w:space="0" w:color="auto"/>
              <w:right w:val="single" w:sz="8" w:space="0" w:color="auto"/>
            </w:tcBorders>
            <w:shd w:val="clear" w:color="auto" w:fill="auto"/>
            <w:vAlign w:val="center"/>
            <w:hideMark/>
          </w:tcPr>
          <w:p w14:paraId="60748174" w14:textId="77777777" w:rsidR="00371775" w:rsidRPr="00371775" w:rsidRDefault="00371775" w:rsidP="00371775">
            <w:pPr>
              <w:spacing w:after="0" w:line="240" w:lineRule="auto"/>
              <w:jc w:val="right"/>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27/10/2010</w:t>
            </w:r>
          </w:p>
        </w:tc>
        <w:tc>
          <w:tcPr>
            <w:tcW w:w="1900" w:type="dxa"/>
            <w:tcBorders>
              <w:top w:val="nil"/>
              <w:left w:val="nil"/>
              <w:bottom w:val="single" w:sz="8" w:space="0" w:color="auto"/>
              <w:right w:val="single" w:sz="8" w:space="0" w:color="auto"/>
            </w:tcBorders>
            <w:shd w:val="clear" w:color="auto" w:fill="auto"/>
            <w:vAlign w:val="center"/>
            <w:hideMark/>
          </w:tcPr>
          <w:p w14:paraId="7097189A" w14:textId="77777777" w:rsidR="00371775" w:rsidRPr="00371775" w:rsidRDefault="00371775" w:rsidP="00371775">
            <w:pPr>
              <w:spacing w:after="0" w:line="240" w:lineRule="auto"/>
              <w:jc w:val="center"/>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YUNEN</w:t>
            </w:r>
          </w:p>
        </w:tc>
        <w:tc>
          <w:tcPr>
            <w:tcW w:w="1540" w:type="dxa"/>
            <w:tcBorders>
              <w:top w:val="nil"/>
              <w:left w:val="nil"/>
              <w:bottom w:val="single" w:sz="8" w:space="0" w:color="auto"/>
              <w:right w:val="single" w:sz="8" w:space="0" w:color="auto"/>
            </w:tcBorders>
            <w:shd w:val="clear" w:color="auto" w:fill="auto"/>
            <w:vAlign w:val="center"/>
            <w:hideMark/>
          </w:tcPr>
          <w:p w14:paraId="6F97C780" w14:textId="77777777" w:rsidR="00371775" w:rsidRPr="00371775" w:rsidRDefault="00371775" w:rsidP="00371775">
            <w:pPr>
              <w:spacing w:after="0" w:line="240" w:lineRule="auto"/>
              <w:jc w:val="right"/>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2010</w:t>
            </w:r>
          </w:p>
        </w:tc>
        <w:tc>
          <w:tcPr>
            <w:tcW w:w="1480" w:type="dxa"/>
            <w:tcBorders>
              <w:top w:val="nil"/>
              <w:left w:val="nil"/>
              <w:bottom w:val="single" w:sz="8" w:space="0" w:color="auto"/>
              <w:right w:val="single" w:sz="8" w:space="0" w:color="auto"/>
            </w:tcBorders>
            <w:shd w:val="clear" w:color="auto" w:fill="auto"/>
            <w:vAlign w:val="center"/>
            <w:hideMark/>
          </w:tcPr>
          <w:p w14:paraId="2CCD6792" w14:textId="77777777" w:rsidR="00371775" w:rsidRPr="00371775" w:rsidRDefault="00371775" w:rsidP="00371775">
            <w:pPr>
              <w:spacing w:after="0" w:line="240" w:lineRule="auto"/>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OCTUBRE</w:t>
            </w:r>
          </w:p>
        </w:tc>
        <w:tc>
          <w:tcPr>
            <w:tcW w:w="2300" w:type="dxa"/>
            <w:tcBorders>
              <w:top w:val="nil"/>
              <w:left w:val="nil"/>
              <w:bottom w:val="single" w:sz="8" w:space="0" w:color="auto"/>
              <w:right w:val="single" w:sz="8" w:space="0" w:color="auto"/>
            </w:tcBorders>
            <w:shd w:val="clear" w:color="auto" w:fill="auto"/>
            <w:vAlign w:val="center"/>
            <w:hideMark/>
          </w:tcPr>
          <w:p w14:paraId="5F0B1F6F" w14:textId="77777777" w:rsidR="00371775" w:rsidRPr="00371775" w:rsidRDefault="00371775" w:rsidP="00371775">
            <w:pPr>
              <w:spacing w:after="0" w:line="240" w:lineRule="auto"/>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VIGENTE</w:t>
            </w:r>
          </w:p>
        </w:tc>
      </w:tr>
      <w:tr w:rsidR="00371775" w:rsidRPr="00371775" w14:paraId="57073C50" w14:textId="77777777" w:rsidTr="00371775">
        <w:trPr>
          <w:trHeight w:val="315"/>
        </w:trPr>
        <w:tc>
          <w:tcPr>
            <w:tcW w:w="1760" w:type="dxa"/>
            <w:tcBorders>
              <w:top w:val="nil"/>
              <w:left w:val="single" w:sz="8" w:space="0" w:color="auto"/>
              <w:bottom w:val="single" w:sz="8" w:space="0" w:color="auto"/>
              <w:right w:val="single" w:sz="8" w:space="0" w:color="auto"/>
            </w:tcBorders>
            <w:shd w:val="clear" w:color="auto" w:fill="auto"/>
            <w:vAlign w:val="center"/>
            <w:hideMark/>
          </w:tcPr>
          <w:p w14:paraId="4CC3D4F0" w14:textId="77777777" w:rsidR="00371775" w:rsidRPr="00371775" w:rsidRDefault="00371775" w:rsidP="00371775">
            <w:pPr>
              <w:spacing w:after="0" w:line="240" w:lineRule="auto"/>
              <w:jc w:val="right"/>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5077</w:t>
            </w:r>
          </w:p>
        </w:tc>
        <w:tc>
          <w:tcPr>
            <w:tcW w:w="1560" w:type="dxa"/>
            <w:tcBorders>
              <w:top w:val="nil"/>
              <w:left w:val="nil"/>
              <w:bottom w:val="single" w:sz="8" w:space="0" w:color="auto"/>
              <w:right w:val="single" w:sz="8" w:space="0" w:color="auto"/>
            </w:tcBorders>
            <w:shd w:val="clear" w:color="auto" w:fill="auto"/>
            <w:vAlign w:val="center"/>
            <w:hideMark/>
          </w:tcPr>
          <w:p w14:paraId="0FCCCF8F" w14:textId="77777777" w:rsidR="00371775" w:rsidRPr="00371775" w:rsidRDefault="00371775" w:rsidP="00371775">
            <w:pPr>
              <w:spacing w:after="0" w:line="240" w:lineRule="auto"/>
              <w:jc w:val="right"/>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27/07/2011</w:t>
            </w:r>
          </w:p>
        </w:tc>
        <w:tc>
          <w:tcPr>
            <w:tcW w:w="1900" w:type="dxa"/>
            <w:tcBorders>
              <w:top w:val="nil"/>
              <w:left w:val="nil"/>
              <w:bottom w:val="single" w:sz="8" w:space="0" w:color="auto"/>
              <w:right w:val="single" w:sz="8" w:space="0" w:color="auto"/>
            </w:tcBorders>
            <w:shd w:val="clear" w:color="auto" w:fill="auto"/>
            <w:vAlign w:val="center"/>
            <w:hideMark/>
          </w:tcPr>
          <w:p w14:paraId="3F4368A8" w14:textId="77777777" w:rsidR="00371775" w:rsidRPr="00371775" w:rsidRDefault="00371775" w:rsidP="00371775">
            <w:pPr>
              <w:spacing w:after="0" w:line="240" w:lineRule="auto"/>
              <w:jc w:val="center"/>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META SALUD</w:t>
            </w:r>
          </w:p>
        </w:tc>
        <w:tc>
          <w:tcPr>
            <w:tcW w:w="1540" w:type="dxa"/>
            <w:tcBorders>
              <w:top w:val="nil"/>
              <w:left w:val="nil"/>
              <w:bottom w:val="single" w:sz="8" w:space="0" w:color="auto"/>
              <w:right w:val="single" w:sz="8" w:space="0" w:color="auto"/>
            </w:tcBorders>
            <w:shd w:val="clear" w:color="auto" w:fill="auto"/>
            <w:vAlign w:val="center"/>
            <w:hideMark/>
          </w:tcPr>
          <w:p w14:paraId="1812C85B" w14:textId="77777777" w:rsidR="00371775" w:rsidRPr="00371775" w:rsidRDefault="00371775" w:rsidP="00371775">
            <w:pPr>
              <w:spacing w:after="0" w:line="240" w:lineRule="auto"/>
              <w:jc w:val="right"/>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2011</w:t>
            </w:r>
          </w:p>
        </w:tc>
        <w:tc>
          <w:tcPr>
            <w:tcW w:w="1480" w:type="dxa"/>
            <w:tcBorders>
              <w:top w:val="nil"/>
              <w:left w:val="nil"/>
              <w:bottom w:val="single" w:sz="8" w:space="0" w:color="auto"/>
              <w:right w:val="single" w:sz="8" w:space="0" w:color="auto"/>
            </w:tcBorders>
            <w:shd w:val="clear" w:color="auto" w:fill="auto"/>
            <w:vAlign w:val="center"/>
            <w:hideMark/>
          </w:tcPr>
          <w:p w14:paraId="239CFDF0" w14:textId="77777777" w:rsidR="00371775" w:rsidRPr="00371775" w:rsidRDefault="00371775" w:rsidP="00371775">
            <w:pPr>
              <w:spacing w:after="0" w:line="240" w:lineRule="auto"/>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JULIO</w:t>
            </w:r>
          </w:p>
        </w:tc>
        <w:tc>
          <w:tcPr>
            <w:tcW w:w="2300" w:type="dxa"/>
            <w:tcBorders>
              <w:top w:val="nil"/>
              <w:left w:val="nil"/>
              <w:bottom w:val="single" w:sz="8" w:space="0" w:color="auto"/>
              <w:right w:val="single" w:sz="8" w:space="0" w:color="auto"/>
            </w:tcBorders>
            <w:shd w:val="clear" w:color="auto" w:fill="auto"/>
            <w:vAlign w:val="center"/>
            <w:hideMark/>
          </w:tcPr>
          <w:p w14:paraId="58C6A07A" w14:textId="77777777" w:rsidR="00371775" w:rsidRPr="00371775" w:rsidRDefault="00371775" w:rsidP="00371775">
            <w:pPr>
              <w:spacing w:after="0" w:line="240" w:lineRule="auto"/>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VIGENTE</w:t>
            </w:r>
          </w:p>
        </w:tc>
      </w:tr>
      <w:tr w:rsidR="00371775" w:rsidRPr="00371775" w14:paraId="01AC91C5" w14:textId="77777777" w:rsidTr="00371775">
        <w:trPr>
          <w:trHeight w:val="315"/>
        </w:trPr>
        <w:tc>
          <w:tcPr>
            <w:tcW w:w="1760" w:type="dxa"/>
            <w:tcBorders>
              <w:top w:val="nil"/>
              <w:left w:val="single" w:sz="8" w:space="0" w:color="auto"/>
              <w:bottom w:val="single" w:sz="8" w:space="0" w:color="auto"/>
              <w:right w:val="single" w:sz="8" w:space="0" w:color="auto"/>
            </w:tcBorders>
            <w:shd w:val="clear" w:color="auto" w:fill="auto"/>
            <w:vAlign w:val="center"/>
            <w:hideMark/>
          </w:tcPr>
          <w:p w14:paraId="4BA1BAA7" w14:textId="77777777" w:rsidR="00371775" w:rsidRPr="00371775" w:rsidRDefault="00371775" w:rsidP="00371775">
            <w:pPr>
              <w:spacing w:after="0" w:line="240" w:lineRule="auto"/>
              <w:jc w:val="right"/>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2914</w:t>
            </w:r>
          </w:p>
        </w:tc>
        <w:tc>
          <w:tcPr>
            <w:tcW w:w="1560" w:type="dxa"/>
            <w:tcBorders>
              <w:top w:val="nil"/>
              <w:left w:val="nil"/>
              <w:bottom w:val="single" w:sz="8" w:space="0" w:color="auto"/>
              <w:right w:val="single" w:sz="8" w:space="0" w:color="auto"/>
            </w:tcBorders>
            <w:shd w:val="clear" w:color="auto" w:fill="auto"/>
            <w:vAlign w:val="center"/>
            <w:hideMark/>
          </w:tcPr>
          <w:p w14:paraId="16828099" w14:textId="77777777" w:rsidR="00371775" w:rsidRPr="00371775" w:rsidRDefault="00371775" w:rsidP="00371775">
            <w:pPr>
              <w:spacing w:after="0" w:line="240" w:lineRule="auto"/>
              <w:jc w:val="right"/>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01/08/2010</w:t>
            </w:r>
          </w:p>
        </w:tc>
        <w:tc>
          <w:tcPr>
            <w:tcW w:w="1900" w:type="dxa"/>
            <w:tcBorders>
              <w:top w:val="nil"/>
              <w:left w:val="nil"/>
              <w:bottom w:val="single" w:sz="8" w:space="0" w:color="auto"/>
              <w:right w:val="single" w:sz="8" w:space="0" w:color="auto"/>
            </w:tcBorders>
            <w:shd w:val="clear" w:color="auto" w:fill="auto"/>
            <w:vAlign w:val="center"/>
            <w:hideMark/>
          </w:tcPr>
          <w:p w14:paraId="278C1E96" w14:textId="77777777" w:rsidR="00371775" w:rsidRPr="00371775" w:rsidRDefault="00371775" w:rsidP="00371775">
            <w:pPr>
              <w:spacing w:after="0" w:line="240" w:lineRule="auto"/>
              <w:jc w:val="center"/>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RENACER</w:t>
            </w:r>
          </w:p>
        </w:tc>
        <w:tc>
          <w:tcPr>
            <w:tcW w:w="1540" w:type="dxa"/>
            <w:tcBorders>
              <w:top w:val="nil"/>
              <w:left w:val="nil"/>
              <w:bottom w:val="single" w:sz="8" w:space="0" w:color="auto"/>
              <w:right w:val="single" w:sz="8" w:space="0" w:color="auto"/>
            </w:tcBorders>
            <w:shd w:val="clear" w:color="auto" w:fill="auto"/>
            <w:vAlign w:val="center"/>
            <w:hideMark/>
          </w:tcPr>
          <w:p w14:paraId="457E3264" w14:textId="77777777" w:rsidR="00371775" w:rsidRPr="00371775" w:rsidRDefault="00371775" w:rsidP="00371775">
            <w:pPr>
              <w:spacing w:after="0" w:line="240" w:lineRule="auto"/>
              <w:jc w:val="right"/>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2010</w:t>
            </w:r>
          </w:p>
        </w:tc>
        <w:tc>
          <w:tcPr>
            <w:tcW w:w="1480" w:type="dxa"/>
            <w:tcBorders>
              <w:top w:val="nil"/>
              <w:left w:val="nil"/>
              <w:bottom w:val="single" w:sz="8" w:space="0" w:color="auto"/>
              <w:right w:val="single" w:sz="8" w:space="0" w:color="auto"/>
            </w:tcBorders>
            <w:shd w:val="clear" w:color="auto" w:fill="auto"/>
            <w:vAlign w:val="center"/>
            <w:hideMark/>
          </w:tcPr>
          <w:p w14:paraId="155FEE43" w14:textId="77777777" w:rsidR="00371775" w:rsidRPr="00371775" w:rsidRDefault="00371775" w:rsidP="00371775">
            <w:pPr>
              <w:spacing w:after="0" w:line="240" w:lineRule="auto"/>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AGOSTO</w:t>
            </w:r>
          </w:p>
        </w:tc>
        <w:tc>
          <w:tcPr>
            <w:tcW w:w="2300" w:type="dxa"/>
            <w:tcBorders>
              <w:top w:val="nil"/>
              <w:left w:val="nil"/>
              <w:bottom w:val="single" w:sz="8" w:space="0" w:color="auto"/>
              <w:right w:val="single" w:sz="8" w:space="0" w:color="auto"/>
            </w:tcBorders>
            <w:shd w:val="clear" w:color="auto" w:fill="auto"/>
            <w:vAlign w:val="center"/>
            <w:hideMark/>
          </w:tcPr>
          <w:p w14:paraId="1C444234" w14:textId="77777777" w:rsidR="00371775" w:rsidRPr="00371775" w:rsidRDefault="00371775" w:rsidP="00371775">
            <w:pPr>
              <w:spacing w:after="0" w:line="240" w:lineRule="auto"/>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VIGENTE</w:t>
            </w:r>
          </w:p>
        </w:tc>
      </w:tr>
      <w:tr w:rsidR="00371775" w:rsidRPr="00371775" w14:paraId="4BDF5254" w14:textId="77777777" w:rsidTr="00371775">
        <w:trPr>
          <w:trHeight w:val="315"/>
        </w:trPr>
        <w:tc>
          <w:tcPr>
            <w:tcW w:w="1760" w:type="dxa"/>
            <w:tcBorders>
              <w:top w:val="nil"/>
              <w:left w:val="single" w:sz="8" w:space="0" w:color="auto"/>
              <w:bottom w:val="single" w:sz="8" w:space="0" w:color="auto"/>
              <w:right w:val="single" w:sz="8" w:space="0" w:color="auto"/>
            </w:tcBorders>
            <w:shd w:val="clear" w:color="auto" w:fill="auto"/>
            <w:vAlign w:val="center"/>
            <w:hideMark/>
          </w:tcPr>
          <w:p w14:paraId="5460F3FA" w14:textId="77777777" w:rsidR="00371775" w:rsidRPr="00371775" w:rsidRDefault="00371775" w:rsidP="00371775">
            <w:pPr>
              <w:spacing w:after="0" w:line="240" w:lineRule="auto"/>
              <w:jc w:val="right"/>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430043419</w:t>
            </w:r>
          </w:p>
        </w:tc>
        <w:tc>
          <w:tcPr>
            <w:tcW w:w="1560" w:type="dxa"/>
            <w:tcBorders>
              <w:top w:val="nil"/>
              <w:left w:val="nil"/>
              <w:bottom w:val="single" w:sz="8" w:space="0" w:color="auto"/>
              <w:right w:val="single" w:sz="8" w:space="0" w:color="auto"/>
            </w:tcBorders>
            <w:shd w:val="clear" w:color="auto" w:fill="auto"/>
            <w:vAlign w:val="center"/>
            <w:hideMark/>
          </w:tcPr>
          <w:p w14:paraId="267CAD9E" w14:textId="77777777" w:rsidR="00371775" w:rsidRPr="00371775" w:rsidRDefault="00371775" w:rsidP="00371775">
            <w:pPr>
              <w:spacing w:after="0" w:line="240" w:lineRule="auto"/>
              <w:jc w:val="right"/>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18/01/2011</w:t>
            </w:r>
          </w:p>
        </w:tc>
        <w:tc>
          <w:tcPr>
            <w:tcW w:w="1900" w:type="dxa"/>
            <w:tcBorders>
              <w:top w:val="nil"/>
              <w:left w:val="nil"/>
              <w:bottom w:val="single" w:sz="8" w:space="0" w:color="auto"/>
              <w:right w:val="single" w:sz="8" w:space="0" w:color="auto"/>
            </w:tcBorders>
            <w:shd w:val="clear" w:color="auto" w:fill="auto"/>
            <w:vAlign w:val="center"/>
            <w:hideMark/>
          </w:tcPr>
          <w:p w14:paraId="181D512E" w14:textId="77777777" w:rsidR="00371775" w:rsidRPr="00371775" w:rsidRDefault="00371775" w:rsidP="00371775">
            <w:pPr>
              <w:spacing w:after="0" w:line="240" w:lineRule="auto"/>
              <w:jc w:val="center"/>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ARL/IDOPRIL</w:t>
            </w:r>
          </w:p>
        </w:tc>
        <w:tc>
          <w:tcPr>
            <w:tcW w:w="1540" w:type="dxa"/>
            <w:tcBorders>
              <w:top w:val="nil"/>
              <w:left w:val="nil"/>
              <w:bottom w:val="single" w:sz="8" w:space="0" w:color="auto"/>
              <w:right w:val="single" w:sz="8" w:space="0" w:color="auto"/>
            </w:tcBorders>
            <w:shd w:val="clear" w:color="auto" w:fill="auto"/>
            <w:vAlign w:val="center"/>
            <w:hideMark/>
          </w:tcPr>
          <w:p w14:paraId="37C00FD4" w14:textId="77777777" w:rsidR="00371775" w:rsidRPr="00371775" w:rsidRDefault="00371775" w:rsidP="00371775">
            <w:pPr>
              <w:spacing w:after="0" w:line="240" w:lineRule="auto"/>
              <w:jc w:val="right"/>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2011</w:t>
            </w:r>
          </w:p>
        </w:tc>
        <w:tc>
          <w:tcPr>
            <w:tcW w:w="1480" w:type="dxa"/>
            <w:tcBorders>
              <w:top w:val="nil"/>
              <w:left w:val="nil"/>
              <w:bottom w:val="single" w:sz="8" w:space="0" w:color="auto"/>
              <w:right w:val="single" w:sz="8" w:space="0" w:color="auto"/>
            </w:tcBorders>
            <w:shd w:val="clear" w:color="auto" w:fill="auto"/>
            <w:vAlign w:val="center"/>
            <w:hideMark/>
          </w:tcPr>
          <w:p w14:paraId="5E2C01BE" w14:textId="77777777" w:rsidR="00371775" w:rsidRPr="00371775" w:rsidRDefault="00371775" w:rsidP="00371775">
            <w:pPr>
              <w:spacing w:after="0" w:line="240" w:lineRule="auto"/>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ENERO</w:t>
            </w:r>
          </w:p>
        </w:tc>
        <w:tc>
          <w:tcPr>
            <w:tcW w:w="2300" w:type="dxa"/>
            <w:tcBorders>
              <w:top w:val="nil"/>
              <w:left w:val="nil"/>
              <w:bottom w:val="single" w:sz="8" w:space="0" w:color="auto"/>
              <w:right w:val="single" w:sz="8" w:space="0" w:color="auto"/>
            </w:tcBorders>
            <w:shd w:val="clear" w:color="auto" w:fill="auto"/>
            <w:vAlign w:val="center"/>
            <w:hideMark/>
          </w:tcPr>
          <w:p w14:paraId="594BCC09" w14:textId="77777777" w:rsidR="00371775" w:rsidRPr="00371775" w:rsidRDefault="00371775" w:rsidP="00371775">
            <w:pPr>
              <w:spacing w:after="0" w:line="240" w:lineRule="auto"/>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VIGENTE</w:t>
            </w:r>
          </w:p>
        </w:tc>
      </w:tr>
      <w:tr w:rsidR="00371775" w:rsidRPr="00371775" w14:paraId="224D5A66" w14:textId="77777777" w:rsidTr="00371775">
        <w:trPr>
          <w:trHeight w:val="315"/>
        </w:trPr>
        <w:tc>
          <w:tcPr>
            <w:tcW w:w="1760" w:type="dxa"/>
            <w:tcBorders>
              <w:top w:val="nil"/>
              <w:left w:val="single" w:sz="8" w:space="0" w:color="auto"/>
              <w:bottom w:val="single" w:sz="8" w:space="0" w:color="auto"/>
              <w:right w:val="single" w:sz="8" w:space="0" w:color="auto"/>
            </w:tcBorders>
            <w:shd w:val="clear" w:color="auto" w:fill="auto"/>
            <w:vAlign w:val="center"/>
            <w:hideMark/>
          </w:tcPr>
          <w:p w14:paraId="51665148" w14:textId="77777777" w:rsidR="00371775" w:rsidRPr="00371775" w:rsidRDefault="00371775" w:rsidP="00371775">
            <w:pPr>
              <w:spacing w:after="0" w:line="240" w:lineRule="auto"/>
              <w:jc w:val="right"/>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4856</w:t>
            </w:r>
          </w:p>
        </w:tc>
        <w:tc>
          <w:tcPr>
            <w:tcW w:w="1560" w:type="dxa"/>
            <w:tcBorders>
              <w:top w:val="nil"/>
              <w:left w:val="nil"/>
              <w:bottom w:val="single" w:sz="8" w:space="0" w:color="auto"/>
              <w:right w:val="single" w:sz="8" w:space="0" w:color="auto"/>
            </w:tcBorders>
            <w:shd w:val="clear" w:color="auto" w:fill="auto"/>
            <w:vAlign w:val="center"/>
            <w:hideMark/>
          </w:tcPr>
          <w:p w14:paraId="5D491F28" w14:textId="77777777" w:rsidR="00371775" w:rsidRPr="00371775" w:rsidRDefault="00371775" w:rsidP="00371775">
            <w:pPr>
              <w:spacing w:after="0" w:line="240" w:lineRule="auto"/>
              <w:jc w:val="right"/>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14/06/2011</w:t>
            </w:r>
          </w:p>
        </w:tc>
        <w:tc>
          <w:tcPr>
            <w:tcW w:w="1900" w:type="dxa"/>
            <w:tcBorders>
              <w:top w:val="nil"/>
              <w:left w:val="nil"/>
              <w:bottom w:val="single" w:sz="8" w:space="0" w:color="auto"/>
              <w:right w:val="single" w:sz="8" w:space="0" w:color="auto"/>
            </w:tcBorders>
            <w:shd w:val="clear" w:color="auto" w:fill="auto"/>
            <w:vAlign w:val="center"/>
            <w:hideMark/>
          </w:tcPr>
          <w:p w14:paraId="593D1FDD" w14:textId="77777777" w:rsidR="00371775" w:rsidRPr="00371775" w:rsidRDefault="00371775" w:rsidP="00371775">
            <w:pPr>
              <w:spacing w:after="0" w:line="240" w:lineRule="auto"/>
              <w:jc w:val="center"/>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CONSTITUCION</w:t>
            </w:r>
          </w:p>
        </w:tc>
        <w:tc>
          <w:tcPr>
            <w:tcW w:w="1540" w:type="dxa"/>
            <w:tcBorders>
              <w:top w:val="nil"/>
              <w:left w:val="nil"/>
              <w:bottom w:val="single" w:sz="8" w:space="0" w:color="auto"/>
              <w:right w:val="single" w:sz="8" w:space="0" w:color="auto"/>
            </w:tcBorders>
            <w:shd w:val="clear" w:color="auto" w:fill="auto"/>
            <w:vAlign w:val="center"/>
            <w:hideMark/>
          </w:tcPr>
          <w:p w14:paraId="18FC556D" w14:textId="77777777" w:rsidR="00371775" w:rsidRPr="00371775" w:rsidRDefault="00371775" w:rsidP="00371775">
            <w:pPr>
              <w:spacing w:after="0" w:line="240" w:lineRule="auto"/>
              <w:jc w:val="right"/>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2011</w:t>
            </w:r>
          </w:p>
        </w:tc>
        <w:tc>
          <w:tcPr>
            <w:tcW w:w="1480" w:type="dxa"/>
            <w:tcBorders>
              <w:top w:val="nil"/>
              <w:left w:val="nil"/>
              <w:bottom w:val="single" w:sz="8" w:space="0" w:color="auto"/>
              <w:right w:val="single" w:sz="8" w:space="0" w:color="auto"/>
            </w:tcBorders>
            <w:shd w:val="clear" w:color="auto" w:fill="auto"/>
            <w:vAlign w:val="center"/>
            <w:hideMark/>
          </w:tcPr>
          <w:p w14:paraId="2365FEE8" w14:textId="77777777" w:rsidR="00371775" w:rsidRPr="00371775" w:rsidRDefault="00371775" w:rsidP="00371775">
            <w:pPr>
              <w:spacing w:after="0" w:line="240" w:lineRule="auto"/>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JUNIO</w:t>
            </w:r>
          </w:p>
        </w:tc>
        <w:tc>
          <w:tcPr>
            <w:tcW w:w="2300" w:type="dxa"/>
            <w:tcBorders>
              <w:top w:val="nil"/>
              <w:left w:val="nil"/>
              <w:bottom w:val="single" w:sz="8" w:space="0" w:color="auto"/>
              <w:right w:val="single" w:sz="8" w:space="0" w:color="auto"/>
            </w:tcBorders>
            <w:shd w:val="clear" w:color="auto" w:fill="auto"/>
            <w:vAlign w:val="center"/>
            <w:hideMark/>
          </w:tcPr>
          <w:p w14:paraId="1AF0C8A0" w14:textId="77777777" w:rsidR="00371775" w:rsidRPr="00371775" w:rsidRDefault="00371775" w:rsidP="00371775">
            <w:pPr>
              <w:spacing w:after="0" w:line="240" w:lineRule="auto"/>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VIGENTE</w:t>
            </w:r>
          </w:p>
        </w:tc>
      </w:tr>
      <w:tr w:rsidR="00371775" w:rsidRPr="00371775" w14:paraId="429DF41E" w14:textId="77777777" w:rsidTr="00371775">
        <w:trPr>
          <w:trHeight w:val="315"/>
        </w:trPr>
        <w:tc>
          <w:tcPr>
            <w:tcW w:w="1760" w:type="dxa"/>
            <w:tcBorders>
              <w:top w:val="nil"/>
              <w:left w:val="single" w:sz="8" w:space="0" w:color="auto"/>
              <w:bottom w:val="single" w:sz="8" w:space="0" w:color="auto"/>
              <w:right w:val="single" w:sz="8" w:space="0" w:color="auto"/>
            </w:tcBorders>
            <w:shd w:val="clear" w:color="auto" w:fill="auto"/>
            <w:vAlign w:val="center"/>
            <w:hideMark/>
          </w:tcPr>
          <w:p w14:paraId="0C91BE58" w14:textId="77777777" w:rsidR="00371775" w:rsidRPr="00371775" w:rsidRDefault="00371775" w:rsidP="00371775">
            <w:pPr>
              <w:spacing w:after="0" w:line="240" w:lineRule="auto"/>
              <w:jc w:val="right"/>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11322</w:t>
            </w:r>
          </w:p>
        </w:tc>
        <w:tc>
          <w:tcPr>
            <w:tcW w:w="1560" w:type="dxa"/>
            <w:tcBorders>
              <w:top w:val="nil"/>
              <w:left w:val="nil"/>
              <w:bottom w:val="single" w:sz="8" w:space="0" w:color="auto"/>
              <w:right w:val="single" w:sz="8" w:space="0" w:color="auto"/>
            </w:tcBorders>
            <w:shd w:val="clear" w:color="auto" w:fill="auto"/>
            <w:vAlign w:val="center"/>
            <w:hideMark/>
          </w:tcPr>
          <w:p w14:paraId="4E3FEDCA" w14:textId="77777777" w:rsidR="00371775" w:rsidRPr="00371775" w:rsidRDefault="00371775" w:rsidP="00371775">
            <w:pPr>
              <w:spacing w:after="0" w:line="240" w:lineRule="auto"/>
              <w:jc w:val="right"/>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15/09/2008</w:t>
            </w:r>
          </w:p>
        </w:tc>
        <w:tc>
          <w:tcPr>
            <w:tcW w:w="1900" w:type="dxa"/>
            <w:tcBorders>
              <w:top w:val="nil"/>
              <w:left w:val="nil"/>
              <w:bottom w:val="single" w:sz="8" w:space="0" w:color="auto"/>
              <w:right w:val="single" w:sz="8" w:space="0" w:color="auto"/>
            </w:tcBorders>
            <w:shd w:val="clear" w:color="auto" w:fill="auto"/>
            <w:vAlign w:val="center"/>
            <w:hideMark/>
          </w:tcPr>
          <w:p w14:paraId="05924497" w14:textId="77777777" w:rsidR="00371775" w:rsidRPr="00371775" w:rsidRDefault="00371775" w:rsidP="00371775">
            <w:pPr>
              <w:spacing w:after="0" w:line="240" w:lineRule="auto"/>
              <w:jc w:val="center"/>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ARS FUTURO</w:t>
            </w:r>
          </w:p>
        </w:tc>
        <w:tc>
          <w:tcPr>
            <w:tcW w:w="1540" w:type="dxa"/>
            <w:tcBorders>
              <w:top w:val="nil"/>
              <w:left w:val="nil"/>
              <w:bottom w:val="single" w:sz="8" w:space="0" w:color="auto"/>
              <w:right w:val="single" w:sz="8" w:space="0" w:color="auto"/>
            </w:tcBorders>
            <w:shd w:val="clear" w:color="auto" w:fill="auto"/>
            <w:vAlign w:val="center"/>
            <w:hideMark/>
          </w:tcPr>
          <w:p w14:paraId="575DFF0A" w14:textId="77777777" w:rsidR="00371775" w:rsidRPr="00371775" w:rsidRDefault="00371775" w:rsidP="00371775">
            <w:pPr>
              <w:spacing w:after="0" w:line="240" w:lineRule="auto"/>
              <w:jc w:val="right"/>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2008</w:t>
            </w:r>
          </w:p>
        </w:tc>
        <w:tc>
          <w:tcPr>
            <w:tcW w:w="1480" w:type="dxa"/>
            <w:tcBorders>
              <w:top w:val="nil"/>
              <w:left w:val="nil"/>
              <w:bottom w:val="single" w:sz="8" w:space="0" w:color="auto"/>
              <w:right w:val="single" w:sz="8" w:space="0" w:color="auto"/>
            </w:tcBorders>
            <w:shd w:val="clear" w:color="auto" w:fill="auto"/>
            <w:vAlign w:val="center"/>
            <w:hideMark/>
          </w:tcPr>
          <w:p w14:paraId="4C0E0696" w14:textId="77777777" w:rsidR="00371775" w:rsidRPr="00371775" w:rsidRDefault="00371775" w:rsidP="00371775">
            <w:pPr>
              <w:spacing w:after="0" w:line="240" w:lineRule="auto"/>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SEPTIEMBRE</w:t>
            </w:r>
          </w:p>
        </w:tc>
        <w:tc>
          <w:tcPr>
            <w:tcW w:w="2300" w:type="dxa"/>
            <w:tcBorders>
              <w:top w:val="nil"/>
              <w:left w:val="nil"/>
              <w:bottom w:val="single" w:sz="8" w:space="0" w:color="auto"/>
              <w:right w:val="single" w:sz="8" w:space="0" w:color="auto"/>
            </w:tcBorders>
            <w:shd w:val="clear" w:color="auto" w:fill="auto"/>
            <w:vAlign w:val="center"/>
            <w:hideMark/>
          </w:tcPr>
          <w:p w14:paraId="511F8E2B" w14:textId="77777777" w:rsidR="00371775" w:rsidRPr="00371775" w:rsidRDefault="00371775" w:rsidP="00371775">
            <w:pPr>
              <w:spacing w:after="0" w:line="240" w:lineRule="auto"/>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VIGENTE</w:t>
            </w:r>
          </w:p>
        </w:tc>
      </w:tr>
      <w:tr w:rsidR="00371775" w:rsidRPr="00371775" w14:paraId="30029824" w14:textId="77777777" w:rsidTr="00371775">
        <w:trPr>
          <w:trHeight w:val="315"/>
        </w:trPr>
        <w:tc>
          <w:tcPr>
            <w:tcW w:w="1760" w:type="dxa"/>
            <w:tcBorders>
              <w:top w:val="nil"/>
              <w:left w:val="single" w:sz="8" w:space="0" w:color="auto"/>
              <w:bottom w:val="single" w:sz="8" w:space="0" w:color="auto"/>
              <w:right w:val="single" w:sz="8" w:space="0" w:color="auto"/>
            </w:tcBorders>
            <w:shd w:val="clear" w:color="auto" w:fill="auto"/>
            <w:vAlign w:val="center"/>
            <w:hideMark/>
          </w:tcPr>
          <w:p w14:paraId="40AAFD56" w14:textId="77777777" w:rsidR="00371775" w:rsidRPr="00371775" w:rsidRDefault="00371775" w:rsidP="00371775">
            <w:pPr>
              <w:spacing w:after="0" w:line="240" w:lineRule="auto"/>
              <w:jc w:val="right"/>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3052</w:t>
            </w:r>
          </w:p>
        </w:tc>
        <w:tc>
          <w:tcPr>
            <w:tcW w:w="1560" w:type="dxa"/>
            <w:tcBorders>
              <w:top w:val="nil"/>
              <w:left w:val="nil"/>
              <w:bottom w:val="single" w:sz="8" w:space="0" w:color="auto"/>
              <w:right w:val="single" w:sz="8" w:space="0" w:color="auto"/>
            </w:tcBorders>
            <w:shd w:val="clear" w:color="auto" w:fill="auto"/>
            <w:vAlign w:val="center"/>
            <w:hideMark/>
          </w:tcPr>
          <w:p w14:paraId="7AC5AF4B" w14:textId="77777777" w:rsidR="00371775" w:rsidRPr="00371775" w:rsidRDefault="00371775" w:rsidP="00371775">
            <w:pPr>
              <w:spacing w:after="0" w:line="240" w:lineRule="auto"/>
              <w:jc w:val="right"/>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10/12/2009</w:t>
            </w:r>
          </w:p>
        </w:tc>
        <w:tc>
          <w:tcPr>
            <w:tcW w:w="1900" w:type="dxa"/>
            <w:tcBorders>
              <w:top w:val="nil"/>
              <w:left w:val="nil"/>
              <w:bottom w:val="single" w:sz="8" w:space="0" w:color="auto"/>
              <w:right w:val="single" w:sz="8" w:space="0" w:color="auto"/>
            </w:tcBorders>
            <w:shd w:val="clear" w:color="auto" w:fill="auto"/>
            <w:vAlign w:val="center"/>
            <w:hideMark/>
          </w:tcPr>
          <w:p w14:paraId="0CE2D566" w14:textId="77777777" w:rsidR="00371775" w:rsidRPr="00371775" w:rsidRDefault="00371775" w:rsidP="00371775">
            <w:pPr>
              <w:spacing w:after="0" w:line="240" w:lineRule="auto"/>
              <w:jc w:val="center"/>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ARS ASEMAP</w:t>
            </w:r>
          </w:p>
        </w:tc>
        <w:tc>
          <w:tcPr>
            <w:tcW w:w="1540" w:type="dxa"/>
            <w:tcBorders>
              <w:top w:val="nil"/>
              <w:left w:val="nil"/>
              <w:bottom w:val="single" w:sz="8" w:space="0" w:color="auto"/>
              <w:right w:val="single" w:sz="8" w:space="0" w:color="auto"/>
            </w:tcBorders>
            <w:shd w:val="clear" w:color="auto" w:fill="auto"/>
            <w:vAlign w:val="center"/>
            <w:hideMark/>
          </w:tcPr>
          <w:p w14:paraId="752154FC" w14:textId="77777777" w:rsidR="00371775" w:rsidRPr="00371775" w:rsidRDefault="00371775" w:rsidP="00371775">
            <w:pPr>
              <w:spacing w:after="0" w:line="240" w:lineRule="auto"/>
              <w:jc w:val="right"/>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2009</w:t>
            </w:r>
          </w:p>
        </w:tc>
        <w:tc>
          <w:tcPr>
            <w:tcW w:w="1480" w:type="dxa"/>
            <w:tcBorders>
              <w:top w:val="nil"/>
              <w:left w:val="nil"/>
              <w:bottom w:val="single" w:sz="8" w:space="0" w:color="auto"/>
              <w:right w:val="single" w:sz="8" w:space="0" w:color="auto"/>
            </w:tcBorders>
            <w:shd w:val="clear" w:color="auto" w:fill="auto"/>
            <w:vAlign w:val="center"/>
            <w:hideMark/>
          </w:tcPr>
          <w:p w14:paraId="1AC64AD3" w14:textId="77777777" w:rsidR="00371775" w:rsidRPr="00371775" w:rsidRDefault="00371775" w:rsidP="00371775">
            <w:pPr>
              <w:spacing w:after="0" w:line="240" w:lineRule="auto"/>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DICIEMBRE</w:t>
            </w:r>
          </w:p>
        </w:tc>
        <w:tc>
          <w:tcPr>
            <w:tcW w:w="2300" w:type="dxa"/>
            <w:tcBorders>
              <w:top w:val="nil"/>
              <w:left w:val="nil"/>
              <w:bottom w:val="single" w:sz="8" w:space="0" w:color="auto"/>
              <w:right w:val="single" w:sz="8" w:space="0" w:color="auto"/>
            </w:tcBorders>
            <w:shd w:val="clear" w:color="auto" w:fill="auto"/>
            <w:vAlign w:val="center"/>
            <w:hideMark/>
          </w:tcPr>
          <w:p w14:paraId="44313D1F" w14:textId="77777777" w:rsidR="00371775" w:rsidRPr="00371775" w:rsidRDefault="00371775" w:rsidP="00371775">
            <w:pPr>
              <w:spacing w:after="0" w:line="240" w:lineRule="auto"/>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VIGENTE</w:t>
            </w:r>
          </w:p>
        </w:tc>
      </w:tr>
      <w:tr w:rsidR="00371775" w:rsidRPr="00371775" w14:paraId="5EFD1CEB" w14:textId="77777777" w:rsidTr="00371775">
        <w:trPr>
          <w:trHeight w:val="1020"/>
        </w:trPr>
        <w:tc>
          <w:tcPr>
            <w:tcW w:w="1760" w:type="dxa"/>
            <w:tcBorders>
              <w:top w:val="nil"/>
              <w:left w:val="single" w:sz="8" w:space="0" w:color="auto"/>
              <w:bottom w:val="single" w:sz="8" w:space="0" w:color="auto"/>
              <w:right w:val="single" w:sz="8" w:space="0" w:color="auto"/>
            </w:tcBorders>
            <w:shd w:val="clear" w:color="auto" w:fill="auto"/>
            <w:vAlign w:val="center"/>
            <w:hideMark/>
          </w:tcPr>
          <w:p w14:paraId="6E937AA9" w14:textId="77777777" w:rsidR="00371775" w:rsidRPr="00371775" w:rsidRDefault="00371775" w:rsidP="00371775">
            <w:pPr>
              <w:spacing w:after="0" w:line="240" w:lineRule="auto"/>
              <w:jc w:val="right"/>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823</w:t>
            </w:r>
          </w:p>
        </w:tc>
        <w:tc>
          <w:tcPr>
            <w:tcW w:w="1560" w:type="dxa"/>
            <w:tcBorders>
              <w:top w:val="nil"/>
              <w:left w:val="nil"/>
              <w:bottom w:val="single" w:sz="8" w:space="0" w:color="auto"/>
              <w:right w:val="single" w:sz="8" w:space="0" w:color="auto"/>
            </w:tcBorders>
            <w:shd w:val="clear" w:color="auto" w:fill="auto"/>
            <w:vAlign w:val="center"/>
            <w:hideMark/>
          </w:tcPr>
          <w:p w14:paraId="2AD5A094" w14:textId="77777777" w:rsidR="00371775" w:rsidRPr="00371775" w:rsidRDefault="00371775" w:rsidP="00371775">
            <w:pPr>
              <w:spacing w:after="0" w:line="240" w:lineRule="auto"/>
              <w:jc w:val="right"/>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09/12/2010</w:t>
            </w:r>
          </w:p>
        </w:tc>
        <w:tc>
          <w:tcPr>
            <w:tcW w:w="1900" w:type="dxa"/>
            <w:tcBorders>
              <w:top w:val="nil"/>
              <w:left w:val="nil"/>
              <w:bottom w:val="single" w:sz="8" w:space="0" w:color="auto"/>
              <w:right w:val="single" w:sz="8" w:space="0" w:color="auto"/>
            </w:tcBorders>
            <w:shd w:val="clear" w:color="auto" w:fill="auto"/>
            <w:vAlign w:val="center"/>
            <w:hideMark/>
          </w:tcPr>
          <w:p w14:paraId="607E18EB" w14:textId="77777777" w:rsidR="00371775" w:rsidRPr="00371775" w:rsidRDefault="00371775" w:rsidP="00371775">
            <w:pPr>
              <w:spacing w:after="0" w:line="240" w:lineRule="auto"/>
              <w:jc w:val="center"/>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ARS GRUPO MEDICO ASOCIADO  GMA</w:t>
            </w:r>
          </w:p>
        </w:tc>
        <w:tc>
          <w:tcPr>
            <w:tcW w:w="1540" w:type="dxa"/>
            <w:tcBorders>
              <w:top w:val="nil"/>
              <w:left w:val="nil"/>
              <w:bottom w:val="single" w:sz="8" w:space="0" w:color="auto"/>
              <w:right w:val="single" w:sz="8" w:space="0" w:color="auto"/>
            </w:tcBorders>
            <w:shd w:val="clear" w:color="auto" w:fill="auto"/>
            <w:vAlign w:val="center"/>
            <w:hideMark/>
          </w:tcPr>
          <w:p w14:paraId="608ED054" w14:textId="77777777" w:rsidR="00371775" w:rsidRPr="00371775" w:rsidRDefault="00371775" w:rsidP="00371775">
            <w:pPr>
              <w:spacing w:after="0" w:line="240" w:lineRule="auto"/>
              <w:jc w:val="right"/>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2010</w:t>
            </w:r>
          </w:p>
        </w:tc>
        <w:tc>
          <w:tcPr>
            <w:tcW w:w="1480" w:type="dxa"/>
            <w:tcBorders>
              <w:top w:val="nil"/>
              <w:left w:val="nil"/>
              <w:bottom w:val="single" w:sz="8" w:space="0" w:color="auto"/>
              <w:right w:val="single" w:sz="8" w:space="0" w:color="auto"/>
            </w:tcBorders>
            <w:shd w:val="clear" w:color="auto" w:fill="auto"/>
            <w:vAlign w:val="center"/>
            <w:hideMark/>
          </w:tcPr>
          <w:p w14:paraId="61DB0200" w14:textId="77777777" w:rsidR="00371775" w:rsidRPr="00371775" w:rsidRDefault="00371775" w:rsidP="00371775">
            <w:pPr>
              <w:spacing w:after="0" w:line="240" w:lineRule="auto"/>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DICIEMBRE</w:t>
            </w:r>
          </w:p>
        </w:tc>
        <w:tc>
          <w:tcPr>
            <w:tcW w:w="2300" w:type="dxa"/>
            <w:tcBorders>
              <w:top w:val="nil"/>
              <w:left w:val="nil"/>
              <w:bottom w:val="single" w:sz="8" w:space="0" w:color="auto"/>
              <w:right w:val="single" w:sz="8" w:space="0" w:color="auto"/>
            </w:tcBorders>
            <w:shd w:val="clear" w:color="auto" w:fill="auto"/>
            <w:vAlign w:val="center"/>
            <w:hideMark/>
          </w:tcPr>
          <w:p w14:paraId="29E8B1E3" w14:textId="77777777" w:rsidR="00371775" w:rsidRPr="00371775" w:rsidRDefault="00371775" w:rsidP="00371775">
            <w:pPr>
              <w:spacing w:after="0" w:line="240" w:lineRule="auto"/>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VIGENTE</w:t>
            </w:r>
          </w:p>
        </w:tc>
      </w:tr>
      <w:tr w:rsidR="00371775" w:rsidRPr="00371775" w14:paraId="1E55DB50" w14:textId="77777777" w:rsidTr="00371775">
        <w:trPr>
          <w:trHeight w:val="315"/>
        </w:trPr>
        <w:tc>
          <w:tcPr>
            <w:tcW w:w="1760" w:type="dxa"/>
            <w:tcBorders>
              <w:top w:val="nil"/>
              <w:left w:val="single" w:sz="8" w:space="0" w:color="auto"/>
              <w:bottom w:val="single" w:sz="8" w:space="0" w:color="auto"/>
              <w:right w:val="single" w:sz="8" w:space="0" w:color="auto"/>
            </w:tcBorders>
            <w:shd w:val="clear" w:color="auto" w:fill="auto"/>
            <w:vAlign w:val="center"/>
            <w:hideMark/>
          </w:tcPr>
          <w:p w14:paraId="2F4B39D7" w14:textId="77777777" w:rsidR="00371775" w:rsidRPr="00371775" w:rsidRDefault="00371775" w:rsidP="00371775">
            <w:pPr>
              <w:spacing w:after="0" w:line="240" w:lineRule="auto"/>
              <w:jc w:val="right"/>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1569</w:t>
            </w:r>
          </w:p>
        </w:tc>
        <w:tc>
          <w:tcPr>
            <w:tcW w:w="1560" w:type="dxa"/>
            <w:tcBorders>
              <w:top w:val="nil"/>
              <w:left w:val="nil"/>
              <w:bottom w:val="single" w:sz="8" w:space="0" w:color="auto"/>
              <w:right w:val="single" w:sz="8" w:space="0" w:color="auto"/>
            </w:tcBorders>
            <w:shd w:val="clear" w:color="auto" w:fill="auto"/>
            <w:vAlign w:val="center"/>
            <w:hideMark/>
          </w:tcPr>
          <w:p w14:paraId="73F6B81B" w14:textId="77777777" w:rsidR="00371775" w:rsidRPr="00371775" w:rsidRDefault="00371775" w:rsidP="00371775">
            <w:pPr>
              <w:spacing w:after="0" w:line="240" w:lineRule="auto"/>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 </w:t>
            </w:r>
          </w:p>
        </w:tc>
        <w:tc>
          <w:tcPr>
            <w:tcW w:w="1900" w:type="dxa"/>
            <w:tcBorders>
              <w:top w:val="nil"/>
              <w:left w:val="nil"/>
              <w:bottom w:val="single" w:sz="8" w:space="0" w:color="auto"/>
              <w:right w:val="single" w:sz="8" w:space="0" w:color="auto"/>
            </w:tcBorders>
            <w:shd w:val="clear" w:color="auto" w:fill="auto"/>
            <w:vAlign w:val="center"/>
            <w:hideMark/>
          </w:tcPr>
          <w:p w14:paraId="5B01DD31" w14:textId="77777777" w:rsidR="00371775" w:rsidRPr="00371775" w:rsidRDefault="00371775" w:rsidP="00371775">
            <w:pPr>
              <w:spacing w:after="0" w:line="240" w:lineRule="auto"/>
              <w:jc w:val="center"/>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SAMUNASED</w:t>
            </w:r>
          </w:p>
        </w:tc>
        <w:tc>
          <w:tcPr>
            <w:tcW w:w="1540" w:type="dxa"/>
            <w:tcBorders>
              <w:top w:val="nil"/>
              <w:left w:val="nil"/>
              <w:bottom w:val="single" w:sz="8" w:space="0" w:color="auto"/>
              <w:right w:val="single" w:sz="8" w:space="0" w:color="auto"/>
            </w:tcBorders>
            <w:shd w:val="clear" w:color="auto" w:fill="auto"/>
            <w:vAlign w:val="center"/>
            <w:hideMark/>
          </w:tcPr>
          <w:p w14:paraId="718F8487" w14:textId="77777777" w:rsidR="00371775" w:rsidRPr="00371775" w:rsidRDefault="00371775" w:rsidP="00371775">
            <w:pPr>
              <w:spacing w:after="0" w:line="240" w:lineRule="auto"/>
              <w:jc w:val="right"/>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2017</w:t>
            </w:r>
          </w:p>
        </w:tc>
        <w:tc>
          <w:tcPr>
            <w:tcW w:w="1480" w:type="dxa"/>
            <w:tcBorders>
              <w:top w:val="nil"/>
              <w:left w:val="nil"/>
              <w:bottom w:val="single" w:sz="8" w:space="0" w:color="auto"/>
              <w:right w:val="single" w:sz="8" w:space="0" w:color="auto"/>
            </w:tcBorders>
            <w:shd w:val="clear" w:color="auto" w:fill="auto"/>
            <w:vAlign w:val="center"/>
            <w:hideMark/>
          </w:tcPr>
          <w:p w14:paraId="29DC262E" w14:textId="77777777" w:rsidR="00371775" w:rsidRPr="00371775" w:rsidRDefault="00371775" w:rsidP="00371775">
            <w:pPr>
              <w:spacing w:after="0" w:line="240" w:lineRule="auto"/>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 </w:t>
            </w:r>
          </w:p>
        </w:tc>
        <w:tc>
          <w:tcPr>
            <w:tcW w:w="2300" w:type="dxa"/>
            <w:tcBorders>
              <w:top w:val="nil"/>
              <w:left w:val="nil"/>
              <w:bottom w:val="single" w:sz="8" w:space="0" w:color="auto"/>
              <w:right w:val="single" w:sz="8" w:space="0" w:color="auto"/>
            </w:tcBorders>
            <w:shd w:val="clear" w:color="auto" w:fill="auto"/>
            <w:vAlign w:val="center"/>
            <w:hideMark/>
          </w:tcPr>
          <w:p w14:paraId="7DB1855A" w14:textId="77777777" w:rsidR="00371775" w:rsidRPr="00371775" w:rsidRDefault="00371775" w:rsidP="00371775">
            <w:pPr>
              <w:spacing w:after="0" w:line="240" w:lineRule="auto"/>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VIGENTE</w:t>
            </w:r>
          </w:p>
        </w:tc>
      </w:tr>
      <w:tr w:rsidR="00371775" w:rsidRPr="00371775" w14:paraId="0CA374F9" w14:textId="77777777" w:rsidTr="00371775">
        <w:trPr>
          <w:trHeight w:val="315"/>
        </w:trPr>
        <w:tc>
          <w:tcPr>
            <w:tcW w:w="1760" w:type="dxa"/>
            <w:tcBorders>
              <w:top w:val="nil"/>
              <w:left w:val="single" w:sz="8" w:space="0" w:color="auto"/>
              <w:bottom w:val="single" w:sz="8" w:space="0" w:color="auto"/>
              <w:right w:val="single" w:sz="8" w:space="0" w:color="auto"/>
            </w:tcBorders>
            <w:shd w:val="clear" w:color="auto" w:fill="auto"/>
            <w:vAlign w:val="center"/>
            <w:hideMark/>
          </w:tcPr>
          <w:p w14:paraId="5ECB4B3A" w14:textId="77777777" w:rsidR="00371775" w:rsidRPr="00371775" w:rsidRDefault="00371775" w:rsidP="00371775">
            <w:pPr>
              <w:spacing w:after="0" w:line="240" w:lineRule="auto"/>
              <w:jc w:val="right"/>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10344</w:t>
            </w:r>
          </w:p>
        </w:tc>
        <w:tc>
          <w:tcPr>
            <w:tcW w:w="1560" w:type="dxa"/>
            <w:tcBorders>
              <w:top w:val="nil"/>
              <w:left w:val="nil"/>
              <w:bottom w:val="single" w:sz="8" w:space="0" w:color="auto"/>
              <w:right w:val="single" w:sz="8" w:space="0" w:color="auto"/>
            </w:tcBorders>
            <w:shd w:val="clear" w:color="auto" w:fill="auto"/>
            <w:vAlign w:val="center"/>
            <w:hideMark/>
          </w:tcPr>
          <w:p w14:paraId="3811CEA1" w14:textId="77777777" w:rsidR="00371775" w:rsidRPr="00371775" w:rsidRDefault="00371775" w:rsidP="00371775">
            <w:pPr>
              <w:spacing w:after="0" w:line="240" w:lineRule="auto"/>
              <w:jc w:val="right"/>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03/05/2013</w:t>
            </w:r>
          </w:p>
        </w:tc>
        <w:tc>
          <w:tcPr>
            <w:tcW w:w="1900" w:type="dxa"/>
            <w:tcBorders>
              <w:top w:val="nil"/>
              <w:left w:val="nil"/>
              <w:bottom w:val="single" w:sz="8" w:space="0" w:color="auto"/>
              <w:right w:val="single" w:sz="8" w:space="0" w:color="auto"/>
            </w:tcBorders>
            <w:shd w:val="clear" w:color="auto" w:fill="auto"/>
            <w:vAlign w:val="center"/>
            <w:hideMark/>
          </w:tcPr>
          <w:p w14:paraId="1E30D92C" w14:textId="77777777" w:rsidR="00371775" w:rsidRPr="00371775" w:rsidRDefault="00371775" w:rsidP="00371775">
            <w:pPr>
              <w:spacing w:after="0" w:line="240" w:lineRule="auto"/>
              <w:jc w:val="center"/>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SEMMA</w:t>
            </w:r>
          </w:p>
        </w:tc>
        <w:tc>
          <w:tcPr>
            <w:tcW w:w="1540" w:type="dxa"/>
            <w:tcBorders>
              <w:top w:val="nil"/>
              <w:left w:val="nil"/>
              <w:bottom w:val="single" w:sz="8" w:space="0" w:color="auto"/>
              <w:right w:val="single" w:sz="8" w:space="0" w:color="auto"/>
            </w:tcBorders>
            <w:shd w:val="clear" w:color="auto" w:fill="auto"/>
            <w:vAlign w:val="center"/>
            <w:hideMark/>
          </w:tcPr>
          <w:p w14:paraId="530828ED" w14:textId="77777777" w:rsidR="00371775" w:rsidRPr="00371775" w:rsidRDefault="00371775" w:rsidP="00371775">
            <w:pPr>
              <w:spacing w:after="0" w:line="240" w:lineRule="auto"/>
              <w:jc w:val="right"/>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2013</w:t>
            </w:r>
          </w:p>
        </w:tc>
        <w:tc>
          <w:tcPr>
            <w:tcW w:w="1480" w:type="dxa"/>
            <w:tcBorders>
              <w:top w:val="nil"/>
              <w:left w:val="nil"/>
              <w:bottom w:val="single" w:sz="8" w:space="0" w:color="auto"/>
              <w:right w:val="single" w:sz="8" w:space="0" w:color="auto"/>
            </w:tcBorders>
            <w:shd w:val="clear" w:color="auto" w:fill="auto"/>
            <w:vAlign w:val="center"/>
            <w:hideMark/>
          </w:tcPr>
          <w:p w14:paraId="7B16F1EC" w14:textId="77777777" w:rsidR="00371775" w:rsidRPr="00371775" w:rsidRDefault="00371775" w:rsidP="00371775">
            <w:pPr>
              <w:spacing w:after="0" w:line="240" w:lineRule="auto"/>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MAYO</w:t>
            </w:r>
          </w:p>
        </w:tc>
        <w:tc>
          <w:tcPr>
            <w:tcW w:w="2300" w:type="dxa"/>
            <w:tcBorders>
              <w:top w:val="nil"/>
              <w:left w:val="nil"/>
              <w:bottom w:val="single" w:sz="8" w:space="0" w:color="auto"/>
              <w:right w:val="single" w:sz="8" w:space="0" w:color="auto"/>
            </w:tcBorders>
            <w:shd w:val="clear" w:color="auto" w:fill="auto"/>
            <w:vAlign w:val="center"/>
            <w:hideMark/>
          </w:tcPr>
          <w:p w14:paraId="3A4BE52B" w14:textId="77777777" w:rsidR="00371775" w:rsidRPr="00371775" w:rsidRDefault="00371775" w:rsidP="00371775">
            <w:pPr>
              <w:spacing w:after="0" w:line="240" w:lineRule="auto"/>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VIGENTE</w:t>
            </w:r>
          </w:p>
        </w:tc>
      </w:tr>
      <w:tr w:rsidR="00371775" w:rsidRPr="00371775" w14:paraId="2C45F804" w14:textId="77777777" w:rsidTr="00371775">
        <w:trPr>
          <w:trHeight w:val="1110"/>
        </w:trPr>
        <w:tc>
          <w:tcPr>
            <w:tcW w:w="1760" w:type="dxa"/>
            <w:tcBorders>
              <w:top w:val="nil"/>
              <w:left w:val="single" w:sz="8" w:space="0" w:color="auto"/>
              <w:bottom w:val="single" w:sz="8" w:space="0" w:color="auto"/>
              <w:right w:val="single" w:sz="8" w:space="0" w:color="auto"/>
            </w:tcBorders>
            <w:shd w:val="clear" w:color="auto" w:fill="auto"/>
            <w:vAlign w:val="center"/>
            <w:hideMark/>
          </w:tcPr>
          <w:p w14:paraId="75CB1978" w14:textId="77777777" w:rsidR="00371775" w:rsidRPr="00371775" w:rsidRDefault="00371775" w:rsidP="00371775">
            <w:pPr>
              <w:spacing w:after="0" w:line="240" w:lineRule="auto"/>
              <w:jc w:val="right"/>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90009583</w:t>
            </w:r>
          </w:p>
        </w:tc>
        <w:tc>
          <w:tcPr>
            <w:tcW w:w="1560" w:type="dxa"/>
            <w:tcBorders>
              <w:top w:val="nil"/>
              <w:left w:val="nil"/>
              <w:bottom w:val="single" w:sz="8" w:space="0" w:color="auto"/>
              <w:right w:val="single" w:sz="8" w:space="0" w:color="auto"/>
            </w:tcBorders>
            <w:shd w:val="clear" w:color="auto" w:fill="auto"/>
            <w:vAlign w:val="center"/>
            <w:hideMark/>
          </w:tcPr>
          <w:p w14:paraId="0B9D0676" w14:textId="77777777" w:rsidR="00371775" w:rsidRPr="00371775" w:rsidRDefault="00371775" w:rsidP="00371775">
            <w:pPr>
              <w:spacing w:after="0" w:line="240" w:lineRule="auto"/>
              <w:jc w:val="right"/>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20/02/2017</w:t>
            </w:r>
          </w:p>
        </w:tc>
        <w:tc>
          <w:tcPr>
            <w:tcW w:w="1900" w:type="dxa"/>
            <w:tcBorders>
              <w:top w:val="nil"/>
              <w:left w:val="nil"/>
              <w:bottom w:val="single" w:sz="8" w:space="0" w:color="auto"/>
              <w:right w:val="single" w:sz="8" w:space="0" w:color="auto"/>
            </w:tcBorders>
            <w:shd w:val="clear" w:color="auto" w:fill="auto"/>
            <w:vAlign w:val="center"/>
            <w:hideMark/>
          </w:tcPr>
          <w:p w14:paraId="220D85B5" w14:textId="77777777" w:rsidR="00371775" w:rsidRPr="00371775" w:rsidRDefault="00371775" w:rsidP="00371775">
            <w:pPr>
              <w:spacing w:after="0" w:line="240" w:lineRule="auto"/>
              <w:jc w:val="center"/>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ARS COLEGIO     MEDICO DOMINICANO CMD</w:t>
            </w:r>
          </w:p>
        </w:tc>
        <w:tc>
          <w:tcPr>
            <w:tcW w:w="1540" w:type="dxa"/>
            <w:tcBorders>
              <w:top w:val="nil"/>
              <w:left w:val="nil"/>
              <w:bottom w:val="single" w:sz="8" w:space="0" w:color="auto"/>
              <w:right w:val="single" w:sz="8" w:space="0" w:color="auto"/>
            </w:tcBorders>
            <w:shd w:val="clear" w:color="auto" w:fill="auto"/>
            <w:vAlign w:val="center"/>
            <w:hideMark/>
          </w:tcPr>
          <w:p w14:paraId="7BCF2400" w14:textId="77777777" w:rsidR="00371775" w:rsidRPr="00371775" w:rsidRDefault="00371775" w:rsidP="00371775">
            <w:pPr>
              <w:spacing w:after="0" w:line="240" w:lineRule="auto"/>
              <w:jc w:val="right"/>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2017</w:t>
            </w:r>
          </w:p>
        </w:tc>
        <w:tc>
          <w:tcPr>
            <w:tcW w:w="1480" w:type="dxa"/>
            <w:tcBorders>
              <w:top w:val="nil"/>
              <w:left w:val="nil"/>
              <w:bottom w:val="single" w:sz="8" w:space="0" w:color="auto"/>
              <w:right w:val="single" w:sz="8" w:space="0" w:color="auto"/>
            </w:tcBorders>
            <w:shd w:val="clear" w:color="auto" w:fill="auto"/>
            <w:vAlign w:val="center"/>
            <w:hideMark/>
          </w:tcPr>
          <w:p w14:paraId="54A51D7E" w14:textId="77777777" w:rsidR="00371775" w:rsidRPr="00371775" w:rsidRDefault="00371775" w:rsidP="00371775">
            <w:pPr>
              <w:spacing w:after="0" w:line="240" w:lineRule="auto"/>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FEBRERO</w:t>
            </w:r>
          </w:p>
        </w:tc>
        <w:tc>
          <w:tcPr>
            <w:tcW w:w="2300" w:type="dxa"/>
            <w:tcBorders>
              <w:top w:val="nil"/>
              <w:left w:val="nil"/>
              <w:bottom w:val="single" w:sz="8" w:space="0" w:color="auto"/>
              <w:right w:val="single" w:sz="8" w:space="0" w:color="auto"/>
            </w:tcBorders>
            <w:shd w:val="clear" w:color="auto" w:fill="auto"/>
            <w:vAlign w:val="center"/>
            <w:hideMark/>
          </w:tcPr>
          <w:p w14:paraId="5D695099" w14:textId="77777777" w:rsidR="00371775" w:rsidRPr="00371775" w:rsidRDefault="00371775" w:rsidP="00371775">
            <w:pPr>
              <w:spacing w:after="0" w:line="240" w:lineRule="auto"/>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VIGENTE</w:t>
            </w:r>
          </w:p>
        </w:tc>
      </w:tr>
      <w:tr w:rsidR="00371775" w:rsidRPr="00371775" w14:paraId="7354D698" w14:textId="77777777" w:rsidTr="00371775">
        <w:trPr>
          <w:trHeight w:val="960"/>
        </w:trPr>
        <w:tc>
          <w:tcPr>
            <w:tcW w:w="1760" w:type="dxa"/>
            <w:tcBorders>
              <w:top w:val="nil"/>
              <w:left w:val="single" w:sz="8" w:space="0" w:color="auto"/>
              <w:bottom w:val="single" w:sz="8" w:space="0" w:color="auto"/>
              <w:right w:val="single" w:sz="8" w:space="0" w:color="auto"/>
            </w:tcBorders>
            <w:shd w:val="clear" w:color="auto" w:fill="auto"/>
            <w:vAlign w:val="center"/>
            <w:hideMark/>
          </w:tcPr>
          <w:p w14:paraId="134883A7" w14:textId="77777777" w:rsidR="00371775" w:rsidRPr="00371775" w:rsidRDefault="00371775" w:rsidP="00371775">
            <w:pPr>
              <w:spacing w:after="0" w:line="240" w:lineRule="auto"/>
              <w:jc w:val="right"/>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87592</w:t>
            </w:r>
          </w:p>
        </w:tc>
        <w:tc>
          <w:tcPr>
            <w:tcW w:w="1560" w:type="dxa"/>
            <w:tcBorders>
              <w:top w:val="nil"/>
              <w:left w:val="nil"/>
              <w:bottom w:val="single" w:sz="8" w:space="0" w:color="auto"/>
              <w:right w:val="single" w:sz="8" w:space="0" w:color="auto"/>
            </w:tcBorders>
            <w:shd w:val="clear" w:color="auto" w:fill="auto"/>
            <w:vAlign w:val="center"/>
            <w:hideMark/>
          </w:tcPr>
          <w:p w14:paraId="5FEF5B1C" w14:textId="77777777" w:rsidR="00371775" w:rsidRPr="00371775" w:rsidRDefault="00371775" w:rsidP="00371775">
            <w:pPr>
              <w:spacing w:after="0" w:line="240" w:lineRule="auto"/>
              <w:jc w:val="right"/>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30/10/2008</w:t>
            </w:r>
          </w:p>
        </w:tc>
        <w:tc>
          <w:tcPr>
            <w:tcW w:w="1900" w:type="dxa"/>
            <w:tcBorders>
              <w:top w:val="nil"/>
              <w:left w:val="nil"/>
              <w:bottom w:val="single" w:sz="8" w:space="0" w:color="auto"/>
              <w:right w:val="single" w:sz="8" w:space="0" w:color="auto"/>
            </w:tcBorders>
            <w:shd w:val="clear" w:color="auto" w:fill="auto"/>
            <w:vAlign w:val="center"/>
            <w:hideMark/>
          </w:tcPr>
          <w:p w14:paraId="7C8718E9" w14:textId="77777777" w:rsidR="00371775" w:rsidRPr="00371775" w:rsidRDefault="00371775" w:rsidP="00371775">
            <w:pPr>
              <w:spacing w:after="0" w:line="240" w:lineRule="auto"/>
              <w:jc w:val="center"/>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ARS SEGURO NACIONAL DE SALUD SENASA</w:t>
            </w:r>
          </w:p>
        </w:tc>
        <w:tc>
          <w:tcPr>
            <w:tcW w:w="1540" w:type="dxa"/>
            <w:tcBorders>
              <w:top w:val="nil"/>
              <w:left w:val="nil"/>
              <w:bottom w:val="single" w:sz="8" w:space="0" w:color="auto"/>
              <w:right w:val="single" w:sz="8" w:space="0" w:color="auto"/>
            </w:tcBorders>
            <w:shd w:val="clear" w:color="auto" w:fill="auto"/>
            <w:vAlign w:val="center"/>
            <w:hideMark/>
          </w:tcPr>
          <w:p w14:paraId="65D39761" w14:textId="77777777" w:rsidR="00371775" w:rsidRPr="00371775" w:rsidRDefault="00371775" w:rsidP="00371775">
            <w:pPr>
              <w:spacing w:after="0" w:line="240" w:lineRule="auto"/>
              <w:jc w:val="right"/>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2008</w:t>
            </w:r>
          </w:p>
        </w:tc>
        <w:tc>
          <w:tcPr>
            <w:tcW w:w="1480" w:type="dxa"/>
            <w:tcBorders>
              <w:top w:val="nil"/>
              <w:left w:val="nil"/>
              <w:bottom w:val="single" w:sz="8" w:space="0" w:color="auto"/>
              <w:right w:val="single" w:sz="8" w:space="0" w:color="auto"/>
            </w:tcBorders>
            <w:shd w:val="clear" w:color="auto" w:fill="auto"/>
            <w:vAlign w:val="center"/>
            <w:hideMark/>
          </w:tcPr>
          <w:p w14:paraId="01636472" w14:textId="77777777" w:rsidR="00371775" w:rsidRPr="00371775" w:rsidRDefault="00371775" w:rsidP="00371775">
            <w:pPr>
              <w:spacing w:after="0" w:line="240" w:lineRule="auto"/>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OCTUBRE</w:t>
            </w:r>
          </w:p>
        </w:tc>
        <w:tc>
          <w:tcPr>
            <w:tcW w:w="2300" w:type="dxa"/>
            <w:tcBorders>
              <w:top w:val="nil"/>
              <w:left w:val="nil"/>
              <w:bottom w:val="single" w:sz="8" w:space="0" w:color="auto"/>
              <w:right w:val="single" w:sz="8" w:space="0" w:color="auto"/>
            </w:tcBorders>
            <w:shd w:val="clear" w:color="auto" w:fill="auto"/>
            <w:vAlign w:val="center"/>
            <w:hideMark/>
          </w:tcPr>
          <w:p w14:paraId="5D1114B9" w14:textId="77777777" w:rsidR="00371775" w:rsidRPr="00371775" w:rsidRDefault="00371775" w:rsidP="00371775">
            <w:pPr>
              <w:spacing w:after="0" w:line="240" w:lineRule="auto"/>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VIGENTE</w:t>
            </w:r>
          </w:p>
        </w:tc>
      </w:tr>
      <w:tr w:rsidR="00371775" w:rsidRPr="00371775" w14:paraId="09240AB1" w14:textId="77777777" w:rsidTr="00371775">
        <w:trPr>
          <w:trHeight w:val="315"/>
        </w:trPr>
        <w:tc>
          <w:tcPr>
            <w:tcW w:w="1760" w:type="dxa"/>
            <w:tcBorders>
              <w:top w:val="nil"/>
              <w:left w:val="single" w:sz="8" w:space="0" w:color="auto"/>
              <w:bottom w:val="single" w:sz="8" w:space="0" w:color="auto"/>
              <w:right w:val="single" w:sz="8" w:space="0" w:color="auto"/>
            </w:tcBorders>
            <w:shd w:val="clear" w:color="auto" w:fill="auto"/>
            <w:vAlign w:val="center"/>
            <w:hideMark/>
          </w:tcPr>
          <w:p w14:paraId="18B98546" w14:textId="77777777" w:rsidR="00371775" w:rsidRPr="00371775" w:rsidRDefault="00371775" w:rsidP="00371775">
            <w:pPr>
              <w:spacing w:after="0" w:line="240" w:lineRule="auto"/>
              <w:jc w:val="right"/>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1479</w:t>
            </w:r>
          </w:p>
        </w:tc>
        <w:tc>
          <w:tcPr>
            <w:tcW w:w="1560" w:type="dxa"/>
            <w:tcBorders>
              <w:top w:val="nil"/>
              <w:left w:val="nil"/>
              <w:bottom w:val="single" w:sz="8" w:space="0" w:color="auto"/>
              <w:right w:val="single" w:sz="8" w:space="0" w:color="auto"/>
            </w:tcBorders>
            <w:shd w:val="clear" w:color="auto" w:fill="auto"/>
            <w:vAlign w:val="center"/>
            <w:hideMark/>
          </w:tcPr>
          <w:p w14:paraId="203A923E" w14:textId="77777777" w:rsidR="00371775" w:rsidRPr="00371775" w:rsidRDefault="00371775" w:rsidP="00371775">
            <w:pPr>
              <w:spacing w:after="0" w:line="240" w:lineRule="auto"/>
              <w:jc w:val="right"/>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10/12/2008</w:t>
            </w:r>
          </w:p>
        </w:tc>
        <w:tc>
          <w:tcPr>
            <w:tcW w:w="1900" w:type="dxa"/>
            <w:tcBorders>
              <w:top w:val="nil"/>
              <w:left w:val="nil"/>
              <w:bottom w:val="single" w:sz="8" w:space="0" w:color="auto"/>
              <w:right w:val="single" w:sz="8" w:space="0" w:color="auto"/>
            </w:tcBorders>
            <w:shd w:val="clear" w:color="auto" w:fill="auto"/>
            <w:vAlign w:val="center"/>
            <w:hideMark/>
          </w:tcPr>
          <w:p w14:paraId="020916C4" w14:textId="77777777" w:rsidR="00371775" w:rsidRPr="00371775" w:rsidRDefault="00371775" w:rsidP="00371775">
            <w:pPr>
              <w:spacing w:after="0" w:line="240" w:lineRule="auto"/>
              <w:jc w:val="center"/>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PALIC/MAPFRE</w:t>
            </w:r>
          </w:p>
        </w:tc>
        <w:tc>
          <w:tcPr>
            <w:tcW w:w="1540" w:type="dxa"/>
            <w:tcBorders>
              <w:top w:val="nil"/>
              <w:left w:val="nil"/>
              <w:bottom w:val="single" w:sz="8" w:space="0" w:color="auto"/>
              <w:right w:val="single" w:sz="8" w:space="0" w:color="auto"/>
            </w:tcBorders>
            <w:shd w:val="clear" w:color="auto" w:fill="auto"/>
            <w:vAlign w:val="center"/>
            <w:hideMark/>
          </w:tcPr>
          <w:p w14:paraId="31BB0032" w14:textId="77777777" w:rsidR="00371775" w:rsidRPr="00371775" w:rsidRDefault="00371775" w:rsidP="00371775">
            <w:pPr>
              <w:spacing w:after="0" w:line="240" w:lineRule="auto"/>
              <w:jc w:val="right"/>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2008</w:t>
            </w:r>
          </w:p>
        </w:tc>
        <w:tc>
          <w:tcPr>
            <w:tcW w:w="1480" w:type="dxa"/>
            <w:tcBorders>
              <w:top w:val="nil"/>
              <w:left w:val="nil"/>
              <w:bottom w:val="single" w:sz="8" w:space="0" w:color="auto"/>
              <w:right w:val="single" w:sz="8" w:space="0" w:color="auto"/>
            </w:tcBorders>
            <w:shd w:val="clear" w:color="auto" w:fill="auto"/>
            <w:vAlign w:val="center"/>
            <w:hideMark/>
          </w:tcPr>
          <w:p w14:paraId="6E035156" w14:textId="77777777" w:rsidR="00371775" w:rsidRPr="00371775" w:rsidRDefault="00371775" w:rsidP="00371775">
            <w:pPr>
              <w:spacing w:after="0" w:line="240" w:lineRule="auto"/>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DICIEMBRE</w:t>
            </w:r>
          </w:p>
        </w:tc>
        <w:tc>
          <w:tcPr>
            <w:tcW w:w="2300" w:type="dxa"/>
            <w:tcBorders>
              <w:top w:val="nil"/>
              <w:left w:val="nil"/>
              <w:bottom w:val="single" w:sz="8" w:space="0" w:color="auto"/>
              <w:right w:val="single" w:sz="8" w:space="0" w:color="auto"/>
            </w:tcBorders>
            <w:shd w:val="clear" w:color="auto" w:fill="auto"/>
            <w:vAlign w:val="center"/>
            <w:hideMark/>
          </w:tcPr>
          <w:p w14:paraId="1054328D" w14:textId="77777777" w:rsidR="00371775" w:rsidRPr="00371775" w:rsidRDefault="00371775" w:rsidP="00371775">
            <w:pPr>
              <w:spacing w:after="0" w:line="240" w:lineRule="auto"/>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VIGENTE</w:t>
            </w:r>
          </w:p>
        </w:tc>
      </w:tr>
      <w:tr w:rsidR="00371775" w:rsidRPr="00371775" w14:paraId="23C962CA" w14:textId="77777777" w:rsidTr="00371775">
        <w:trPr>
          <w:trHeight w:val="1020"/>
        </w:trPr>
        <w:tc>
          <w:tcPr>
            <w:tcW w:w="1760" w:type="dxa"/>
            <w:tcBorders>
              <w:top w:val="nil"/>
              <w:left w:val="single" w:sz="8" w:space="0" w:color="auto"/>
              <w:bottom w:val="single" w:sz="8" w:space="0" w:color="auto"/>
              <w:right w:val="single" w:sz="8" w:space="0" w:color="auto"/>
            </w:tcBorders>
            <w:shd w:val="clear" w:color="auto" w:fill="auto"/>
            <w:vAlign w:val="center"/>
            <w:hideMark/>
          </w:tcPr>
          <w:p w14:paraId="46BAD602" w14:textId="77777777" w:rsidR="00371775" w:rsidRPr="00371775" w:rsidRDefault="00371775" w:rsidP="00371775">
            <w:pPr>
              <w:spacing w:after="0" w:line="240" w:lineRule="auto"/>
              <w:jc w:val="right"/>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1603</w:t>
            </w:r>
          </w:p>
        </w:tc>
        <w:tc>
          <w:tcPr>
            <w:tcW w:w="1560" w:type="dxa"/>
            <w:tcBorders>
              <w:top w:val="nil"/>
              <w:left w:val="nil"/>
              <w:bottom w:val="single" w:sz="8" w:space="0" w:color="auto"/>
              <w:right w:val="single" w:sz="8" w:space="0" w:color="auto"/>
            </w:tcBorders>
            <w:shd w:val="clear" w:color="auto" w:fill="auto"/>
            <w:vAlign w:val="center"/>
            <w:hideMark/>
          </w:tcPr>
          <w:p w14:paraId="08B0DCED" w14:textId="77777777" w:rsidR="00371775" w:rsidRPr="00371775" w:rsidRDefault="00371775" w:rsidP="00371775">
            <w:pPr>
              <w:spacing w:after="0" w:line="240" w:lineRule="auto"/>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 </w:t>
            </w:r>
          </w:p>
        </w:tc>
        <w:tc>
          <w:tcPr>
            <w:tcW w:w="1900" w:type="dxa"/>
            <w:tcBorders>
              <w:top w:val="nil"/>
              <w:left w:val="nil"/>
              <w:bottom w:val="single" w:sz="8" w:space="0" w:color="auto"/>
              <w:right w:val="single" w:sz="8" w:space="0" w:color="auto"/>
            </w:tcBorders>
            <w:shd w:val="clear" w:color="auto" w:fill="auto"/>
            <w:vAlign w:val="center"/>
            <w:hideMark/>
          </w:tcPr>
          <w:p w14:paraId="04182D8B" w14:textId="77777777" w:rsidR="00371775" w:rsidRPr="00371775" w:rsidRDefault="00371775" w:rsidP="00371775">
            <w:pPr>
              <w:spacing w:after="0" w:line="240" w:lineRule="auto"/>
              <w:jc w:val="center"/>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ARS PRIMERA Y HUMANO SUGUROS</w:t>
            </w:r>
          </w:p>
        </w:tc>
        <w:tc>
          <w:tcPr>
            <w:tcW w:w="1540" w:type="dxa"/>
            <w:tcBorders>
              <w:top w:val="nil"/>
              <w:left w:val="nil"/>
              <w:bottom w:val="single" w:sz="8" w:space="0" w:color="auto"/>
              <w:right w:val="single" w:sz="8" w:space="0" w:color="auto"/>
            </w:tcBorders>
            <w:shd w:val="clear" w:color="auto" w:fill="auto"/>
            <w:vAlign w:val="center"/>
            <w:hideMark/>
          </w:tcPr>
          <w:p w14:paraId="2E97DEE0" w14:textId="77777777" w:rsidR="00371775" w:rsidRPr="00371775" w:rsidRDefault="00371775" w:rsidP="00371775">
            <w:pPr>
              <w:spacing w:after="0" w:line="240" w:lineRule="auto"/>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 </w:t>
            </w:r>
          </w:p>
        </w:tc>
        <w:tc>
          <w:tcPr>
            <w:tcW w:w="1480" w:type="dxa"/>
            <w:tcBorders>
              <w:top w:val="nil"/>
              <w:left w:val="nil"/>
              <w:bottom w:val="single" w:sz="8" w:space="0" w:color="auto"/>
              <w:right w:val="single" w:sz="8" w:space="0" w:color="auto"/>
            </w:tcBorders>
            <w:shd w:val="clear" w:color="auto" w:fill="auto"/>
            <w:vAlign w:val="center"/>
            <w:hideMark/>
          </w:tcPr>
          <w:p w14:paraId="134E05C1" w14:textId="77777777" w:rsidR="00371775" w:rsidRPr="00371775" w:rsidRDefault="00371775" w:rsidP="00371775">
            <w:pPr>
              <w:spacing w:after="0" w:line="240" w:lineRule="auto"/>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AGOSTO</w:t>
            </w:r>
          </w:p>
        </w:tc>
        <w:tc>
          <w:tcPr>
            <w:tcW w:w="2300" w:type="dxa"/>
            <w:tcBorders>
              <w:top w:val="nil"/>
              <w:left w:val="nil"/>
              <w:bottom w:val="single" w:sz="8" w:space="0" w:color="auto"/>
              <w:right w:val="single" w:sz="8" w:space="0" w:color="auto"/>
            </w:tcBorders>
            <w:shd w:val="clear" w:color="auto" w:fill="auto"/>
            <w:vAlign w:val="center"/>
            <w:hideMark/>
          </w:tcPr>
          <w:p w14:paraId="333F7071" w14:textId="77777777" w:rsidR="00371775" w:rsidRPr="00371775" w:rsidRDefault="00371775" w:rsidP="00371775">
            <w:pPr>
              <w:spacing w:after="0" w:line="240" w:lineRule="auto"/>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VIGENTE</w:t>
            </w:r>
          </w:p>
        </w:tc>
      </w:tr>
      <w:tr w:rsidR="00371775" w:rsidRPr="00371775" w14:paraId="5683B276" w14:textId="77777777" w:rsidTr="00371775">
        <w:trPr>
          <w:trHeight w:val="315"/>
        </w:trPr>
        <w:tc>
          <w:tcPr>
            <w:tcW w:w="1760" w:type="dxa"/>
            <w:tcBorders>
              <w:top w:val="nil"/>
              <w:left w:val="single" w:sz="8" w:space="0" w:color="auto"/>
              <w:bottom w:val="single" w:sz="8" w:space="0" w:color="auto"/>
              <w:right w:val="single" w:sz="8" w:space="0" w:color="auto"/>
            </w:tcBorders>
            <w:shd w:val="clear" w:color="auto" w:fill="auto"/>
            <w:vAlign w:val="center"/>
            <w:hideMark/>
          </w:tcPr>
          <w:p w14:paraId="7FDF9AA6" w14:textId="77777777" w:rsidR="00371775" w:rsidRPr="00371775" w:rsidRDefault="00371775" w:rsidP="00371775">
            <w:pPr>
              <w:spacing w:after="0" w:line="240" w:lineRule="auto"/>
              <w:jc w:val="right"/>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850</w:t>
            </w:r>
          </w:p>
        </w:tc>
        <w:tc>
          <w:tcPr>
            <w:tcW w:w="1560" w:type="dxa"/>
            <w:tcBorders>
              <w:top w:val="nil"/>
              <w:left w:val="nil"/>
              <w:bottom w:val="single" w:sz="8" w:space="0" w:color="auto"/>
              <w:right w:val="single" w:sz="8" w:space="0" w:color="auto"/>
            </w:tcBorders>
            <w:shd w:val="clear" w:color="auto" w:fill="auto"/>
            <w:vAlign w:val="center"/>
            <w:hideMark/>
          </w:tcPr>
          <w:p w14:paraId="403CC625" w14:textId="77777777" w:rsidR="00371775" w:rsidRPr="00371775" w:rsidRDefault="00371775" w:rsidP="00371775">
            <w:pPr>
              <w:spacing w:after="0" w:line="240" w:lineRule="auto"/>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 </w:t>
            </w:r>
          </w:p>
        </w:tc>
        <w:tc>
          <w:tcPr>
            <w:tcW w:w="1900" w:type="dxa"/>
            <w:tcBorders>
              <w:top w:val="nil"/>
              <w:left w:val="nil"/>
              <w:bottom w:val="single" w:sz="8" w:space="0" w:color="auto"/>
              <w:right w:val="single" w:sz="8" w:space="0" w:color="auto"/>
            </w:tcBorders>
            <w:shd w:val="clear" w:color="auto" w:fill="auto"/>
            <w:vAlign w:val="center"/>
            <w:hideMark/>
          </w:tcPr>
          <w:p w14:paraId="768A4C62" w14:textId="77777777" w:rsidR="00371775" w:rsidRPr="00371775" w:rsidRDefault="00371775" w:rsidP="00371775">
            <w:pPr>
              <w:spacing w:after="0" w:line="240" w:lineRule="auto"/>
              <w:jc w:val="center"/>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BANCO CENTRAL</w:t>
            </w:r>
          </w:p>
        </w:tc>
        <w:tc>
          <w:tcPr>
            <w:tcW w:w="1540" w:type="dxa"/>
            <w:tcBorders>
              <w:top w:val="nil"/>
              <w:left w:val="nil"/>
              <w:bottom w:val="single" w:sz="8" w:space="0" w:color="auto"/>
              <w:right w:val="single" w:sz="8" w:space="0" w:color="auto"/>
            </w:tcBorders>
            <w:shd w:val="clear" w:color="auto" w:fill="auto"/>
            <w:vAlign w:val="center"/>
            <w:hideMark/>
          </w:tcPr>
          <w:p w14:paraId="32A14EBA" w14:textId="77777777" w:rsidR="00371775" w:rsidRPr="00371775" w:rsidRDefault="00371775" w:rsidP="00371775">
            <w:pPr>
              <w:spacing w:after="0" w:line="240" w:lineRule="auto"/>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 </w:t>
            </w:r>
          </w:p>
        </w:tc>
        <w:tc>
          <w:tcPr>
            <w:tcW w:w="1480" w:type="dxa"/>
            <w:tcBorders>
              <w:top w:val="nil"/>
              <w:left w:val="nil"/>
              <w:bottom w:val="single" w:sz="8" w:space="0" w:color="auto"/>
              <w:right w:val="single" w:sz="8" w:space="0" w:color="auto"/>
            </w:tcBorders>
            <w:shd w:val="clear" w:color="auto" w:fill="auto"/>
            <w:vAlign w:val="center"/>
            <w:hideMark/>
          </w:tcPr>
          <w:p w14:paraId="71560A9C" w14:textId="77777777" w:rsidR="00371775" w:rsidRPr="00371775" w:rsidRDefault="00371775" w:rsidP="00371775">
            <w:pPr>
              <w:spacing w:after="0" w:line="240" w:lineRule="auto"/>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 </w:t>
            </w:r>
          </w:p>
        </w:tc>
        <w:tc>
          <w:tcPr>
            <w:tcW w:w="2300" w:type="dxa"/>
            <w:tcBorders>
              <w:top w:val="nil"/>
              <w:left w:val="nil"/>
              <w:bottom w:val="single" w:sz="8" w:space="0" w:color="auto"/>
              <w:right w:val="single" w:sz="8" w:space="0" w:color="auto"/>
            </w:tcBorders>
            <w:shd w:val="clear" w:color="auto" w:fill="auto"/>
            <w:vAlign w:val="center"/>
            <w:hideMark/>
          </w:tcPr>
          <w:p w14:paraId="0CE20919" w14:textId="77777777" w:rsidR="00371775" w:rsidRPr="00371775" w:rsidRDefault="00371775" w:rsidP="00371775">
            <w:pPr>
              <w:spacing w:after="0" w:line="240" w:lineRule="auto"/>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 </w:t>
            </w:r>
          </w:p>
        </w:tc>
      </w:tr>
      <w:tr w:rsidR="00371775" w:rsidRPr="00371775" w14:paraId="56B96E5D" w14:textId="77777777" w:rsidTr="00371775">
        <w:trPr>
          <w:trHeight w:val="315"/>
        </w:trPr>
        <w:tc>
          <w:tcPr>
            <w:tcW w:w="1760" w:type="dxa"/>
            <w:tcBorders>
              <w:top w:val="nil"/>
              <w:left w:val="single" w:sz="8" w:space="0" w:color="auto"/>
              <w:bottom w:val="single" w:sz="8" w:space="0" w:color="auto"/>
              <w:right w:val="single" w:sz="8" w:space="0" w:color="auto"/>
            </w:tcBorders>
            <w:shd w:val="clear" w:color="auto" w:fill="auto"/>
            <w:vAlign w:val="center"/>
            <w:hideMark/>
          </w:tcPr>
          <w:p w14:paraId="1562436B" w14:textId="77777777" w:rsidR="00371775" w:rsidRPr="00371775" w:rsidRDefault="00371775" w:rsidP="00371775">
            <w:pPr>
              <w:spacing w:after="0" w:line="240" w:lineRule="auto"/>
              <w:jc w:val="right"/>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65115</w:t>
            </w:r>
          </w:p>
        </w:tc>
        <w:tc>
          <w:tcPr>
            <w:tcW w:w="1560" w:type="dxa"/>
            <w:tcBorders>
              <w:top w:val="nil"/>
              <w:left w:val="nil"/>
              <w:bottom w:val="single" w:sz="8" w:space="0" w:color="auto"/>
              <w:right w:val="single" w:sz="8" w:space="0" w:color="auto"/>
            </w:tcBorders>
            <w:shd w:val="clear" w:color="auto" w:fill="auto"/>
            <w:vAlign w:val="center"/>
            <w:hideMark/>
          </w:tcPr>
          <w:p w14:paraId="75C11E95" w14:textId="77777777" w:rsidR="00371775" w:rsidRPr="00371775" w:rsidRDefault="00371775" w:rsidP="00371775">
            <w:pPr>
              <w:spacing w:after="0" w:line="240" w:lineRule="auto"/>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 </w:t>
            </w:r>
          </w:p>
        </w:tc>
        <w:tc>
          <w:tcPr>
            <w:tcW w:w="1900" w:type="dxa"/>
            <w:tcBorders>
              <w:top w:val="nil"/>
              <w:left w:val="nil"/>
              <w:bottom w:val="single" w:sz="8" w:space="0" w:color="auto"/>
              <w:right w:val="single" w:sz="8" w:space="0" w:color="auto"/>
            </w:tcBorders>
            <w:shd w:val="clear" w:color="auto" w:fill="auto"/>
            <w:vAlign w:val="center"/>
            <w:hideMark/>
          </w:tcPr>
          <w:p w14:paraId="0CBF3B9C" w14:textId="77777777" w:rsidR="00371775" w:rsidRPr="00371775" w:rsidRDefault="00371775" w:rsidP="00371775">
            <w:pPr>
              <w:spacing w:after="0" w:line="240" w:lineRule="auto"/>
              <w:jc w:val="center"/>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APS</w:t>
            </w:r>
          </w:p>
        </w:tc>
        <w:tc>
          <w:tcPr>
            <w:tcW w:w="1540" w:type="dxa"/>
            <w:tcBorders>
              <w:top w:val="nil"/>
              <w:left w:val="nil"/>
              <w:bottom w:val="single" w:sz="8" w:space="0" w:color="auto"/>
              <w:right w:val="single" w:sz="8" w:space="0" w:color="auto"/>
            </w:tcBorders>
            <w:shd w:val="clear" w:color="auto" w:fill="auto"/>
            <w:vAlign w:val="center"/>
            <w:hideMark/>
          </w:tcPr>
          <w:p w14:paraId="1F5E7E5B" w14:textId="77777777" w:rsidR="00371775" w:rsidRPr="00371775" w:rsidRDefault="00371775" w:rsidP="00371775">
            <w:pPr>
              <w:spacing w:after="0" w:line="240" w:lineRule="auto"/>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 </w:t>
            </w:r>
          </w:p>
        </w:tc>
        <w:tc>
          <w:tcPr>
            <w:tcW w:w="1480" w:type="dxa"/>
            <w:tcBorders>
              <w:top w:val="nil"/>
              <w:left w:val="nil"/>
              <w:bottom w:val="single" w:sz="8" w:space="0" w:color="auto"/>
              <w:right w:val="single" w:sz="8" w:space="0" w:color="auto"/>
            </w:tcBorders>
            <w:shd w:val="clear" w:color="auto" w:fill="auto"/>
            <w:vAlign w:val="center"/>
            <w:hideMark/>
          </w:tcPr>
          <w:p w14:paraId="072222C2" w14:textId="77777777" w:rsidR="00371775" w:rsidRPr="00371775" w:rsidRDefault="00371775" w:rsidP="00371775">
            <w:pPr>
              <w:spacing w:after="0" w:line="240" w:lineRule="auto"/>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OCTUBRE</w:t>
            </w:r>
          </w:p>
        </w:tc>
        <w:tc>
          <w:tcPr>
            <w:tcW w:w="2300" w:type="dxa"/>
            <w:tcBorders>
              <w:top w:val="nil"/>
              <w:left w:val="nil"/>
              <w:bottom w:val="single" w:sz="8" w:space="0" w:color="auto"/>
              <w:right w:val="single" w:sz="8" w:space="0" w:color="auto"/>
            </w:tcBorders>
            <w:shd w:val="clear" w:color="auto" w:fill="auto"/>
            <w:vAlign w:val="center"/>
            <w:hideMark/>
          </w:tcPr>
          <w:p w14:paraId="439C1AB5" w14:textId="77777777" w:rsidR="00371775" w:rsidRPr="00371775" w:rsidRDefault="00371775" w:rsidP="00371775">
            <w:pPr>
              <w:spacing w:after="0" w:line="240" w:lineRule="auto"/>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VIGENTE</w:t>
            </w:r>
          </w:p>
        </w:tc>
      </w:tr>
      <w:tr w:rsidR="00371775" w:rsidRPr="00371775" w14:paraId="4BDAB50E" w14:textId="77777777" w:rsidTr="00371775">
        <w:trPr>
          <w:trHeight w:val="315"/>
        </w:trPr>
        <w:tc>
          <w:tcPr>
            <w:tcW w:w="1760" w:type="dxa"/>
            <w:tcBorders>
              <w:top w:val="nil"/>
              <w:left w:val="single" w:sz="8" w:space="0" w:color="auto"/>
              <w:bottom w:val="single" w:sz="8" w:space="0" w:color="auto"/>
              <w:right w:val="single" w:sz="8" w:space="0" w:color="auto"/>
            </w:tcBorders>
            <w:shd w:val="clear" w:color="auto" w:fill="auto"/>
            <w:vAlign w:val="center"/>
            <w:hideMark/>
          </w:tcPr>
          <w:p w14:paraId="22CBD31C" w14:textId="77777777" w:rsidR="00371775" w:rsidRPr="00371775" w:rsidRDefault="00371775" w:rsidP="00371775">
            <w:pPr>
              <w:spacing w:after="0" w:line="240" w:lineRule="auto"/>
              <w:jc w:val="right"/>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6676</w:t>
            </w:r>
          </w:p>
        </w:tc>
        <w:tc>
          <w:tcPr>
            <w:tcW w:w="1560" w:type="dxa"/>
            <w:tcBorders>
              <w:top w:val="nil"/>
              <w:left w:val="nil"/>
              <w:bottom w:val="single" w:sz="8" w:space="0" w:color="auto"/>
              <w:right w:val="single" w:sz="8" w:space="0" w:color="auto"/>
            </w:tcBorders>
            <w:shd w:val="clear" w:color="auto" w:fill="auto"/>
            <w:vAlign w:val="center"/>
            <w:hideMark/>
          </w:tcPr>
          <w:p w14:paraId="006E8D2D" w14:textId="77777777" w:rsidR="00371775" w:rsidRPr="00371775" w:rsidRDefault="00371775" w:rsidP="00371775">
            <w:pPr>
              <w:spacing w:after="0" w:line="240" w:lineRule="auto"/>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 </w:t>
            </w:r>
          </w:p>
        </w:tc>
        <w:tc>
          <w:tcPr>
            <w:tcW w:w="1900" w:type="dxa"/>
            <w:tcBorders>
              <w:top w:val="nil"/>
              <w:left w:val="nil"/>
              <w:bottom w:val="single" w:sz="8" w:space="0" w:color="auto"/>
              <w:right w:val="single" w:sz="8" w:space="0" w:color="auto"/>
            </w:tcBorders>
            <w:shd w:val="clear" w:color="auto" w:fill="auto"/>
            <w:vAlign w:val="center"/>
            <w:hideMark/>
          </w:tcPr>
          <w:p w14:paraId="2C2AAD13" w14:textId="77777777" w:rsidR="00371775" w:rsidRPr="00371775" w:rsidRDefault="00371775" w:rsidP="00371775">
            <w:pPr>
              <w:spacing w:after="0" w:line="240" w:lineRule="auto"/>
              <w:jc w:val="center"/>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MONUMENTAL</w:t>
            </w:r>
          </w:p>
        </w:tc>
        <w:tc>
          <w:tcPr>
            <w:tcW w:w="1540" w:type="dxa"/>
            <w:tcBorders>
              <w:top w:val="nil"/>
              <w:left w:val="nil"/>
              <w:bottom w:val="single" w:sz="8" w:space="0" w:color="auto"/>
              <w:right w:val="single" w:sz="8" w:space="0" w:color="auto"/>
            </w:tcBorders>
            <w:shd w:val="clear" w:color="auto" w:fill="auto"/>
            <w:vAlign w:val="center"/>
            <w:hideMark/>
          </w:tcPr>
          <w:p w14:paraId="7C3E6E71" w14:textId="77777777" w:rsidR="00371775" w:rsidRPr="00371775" w:rsidRDefault="00371775" w:rsidP="00371775">
            <w:pPr>
              <w:spacing w:after="0" w:line="240" w:lineRule="auto"/>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 </w:t>
            </w:r>
          </w:p>
        </w:tc>
        <w:tc>
          <w:tcPr>
            <w:tcW w:w="1480" w:type="dxa"/>
            <w:tcBorders>
              <w:top w:val="nil"/>
              <w:left w:val="nil"/>
              <w:bottom w:val="single" w:sz="8" w:space="0" w:color="auto"/>
              <w:right w:val="single" w:sz="8" w:space="0" w:color="auto"/>
            </w:tcBorders>
            <w:shd w:val="clear" w:color="auto" w:fill="auto"/>
            <w:vAlign w:val="center"/>
            <w:hideMark/>
          </w:tcPr>
          <w:p w14:paraId="021FE7C4" w14:textId="77777777" w:rsidR="00371775" w:rsidRPr="00371775" w:rsidRDefault="00371775" w:rsidP="00371775">
            <w:pPr>
              <w:spacing w:after="0" w:line="240" w:lineRule="auto"/>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NOVIEMBRE</w:t>
            </w:r>
          </w:p>
        </w:tc>
        <w:tc>
          <w:tcPr>
            <w:tcW w:w="2300" w:type="dxa"/>
            <w:tcBorders>
              <w:top w:val="nil"/>
              <w:left w:val="nil"/>
              <w:bottom w:val="single" w:sz="8" w:space="0" w:color="auto"/>
              <w:right w:val="single" w:sz="8" w:space="0" w:color="auto"/>
            </w:tcBorders>
            <w:shd w:val="clear" w:color="auto" w:fill="auto"/>
            <w:vAlign w:val="center"/>
            <w:hideMark/>
          </w:tcPr>
          <w:p w14:paraId="1D0B0C11" w14:textId="77777777" w:rsidR="00371775" w:rsidRPr="00371775" w:rsidRDefault="00371775" w:rsidP="00371775">
            <w:pPr>
              <w:spacing w:after="0" w:line="240" w:lineRule="auto"/>
              <w:rPr>
                <w:rFonts w:ascii="Calibri" w:eastAsia="Times New Roman" w:hAnsi="Calibri" w:cs="Calibri"/>
                <w:color w:val="000000"/>
                <w:lang w:val="es-ES" w:eastAsia="es-ES"/>
              </w:rPr>
            </w:pPr>
            <w:r w:rsidRPr="00371775">
              <w:rPr>
                <w:rFonts w:ascii="Calibri" w:eastAsia="Times New Roman" w:hAnsi="Calibri" w:cs="Calibri"/>
                <w:color w:val="000000"/>
                <w:lang w:val="es-ES" w:eastAsia="es-ES"/>
              </w:rPr>
              <w:t>VIGENTE</w:t>
            </w:r>
          </w:p>
        </w:tc>
      </w:tr>
    </w:tbl>
    <w:p w14:paraId="2D5568D4" w14:textId="61407C21" w:rsidR="006C28C5" w:rsidRDefault="006C28C5" w:rsidP="001567F9">
      <w:pPr>
        <w:tabs>
          <w:tab w:val="left" w:pos="5649"/>
        </w:tabs>
        <w:rPr>
          <w:rFonts w:ascii="Times New Roman" w:hAnsi="Times New Roman" w:cs="Times New Roman"/>
          <w:noProof/>
          <w:color w:val="4C4747"/>
          <w:sz w:val="24"/>
          <w:lang w:val="es-DO"/>
        </w:rPr>
        <w:sectPr w:rsidR="006C28C5" w:rsidSect="00230ECF">
          <w:pgSz w:w="12240" w:h="15840" w:code="1"/>
          <w:pgMar w:top="1440" w:right="2160" w:bottom="1440" w:left="2160" w:header="720" w:footer="720" w:gutter="0"/>
          <w:pgNumType w:start="1"/>
          <w:cols w:space="720"/>
          <w:docGrid w:linePitch="360"/>
        </w:sectPr>
      </w:pPr>
    </w:p>
    <w:p w14:paraId="40A3643C" w14:textId="77777777" w:rsidR="001567F9" w:rsidRDefault="001567F9" w:rsidP="001567F9">
      <w:pPr>
        <w:tabs>
          <w:tab w:val="left" w:pos="5649"/>
        </w:tabs>
        <w:rPr>
          <w:rFonts w:ascii="Times New Roman" w:hAnsi="Times New Roman" w:cs="Times New Roman"/>
          <w:noProof/>
          <w:color w:val="4C4747"/>
          <w:sz w:val="24"/>
          <w:lang w:val="es-DO"/>
        </w:rPr>
      </w:pPr>
      <w:r w:rsidRPr="001567F9">
        <w:rPr>
          <w:rFonts w:ascii="Times New Roman" w:hAnsi="Times New Roman" w:cs="Times New Roman"/>
          <w:noProof/>
          <w:color w:val="4C4747"/>
          <w:sz w:val="24"/>
          <w:lang w:val="es-DO"/>
        </w:rPr>
        <w:lastRenderedPageBreak/>
        <w:t xml:space="preserve">Desempeño del Sistema de Planificación y Desarrollo </w:t>
      </w:r>
    </w:p>
    <w:p w14:paraId="69B92D88" w14:textId="77777777" w:rsidR="00C171CF" w:rsidRPr="001567F9" w:rsidRDefault="00C171CF" w:rsidP="001567F9">
      <w:pPr>
        <w:tabs>
          <w:tab w:val="left" w:pos="5649"/>
        </w:tabs>
        <w:rPr>
          <w:rFonts w:ascii="Times New Roman" w:hAnsi="Times New Roman" w:cs="Times New Roman"/>
          <w:noProof/>
          <w:color w:val="4C4747"/>
          <w:sz w:val="24"/>
          <w:lang w:val="es-DO"/>
        </w:rPr>
      </w:pPr>
    </w:p>
    <w:tbl>
      <w:tblPr>
        <w:tblW w:w="9356" w:type="dxa"/>
        <w:tblInd w:w="-5" w:type="dxa"/>
        <w:tblLook w:val="04A0" w:firstRow="1" w:lastRow="0" w:firstColumn="1" w:lastColumn="0" w:noHBand="0" w:noVBand="1"/>
      </w:tblPr>
      <w:tblGrid>
        <w:gridCol w:w="851"/>
        <w:gridCol w:w="1984"/>
        <w:gridCol w:w="6521"/>
      </w:tblGrid>
      <w:tr w:rsidR="003B1E9E" w14:paraId="582EC0A4" w14:textId="77777777" w:rsidTr="00645A21">
        <w:tc>
          <w:tcPr>
            <w:tcW w:w="851" w:type="dxa"/>
            <w:shd w:val="clear" w:color="auto" w:fill="002060"/>
            <w:vAlign w:val="center"/>
          </w:tcPr>
          <w:p w14:paraId="240EC6C7" w14:textId="77777777" w:rsidR="003B1E9E" w:rsidRPr="005371A8" w:rsidRDefault="003B1E9E" w:rsidP="00645A21">
            <w:pPr>
              <w:jc w:val="center"/>
              <w:rPr>
                <w:rFonts w:ascii="Times New Roman" w:hAnsi="Times New Roman" w:cs="Times New Roman"/>
                <w:b/>
                <w:color w:val="FFFFFF" w:themeColor="background1"/>
                <w:sz w:val="24"/>
                <w:lang w:val="es-ES"/>
              </w:rPr>
            </w:pPr>
            <w:r w:rsidRPr="005371A8">
              <w:rPr>
                <w:rFonts w:ascii="Times New Roman" w:hAnsi="Times New Roman" w:cs="Times New Roman"/>
                <w:b/>
                <w:color w:val="FFFFFF" w:themeColor="background1"/>
                <w:sz w:val="24"/>
                <w:lang w:val="es-ES"/>
              </w:rPr>
              <w:t>No.</w:t>
            </w:r>
          </w:p>
        </w:tc>
        <w:tc>
          <w:tcPr>
            <w:tcW w:w="1984" w:type="dxa"/>
            <w:shd w:val="clear" w:color="auto" w:fill="002060"/>
          </w:tcPr>
          <w:p w14:paraId="65EC7304" w14:textId="538E5D61" w:rsidR="003B1E9E" w:rsidRPr="005371A8" w:rsidRDefault="00530982" w:rsidP="00645A21">
            <w:pPr>
              <w:jc w:val="center"/>
              <w:rPr>
                <w:rFonts w:ascii="Times New Roman" w:hAnsi="Times New Roman" w:cs="Times New Roman"/>
                <w:b/>
                <w:color w:val="FFFFFF" w:themeColor="background1"/>
                <w:sz w:val="24"/>
                <w:lang w:val="es-ES"/>
              </w:rPr>
            </w:pPr>
            <w:r>
              <w:rPr>
                <w:rFonts w:ascii="Times New Roman" w:hAnsi="Times New Roman" w:cs="Times New Roman"/>
                <w:b/>
                <w:color w:val="FFFFFF" w:themeColor="background1"/>
                <w:sz w:val="24"/>
                <w:lang w:val="es-ES"/>
              </w:rPr>
              <w:t>enero-octubre</w:t>
            </w:r>
            <w:r w:rsidR="003B1E9E">
              <w:rPr>
                <w:rFonts w:ascii="Times New Roman" w:hAnsi="Times New Roman" w:cs="Times New Roman"/>
                <w:b/>
                <w:color w:val="FFFFFF" w:themeColor="background1"/>
                <w:sz w:val="24"/>
                <w:lang w:val="es-ES"/>
              </w:rPr>
              <w:t xml:space="preserve"> 2025</w:t>
            </w:r>
          </w:p>
        </w:tc>
        <w:tc>
          <w:tcPr>
            <w:tcW w:w="6521" w:type="dxa"/>
            <w:shd w:val="clear" w:color="auto" w:fill="002060"/>
          </w:tcPr>
          <w:p w14:paraId="3B055F88" w14:textId="77777777" w:rsidR="003B1E9E" w:rsidRPr="005371A8" w:rsidRDefault="003B1E9E" w:rsidP="00645A21">
            <w:pPr>
              <w:jc w:val="center"/>
              <w:rPr>
                <w:rFonts w:ascii="Times New Roman" w:hAnsi="Times New Roman" w:cs="Times New Roman"/>
                <w:b/>
                <w:color w:val="FFFFFF" w:themeColor="background1"/>
                <w:sz w:val="24"/>
                <w:lang w:val="es-ES"/>
              </w:rPr>
            </w:pPr>
            <w:r w:rsidRPr="005371A8">
              <w:rPr>
                <w:rFonts w:ascii="Times New Roman" w:hAnsi="Times New Roman" w:cs="Times New Roman"/>
                <w:b/>
                <w:color w:val="FFFFFF" w:themeColor="background1"/>
                <w:sz w:val="24"/>
                <w:lang w:val="es-ES"/>
              </w:rPr>
              <w:t>Logros</w:t>
            </w:r>
          </w:p>
        </w:tc>
      </w:tr>
      <w:tr w:rsidR="003B1E9E" w:rsidRPr="00D05E69" w14:paraId="1083E4F1" w14:textId="77777777" w:rsidTr="00645A21">
        <w:tc>
          <w:tcPr>
            <w:tcW w:w="851" w:type="dxa"/>
            <w:vAlign w:val="center"/>
          </w:tcPr>
          <w:p w14:paraId="14A1446C" w14:textId="77777777" w:rsidR="003B1E9E" w:rsidRPr="003B0154" w:rsidRDefault="003B1E9E" w:rsidP="00645A21">
            <w:pPr>
              <w:spacing w:line="360" w:lineRule="auto"/>
              <w:jc w:val="center"/>
              <w:rPr>
                <w:rFonts w:ascii="Times New Roman" w:eastAsia="Calibri" w:hAnsi="Times New Roman" w:cs="Times New Roman"/>
                <w:noProof/>
                <w:color w:val="4C4747"/>
                <w:spacing w:val="20"/>
                <w:sz w:val="24"/>
                <w:szCs w:val="24"/>
              </w:rPr>
            </w:pPr>
            <w:r w:rsidRPr="003B0154">
              <w:rPr>
                <w:rFonts w:ascii="Times New Roman" w:eastAsia="Calibri" w:hAnsi="Times New Roman" w:cs="Times New Roman"/>
                <w:noProof/>
                <w:color w:val="4C4747"/>
                <w:spacing w:val="20"/>
                <w:sz w:val="24"/>
                <w:szCs w:val="24"/>
              </w:rPr>
              <w:t>1.</w:t>
            </w:r>
          </w:p>
        </w:tc>
        <w:tc>
          <w:tcPr>
            <w:tcW w:w="1984" w:type="dxa"/>
            <w:vAlign w:val="center"/>
          </w:tcPr>
          <w:p w14:paraId="09CAABD8" w14:textId="77777777" w:rsidR="003B1E9E" w:rsidRPr="003B0154" w:rsidRDefault="003B1E9E" w:rsidP="00645A21">
            <w:pPr>
              <w:spacing w:line="360" w:lineRule="auto"/>
              <w:jc w:val="center"/>
              <w:rPr>
                <w:rFonts w:ascii="Times New Roman" w:eastAsia="Calibri" w:hAnsi="Times New Roman" w:cs="Times New Roman"/>
                <w:noProof/>
                <w:color w:val="4C4747"/>
                <w:spacing w:val="20"/>
                <w:sz w:val="24"/>
                <w:szCs w:val="24"/>
              </w:rPr>
            </w:pPr>
            <w:r w:rsidRPr="003B0154">
              <w:rPr>
                <w:rFonts w:ascii="Times New Roman" w:eastAsia="Calibri" w:hAnsi="Times New Roman" w:cs="Times New Roman"/>
                <w:noProof/>
                <w:color w:val="4C4747"/>
                <w:spacing w:val="20"/>
                <w:sz w:val="24"/>
                <w:szCs w:val="24"/>
              </w:rPr>
              <w:t>100%</w:t>
            </w:r>
          </w:p>
        </w:tc>
        <w:tc>
          <w:tcPr>
            <w:tcW w:w="6521" w:type="dxa"/>
          </w:tcPr>
          <w:p w14:paraId="3F2F3152" w14:textId="77777777" w:rsidR="003B1E9E" w:rsidRPr="00592397" w:rsidRDefault="003B1E9E" w:rsidP="00645A21">
            <w:pPr>
              <w:spacing w:line="360" w:lineRule="auto"/>
              <w:jc w:val="both"/>
              <w:rPr>
                <w:sz w:val="24"/>
                <w:lang w:val="es-ES"/>
              </w:rPr>
            </w:pPr>
            <w:r w:rsidRPr="00752E65">
              <w:rPr>
                <w:rFonts w:ascii="Times New Roman" w:eastAsia="Calibri" w:hAnsi="Times New Roman" w:cs="Times New Roman"/>
                <w:noProof/>
                <w:color w:val="4C4747"/>
                <w:spacing w:val="20"/>
                <w:sz w:val="24"/>
                <w:szCs w:val="24"/>
                <w:lang w:val="es-ES"/>
              </w:rPr>
              <w:t>Reuniones del comité de Calidad (Comité actualizado)</w:t>
            </w:r>
          </w:p>
        </w:tc>
      </w:tr>
      <w:tr w:rsidR="003B1E9E" w:rsidRPr="00D05E69" w14:paraId="24794B94" w14:textId="77777777" w:rsidTr="00645A21">
        <w:trPr>
          <w:trHeight w:val="1121"/>
        </w:trPr>
        <w:tc>
          <w:tcPr>
            <w:tcW w:w="851" w:type="dxa"/>
            <w:vAlign w:val="center"/>
          </w:tcPr>
          <w:p w14:paraId="2EF2B656" w14:textId="77777777" w:rsidR="003B1E9E" w:rsidRPr="003B0154" w:rsidRDefault="003B1E9E" w:rsidP="00645A21">
            <w:pPr>
              <w:spacing w:line="360" w:lineRule="auto"/>
              <w:jc w:val="center"/>
              <w:rPr>
                <w:rFonts w:ascii="Times New Roman" w:eastAsia="Calibri" w:hAnsi="Times New Roman" w:cs="Times New Roman"/>
                <w:noProof/>
                <w:color w:val="4C4747"/>
                <w:spacing w:val="20"/>
                <w:sz w:val="24"/>
                <w:szCs w:val="24"/>
              </w:rPr>
            </w:pPr>
            <w:r w:rsidRPr="003B0154">
              <w:rPr>
                <w:rFonts w:ascii="Times New Roman" w:eastAsia="Calibri" w:hAnsi="Times New Roman" w:cs="Times New Roman"/>
                <w:noProof/>
                <w:color w:val="4C4747"/>
                <w:spacing w:val="20"/>
                <w:sz w:val="24"/>
                <w:szCs w:val="24"/>
              </w:rPr>
              <w:t>2.</w:t>
            </w:r>
          </w:p>
        </w:tc>
        <w:tc>
          <w:tcPr>
            <w:tcW w:w="1984" w:type="dxa"/>
            <w:vAlign w:val="center"/>
          </w:tcPr>
          <w:p w14:paraId="3049D158" w14:textId="77777777" w:rsidR="003B1E9E" w:rsidRPr="003B0154" w:rsidRDefault="003B1E9E" w:rsidP="00645A21">
            <w:pPr>
              <w:spacing w:line="360" w:lineRule="auto"/>
              <w:jc w:val="center"/>
              <w:rPr>
                <w:rFonts w:ascii="Times New Roman" w:eastAsia="Calibri" w:hAnsi="Times New Roman" w:cs="Times New Roman"/>
                <w:noProof/>
                <w:color w:val="4C4747"/>
                <w:spacing w:val="20"/>
                <w:sz w:val="24"/>
                <w:szCs w:val="24"/>
              </w:rPr>
            </w:pPr>
            <w:r w:rsidRPr="003B0154">
              <w:rPr>
                <w:rFonts w:ascii="Times New Roman" w:eastAsia="Calibri" w:hAnsi="Times New Roman" w:cs="Times New Roman"/>
                <w:noProof/>
                <w:color w:val="4C4747"/>
                <w:spacing w:val="20"/>
                <w:sz w:val="24"/>
                <w:szCs w:val="24"/>
              </w:rPr>
              <w:t>83%</w:t>
            </w:r>
          </w:p>
        </w:tc>
        <w:tc>
          <w:tcPr>
            <w:tcW w:w="6521" w:type="dxa"/>
            <w:vAlign w:val="center"/>
          </w:tcPr>
          <w:p w14:paraId="1AF0D71E" w14:textId="77777777" w:rsidR="003B1E9E" w:rsidRPr="00752E65" w:rsidRDefault="003B1E9E" w:rsidP="00645A21">
            <w:pPr>
              <w:spacing w:line="360" w:lineRule="auto"/>
              <w:jc w:val="both"/>
              <w:rPr>
                <w:rFonts w:ascii="Times New Roman" w:eastAsia="Calibri" w:hAnsi="Times New Roman" w:cs="Times New Roman"/>
                <w:noProof/>
                <w:color w:val="4C4747"/>
                <w:spacing w:val="20"/>
                <w:sz w:val="24"/>
                <w:szCs w:val="24"/>
                <w:lang w:val="es-ES"/>
              </w:rPr>
            </w:pPr>
            <w:r w:rsidRPr="00752E65">
              <w:rPr>
                <w:rFonts w:ascii="Times New Roman" w:eastAsia="Calibri" w:hAnsi="Times New Roman" w:cs="Times New Roman"/>
                <w:noProof/>
                <w:color w:val="4C4747"/>
                <w:spacing w:val="20"/>
                <w:sz w:val="24"/>
                <w:szCs w:val="24"/>
                <w:lang w:val="es-ES"/>
              </w:rPr>
              <w:t>Monitoreo de la calidad de los servicios de salud ofertados materno Neonatal (humanización consulta prenatal)</w:t>
            </w:r>
          </w:p>
        </w:tc>
      </w:tr>
      <w:tr w:rsidR="003B1E9E" w:rsidRPr="00D05E69" w14:paraId="7269E937" w14:textId="77777777" w:rsidTr="00645A21">
        <w:tc>
          <w:tcPr>
            <w:tcW w:w="851" w:type="dxa"/>
            <w:vAlign w:val="center"/>
          </w:tcPr>
          <w:p w14:paraId="5C5530A6" w14:textId="77777777" w:rsidR="003B1E9E" w:rsidRPr="003B0154" w:rsidRDefault="003B1E9E" w:rsidP="00645A21">
            <w:pPr>
              <w:spacing w:line="360" w:lineRule="auto"/>
              <w:jc w:val="center"/>
              <w:rPr>
                <w:rFonts w:ascii="Times New Roman" w:eastAsia="Calibri" w:hAnsi="Times New Roman" w:cs="Times New Roman"/>
                <w:noProof/>
                <w:color w:val="4C4747"/>
                <w:spacing w:val="20"/>
                <w:sz w:val="24"/>
                <w:szCs w:val="24"/>
              </w:rPr>
            </w:pPr>
            <w:r w:rsidRPr="003B0154">
              <w:rPr>
                <w:rFonts w:ascii="Times New Roman" w:eastAsia="Calibri" w:hAnsi="Times New Roman" w:cs="Times New Roman"/>
                <w:noProof/>
                <w:color w:val="4C4747"/>
                <w:spacing w:val="20"/>
                <w:sz w:val="24"/>
                <w:szCs w:val="24"/>
              </w:rPr>
              <w:t>3.</w:t>
            </w:r>
          </w:p>
        </w:tc>
        <w:tc>
          <w:tcPr>
            <w:tcW w:w="1984" w:type="dxa"/>
            <w:vAlign w:val="center"/>
          </w:tcPr>
          <w:p w14:paraId="4B383FDF" w14:textId="77777777" w:rsidR="003B1E9E" w:rsidRPr="003B0154" w:rsidRDefault="003B1E9E" w:rsidP="00645A21">
            <w:pPr>
              <w:spacing w:line="360" w:lineRule="auto"/>
              <w:jc w:val="center"/>
              <w:rPr>
                <w:rFonts w:ascii="Times New Roman" w:eastAsia="Calibri" w:hAnsi="Times New Roman" w:cs="Times New Roman"/>
                <w:noProof/>
                <w:color w:val="4C4747"/>
                <w:spacing w:val="20"/>
                <w:sz w:val="24"/>
                <w:szCs w:val="24"/>
              </w:rPr>
            </w:pPr>
            <w:r w:rsidRPr="003B0154">
              <w:rPr>
                <w:rFonts w:ascii="Times New Roman" w:eastAsia="Calibri" w:hAnsi="Times New Roman" w:cs="Times New Roman"/>
                <w:noProof/>
                <w:color w:val="4C4747"/>
                <w:spacing w:val="20"/>
                <w:sz w:val="24"/>
                <w:szCs w:val="24"/>
              </w:rPr>
              <w:t>100%</w:t>
            </w:r>
          </w:p>
        </w:tc>
        <w:tc>
          <w:tcPr>
            <w:tcW w:w="6521" w:type="dxa"/>
          </w:tcPr>
          <w:p w14:paraId="47F7399C" w14:textId="77777777" w:rsidR="003B1E9E" w:rsidRPr="00752E65" w:rsidRDefault="003B1E9E" w:rsidP="00645A21">
            <w:pPr>
              <w:spacing w:line="360" w:lineRule="auto"/>
              <w:jc w:val="both"/>
              <w:rPr>
                <w:rFonts w:ascii="Times New Roman" w:eastAsia="Calibri" w:hAnsi="Times New Roman" w:cs="Times New Roman"/>
                <w:noProof/>
                <w:color w:val="4C4747"/>
                <w:spacing w:val="20"/>
                <w:sz w:val="24"/>
                <w:szCs w:val="24"/>
                <w:lang w:val="es-ES"/>
              </w:rPr>
            </w:pPr>
            <w:r w:rsidRPr="00752E65">
              <w:rPr>
                <w:rFonts w:ascii="Times New Roman" w:eastAsia="Calibri" w:hAnsi="Times New Roman" w:cs="Times New Roman"/>
                <w:noProof/>
                <w:color w:val="4C4747"/>
                <w:spacing w:val="20"/>
                <w:sz w:val="24"/>
                <w:szCs w:val="24"/>
                <w:lang w:val="es-ES"/>
              </w:rPr>
              <w:t>Actualización de la</w:t>
            </w:r>
            <w:r>
              <w:rPr>
                <w:rFonts w:ascii="Times New Roman" w:eastAsia="Calibri" w:hAnsi="Times New Roman" w:cs="Times New Roman"/>
                <w:noProof/>
                <w:color w:val="4C4747"/>
                <w:spacing w:val="20"/>
                <w:sz w:val="24"/>
                <w:szCs w:val="24"/>
                <w:lang w:val="es-ES"/>
              </w:rPr>
              <w:t xml:space="preserve"> Guía de Autoevaluación CAF 2025</w:t>
            </w:r>
            <w:r w:rsidRPr="00752E65">
              <w:rPr>
                <w:rFonts w:ascii="Times New Roman" w:eastAsia="Calibri" w:hAnsi="Times New Roman" w:cs="Times New Roman"/>
                <w:noProof/>
                <w:color w:val="4C4747"/>
                <w:spacing w:val="20"/>
                <w:sz w:val="24"/>
                <w:szCs w:val="24"/>
                <w:lang w:val="es-ES"/>
              </w:rPr>
              <w:t>.</w:t>
            </w:r>
          </w:p>
        </w:tc>
      </w:tr>
      <w:tr w:rsidR="003B1E9E" w14:paraId="51D4B695" w14:textId="77777777" w:rsidTr="00645A21">
        <w:trPr>
          <w:trHeight w:val="132"/>
        </w:trPr>
        <w:tc>
          <w:tcPr>
            <w:tcW w:w="851" w:type="dxa"/>
            <w:vAlign w:val="center"/>
          </w:tcPr>
          <w:p w14:paraId="6424D120" w14:textId="77777777" w:rsidR="003B1E9E" w:rsidRPr="003B0154" w:rsidRDefault="003B1E9E" w:rsidP="00645A21">
            <w:pPr>
              <w:spacing w:line="360" w:lineRule="auto"/>
              <w:jc w:val="center"/>
              <w:rPr>
                <w:rFonts w:ascii="Times New Roman" w:eastAsia="Calibri" w:hAnsi="Times New Roman" w:cs="Times New Roman"/>
                <w:noProof/>
                <w:color w:val="4C4747"/>
                <w:spacing w:val="20"/>
                <w:sz w:val="24"/>
                <w:szCs w:val="24"/>
              </w:rPr>
            </w:pPr>
            <w:r w:rsidRPr="003B0154">
              <w:rPr>
                <w:rFonts w:ascii="Times New Roman" w:eastAsia="Calibri" w:hAnsi="Times New Roman" w:cs="Times New Roman"/>
                <w:noProof/>
                <w:color w:val="4C4747"/>
                <w:spacing w:val="20"/>
                <w:sz w:val="24"/>
                <w:szCs w:val="24"/>
              </w:rPr>
              <w:t>4.</w:t>
            </w:r>
          </w:p>
        </w:tc>
        <w:tc>
          <w:tcPr>
            <w:tcW w:w="1984" w:type="dxa"/>
          </w:tcPr>
          <w:p w14:paraId="73779310" w14:textId="77777777" w:rsidR="003B1E9E" w:rsidRPr="003B0154" w:rsidRDefault="003B1E9E" w:rsidP="00645A21">
            <w:pPr>
              <w:spacing w:line="360" w:lineRule="auto"/>
              <w:jc w:val="center"/>
              <w:rPr>
                <w:rFonts w:ascii="Times New Roman" w:eastAsia="Calibri" w:hAnsi="Times New Roman" w:cs="Times New Roman"/>
                <w:noProof/>
                <w:color w:val="4C4747"/>
                <w:spacing w:val="20"/>
                <w:sz w:val="24"/>
                <w:szCs w:val="24"/>
              </w:rPr>
            </w:pPr>
            <w:r w:rsidRPr="003B0154">
              <w:rPr>
                <w:rFonts w:ascii="Times New Roman" w:eastAsia="Calibri" w:hAnsi="Times New Roman" w:cs="Times New Roman"/>
                <w:noProof/>
                <w:color w:val="4C4747"/>
                <w:spacing w:val="20"/>
                <w:sz w:val="24"/>
                <w:szCs w:val="24"/>
              </w:rPr>
              <w:t>100%</w:t>
            </w:r>
          </w:p>
        </w:tc>
        <w:tc>
          <w:tcPr>
            <w:tcW w:w="6521" w:type="dxa"/>
          </w:tcPr>
          <w:p w14:paraId="4D51AFDE" w14:textId="77777777" w:rsidR="003B1E9E" w:rsidRPr="003B0154" w:rsidRDefault="003B1E9E" w:rsidP="00645A21">
            <w:pPr>
              <w:spacing w:line="360" w:lineRule="auto"/>
              <w:jc w:val="both"/>
              <w:rPr>
                <w:rFonts w:ascii="Times New Roman" w:eastAsia="Calibri" w:hAnsi="Times New Roman" w:cs="Times New Roman"/>
                <w:noProof/>
                <w:color w:val="4C4747"/>
                <w:spacing w:val="20"/>
                <w:sz w:val="24"/>
                <w:szCs w:val="24"/>
              </w:rPr>
            </w:pPr>
            <w:r w:rsidRPr="003B0154">
              <w:rPr>
                <w:rFonts w:ascii="Times New Roman" w:eastAsia="Calibri" w:hAnsi="Times New Roman" w:cs="Times New Roman"/>
                <w:noProof/>
                <w:color w:val="4C4747"/>
                <w:spacing w:val="20"/>
                <w:sz w:val="24"/>
                <w:szCs w:val="24"/>
              </w:rPr>
              <w:t>Plan de Mejora CAF 2024.</w:t>
            </w:r>
          </w:p>
        </w:tc>
      </w:tr>
      <w:tr w:rsidR="003B1E9E" w:rsidRPr="00C9105D" w14:paraId="6B3BB5D7" w14:textId="77777777" w:rsidTr="00645A21">
        <w:tc>
          <w:tcPr>
            <w:tcW w:w="851" w:type="dxa"/>
            <w:vAlign w:val="center"/>
          </w:tcPr>
          <w:p w14:paraId="686D5149" w14:textId="77777777" w:rsidR="003B1E9E" w:rsidRPr="003B0154" w:rsidRDefault="003B1E9E" w:rsidP="00645A21">
            <w:pPr>
              <w:spacing w:line="360" w:lineRule="auto"/>
              <w:jc w:val="center"/>
              <w:rPr>
                <w:rFonts w:ascii="Times New Roman" w:eastAsia="Calibri" w:hAnsi="Times New Roman" w:cs="Times New Roman"/>
                <w:noProof/>
                <w:color w:val="4C4747"/>
                <w:spacing w:val="20"/>
                <w:sz w:val="24"/>
                <w:szCs w:val="24"/>
              </w:rPr>
            </w:pPr>
            <w:r w:rsidRPr="003B0154">
              <w:rPr>
                <w:rFonts w:ascii="Times New Roman" w:eastAsia="Calibri" w:hAnsi="Times New Roman" w:cs="Times New Roman"/>
                <w:noProof/>
                <w:color w:val="4C4747"/>
                <w:spacing w:val="20"/>
                <w:sz w:val="24"/>
                <w:szCs w:val="24"/>
              </w:rPr>
              <w:t>5.</w:t>
            </w:r>
          </w:p>
        </w:tc>
        <w:tc>
          <w:tcPr>
            <w:tcW w:w="1984" w:type="dxa"/>
          </w:tcPr>
          <w:p w14:paraId="44D45195" w14:textId="77777777" w:rsidR="003B1E9E" w:rsidRPr="003B0154" w:rsidRDefault="003B1E9E" w:rsidP="00645A21">
            <w:pPr>
              <w:spacing w:line="360" w:lineRule="auto"/>
              <w:jc w:val="center"/>
              <w:rPr>
                <w:rFonts w:ascii="Times New Roman" w:eastAsia="Calibri" w:hAnsi="Times New Roman" w:cs="Times New Roman"/>
                <w:noProof/>
                <w:color w:val="4C4747"/>
                <w:spacing w:val="20"/>
                <w:sz w:val="24"/>
                <w:szCs w:val="24"/>
              </w:rPr>
            </w:pPr>
            <w:r>
              <w:rPr>
                <w:rFonts w:ascii="Times New Roman" w:eastAsia="Calibri" w:hAnsi="Times New Roman" w:cs="Times New Roman"/>
                <w:noProof/>
                <w:color w:val="4C4747"/>
                <w:spacing w:val="20"/>
                <w:sz w:val="24"/>
                <w:szCs w:val="24"/>
              </w:rPr>
              <w:t>99</w:t>
            </w:r>
            <w:r w:rsidRPr="003B0154">
              <w:rPr>
                <w:rFonts w:ascii="Times New Roman" w:eastAsia="Calibri" w:hAnsi="Times New Roman" w:cs="Times New Roman"/>
                <w:noProof/>
                <w:color w:val="4C4747"/>
                <w:spacing w:val="20"/>
                <w:sz w:val="24"/>
                <w:szCs w:val="24"/>
              </w:rPr>
              <w:t>%</w:t>
            </w:r>
          </w:p>
        </w:tc>
        <w:tc>
          <w:tcPr>
            <w:tcW w:w="6521" w:type="dxa"/>
          </w:tcPr>
          <w:p w14:paraId="204AA8D5" w14:textId="77777777" w:rsidR="003B1E9E" w:rsidRPr="003B0154" w:rsidRDefault="003B1E9E" w:rsidP="00645A21">
            <w:pPr>
              <w:spacing w:line="360" w:lineRule="auto"/>
              <w:jc w:val="both"/>
              <w:rPr>
                <w:rFonts w:ascii="Times New Roman" w:eastAsia="Calibri" w:hAnsi="Times New Roman" w:cs="Times New Roman"/>
                <w:noProof/>
                <w:color w:val="4C4747"/>
                <w:spacing w:val="20"/>
                <w:sz w:val="24"/>
                <w:szCs w:val="24"/>
              </w:rPr>
            </w:pPr>
            <w:r w:rsidRPr="00752E65">
              <w:rPr>
                <w:rFonts w:ascii="Times New Roman" w:eastAsia="Calibri" w:hAnsi="Times New Roman" w:cs="Times New Roman"/>
                <w:noProof/>
                <w:color w:val="4C4747"/>
                <w:spacing w:val="20"/>
                <w:sz w:val="24"/>
                <w:szCs w:val="24"/>
                <w:lang w:val="es-ES"/>
              </w:rPr>
              <w:t xml:space="preserve">Seguimiento resultados en a las Encuesta Satisfacción al Usuario como seguimiento a la carta CCC con relación a los atributos y servicios comprometidos. </w:t>
            </w:r>
            <w:r w:rsidRPr="003B0154">
              <w:rPr>
                <w:rFonts w:ascii="Times New Roman" w:eastAsia="Calibri" w:hAnsi="Times New Roman" w:cs="Times New Roman"/>
                <w:noProof/>
                <w:color w:val="4C4747"/>
                <w:spacing w:val="20"/>
                <w:sz w:val="24"/>
                <w:szCs w:val="24"/>
              </w:rPr>
              <w:t>(segunda versión)</w:t>
            </w:r>
          </w:p>
        </w:tc>
      </w:tr>
      <w:tr w:rsidR="003B1E9E" w:rsidRPr="00C9105D" w14:paraId="07419A05" w14:textId="77777777" w:rsidTr="00645A21">
        <w:tc>
          <w:tcPr>
            <w:tcW w:w="851" w:type="dxa"/>
            <w:vAlign w:val="center"/>
          </w:tcPr>
          <w:p w14:paraId="6CBBD75D" w14:textId="77777777" w:rsidR="003B1E9E" w:rsidRPr="003B0154" w:rsidRDefault="003B1E9E" w:rsidP="00645A21">
            <w:pPr>
              <w:spacing w:line="360" w:lineRule="auto"/>
              <w:jc w:val="center"/>
              <w:rPr>
                <w:rFonts w:ascii="Times New Roman" w:eastAsia="Calibri" w:hAnsi="Times New Roman" w:cs="Times New Roman"/>
                <w:noProof/>
                <w:color w:val="4C4747"/>
                <w:spacing w:val="20"/>
                <w:sz w:val="24"/>
                <w:szCs w:val="24"/>
              </w:rPr>
            </w:pPr>
            <w:r w:rsidRPr="003B0154">
              <w:rPr>
                <w:rFonts w:ascii="Times New Roman" w:eastAsia="Calibri" w:hAnsi="Times New Roman" w:cs="Times New Roman"/>
                <w:noProof/>
                <w:color w:val="4C4747"/>
                <w:spacing w:val="20"/>
                <w:sz w:val="24"/>
                <w:szCs w:val="24"/>
              </w:rPr>
              <w:t>6.</w:t>
            </w:r>
          </w:p>
        </w:tc>
        <w:tc>
          <w:tcPr>
            <w:tcW w:w="1984" w:type="dxa"/>
          </w:tcPr>
          <w:p w14:paraId="7D41F81A" w14:textId="77777777" w:rsidR="003B1E9E" w:rsidRPr="003B0154" w:rsidRDefault="003B1E9E" w:rsidP="00645A21">
            <w:pPr>
              <w:spacing w:line="360" w:lineRule="auto"/>
              <w:jc w:val="center"/>
              <w:rPr>
                <w:rFonts w:ascii="Times New Roman" w:eastAsia="Calibri" w:hAnsi="Times New Roman" w:cs="Times New Roman"/>
                <w:noProof/>
                <w:color w:val="4C4747"/>
                <w:spacing w:val="20"/>
                <w:sz w:val="24"/>
                <w:szCs w:val="24"/>
              </w:rPr>
            </w:pPr>
            <w:r w:rsidRPr="003B0154">
              <w:rPr>
                <w:rFonts w:ascii="Times New Roman" w:eastAsia="Calibri" w:hAnsi="Times New Roman" w:cs="Times New Roman"/>
                <w:noProof/>
                <w:color w:val="4C4747"/>
                <w:spacing w:val="20"/>
                <w:sz w:val="24"/>
                <w:szCs w:val="24"/>
              </w:rPr>
              <w:t>100%</w:t>
            </w:r>
          </w:p>
        </w:tc>
        <w:tc>
          <w:tcPr>
            <w:tcW w:w="6521" w:type="dxa"/>
          </w:tcPr>
          <w:p w14:paraId="66D7FE3F" w14:textId="77777777" w:rsidR="003B1E9E" w:rsidRPr="003B0154" w:rsidRDefault="003B1E9E" w:rsidP="00645A21">
            <w:pPr>
              <w:spacing w:line="360" w:lineRule="auto"/>
              <w:jc w:val="both"/>
              <w:rPr>
                <w:rFonts w:ascii="Times New Roman" w:eastAsia="Calibri" w:hAnsi="Times New Roman" w:cs="Times New Roman"/>
                <w:noProof/>
                <w:color w:val="4C4747"/>
                <w:spacing w:val="20"/>
                <w:sz w:val="24"/>
                <w:szCs w:val="24"/>
              </w:rPr>
            </w:pPr>
            <w:r w:rsidRPr="003B0154">
              <w:rPr>
                <w:rFonts w:ascii="Times New Roman" w:eastAsia="Calibri" w:hAnsi="Times New Roman" w:cs="Times New Roman"/>
                <w:noProof/>
                <w:color w:val="4C4747"/>
                <w:spacing w:val="20"/>
                <w:sz w:val="24"/>
                <w:szCs w:val="24"/>
              </w:rPr>
              <w:t>Socialización de formularios estandarizados</w:t>
            </w:r>
          </w:p>
        </w:tc>
      </w:tr>
      <w:tr w:rsidR="003B1E9E" w:rsidRPr="00D05E69" w14:paraId="3A7F5CB3" w14:textId="77777777" w:rsidTr="00645A21">
        <w:tc>
          <w:tcPr>
            <w:tcW w:w="851" w:type="dxa"/>
            <w:vAlign w:val="center"/>
          </w:tcPr>
          <w:p w14:paraId="7ABE7134" w14:textId="77777777" w:rsidR="003B1E9E" w:rsidRDefault="003B1E9E" w:rsidP="00645A21">
            <w:pPr>
              <w:spacing w:line="360" w:lineRule="auto"/>
              <w:jc w:val="center"/>
              <w:rPr>
                <w:rFonts w:ascii="Times New Roman" w:eastAsia="Calibri" w:hAnsi="Times New Roman" w:cs="Times New Roman"/>
                <w:noProof/>
                <w:color w:val="4C4747"/>
                <w:spacing w:val="20"/>
                <w:sz w:val="24"/>
                <w:szCs w:val="24"/>
              </w:rPr>
            </w:pPr>
            <w:r w:rsidRPr="003B0154">
              <w:rPr>
                <w:rFonts w:ascii="Times New Roman" w:eastAsia="Calibri" w:hAnsi="Times New Roman" w:cs="Times New Roman"/>
                <w:noProof/>
                <w:color w:val="4C4747"/>
                <w:spacing w:val="20"/>
                <w:sz w:val="24"/>
                <w:szCs w:val="24"/>
              </w:rPr>
              <w:t>7.</w:t>
            </w:r>
          </w:p>
          <w:p w14:paraId="7709CB5A" w14:textId="77777777" w:rsidR="003B1E9E" w:rsidRPr="000F6EBC" w:rsidRDefault="003B1E9E" w:rsidP="00645A21">
            <w:pPr>
              <w:spacing w:line="360" w:lineRule="auto"/>
              <w:jc w:val="center"/>
              <w:rPr>
                <w:rFonts w:ascii="Times New Roman" w:eastAsia="Calibri" w:hAnsi="Times New Roman" w:cs="Times New Roman"/>
                <w:noProof/>
                <w:color w:val="4C4747"/>
                <w:spacing w:val="20"/>
                <w:sz w:val="24"/>
                <w:szCs w:val="24"/>
                <w:lang w:val="es-ES"/>
              </w:rPr>
            </w:pPr>
            <w:r w:rsidRPr="000F6EBC">
              <w:rPr>
                <w:rFonts w:ascii="Times New Roman" w:eastAsia="Calibri" w:hAnsi="Times New Roman" w:cs="Times New Roman"/>
                <w:noProof/>
                <w:color w:val="4C4747"/>
                <w:spacing w:val="20"/>
                <w:sz w:val="24"/>
                <w:szCs w:val="24"/>
                <w:lang w:val="es-ES"/>
              </w:rPr>
              <w:t xml:space="preserve">8.            </w:t>
            </w:r>
          </w:p>
        </w:tc>
        <w:tc>
          <w:tcPr>
            <w:tcW w:w="1984" w:type="dxa"/>
          </w:tcPr>
          <w:p w14:paraId="4DCB3873" w14:textId="77777777" w:rsidR="003B1E9E" w:rsidRPr="000F6EBC" w:rsidRDefault="003B1E9E" w:rsidP="00645A21">
            <w:pPr>
              <w:spacing w:line="360" w:lineRule="auto"/>
              <w:jc w:val="center"/>
              <w:rPr>
                <w:rFonts w:ascii="Times New Roman" w:eastAsia="Calibri" w:hAnsi="Times New Roman" w:cs="Times New Roman"/>
                <w:noProof/>
                <w:color w:val="4C4747"/>
                <w:spacing w:val="20"/>
                <w:sz w:val="24"/>
                <w:szCs w:val="24"/>
                <w:lang w:val="es-ES"/>
              </w:rPr>
            </w:pPr>
            <w:r w:rsidRPr="000F6EBC">
              <w:rPr>
                <w:rFonts w:ascii="Times New Roman" w:eastAsia="Calibri" w:hAnsi="Times New Roman" w:cs="Times New Roman"/>
                <w:noProof/>
                <w:color w:val="4C4747"/>
                <w:spacing w:val="20"/>
                <w:sz w:val="24"/>
                <w:szCs w:val="24"/>
                <w:lang w:val="es-ES"/>
              </w:rPr>
              <w:t>85%</w:t>
            </w:r>
          </w:p>
          <w:p w14:paraId="08417E41" w14:textId="5A5B6ED4" w:rsidR="003B1E9E" w:rsidRPr="000F6EBC" w:rsidRDefault="006052F3" w:rsidP="00645A21">
            <w:pPr>
              <w:spacing w:line="360" w:lineRule="auto"/>
              <w:rPr>
                <w:rFonts w:ascii="Times New Roman" w:eastAsia="Calibri" w:hAnsi="Times New Roman" w:cs="Times New Roman"/>
                <w:noProof/>
                <w:color w:val="4C4747"/>
                <w:spacing w:val="20"/>
                <w:sz w:val="24"/>
                <w:szCs w:val="24"/>
                <w:lang w:val="es-ES"/>
              </w:rPr>
            </w:pPr>
            <w:r>
              <w:rPr>
                <w:rFonts w:ascii="Times New Roman" w:eastAsia="Calibri" w:hAnsi="Times New Roman" w:cs="Times New Roman"/>
                <w:noProof/>
                <w:color w:val="4C4747"/>
                <w:spacing w:val="20"/>
                <w:sz w:val="24"/>
                <w:szCs w:val="24"/>
                <w:lang w:val="es-ES"/>
              </w:rPr>
              <w:t xml:space="preserve">        91</w:t>
            </w:r>
            <w:r w:rsidR="003B1E9E">
              <w:rPr>
                <w:rFonts w:ascii="Times New Roman" w:eastAsia="Calibri" w:hAnsi="Times New Roman" w:cs="Times New Roman"/>
                <w:noProof/>
                <w:color w:val="4C4747"/>
                <w:spacing w:val="20"/>
                <w:sz w:val="24"/>
                <w:szCs w:val="24"/>
                <w:lang w:val="es-ES"/>
              </w:rPr>
              <w:t xml:space="preserve">%               </w:t>
            </w:r>
          </w:p>
        </w:tc>
        <w:tc>
          <w:tcPr>
            <w:tcW w:w="6521" w:type="dxa"/>
          </w:tcPr>
          <w:p w14:paraId="53953B5C" w14:textId="77777777" w:rsidR="003B1E9E" w:rsidRDefault="003B1E9E" w:rsidP="00645A21">
            <w:pPr>
              <w:spacing w:line="360" w:lineRule="auto"/>
              <w:jc w:val="both"/>
              <w:rPr>
                <w:rFonts w:ascii="Times New Roman" w:eastAsia="Calibri" w:hAnsi="Times New Roman" w:cs="Times New Roman"/>
                <w:noProof/>
                <w:color w:val="4C4747"/>
                <w:spacing w:val="20"/>
                <w:sz w:val="24"/>
                <w:szCs w:val="24"/>
                <w:lang w:val="es-ES"/>
              </w:rPr>
            </w:pPr>
            <w:r w:rsidRPr="00752E65">
              <w:rPr>
                <w:rFonts w:ascii="Times New Roman" w:eastAsia="Calibri" w:hAnsi="Times New Roman" w:cs="Times New Roman"/>
                <w:noProof/>
                <w:color w:val="4C4747"/>
                <w:spacing w:val="20"/>
                <w:sz w:val="24"/>
                <w:szCs w:val="24"/>
                <w:lang w:val="es-ES"/>
              </w:rPr>
              <w:t>Criterios de buenas prácticas y listado de trazadores</w:t>
            </w:r>
          </w:p>
          <w:p w14:paraId="1F1317A8" w14:textId="77777777" w:rsidR="003B1E9E" w:rsidRPr="00752E65" w:rsidRDefault="003B1E9E" w:rsidP="00645A21">
            <w:pPr>
              <w:spacing w:line="360" w:lineRule="auto"/>
              <w:jc w:val="both"/>
              <w:rPr>
                <w:rFonts w:ascii="Times New Roman" w:eastAsia="Calibri" w:hAnsi="Times New Roman" w:cs="Times New Roman"/>
                <w:noProof/>
                <w:color w:val="4C4747"/>
                <w:spacing w:val="20"/>
                <w:sz w:val="24"/>
                <w:szCs w:val="24"/>
                <w:lang w:val="es-ES"/>
              </w:rPr>
            </w:pPr>
            <w:r>
              <w:rPr>
                <w:rFonts w:ascii="Times New Roman" w:eastAsia="Calibri" w:hAnsi="Times New Roman" w:cs="Times New Roman"/>
                <w:noProof/>
                <w:color w:val="4C4747"/>
                <w:spacing w:val="20"/>
                <w:sz w:val="24"/>
                <w:szCs w:val="24"/>
                <w:lang w:val="es-ES"/>
              </w:rPr>
              <w:t>Porcentaje de cumplimiento del POA.</w:t>
            </w:r>
          </w:p>
        </w:tc>
      </w:tr>
    </w:tbl>
    <w:p w14:paraId="7C0595FB" w14:textId="77777777" w:rsidR="006C28C5" w:rsidRPr="003B1E9E" w:rsidRDefault="006C28C5" w:rsidP="00B92B24">
      <w:pPr>
        <w:tabs>
          <w:tab w:val="left" w:pos="5649"/>
        </w:tabs>
        <w:rPr>
          <w:lang w:val="es-ES"/>
        </w:rPr>
      </w:pPr>
    </w:p>
    <w:p w14:paraId="7D57CA99" w14:textId="77777777" w:rsidR="00963EAB" w:rsidRDefault="00963EAB" w:rsidP="00B92B24">
      <w:pPr>
        <w:tabs>
          <w:tab w:val="left" w:pos="5649"/>
        </w:tabs>
        <w:rPr>
          <w:lang w:val="es-DO"/>
        </w:rPr>
      </w:pPr>
    </w:p>
    <w:p w14:paraId="2C0438B5" w14:textId="77777777" w:rsidR="00963EAB" w:rsidRDefault="00963EAB" w:rsidP="00B92B24">
      <w:pPr>
        <w:tabs>
          <w:tab w:val="left" w:pos="5649"/>
        </w:tabs>
        <w:rPr>
          <w:lang w:val="es-DO"/>
        </w:rPr>
      </w:pPr>
    </w:p>
    <w:p w14:paraId="39004B99" w14:textId="77777777" w:rsidR="00963EAB" w:rsidRDefault="00963EAB" w:rsidP="00B92B24">
      <w:pPr>
        <w:tabs>
          <w:tab w:val="left" w:pos="5649"/>
        </w:tabs>
        <w:rPr>
          <w:lang w:val="es-DO"/>
        </w:rPr>
      </w:pPr>
    </w:p>
    <w:p w14:paraId="5B61103C" w14:textId="77777777" w:rsidR="00963EAB" w:rsidRDefault="00963EAB" w:rsidP="00B92B24">
      <w:pPr>
        <w:tabs>
          <w:tab w:val="left" w:pos="5649"/>
        </w:tabs>
        <w:rPr>
          <w:lang w:val="es-DO"/>
        </w:rPr>
      </w:pPr>
    </w:p>
    <w:p w14:paraId="35B8BDF7" w14:textId="77777777" w:rsidR="00963EAB" w:rsidRDefault="00963EAB" w:rsidP="00B92B24">
      <w:pPr>
        <w:tabs>
          <w:tab w:val="left" w:pos="5649"/>
        </w:tabs>
        <w:rPr>
          <w:lang w:val="es-DO"/>
        </w:rPr>
      </w:pPr>
    </w:p>
    <w:p w14:paraId="72ADE86D" w14:textId="08974B0D" w:rsidR="00963EAB" w:rsidRDefault="00963EAB" w:rsidP="00B92B24">
      <w:pPr>
        <w:tabs>
          <w:tab w:val="left" w:pos="5649"/>
        </w:tabs>
        <w:rPr>
          <w:lang w:val="es-DO"/>
        </w:rPr>
      </w:pPr>
    </w:p>
    <w:p w14:paraId="2A4D8F52" w14:textId="6E1704CC" w:rsidR="00963EAB" w:rsidRDefault="00963EAB" w:rsidP="00B92B24">
      <w:pPr>
        <w:tabs>
          <w:tab w:val="left" w:pos="5649"/>
        </w:tabs>
        <w:rPr>
          <w:lang w:val="es-DO"/>
        </w:rPr>
      </w:pPr>
    </w:p>
    <w:p w14:paraId="7C80094A" w14:textId="77777777" w:rsidR="00963EAB" w:rsidRDefault="00963EAB" w:rsidP="00B92B24">
      <w:pPr>
        <w:tabs>
          <w:tab w:val="left" w:pos="5649"/>
        </w:tabs>
        <w:rPr>
          <w:lang w:val="es-DO"/>
        </w:rPr>
      </w:pPr>
    </w:p>
    <w:p w14:paraId="56F1472E" w14:textId="14242670" w:rsidR="00FB3CE6" w:rsidRDefault="00963EAB" w:rsidP="00B92B24">
      <w:pPr>
        <w:tabs>
          <w:tab w:val="left" w:pos="5649"/>
        </w:tabs>
        <w:rPr>
          <w:rFonts w:ascii="Times New Roman" w:hAnsi="Times New Roman" w:cs="Times New Roman"/>
          <w:noProof/>
          <w:color w:val="4C4747"/>
          <w:sz w:val="24"/>
          <w:lang w:val="es-DO"/>
        </w:rPr>
      </w:pPr>
      <w:r>
        <w:rPr>
          <w:rFonts w:ascii="Times New Roman" w:hAnsi="Times New Roman" w:cs="Times New Roman"/>
          <w:noProof/>
          <w:color w:val="4C4747"/>
          <w:sz w:val="24"/>
          <w:lang w:val="es-DO"/>
        </w:rPr>
        <w:t>Ge</w:t>
      </w:r>
      <w:r w:rsidR="006C28C5" w:rsidRPr="00715869">
        <w:rPr>
          <w:rFonts w:ascii="Times New Roman" w:hAnsi="Times New Roman" w:cs="Times New Roman"/>
          <w:noProof/>
          <w:color w:val="4C4747"/>
          <w:sz w:val="24"/>
          <w:lang w:val="es-DO"/>
        </w:rPr>
        <w:t>stión de la Calidad de los Servicios de Salud</w:t>
      </w:r>
    </w:p>
    <w:p w14:paraId="49E35687" w14:textId="30A7BCB8" w:rsidR="00FB3CE6" w:rsidRDefault="00AE6321" w:rsidP="00FB3CE6">
      <w:pPr>
        <w:rPr>
          <w:rFonts w:ascii="Times New Roman" w:hAnsi="Times New Roman" w:cs="Times New Roman"/>
          <w:sz w:val="24"/>
          <w:lang w:val="es-DO"/>
        </w:rPr>
      </w:pPr>
      <w:r w:rsidRPr="00AE6321">
        <w:rPr>
          <w:noProof/>
          <w:lang w:val="es-DO" w:eastAsia="es-DO"/>
        </w:rPr>
        <w:lastRenderedPageBreak/>
        <w:drawing>
          <wp:inline distT="0" distB="0" distL="0" distR="0" wp14:anchorId="4EECB96F" wp14:editId="4A3A1296">
            <wp:extent cx="5959206" cy="8115300"/>
            <wp:effectExtent l="0" t="0" r="381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7355" cy="8126397"/>
                    </a:xfrm>
                    <a:prstGeom prst="rect">
                      <a:avLst/>
                    </a:prstGeom>
                    <a:noFill/>
                    <a:ln>
                      <a:noFill/>
                    </a:ln>
                  </pic:spPr>
                </pic:pic>
              </a:graphicData>
            </a:graphic>
          </wp:inline>
        </w:drawing>
      </w:r>
    </w:p>
    <w:p w14:paraId="6ECBCF75" w14:textId="6A9533D0" w:rsidR="0018045D" w:rsidRPr="006C28C5" w:rsidRDefault="00BA38F0" w:rsidP="00B92B24">
      <w:pPr>
        <w:tabs>
          <w:tab w:val="left" w:pos="5649"/>
        </w:tabs>
        <w:rPr>
          <w:rFonts w:ascii="Times New Roman" w:hAnsi="Times New Roman" w:cs="Times New Roman"/>
          <w:noProof/>
          <w:color w:val="4C4747"/>
          <w:sz w:val="24"/>
          <w:lang w:val="es-DO"/>
        </w:rPr>
      </w:pPr>
      <w:r w:rsidRPr="00BA38F0">
        <w:rPr>
          <w:noProof/>
          <w:lang w:val="es-DO" w:eastAsia="es-DO"/>
        </w:rPr>
        <w:lastRenderedPageBreak/>
        <w:drawing>
          <wp:inline distT="0" distB="0" distL="0" distR="0" wp14:anchorId="50F95906" wp14:editId="56A7B84F">
            <wp:extent cx="6829425" cy="8795385"/>
            <wp:effectExtent l="0" t="0" r="952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38174" cy="8806653"/>
                    </a:xfrm>
                    <a:prstGeom prst="rect">
                      <a:avLst/>
                    </a:prstGeom>
                    <a:noFill/>
                    <a:ln>
                      <a:noFill/>
                    </a:ln>
                  </pic:spPr>
                </pic:pic>
              </a:graphicData>
            </a:graphic>
          </wp:inline>
        </w:drawing>
      </w:r>
    </w:p>
    <w:p w14:paraId="1BE2AA2D" w14:textId="77777777" w:rsidR="00715869" w:rsidRDefault="00715869" w:rsidP="00B92B24">
      <w:pPr>
        <w:tabs>
          <w:tab w:val="left" w:pos="5649"/>
        </w:tabs>
        <w:rPr>
          <w:rFonts w:ascii="Times New Roman" w:hAnsi="Times New Roman" w:cs="Times New Roman"/>
          <w:noProof/>
          <w:color w:val="4C4747"/>
          <w:sz w:val="24"/>
          <w:lang w:val="es-DO"/>
        </w:rPr>
      </w:pPr>
      <w:r w:rsidRPr="00715869">
        <w:rPr>
          <w:rFonts w:ascii="Times New Roman" w:hAnsi="Times New Roman" w:cs="Times New Roman"/>
          <w:noProof/>
          <w:color w:val="4C4747"/>
          <w:sz w:val="24"/>
          <w:lang w:val="es-DO"/>
        </w:rPr>
        <w:lastRenderedPageBreak/>
        <w:t>Departamento  de Gestión de la Información</w:t>
      </w:r>
      <w:r>
        <w:rPr>
          <w:rFonts w:ascii="Times New Roman" w:hAnsi="Times New Roman" w:cs="Times New Roman"/>
          <w:noProof/>
          <w:color w:val="4C4747"/>
          <w:sz w:val="24"/>
          <w:lang w:val="es-DO"/>
        </w:rPr>
        <w:t xml:space="preserve"> </w:t>
      </w:r>
      <w:r w:rsidRPr="00715869">
        <w:rPr>
          <w:rFonts w:ascii="Times New Roman" w:hAnsi="Times New Roman" w:cs="Times New Roman"/>
          <w:noProof/>
          <w:color w:val="4C4747"/>
          <w:sz w:val="24"/>
          <w:lang w:val="es-DO"/>
        </w:rPr>
        <w:t xml:space="preserve">(Estadísticas) </w:t>
      </w:r>
    </w:p>
    <w:p w14:paraId="61A73EC3" w14:textId="77777777" w:rsidR="00715869" w:rsidRDefault="00715869" w:rsidP="00B92B24">
      <w:pPr>
        <w:tabs>
          <w:tab w:val="left" w:pos="5649"/>
        </w:tabs>
        <w:rPr>
          <w:rFonts w:ascii="Times New Roman" w:hAnsi="Times New Roman" w:cs="Times New Roman"/>
          <w:noProof/>
          <w:color w:val="4C4747"/>
          <w:sz w:val="24"/>
          <w:lang w:val="es-DO"/>
        </w:rPr>
      </w:pPr>
    </w:p>
    <w:tbl>
      <w:tblPr>
        <w:tblW w:w="9220" w:type="dxa"/>
        <w:tblCellMar>
          <w:left w:w="70" w:type="dxa"/>
          <w:right w:w="70" w:type="dxa"/>
        </w:tblCellMar>
        <w:tblLook w:val="04A0" w:firstRow="1" w:lastRow="0" w:firstColumn="1" w:lastColumn="0" w:noHBand="0" w:noVBand="1"/>
      </w:tblPr>
      <w:tblGrid>
        <w:gridCol w:w="5220"/>
        <w:gridCol w:w="1300"/>
        <w:gridCol w:w="1460"/>
        <w:gridCol w:w="1240"/>
      </w:tblGrid>
      <w:tr w:rsidR="00526CC3" w:rsidRPr="00526CC3" w14:paraId="1083FCB4" w14:textId="77777777" w:rsidTr="00526CC3">
        <w:trPr>
          <w:trHeight w:val="330"/>
        </w:trPr>
        <w:tc>
          <w:tcPr>
            <w:tcW w:w="5220" w:type="dxa"/>
            <w:tcBorders>
              <w:top w:val="nil"/>
              <w:left w:val="nil"/>
              <w:bottom w:val="nil"/>
              <w:right w:val="nil"/>
            </w:tcBorders>
            <w:shd w:val="clear" w:color="000000" w:fill="002060"/>
            <w:noWrap/>
            <w:vAlign w:val="bottom"/>
            <w:hideMark/>
          </w:tcPr>
          <w:p w14:paraId="2706108E" w14:textId="77777777" w:rsidR="00526CC3" w:rsidRPr="00526CC3" w:rsidRDefault="00526CC3" w:rsidP="00526CC3">
            <w:pPr>
              <w:spacing w:after="0" w:line="240" w:lineRule="auto"/>
              <w:rPr>
                <w:rFonts w:ascii="Calibri" w:eastAsia="Times New Roman" w:hAnsi="Calibri" w:cs="Calibri"/>
                <w:b/>
                <w:bCs/>
                <w:color w:val="FFFFFF"/>
                <w:sz w:val="20"/>
                <w:szCs w:val="20"/>
                <w:lang w:val="es-ES" w:eastAsia="es-ES"/>
              </w:rPr>
            </w:pPr>
            <w:r w:rsidRPr="00526CC3">
              <w:rPr>
                <w:rFonts w:ascii="Calibri" w:eastAsia="Times New Roman" w:hAnsi="Calibri" w:cs="Calibri"/>
                <w:b/>
                <w:bCs/>
                <w:color w:val="FFFFFF"/>
                <w:sz w:val="20"/>
                <w:szCs w:val="20"/>
                <w:lang w:val="es-ES" w:eastAsia="es-ES"/>
              </w:rPr>
              <w:t>1. Servicios de Atención a las Personas</w:t>
            </w:r>
          </w:p>
        </w:tc>
        <w:tc>
          <w:tcPr>
            <w:tcW w:w="1300" w:type="dxa"/>
            <w:tcBorders>
              <w:top w:val="nil"/>
              <w:left w:val="nil"/>
              <w:bottom w:val="nil"/>
              <w:right w:val="nil"/>
            </w:tcBorders>
            <w:shd w:val="clear" w:color="000000" w:fill="002060"/>
            <w:noWrap/>
            <w:vAlign w:val="bottom"/>
            <w:hideMark/>
          </w:tcPr>
          <w:p w14:paraId="2EB5E06B" w14:textId="77777777" w:rsidR="00526CC3" w:rsidRPr="00526CC3" w:rsidRDefault="00526CC3" w:rsidP="00526CC3">
            <w:pPr>
              <w:spacing w:after="0" w:line="240" w:lineRule="auto"/>
              <w:rPr>
                <w:rFonts w:ascii="Calibri" w:eastAsia="Times New Roman" w:hAnsi="Calibri" w:cs="Calibri"/>
                <w:b/>
                <w:bCs/>
                <w:color w:val="FFFFFF"/>
                <w:sz w:val="20"/>
                <w:szCs w:val="20"/>
                <w:lang w:val="es-ES" w:eastAsia="es-ES"/>
              </w:rPr>
            </w:pPr>
            <w:r w:rsidRPr="00526CC3">
              <w:rPr>
                <w:rFonts w:ascii="Calibri" w:eastAsia="Times New Roman" w:hAnsi="Calibri" w:cs="Calibri"/>
                <w:b/>
                <w:bCs/>
                <w:color w:val="FFFFFF"/>
                <w:sz w:val="20"/>
                <w:szCs w:val="20"/>
                <w:lang w:val="es-ES" w:eastAsia="es-ES"/>
              </w:rPr>
              <w:t> </w:t>
            </w:r>
          </w:p>
        </w:tc>
        <w:tc>
          <w:tcPr>
            <w:tcW w:w="1460" w:type="dxa"/>
            <w:tcBorders>
              <w:top w:val="nil"/>
              <w:left w:val="nil"/>
              <w:bottom w:val="nil"/>
              <w:right w:val="nil"/>
            </w:tcBorders>
            <w:shd w:val="clear" w:color="000000" w:fill="002060"/>
            <w:noWrap/>
            <w:vAlign w:val="bottom"/>
            <w:hideMark/>
          </w:tcPr>
          <w:p w14:paraId="126F31A1" w14:textId="77777777" w:rsidR="00526CC3" w:rsidRPr="00526CC3" w:rsidRDefault="00526CC3" w:rsidP="00526CC3">
            <w:pPr>
              <w:spacing w:after="0" w:line="240" w:lineRule="auto"/>
              <w:rPr>
                <w:rFonts w:ascii="Calibri" w:eastAsia="Times New Roman" w:hAnsi="Calibri" w:cs="Calibri"/>
                <w:b/>
                <w:bCs/>
                <w:color w:val="FFFFFF"/>
                <w:sz w:val="20"/>
                <w:szCs w:val="20"/>
                <w:lang w:val="es-ES" w:eastAsia="es-ES"/>
              </w:rPr>
            </w:pPr>
            <w:r w:rsidRPr="00526CC3">
              <w:rPr>
                <w:rFonts w:ascii="Calibri" w:eastAsia="Times New Roman" w:hAnsi="Calibri" w:cs="Calibri"/>
                <w:b/>
                <w:bCs/>
                <w:color w:val="FFFFFF"/>
                <w:sz w:val="20"/>
                <w:szCs w:val="20"/>
                <w:lang w:val="es-ES" w:eastAsia="es-ES"/>
              </w:rPr>
              <w:t> </w:t>
            </w:r>
          </w:p>
        </w:tc>
        <w:tc>
          <w:tcPr>
            <w:tcW w:w="1240" w:type="dxa"/>
            <w:tcBorders>
              <w:top w:val="nil"/>
              <w:left w:val="nil"/>
              <w:bottom w:val="nil"/>
              <w:right w:val="nil"/>
            </w:tcBorders>
            <w:shd w:val="clear" w:color="000000" w:fill="002060"/>
            <w:noWrap/>
            <w:vAlign w:val="bottom"/>
            <w:hideMark/>
          </w:tcPr>
          <w:p w14:paraId="4ECFAF46" w14:textId="77777777" w:rsidR="00526CC3" w:rsidRPr="00526CC3" w:rsidRDefault="00526CC3" w:rsidP="00526CC3">
            <w:pPr>
              <w:spacing w:after="0" w:line="240" w:lineRule="auto"/>
              <w:rPr>
                <w:rFonts w:ascii="Calibri" w:eastAsia="Times New Roman" w:hAnsi="Calibri" w:cs="Calibri"/>
                <w:b/>
                <w:bCs/>
                <w:color w:val="FFFFFF"/>
                <w:sz w:val="20"/>
                <w:szCs w:val="20"/>
                <w:lang w:val="es-ES" w:eastAsia="es-ES"/>
              </w:rPr>
            </w:pPr>
            <w:r w:rsidRPr="00526CC3">
              <w:rPr>
                <w:rFonts w:ascii="Calibri" w:eastAsia="Times New Roman" w:hAnsi="Calibri" w:cs="Calibri"/>
                <w:b/>
                <w:bCs/>
                <w:color w:val="FFFFFF"/>
                <w:sz w:val="20"/>
                <w:szCs w:val="20"/>
                <w:lang w:val="es-ES" w:eastAsia="es-ES"/>
              </w:rPr>
              <w:t> </w:t>
            </w:r>
          </w:p>
        </w:tc>
      </w:tr>
      <w:tr w:rsidR="00526CC3" w:rsidRPr="00526CC3" w14:paraId="59B0CDDE" w14:textId="77777777" w:rsidTr="00526CC3">
        <w:trPr>
          <w:trHeight w:val="255"/>
        </w:trPr>
        <w:tc>
          <w:tcPr>
            <w:tcW w:w="5220" w:type="dxa"/>
            <w:tcBorders>
              <w:top w:val="nil"/>
              <w:left w:val="nil"/>
              <w:bottom w:val="nil"/>
              <w:right w:val="nil"/>
            </w:tcBorders>
            <w:shd w:val="clear" w:color="000000" w:fill="DCE6F1"/>
            <w:noWrap/>
            <w:vAlign w:val="bottom"/>
            <w:hideMark/>
          </w:tcPr>
          <w:p w14:paraId="32824AED" w14:textId="77777777" w:rsidR="00526CC3" w:rsidRPr="00526CC3" w:rsidRDefault="00526CC3" w:rsidP="00526CC3">
            <w:pPr>
              <w:spacing w:after="0" w:line="240" w:lineRule="auto"/>
              <w:rPr>
                <w:rFonts w:ascii="Calibri" w:eastAsia="Times New Roman" w:hAnsi="Calibri" w:cs="Calibri"/>
                <w:b/>
                <w:bCs/>
                <w:sz w:val="20"/>
                <w:szCs w:val="20"/>
                <w:lang w:val="es-ES" w:eastAsia="es-ES"/>
              </w:rPr>
            </w:pPr>
            <w:r w:rsidRPr="00526CC3">
              <w:rPr>
                <w:rFonts w:ascii="Calibri" w:eastAsia="Times New Roman" w:hAnsi="Calibri" w:cs="Calibri"/>
                <w:b/>
                <w:bCs/>
                <w:sz w:val="20"/>
                <w:szCs w:val="20"/>
                <w:lang w:val="es-ES" w:eastAsia="es-ES"/>
              </w:rPr>
              <w:t>1.1. Consultas</w:t>
            </w:r>
          </w:p>
        </w:tc>
        <w:tc>
          <w:tcPr>
            <w:tcW w:w="1300" w:type="dxa"/>
            <w:tcBorders>
              <w:top w:val="nil"/>
              <w:left w:val="nil"/>
              <w:bottom w:val="nil"/>
              <w:right w:val="nil"/>
            </w:tcBorders>
            <w:shd w:val="clear" w:color="000000" w:fill="DCE6F1"/>
            <w:noWrap/>
            <w:vAlign w:val="bottom"/>
            <w:hideMark/>
          </w:tcPr>
          <w:p w14:paraId="4B812F27" w14:textId="77777777" w:rsidR="00526CC3" w:rsidRPr="00526CC3" w:rsidRDefault="00526CC3" w:rsidP="00526CC3">
            <w:pPr>
              <w:spacing w:after="0" w:line="240" w:lineRule="auto"/>
              <w:rPr>
                <w:rFonts w:ascii="Calibri" w:eastAsia="Times New Roman" w:hAnsi="Calibri" w:cs="Calibri"/>
                <w:b/>
                <w:bCs/>
                <w:sz w:val="20"/>
                <w:szCs w:val="20"/>
                <w:lang w:val="es-ES" w:eastAsia="es-ES"/>
              </w:rPr>
            </w:pPr>
            <w:r w:rsidRPr="00526CC3">
              <w:rPr>
                <w:rFonts w:ascii="Calibri" w:eastAsia="Times New Roman" w:hAnsi="Calibri" w:cs="Calibri"/>
                <w:b/>
                <w:bCs/>
                <w:sz w:val="20"/>
                <w:szCs w:val="20"/>
                <w:lang w:val="es-ES" w:eastAsia="es-ES"/>
              </w:rPr>
              <w:t> </w:t>
            </w:r>
          </w:p>
        </w:tc>
        <w:tc>
          <w:tcPr>
            <w:tcW w:w="1460" w:type="dxa"/>
            <w:tcBorders>
              <w:top w:val="nil"/>
              <w:left w:val="nil"/>
              <w:bottom w:val="nil"/>
              <w:right w:val="nil"/>
            </w:tcBorders>
            <w:shd w:val="clear" w:color="000000" w:fill="DCE6F1"/>
            <w:noWrap/>
            <w:vAlign w:val="bottom"/>
            <w:hideMark/>
          </w:tcPr>
          <w:p w14:paraId="35FAC8D4" w14:textId="77777777" w:rsidR="00526CC3" w:rsidRPr="00526CC3" w:rsidRDefault="00526CC3" w:rsidP="00526CC3">
            <w:pPr>
              <w:spacing w:after="0" w:line="240" w:lineRule="auto"/>
              <w:rPr>
                <w:rFonts w:ascii="Calibri" w:eastAsia="Times New Roman" w:hAnsi="Calibri" w:cs="Calibri"/>
                <w:b/>
                <w:bCs/>
                <w:sz w:val="20"/>
                <w:szCs w:val="20"/>
                <w:lang w:val="es-ES" w:eastAsia="es-ES"/>
              </w:rPr>
            </w:pPr>
            <w:r w:rsidRPr="00526CC3">
              <w:rPr>
                <w:rFonts w:ascii="Calibri" w:eastAsia="Times New Roman" w:hAnsi="Calibri" w:cs="Calibri"/>
                <w:b/>
                <w:bCs/>
                <w:sz w:val="20"/>
                <w:szCs w:val="20"/>
                <w:lang w:val="es-ES" w:eastAsia="es-ES"/>
              </w:rPr>
              <w:t> </w:t>
            </w:r>
          </w:p>
        </w:tc>
        <w:tc>
          <w:tcPr>
            <w:tcW w:w="1240" w:type="dxa"/>
            <w:tcBorders>
              <w:top w:val="nil"/>
              <w:left w:val="nil"/>
              <w:bottom w:val="nil"/>
              <w:right w:val="nil"/>
            </w:tcBorders>
            <w:shd w:val="clear" w:color="000000" w:fill="DCE6F1"/>
            <w:noWrap/>
            <w:vAlign w:val="bottom"/>
            <w:hideMark/>
          </w:tcPr>
          <w:p w14:paraId="70F748CD" w14:textId="77777777" w:rsidR="00526CC3" w:rsidRPr="00526CC3" w:rsidRDefault="00526CC3" w:rsidP="00526CC3">
            <w:pPr>
              <w:spacing w:after="0" w:line="240" w:lineRule="auto"/>
              <w:rPr>
                <w:rFonts w:ascii="Calibri" w:eastAsia="Times New Roman" w:hAnsi="Calibri" w:cs="Calibri"/>
                <w:b/>
                <w:bCs/>
                <w:sz w:val="20"/>
                <w:szCs w:val="20"/>
                <w:lang w:val="es-ES" w:eastAsia="es-ES"/>
              </w:rPr>
            </w:pPr>
            <w:r w:rsidRPr="00526CC3">
              <w:rPr>
                <w:rFonts w:ascii="Calibri" w:eastAsia="Times New Roman" w:hAnsi="Calibri" w:cs="Calibri"/>
                <w:b/>
                <w:bCs/>
                <w:sz w:val="20"/>
                <w:szCs w:val="20"/>
                <w:lang w:val="es-ES" w:eastAsia="es-ES"/>
              </w:rPr>
              <w:t> </w:t>
            </w:r>
          </w:p>
        </w:tc>
      </w:tr>
      <w:tr w:rsidR="00526CC3" w:rsidRPr="00526CC3" w14:paraId="4DFA3B6E" w14:textId="77777777" w:rsidTr="00526CC3">
        <w:trPr>
          <w:trHeight w:val="443"/>
        </w:trPr>
        <w:tc>
          <w:tcPr>
            <w:tcW w:w="5220" w:type="dxa"/>
            <w:tcBorders>
              <w:top w:val="single" w:sz="4" w:space="0" w:color="538DD5"/>
              <w:left w:val="single" w:sz="4" w:space="0" w:color="538DD5"/>
              <w:bottom w:val="single" w:sz="4" w:space="0" w:color="538DD5"/>
              <w:right w:val="single" w:sz="4" w:space="0" w:color="538DD5"/>
            </w:tcBorders>
            <w:shd w:val="clear" w:color="000000" w:fill="0099FF"/>
            <w:noWrap/>
            <w:vAlign w:val="center"/>
            <w:hideMark/>
          </w:tcPr>
          <w:p w14:paraId="6ED69EFA" w14:textId="77777777" w:rsidR="00526CC3" w:rsidRPr="00526CC3" w:rsidRDefault="00526CC3" w:rsidP="00526CC3">
            <w:pPr>
              <w:spacing w:after="0" w:line="240" w:lineRule="auto"/>
              <w:jc w:val="center"/>
              <w:rPr>
                <w:rFonts w:ascii="Calibri" w:eastAsia="Times New Roman" w:hAnsi="Calibri" w:cs="Calibri"/>
                <w:b/>
                <w:bCs/>
                <w:sz w:val="20"/>
                <w:szCs w:val="20"/>
                <w:lang w:val="es-ES" w:eastAsia="es-ES"/>
              </w:rPr>
            </w:pPr>
            <w:r w:rsidRPr="00526CC3">
              <w:rPr>
                <w:rFonts w:ascii="Calibri" w:eastAsia="Times New Roman" w:hAnsi="Calibri" w:cs="Calibri"/>
                <w:b/>
                <w:bCs/>
                <w:sz w:val="20"/>
                <w:szCs w:val="20"/>
                <w:lang w:val="es-ES" w:eastAsia="es-ES"/>
              </w:rPr>
              <w:t>Servicios de Consulta/Especialidad</w:t>
            </w:r>
          </w:p>
        </w:tc>
        <w:tc>
          <w:tcPr>
            <w:tcW w:w="1300" w:type="dxa"/>
            <w:tcBorders>
              <w:top w:val="single" w:sz="4" w:space="0" w:color="538DD5"/>
              <w:left w:val="nil"/>
              <w:bottom w:val="single" w:sz="4" w:space="0" w:color="538DD5"/>
              <w:right w:val="single" w:sz="4" w:space="0" w:color="538DD5"/>
            </w:tcBorders>
            <w:shd w:val="clear" w:color="000000" w:fill="0099FF"/>
            <w:noWrap/>
            <w:vAlign w:val="center"/>
            <w:hideMark/>
          </w:tcPr>
          <w:p w14:paraId="3A9DDB26" w14:textId="77777777" w:rsidR="00526CC3" w:rsidRPr="00526CC3" w:rsidRDefault="00526CC3" w:rsidP="00526CC3">
            <w:pPr>
              <w:spacing w:after="0" w:line="240" w:lineRule="auto"/>
              <w:jc w:val="center"/>
              <w:rPr>
                <w:rFonts w:ascii="Calibri" w:eastAsia="Times New Roman" w:hAnsi="Calibri" w:cs="Calibri"/>
                <w:b/>
                <w:bCs/>
                <w:color w:val="000000"/>
                <w:sz w:val="20"/>
                <w:szCs w:val="20"/>
                <w:lang w:val="es-ES" w:eastAsia="es-ES"/>
              </w:rPr>
            </w:pPr>
            <w:r w:rsidRPr="00526CC3">
              <w:rPr>
                <w:rFonts w:ascii="Calibri" w:eastAsia="Times New Roman" w:hAnsi="Calibri" w:cs="Calibri"/>
                <w:b/>
                <w:bCs/>
                <w:color w:val="000000"/>
                <w:sz w:val="20"/>
                <w:szCs w:val="20"/>
                <w:lang w:val="es-ES" w:eastAsia="es-ES"/>
              </w:rPr>
              <w:t>1era. Vez</w:t>
            </w:r>
          </w:p>
        </w:tc>
        <w:tc>
          <w:tcPr>
            <w:tcW w:w="1460" w:type="dxa"/>
            <w:tcBorders>
              <w:top w:val="single" w:sz="4" w:space="0" w:color="538DD5"/>
              <w:left w:val="nil"/>
              <w:bottom w:val="single" w:sz="4" w:space="0" w:color="538DD5"/>
              <w:right w:val="single" w:sz="4" w:space="0" w:color="538DD5"/>
            </w:tcBorders>
            <w:shd w:val="clear" w:color="000000" w:fill="0099FF"/>
            <w:noWrap/>
            <w:vAlign w:val="center"/>
            <w:hideMark/>
          </w:tcPr>
          <w:p w14:paraId="54ED243C" w14:textId="77777777" w:rsidR="00526CC3" w:rsidRPr="00526CC3" w:rsidRDefault="00526CC3" w:rsidP="00526CC3">
            <w:pPr>
              <w:spacing w:after="0" w:line="240" w:lineRule="auto"/>
              <w:jc w:val="center"/>
              <w:rPr>
                <w:rFonts w:ascii="Calibri" w:eastAsia="Times New Roman" w:hAnsi="Calibri" w:cs="Calibri"/>
                <w:b/>
                <w:bCs/>
                <w:color w:val="000000"/>
                <w:sz w:val="20"/>
                <w:szCs w:val="20"/>
                <w:lang w:val="es-ES" w:eastAsia="es-ES"/>
              </w:rPr>
            </w:pPr>
            <w:r w:rsidRPr="00526CC3">
              <w:rPr>
                <w:rFonts w:ascii="Calibri" w:eastAsia="Times New Roman" w:hAnsi="Calibri" w:cs="Calibri"/>
                <w:b/>
                <w:bCs/>
                <w:color w:val="000000"/>
                <w:sz w:val="20"/>
                <w:szCs w:val="20"/>
                <w:lang w:val="es-ES" w:eastAsia="es-ES"/>
              </w:rPr>
              <w:t>Subsecuentes</w:t>
            </w:r>
          </w:p>
        </w:tc>
        <w:tc>
          <w:tcPr>
            <w:tcW w:w="1240" w:type="dxa"/>
            <w:tcBorders>
              <w:top w:val="single" w:sz="4" w:space="0" w:color="538DD5"/>
              <w:left w:val="nil"/>
              <w:bottom w:val="single" w:sz="4" w:space="0" w:color="538DD5"/>
              <w:right w:val="single" w:sz="4" w:space="0" w:color="538DD5"/>
            </w:tcBorders>
            <w:shd w:val="clear" w:color="000000" w:fill="0099FF"/>
            <w:noWrap/>
            <w:vAlign w:val="center"/>
            <w:hideMark/>
          </w:tcPr>
          <w:p w14:paraId="2893ED10" w14:textId="77777777" w:rsidR="00526CC3" w:rsidRPr="00526CC3" w:rsidRDefault="00526CC3" w:rsidP="00526CC3">
            <w:pPr>
              <w:spacing w:after="0" w:line="240" w:lineRule="auto"/>
              <w:jc w:val="center"/>
              <w:rPr>
                <w:rFonts w:ascii="Calibri" w:eastAsia="Times New Roman" w:hAnsi="Calibri" w:cs="Calibri"/>
                <w:b/>
                <w:bCs/>
                <w:sz w:val="20"/>
                <w:szCs w:val="20"/>
                <w:lang w:val="es-ES" w:eastAsia="es-ES"/>
              </w:rPr>
            </w:pPr>
            <w:r w:rsidRPr="00526CC3">
              <w:rPr>
                <w:rFonts w:ascii="Calibri" w:eastAsia="Times New Roman" w:hAnsi="Calibri" w:cs="Calibri"/>
                <w:b/>
                <w:bCs/>
                <w:sz w:val="20"/>
                <w:szCs w:val="20"/>
                <w:lang w:val="es-ES" w:eastAsia="es-ES"/>
              </w:rPr>
              <w:t>Total</w:t>
            </w:r>
          </w:p>
        </w:tc>
      </w:tr>
      <w:tr w:rsidR="00526CC3" w:rsidRPr="00526CC3" w14:paraId="43F2BE19" w14:textId="77777777" w:rsidTr="00526CC3">
        <w:trPr>
          <w:trHeight w:val="255"/>
        </w:trPr>
        <w:tc>
          <w:tcPr>
            <w:tcW w:w="5220" w:type="dxa"/>
            <w:tcBorders>
              <w:top w:val="nil"/>
              <w:left w:val="single" w:sz="4" w:space="0" w:color="538DD5"/>
              <w:bottom w:val="single" w:sz="4" w:space="0" w:color="538DD5"/>
              <w:right w:val="single" w:sz="4" w:space="0" w:color="538DD5"/>
            </w:tcBorders>
            <w:shd w:val="clear" w:color="auto" w:fill="auto"/>
            <w:noWrap/>
            <w:vAlign w:val="bottom"/>
            <w:hideMark/>
          </w:tcPr>
          <w:p w14:paraId="13C6C2C8" w14:textId="77777777" w:rsidR="00526CC3" w:rsidRPr="00526CC3" w:rsidRDefault="00526CC3" w:rsidP="00526CC3">
            <w:pPr>
              <w:spacing w:after="0" w:line="240" w:lineRule="auto"/>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Medicina General</w:t>
            </w:r>
          </w:p>
        </w:tc>
        <w:tc>
          <w:tcPr>
            <w:tcW w:w="1300" w:type="dxa"/>
            <w:tcBorders>
              <w:top w:val="nil"/>
              <w:left w:val="nil"/>
              <w:bottom w:val="single" w:sz="4" w:space="0" w:color="538DD5"/>
              <w:right w:val="single" w:sz="4" w:space="0" w:color="538DD5"/>
            </w:tcBorders>
            <w:shd w:val="clear" w:color="auto" w:fill="auto"/>
            <w:noWrap/>
            <w:vAlign w:val="bottom"/>
            <w:hideMark/>
          </w:tcPr>
          <w:p w14:paraId="4B2B21A3" w14:textId="77777777" w:rsidR="00526CC3" w:rsidRPr="00526CC3" w:rsidRDefault="00526CC3" w:rsidP="00526CC3">
            <w:pPr>
              <w:spacing w:after="0" w:line="240" w:lineRule="auto"/>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 </w:t>
            </w:r>
          </w:p>
        </w:tc>
        <w:tc>
          <w:tcPr>
            <w:tcW w:w="1460" w:type="dxa"/>
            <w:tcBorders>
              <w:top w:val="nil"/>
              <w:left w:val="nil"/>
              <w:bottom w:val="single" w:sz="4" w:space="0" w:color="538DD5"/>
              <w:right w:val="single" w:sz="4" w:space="0" w:color="538DD5"/>
            </w:tcBorders>
            <w:shd w:val="clear" w:color="auto" w:fill="auto"/>
            <w:noWrap/>
            <w:vAlign w:val="bottom"/>
            <w:hideMark/>
          </w:tcPr>
          <w:p w14:paraId="50B63FC8" w14:textId="77777777" w:rsidR="00526CC3" w:rsidRPr="00526CC3" w:rsidRDefault="00526CC3" w:rsidP="00526CC3">
            <w:pPr>
              <w:spacing w:after="0" w:line="240" w:lineRule="auto"/>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 </w:t>
            </w:r>
          </w:p>
        </w:tc>
        <w:tc>
          <w:tcPr>
            <w:tcW w:w="1240" w:type="dxa"/>
            <w:tcBorders>
              <w:top w:val="nil"/>
              <w:left w:val="nil"/>
              <w:bottom w:val="single" w:sz="4" w:space="0" w:color="538DD5"/>
              <w:right w:val="single" w:sz="4" w:space="0" w:color="538DD5"/>
            </w:tcBorders>
            <w:shd w:val="clear" w:color="auto" w:fill="auto"/>
            <w:noWrap/>
            <w:vAlign w:val="bottom"/>
            <w:hideMark/>
          </w:tcPr>
          <w:p w14:paraId="7AB9C620"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0</w:t>
            </w:r>
          </w:p>
        </w:tc>
      </w:tr>
      <w:tr w:rsidR="00526CC3" w:rsidRPr="00526CC3" w14:paraId="466693F0" w14:textId="77777777" w:rsidTr="00526CC3">
        <w:trPr>
          <w:trHeight w:val="255"/>
        </w:trPr>
        <w:tc>
          <w:tcPr>
            <w:tcW w:w="5220" w:type="dxa"/>
            <w:tcBorders>
              <w:top w:val="nil"/>
              <w:left w:val="single" w:sz="4" w:space="0" w:color="538DD5"/>
              <w:bottom w:val="single" w:sz="4" w:space="0" w:color="538DD5"/>
              <w:right w:val="single" w:sz="4" w:space="0" w:color="538DD5"/>
            </w:tcBorders>
            <w:shd w:val="clear" w:color="auto" w:fill="auto"/>
            <w:noWrap/>
            <w:vAlign w:val="bottom"/>
            <w:hideMark/>
          </w:tcPr>
          <w:p w14:paraId="5273A451" w14:textId="77777777" w:rsidR="00526CC3" w:rsidRPr="00526CC3" w:rsidRDefault="00526CC3" w:rsidP="00526CC3">
            <w:pPr>
              <w:spacing w:after="0" w:line="240" w:lineRule="auto"/>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Pediatría</w:t>
            </w:r>
          </w:p>
        </w:tc>
        <w:tc>
          <w:tcPr>
            <w:tcW w:w="1300" w:type="dxa"/>
            <w:tcBorders>
              <w:top w:val="nil"/>
              <w:left w:val="nil"/>
              <w:bottom w:val="single" w:sz="4" w:space="0" w:color="538DD5"/>
              <w:right w:val="single" w:sz="4" w:space="0" w:color="538DD5"/>
            </w:tcBorders>
            <w:shd w:val="clear" w:color="auto" w:fill="auto"/>
            <w:noWrap/>
            <w:vAlign w:val="bottom"/>
            <w:hideMark/>
          </w:tcPr>
          <w:p w14:paraId="39738C18"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949</w:t>
            </w:r>
          </w:p>
        </w:tc>
        <w:tc>
          <w:tcPr>
            <w:tcW w:w="1460" w:type="dxa"/>
            <w:tcBorders>
              <w:top w:val="nil"/>
              <w:left w:val="nil"/>
              <w:bottom w:val="single" w:sz="4" w:space="0" w:color="538DD5"/>
              <w:right w:val="single" w:sz="4" w:space="0" w:color="538DD5"/>
            </w:tcBorders>
            <w:shd w:val="clear" w:color="auto" w:fill="auto"/>
            <w:noWrap/>
            <w:vAlign w:val="bottom"/>
            <w:hideMark/>
          </w:tcPr>
          <w:p w14:paraId="20D2584D"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9.306</w:t>
            </w:r>
          </w:p>
        </w:tc>
        <w:tc>
          <w:tcPr>
            <w:tcW w:w="1240" w:type="dxa"/>
            <w:tcBorders>
              <w:top w:val="nil"/>
              <w:left w:val="nil"/>
              <w:bottom w:val="single" w:sz="4" w:space="0" w:color="538DD5"/>
              <w:right w:val="single" w:sz="4" w:space="0" w:color="538DD5"/>
            </w:tcBorders>
            <w:shd w:val="clear" w:color="auto" w:fill="auto"/>
            <w:noWrap/>
            <w:vAlign w:val="bottom"/>
            <w:hideMark/>
          </w:tcPr>
          <w:p w14:paraId="409244CF"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10.255</w:t>
            </w:r>
          </w:p>
        </w:tc>
      </w:tr>
      <w:tr w:rsidR="00526CC3" w:rsidRPr="00526CC3" w14:paraId="3DE49024" w14:textId="77777777" w:rsidTr="00526CC3">
        <w:trPr>
          <w:trHeight w:val="255"/>
        </w:trPr>
        <w:tc>
          <w:tcPr>
            <w:tcW w:w="5220" w:type="dxa"/>
            <w:tcBorders>
              <w:top w:val="nil"/>
              <w:left w:val="single" w:sz="4" w:space="0" w:color="538DD5"/>
              <w:bottom w:val="single" w:sz="4" w:space="0" w:color="538DD5"/>
              <w:right w:val="single" w:sz="4" w:space="0" w:color="538DD5"/>
            </w:tcBorders>
            <w:shd w:val="clear" w:color="auto" w:fill="auto"/>
            <w:noWrap/>
            <w:vAlign w:val="bottom"/>
            <w:hideMark/>
          </w:tcPr>
          <w:p w14:paraId="684636C0" w14:textId="77777777" w:rsidR="00526CC3" w:rsidRPr="00526CC3" w:rsidRDefault="00526CC3" w:rsidP="00526CC3">
            <w:pPr>
              <w:spacing w:after="0" w:line="240" w:lineRule="auto"/>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Obstetricia</w:t>
            </w:r>
          </w:p>
        </w:tc>
        <w:tc>
          <w:tcPr>
            <w:tcW w:w="1300" w:type="dxa"/>
            <w:tcBorders>
              <w:top w:val="nil"/>
              <w:left w:val="nil"/>
              <w:bottom w:val="single" w:sz="4" w:space="0" w:color="538DD5"/>
              <w:right w:val="single" w:sz="4" w:space="0" w:color="538DD5"/>
            </w:tcBorders>
            <w:shd w:val="clear" w:color="auto" w:fill="auto"/>
            <w:noWrap/>
            <w:vAlign w:val="bottom"/>
            <w:hideMark/>
          </w:tcPr>
          <w:p w14:paraId="68AF5869"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1.145</w:t>
            </w:r>
          </w:p>
        </w:tc>
        <w:tc>
          <w:tcPr>
            <w:tcW w:w="1460" w:type="dxa"/>
            <w:tcBorders>
              <w:top w:val="nil"/>
              <w:left w:val="nil"/>
              <w:bottom w:val="single" w:sz="4" w:space="0" w:color="538DD5"/>
              <w:right w:val="single" w:sz="4" w:space="0" w:color="538DD5"/>
            </w:tcBorders>
            <w:shd w:val="clear" w:color="auto" w:fill="auto"/>
            <w:noWrap/>
            <w:vAlign w:val="bottom"/>
            <w:hideMark/>
          </w:tcPr>
          <w:p w14:paraId="29DFAD3B"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7.343</w:t>
            </w:r>
          </w:p>
        </w:tc>
        <w:tc>
          <w:tcPr>
            <w:tcW w:w="1240" w:type="dxa"/>
            <w:tcBorders>
              <w:top w:val="nil"/>
              <w:left w:val="nil"/>
              <w:bottom w:val="single" w:sz="4" w:space="0" w:color="538DD5"/>
              <w:right w:val="single" w:sz="4" w:space="0" w:color="538DD5"/>
            </w:tcBorders>
            <w:shd w:val="clear" w:color="auto" w:fill="auto"/>
            <w:noWrap/>
            <w:vAlign w:val="bottom"/>
            <w:hideMark/>
          </w:tcPr>
          <w:p w14:paraId="0505784B"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8.488</w:t>
            </w:r>
          </w:p>
        </w:tc>
      </w:tr>
      <w:tr w:rsidR="00526CC3" w:rsidRPr="00526CC3" w14:paraId="64A323E1" w14:textId="77777777" w:rsidTr="00526CC3">
        <w:trPr>
          <w:trHeight w:val="255"/>
        </w:trPr>
        <w:tc>
          <w:tcPr>
            <w:tcW w:w="5220" w:type="dxa"/>
            <w:tcBorders>
              <w:top w:val="nil"/>
              <w:left w:val="single" w:sz="4" w:space="0" w:color="538DD5"/>
              <w:bottom w:val="single" w:sz="4" w:space="0" w:color="538DD5"/>
              <w:right w:val="single" w:sz="4" w:space="0" w:color="538DD5"/>
            </w:tcBorders>
            <w:shd w:val="clear" w:color="auto" w:fill="auto"/>
            <w:noWrap/>
            <w:vAlign w:val="bottom"/>
            <w:hideMark/>
          </w:tcPr>
          <w:p w14:paraId="047A8614" w14:textId="77777777" w:rsidR="00526CC3" w:rsidRPr="00526CC3" w:rsidRDefault="00526CC3" w:rsidP="00526CC3">
            <w:pPr>
              <w:spacing w:after="0" w:line="240" w:lineRule="auto"/>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Ginecología</w:t>
            </w:r>
          </w:p>
        </w:tc>
        <w:tc>
          <w:tcPr>
            <w:tcW w:w="1300" w:type="dxa"/>
            <w:tcBorders>
              <w:top w:val="nil"/>
              <w:left w:val="nil"/>
              <w:bottom w:val="single" w:sz="4" w:space="0" w:color="538DD5"/>
              <w:right w:val="single" w:sz="4" w:space="0" w:color="538DD5"/>
            </w:tcBorders>
            <w:shd w:val="clear" w:color="auto" w:fill="auto"/>
            <w:noWrap/>
            <w:vAlign w:val="bottom"/>
            <w:hideMark/>
          </w:tcPr>
          <w:p w14:paraId="6B766E4D"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479</w:t>
            </w:r>
          </w:p>
        </w:tc>
        <w:tc>
          <w:tcPr>
            <w:tcW w:w="1460" w:type="dxa"/>
            <w:tcBorders>
              <w:top w:val="nil"/>
              <w:left w:val="nil"/>
              <w:bottom w:val="single" w:sz="4" w:space="0" w:color="538DD5"/>
              <w:right w:val="single" w:sz="4" w:space="0" w:color="538DD5"/>
            </w:tcBorders>
            <w:shd w:val="clear" w:color="auto" w:fill="auto"/>
            <w:noWrap/>
            <w:vAlign w:val="bottom"/>
            <w:hideMark/>
          </w:tcPr>
          <w:p w14:paraId="3972734A"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5.187</w:t>
            </w:r>
          </w:p>
        </w:tc>
        <w:tc>
          <w:tcPr>
            <w:tcW w:w="1240" w:type="dxa"/>
            <w:tcBorders>
              <w:top w:val="nil"/>
              <w:left w:val="nil"/>
              <w:bottom w:val="single" w:sz="4" w:space="0" w:color="538DD5"/>
              <w:right w:val="single" w:sz="4" w:space="0" w:color="538DD5"/>
            </w:tcBorders>
            <w:shd w:val="clear" w:color="auto" w:fill="auto"/>
            <w:noWrap/>
            <w:vAlign w:val="bottom"/>
            <w:hideMark/>
          </w:tcPr>
          <w:p w14:paraId="76BDA656"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5.666</w:t>
            </w:r>
          </w:p>
        </w:tc>
      </w:tr>
      <w:tr w:rsidR="00526CC3" w:rsidRPr="00526CC3" w14:paraId="4B33B429" w14:textId="77777777" w:rsidTr="00526CC3">
        <w:trPr>
          <w:trHeight w:val="255"/>
        </w:trPr>
        <w:tc>
          <w:tcPr>
            <w:tcW w:w="5220" w:type="dxa"/>
            <w:tcBorders>
              <w:top w:val="nil"/>
              <w:left w:val="single" w:sz="4" w:space="0" w:color="538DD5"/>
              <w:bottom w:val="single" w:sz="4" w:space="0" w:color="538DD5"/>
              <w:right w:val="single" w:sz="4" w:space="0" w:color="538DD5"/>
            </w:tcBorders>
            <w:shd w:val="clear" w:color="auto" w:fill="auto"/>
            <w:noWrap/>
            <w:vAlign w:val="bottom"/>
            <w:hideMark/>
          </w:tcPr>
          <w:p w14:paraId="61A46BA4" w14:textId="77777777" w:rsidR="00526CC3" w:rsidRPr="00526CC3" w:rsidRDefault="00526CC3" w:rsidP="00526CC3">
            <w:pPr>
              <w:spacing w:after="0" w:line="240" w:lineRule="auto"/>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Medicina Interna</w:t>
            </w:r>
          </w:p>
        </w:tc>
        <w:tc>
          <w:tcPr>
            <w:tcW w:w="1300" w:type="dxa"/>
            <w:tcBorders>
              <w:top w:val="nil"/>
              <w:left w:val="nil"/>
              <w:bottom w:val="single" w:sz="4" w:space="0" w:color="538DD5"/>
              <w:right w:val="single" w:sz="4" w:space="0" w:color="538DD5"/>
            </w:tcBorders>
            <w:shd w:val="clear" w:color="auto" w:fill="auto"/>
            <w:noWrap/>
            <w:vAlign w:val="bottom"/>
            <w:hideMark/>
          </w:tcPr>
          <w:p w14:paraId="7BC26AE9"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2.018</w:t>
            </w:r>
          </w:p>
        </w:tc>
        <w:tc>
          <w:tcPr>
            <w:tcW w:w="1460" w:type="dxa"/>
            <w:tcBorders>
              <w:top w:val="nil"/>
              <w:left w:val="nil"/>
              <w:bottom w:val="single" w:sz="4" w:space="0" w:color="538DD5"/>
              <w:right w:val="single" w:sz="4" w:space="0" w:color="538DD5"/>
            </w:tcBorders>
            <w:shd w:val="clear" w:color="auto" w:fill="auto"/>
            <w:noWrap/>
            <w:vAlign w:val="bottom"/>
            <w:hideMark/>
          </w:tcPr>
          <w:p w14:paraId="6C8C61E8"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3.002</w:t>
            </w:r>
          </w:p>
        </w:tc>
        <w:tc>
          <w:tcPr>
            <w:tcW w:w="1240" w:type="dxa"/>
            <w:tcBorders>
              <w:top w:val="nil"/>
              <w:left w:val="nil"/>
              <w:bottom w:val="single" w:sz="4" w:space="0" w:color="538DD5"/>
              <w:right w:val="single" w:sz="4" w:space="0" w:color="538DD5"/>
            </w:tcBorders>
            <w:shd w:val="clear" w:color="auto" w:fill="auto"/>
            <w:noWrap/>
            <w:vAlign w:val="bottom"/>
            <w:hideMark/>
          </w:tcPr>
          <w:p w14:paraId="6094E575"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5.020</w:t>
            </w:r>
          </w:p>
        </w:tc>
      </w:tr>
      <w:tr w:rsidR="00526CC3" w:rsidRPr="00526CC3" w14:paraId="3916767F" w14:textId="77777777" w:rsidTr="00526CC3">
        <w:trPr>
          <w:trHeight w:val="255"/>
        </w:trPr>
        <w:tc>
          <w:tcPr>
            <w:tcW w:w="5220" w:type="dxa"/>
            <w:tcBorders>
              <w:top w:val="nil"/>
              <w:left w:val="single" w:sz="4" w:space="0" w:color="538DD5"/>
              <w:bottom w:val="single" w:sz="4" w:space="0" w:color="538DD5"/>
              <w:right w:val="single" w:sz="4" w:space="0" w:color="538DD5"/>
            </w:tcBorders>
            <w:shd w:val="clear" w:color="auto" w:fill="auto"/>
            <w:noWrap/>
            <w:vAlign w:val="bottom"/>
            <w:hideMark/>
          </w:tcPr>
          <w:p w14:paraId="19937000" w14:textId="77777777" w:rsidR="00526CC3" w:rsidRPr="00526CC3" w:rsidRDefault="00526CC3" w:rsidP="00526CC3">
            <w:pPr>
              <w:spacing w:after="0" w:line="240" w:lineRule="auto"/>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Cardiología</w:t>
            </w:r>
          </w:p>
        </w:tc>
        <w:tc>
          <w:tcPr>
            <w:tcW w:w="1300" w:type="dxa"/>
            <w:tcBorders>
              <w:top w:val="nil"/>
              <w:left w:val="nil"/>
              <w:bottom w:val="single" w:sz="4" w:space="0" w:color="538DD5"/>
              <w:right w:val="single" w:sz="4" w:space="0" w:color="538DD5"/>
            </w:tcBorders>
            <w:shd w:val="clear" w:color="auto" w:fill="auto"/>
            <w:noWrap/>
            <w:vAlign w:val="bottom"/>
            <w:hideMark/>
          </w:tcPr>
          <w:p w14:paraId="483C6114"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3.436</w:t>
            </w:r>
          </w:p>
        </w:tc>
        <w:tc>
          <w:tcPr>
            <w:tcW w:w="1460" w:type="dxa"/>
            <w:tcBorders>
              <w:top w:val="nil"/>
              <w:left w:val="nil"/>
              <w:bottom w:val="single" w:sz="4" w:space="0" w:color="538DD5"/>
              <w:right w:val="single" w:sz="4" w:space="0" w:color="538DD5"/>
            </w:tcBorders>
            <w:shd w:val="clear" w:color="auto" w:fill="auto"/>
            <w:noWrap/>
            <w:vAlign w:val="bottom"/>
            <w:hideMark/>
          </w:tcPr>
          <w:p w14:paraId="4F651521"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7.127</w:t>
            </w:r>
          </w:p>
        </w:tc>
        <w:tc>
          <w:tcPr>
            <w:tcW w:w="1240" w:type="dxa"/>
            <w:tcBorders>
              <w:top w:val="nil"/>
              <w:left w:val="nil"/>
              <w:bottom w:val="single" w:sz="4" w:space="0" w:color="538DD5"/>
              <w:right w:val="single" w:sz="4" w:space="0" w:color="538DD5"/>
            </w:tcBorders>
            <w:shd w:val="clear" w:color="auto" w:fill="auto"/>
            <w:noWrap/>
            <w:vAlign w:val="bottom"/>
            <w:hideMark/>
          </w:tcPr>
          <w:p w14:paraId="73E87D29"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10.563</w:t>
            </w:r>
          </w:p>
        </w:tc>
      </w:tr>
      <w:tr w:rsidR="00526CC3" w:rsidRPr="00526CC3" w14:paraId="1FC18A9F" w14:textId="77777777" w:rsidTr="00526CC3">
        <w:trPr>
          <w:trHeight w:val="255"/>
        </w:trPr>
        <w:tc>
          <w:tcPr>
            <w:tcW w:w="5220" w:type="dxa"/>
            <w:tcBorders>
              <w:top w:val="nil"/>
              <w:left w:val="single" w:sz="4" w:space="0" w:color="538DD5"/>
              <w:bottom w:val="single" w:sz="4" w:space="0" w:color="538DD5"/>
              <w:right w:val="single" w:sz="4" w:space="0" w:color="538DD5"/>
            </w:tcBorders>
            <w:shd w:val="clear" w:color="auto" w:fill="auto"/>
            <w:noWrap/>
            <w:vAlign w:val="bottom"/>
            <w:hideMark/>
          </w:tcPr>
          <w:p w14:paraId="2DCCAF7E" w14:textId="77777777" w:rsidR="00526CC3" w:rsidRPr="00526CC3" w:rsidRDefault="00526CC3" w:rsidP="00526CC3">
            <w:pPr>
              <w:spacing w:after="0" w:line="240" w:lineRule="auto"/>
              <w:rPr>
                <w:rFonts w:ascii="Calibri" w:eastAsia="Times New Roman" w:hAnsi="Calibri" w:cs="Calibri"/>
                <w:sz w:val="20"/>
                <w:szCs w:val="20"/>
                <w:lang w:val="es-ES" w:eastAsia="es-ES"/>
              </w:rPr>
            </w:pPr>
            <w:proofErr w:type="spellStart"/>
            <w:r w:rsidRPr="00526CC3">
              <w:rPr>
                <w:rFonts w:ascii="Calibri" w:eastAsia="Times New Roman" w:hAnsi="Calibri" w:cs="Calibri"/>
                <w:sz w:val="20"/>
                <w:szCs w:val="20"/>
                <w:lang w:val="es-ES" w:eastAsia="es-ES"/>
              </w:rPr>
              <w:t>Gastroenteorología</w:t>
            </w:r>
            <w:proofErr w:type="spellEnd"/>
          </w:p>
        </w:tc>
        <w:tc>
          <w:tcPr>
            <w:tcW w:w="1300" w:type="dxa"/>
            <w:tcBorders>
              <w:top w:val="nil"/>
              <w:left w:val="nil"/>
              <w:bottom w:val="single" w:sz="4" w:space="0" w:color="538DD5"/>
              <w:right w:val="single" w:sz="4" w:space="0" w:color="538DD5"/>
            </w:tcBorders>
            <w:shd w:val="clear" w:color="auto" w:fill="auto"/>
            <w:noWrap/>
            <w:vAlign w:val="bottom"/>
            <w:hideMark/>
          </w:tcPr>
          <w:p w14:paraId="207547F2"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964</w:t>
            </w:r>
          </w:p>
        </w:tc>
        <w:tc>
          <w:tcPr>
            <w:tcW w:w="1460" w:type="dxa"/>
            <w:tcBorders>
              <w:top w:val="nil"/>
              <w:left w:val="nil"/>
              <w:bottom w:val="single" w:sz="4" w:space="0" w:color="538DD5"/>
              <w:right w:val="single" w:sz="4" w:space="0" w:color="538DD5"/>
            </w:tcBorders>
            <w:shd w:val="clear" w:color="auto" w:fill="auto"/>
            <w:noWrap/>
            <w:vAlign w:val="bottom"/>
            <w:hideMark/>
          </w:tcPr>
          <w:p w14:paraId="4E55DA37"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2.760</w:t>
            </w:r>
          </w:p>
        </w:tc>
        <w:tc>
          <w:tcPr>
            <w:tcW w:w="1240" w:type="dxa"/>
            <w:tcBorders>
              <w:top w:val="nil"/>
              <w:left w:val="nil"/>
              <w:bottom w:val="single" w:sz="4" w:space="0" w:color="538DD5"/>
              <w:right w:val="single" w:sz="4" w:space="0" w:color="538DD5"/>
            </w:tcBorders>
            <w:shd w:val="clear" w:color="auto" w:fill="auto"/>
            <w:noWrap/>
            <w:vAlign w:val="bottom"/>
            <w:hideMark/>
          </w:tcPr>
          <w:p w14:paraId="4EA15EE0"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3.724</w:t>
            </w:r>
          </w:p>
        </w:tc>
      </w:tr>
      <w:tr w:rsidR="00526CC3" w:rsidRPr="00526CC3" w14:paraId="316EC928" w14:textId="77777777" w:rsidTr="00526CC3">
        <w:trPr>
          <w:trHeight w:val="255"/>
        </w:trPr>
        <w:tc>
          <w:tcPr>
            <w:tcW w:w="5220" w:type="dxa"/>
            <w:tcBorders>
              <w:top w:val="nil"/>
              <w:left w:val="single" w:sz="4" w:space="0" w:color="538DD5"/>
              <w:bottom w:val="single" w:sz="4" w:space="0" w:color="538DD5"/>
              <w:right w:val="single" w:sz="4" w:space="0" w:color="538DD5"/>
            </w:tcBorders>
            <w:shd w:val="clear" w:color="auto" w:fill="auto"/>
            <w:noWrap/>
            <w:vAlign w:val="bottom"/>
            <w:hideMark/>
          </w:tcPr>
          <w:p w14:paraId="5EEFC808" w14:textId="77777777" w:rsidR="00526CC3" w:rsidRPr="00526CC3" w:rsidRDefault="00526CC3" w:rsidP="00526CC3">
            <w:pPr>
              <w:spacing w:after="0" w:line="240" w:lineRule="auto"/>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Dermatología</w:t>
            </w:r>
          </w:p>
        </w:tc>
        <w:tc>
          <w:tcPr>
            <w:tcW w:w="1300" w:type="dxa"/>
            <w:tcBorders>
              <w:top w:val="nil"/>
              <w:left w:val="nil"/>
              <w:bottom w:val="single" w:sz="4" w:space="0" w:color="538DD5"/>
              <w:right w:val="single" w:sz="4" w:space="0" w:color="538DD5"/>
            </w:tcBorders>
            <w:shd w:val="clear" w:color="auto" w:fill="auto"/>
            <w:noWrap/>
            <w:vAlign w:val="bottom"/>
            <w:hideMark/>
          </w:tcPr>
          <w:p w14:paraId="2FD9C5AE"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838</w:t>
            </w:r>
          </w:p>
        </w:tc>
        <w:tc>
          <w:tcPr>
            <w:tcW w:w="1460" w:type="dxa"/>
            <w:tcBorders>
              <w:top w:val="nil"/>
              <w:left w:val="nil"/>
              <w:bottom w:val="single" w:sz="4" w:space="0" w:color="538DD5"/>
              <w:right w:val="single" w:sz="4" w:space="0" w:color="538DD5"/>
            </w:tcBorders>
            <w:shd w:val="clear" w:color="auto" w:fill="auto"/>
            <w:noWrap/>
            <w:vAlign w:val="bottom"/>
            <w:hideMark/>
          </w:tcPr>
          <w:p w14:paraId="508177D5"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1.347</w:t>
            </w:r>
          </w:p>
        </w:tc>
        <w:tc>
          <w:tcPr>
            <w:tcW w:w="1240" w:type="dxa"/>
            <w:tcBorders>
              <w:top w:val="nil"/>
              <w:left w:val="nil"/>
              <w:bottom w:val="single" w:sz="4" w:space="0" w:color="538DD5"/>
              <w:right w:val="single" w:sz="4" w:space="0" w:color="538DD5"/>
            </w:tcBorders>
            <w:shd w:val="clear" w:color="auto" w:fill="auto"/>
            <w:noWrap/>
            <w:vAlign w:val="bottom"/>
            <w:hideMark/>
          </w:tcPr>
          <w:p w14:paraId="11DEF522"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2.185</w:t>
            </w:r>
          </w:p>
        </w:tc>
      </w:tr>
      <w:tr w:rsidR="00526CC3" w:rsidRPr="00526CC3" w14:paraId="3352EF3A" w14:textId="77777777" w:rsidTr="00526CC3">
        <w:trPr>
          <w:trHeight w:val="255"/>
        </w:trPr>
        <w:tc>
          <w:tcPr>
            <w:tcW w:w="5220" w:type="dxa"/>
            <w:tcBorders>
              <w:top w:val="nil"/>
              <w:left w:val="single" w:sz="4" w:space="0" w:color="538DD5"/>
              <w:bottom w:val="single" w:sz="4" w:space="0" w:color="538DD5"/>
              <w:right w:val="single" w:sz="4" w:space="0" w:color="538DD5"/>
            </w:tcBorders>
            <w:shd w:val="clear" w:color="auto" w:fill="auto"/>
            <w:noWrap/>
            <w:vAlign w:val="bottom"/>
            <w:hideMark/>
          </w:tcPr>
          <w:p w14:paraId="0227D907" w14:textId="77777777" w:rsidR="00526CC3" w:rsidRPr="00526CC3" w:rsidRDefault="00526CC3" w:rsidP="00526CC3">
            <w:pPr>
              <w:spacing w:after="0" w:line="240" w:lineRule="auto"/>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Endocrinología</w:t>
            </w:r>
          </w:p>
        </w:tc>
        <w:tc>
          <w:tcPr>
            <w:tcW w:w="1300" w:type="dxa"/>
            <w:tcBorders>
              <w:top w:val="nil"/>
              <w:left w:val="nil"/>
              <w:bottom w:val="single" w:sz="4" w:space="0" w:color="538DD5"/>
              <w:right w:val="single" w:sz="4" w:space="0" w:color="538DD5"/>
            </w:tcBorders>
            <w:shd w:val="clear" w:color="auto" w:fill="auto"/>
            <w:noWrap/>
            <w:vAlign w:val="bottom"/>
            <w:hideMark/>
          </w:tcPr>
          <w:p w14:paraId="4DBD9EAF"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3.773</w:t>
            </w:r>
          </w:p>
        </w:tc>
        <w:tc>
          <w:tcPr>
            <w:tcW w:w="1460" w:type="dxa"/>
            <w:tcBorders>
              <w:top w:val="nil"/>
              <w:left w:val="nil"/>
              <w:bottom w:val="single" w:sz="4" w:space="0" w:color="538DD5"/>
              <w:right w:val="single" w:sz="4" w:space="0" w:color="538DD5"/>
            </w:tcBorders>
            <w:shd w:val="clear" w:color="auto" w:fill="auto"/>
            <w:noWrap/>
            <w:vAlign w:val="bottom"/>
            <w:hideMark/>
          </w:tcPr>
          <w:p w14:paraId="7E7D81CE"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2.345</w:t>
            </w:r>
          </w:p>
        </w:tc>
        <w:tc>
          <w:tcPr>
            <w:tcW w:w="1240" w:type="dxa"/>
            <w:tcBorders>
              <w:top w:val="nil"/>
              <w:left w:val="nil"/>
              <w:bottom w:val="single" w:sz="4" w:space="0" w:color="538DD5"/>
              <w:right w:val="single" w:sz="4" w:space="0" w:color="538DD5"/>
            </w:tcBorders>
            <w:shd w:val="clear" w:color="auto" w:fill="auto"/>
            <w:noWrap/>
            <w:vAlign w:val="bottom"/>
            <w:hideMark/>
          </w:tcPr>
          <w:p w14:paraId="2FE9B1B3"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6.118</w:t>
            </w:r>
          </w:p>
        </w:tc>
      </w:tr>
      <w:tr w:rsidR="00526CC3" w:rsidRPr="00526CC3" w14:paraId="5ADCF28E" w14:textId="77777777" w:rsidTr="00526CC3">
        <w:trPr>
          <w:trHeight w:val="255"/>
        </w:trPr>
        <w:tc>
          <w:tcPr>
            <w:tcW w:w="5220" w:type="dxa"/>
            <w:tcBorders>
              <w:top w:val="nil"/>
              <w:left w:val="single" w:sz="4" w:space="0" w:color="538DD5"/>
              <w:bottom w:val="single" w:sz="4" w:space="0" w:color="538DD5"/>
              <w:right w:val="single" w:sz="4" w:space="0" w:color="538DD5"/>
            </w:tcBorders>
            <w:shd w:val="clear" w:color="auto" w:fill="auto"/>
            <w:noWrap/>
            <w:vAlign w:val="bottom"/>
            <w:hideMark/>
          </w:tcPr>
          <w:p w14:paraId="0FB05DB0" w14:textId="77777777" w:rsidR="00526CC3" w:rsidRPr="00526CC3" w:rsidRDefault="00526CC3" w:rsidP="00526CC3">
            <w:pPr>
              <w:spacing w:after="0" w:line="240" w:lineRule="auto"/>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Neumología</w:t>
            </w:r>
          </w:p>
        </w:tc>
        <w:tc>
          <w:tcPr>
            <w:tcW w:w="1300" w:type="dxa"/>
            <w:tcBorders>
              <w:top w:val="nil"/>
              <w:left w:val="nil"/>
              <w:bottom w:val="single" w:sz="4" w:space="0" w:color="538DD5"/>
              <w:right w:val="single" w:sz="4" w:space="0" w:color="538DD5"/>
            </w:tcBorders>
            <w:shd w:val="clear" w:color="auto" w:fill="auto"/>
            <w:noWrap/>
            <w:vAlign w:val="bottom"/>
            <w:hideMark/>
          </w:tcPr>
          <w:p w14:paraId="7C06E5B3"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841</w:t>
            </w:r>
          </w:p>
        </w:tc>
        <w:tc>
          <w:tcPr>
            <w:tcW w:w="1460" w:type="dxa"/>
            <w:tcBorders>
              <w:top w:val="nil"/>
              <w:left w:val="nil"/>
              <w:bottom w:val="single" w:sz="4" w:space="0" w:color="538DD5"/>
              <w:right w:val="single" w:sz="4" w:space="0" w:color="538DD5"/>
            </w:tcBorders>
            <w:shd w:val="clear" w:color="auto" w:fill="auto"/>
            <w:noWrap/>
            <w:vAlign w:val="bottom"/>
            <w:hideMark/>
          </w:tcPr>
          <w:p w14:paraId="2FA71025"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1.384</w:t>
            </w:r>
          </w:p>
        </w:tc>
        <w:tc>
          <w:tcPr>
            <w:tcW w:w="1240" w:type="dxa"/>
            <w:tcBorders>
              <w:top w:val="nil"/>
              <w:left w:val="nil"/>
              <w:bottom w:val="single" w:sz="4" w:space="0" w:color="538DD5"/>
              <w:right w:val="single" w:sz="4" w:space="0" w:color="538DD5"/>
            </w:tcBorders>
            <w:shd w:val="clear" w:color="auto" w:fill="auto"/>
            <w:noWrap/>
            <w:vAlign w:val="bottom"/>
            <w:hideMark/>
          </w:tcPr>
          <w:p w14:paraId="372328B1"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2.225</w:t>
            </w:r>
          </w:p>
        </w:tc>
      </w:tr>
      <w:tr w:rsidR="00526CC3" w:rsidRPr="00526CC3" w14:paraId="7257A254" w14:textId="77777777" w:rsidTr="00526CC3">
        <w:trPr>
          <w:trHeight w:val="255"/>
        </w:trPr>
        <w:tc>
          <w:tcPr>
            <w:tcW w:w="5220" w:type="dxa"/>
            <w:tcBorders>
              <w:top w:val="nil"/>
              <w:left w:val="single" w:sz="4" w:space="0" w:color="538DD5"/>
              <w:bottom w:val="single" w:sz="4" w:space="0" w:color="538DD5"/>
              <w:right w:val="single" w:sz="4" w:space="0" w:color="538DD5"/>
            </w:tcBorders>
            <w:shd w:val="clear" w:color="auto" w:fill="auto"/>
            <w:noWrap/>
            <w:vAlign w:val="bottom"/>
            <w:hideMark/>
          </w:tcPr>
          <w:p w14:paraId="69520CC5" w14:textId="77777777" w:rsidR="00526CC3" w:rsidRPr="00526CC3" w:rsidRDefault="00526CC3" w:rsidP="00526CC3">
            <w:pPr>
              <w:spacing w:after="0" w:line="240" w:lineRule="auto"/>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Psiquiatría</w:t>
            </w:r>
          </w:p>
        </w:tc>
        <w:tc>
          <w:tcPr>
            <w:tcW w:w="1300" w:type="dxa"/>
            <w:tcBorders>
              <w:top w:val="nil"/>
              <w:left w:val="nil"/>
              <w:bottom w:val="single" w:sz="4" w:space="0" w:color="538DD5"/>
              <w:right w:val="single" w:sz="4" w:space="0" w:color="538DD5"/>
            </w:tcBorders>
            <w:shd w:val="clear" w:color="auto" w:fill="auto"/>
            <w:noWrap/>
            <w:vAlign w:val="bottom"/>
            <w:hideMark/>
          </w:tcPr>
          <w:p w14:paraId="0BC0E3F2"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373</w:t>
            </w:r>
          </w:p>
        </w:tc>
        <w:tc>
          <w:tcPr>
            <w:tcW w:w="1460" w:type="dxa"/>
            <w:tcBorders>
              <w:top w:val="nil"/>
              <w:left w:val="nil"/>
              <w:bottom w:val="single" w:sz="4" w:space="0" w:color="538DD5"/>
              <w:right w:val="single" w:sz="4" w:space="0" w:color="538DD5"/>
            </w:tcBorders>
            <w:shd w:val="clear" w:color="auto" w:fill="auto"/>
            <w:noWrap/>
            <w:vAlign w:val="bottom"/>
            <w:hideMark/>
          </w:tcPr>
          <w:p w14:paraId="01F5707E"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2.989</w:t>
            </w:r>
          </w:p>
        </w:tc>
        <w:tc>
          <w:tcPr>
            <w:tcW w:w="1240" w:type="dxa"/>
            <w:tcBorders>
              <w:top w:val="nil"/>
              <w:left w:val="nil"/>
              <w:bottom w:val="single" w:sz="4" w:space="0" w:color="538DD5"/>
              <w:right w:val="single" w:sz="4" w:space="0" w:color="538DD5"/>
            </w:tcBorders>
            <w:shd w:val="clear" w:color="auto" w:fill="auto"/>
            <w:noWrap/>
            <w:vAlign w:val="bottom"/>
            <w:hideMark/>
          </w:tcPr>
          <w:p w14:paraId="3FE94061"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3.362</w:t>
            </w:r>
          </w:p>
        </w:tc>
      </w:tr>
      <w:tr w:rsidR="00526CC3" w:rsidRPr="00526CC3" w14:paraId="220897F2" w14:textId="77777777" w:rsidTr="00526CC3">
        <w:trPr>
          <w:trHeight w:val="255"/>
        </w:trPr>
        <w:tc>
          <w:tcPr>
            <w:tcW w:w="5220" w:type="dxa"/>
            <w:tcBorders>
              <w:top w:val="nil"/>
              <w:left w:val="single" w:sz="4" w:space="0" w:color="538DD5"/>
              <w:bottom w:val="single" w:sz="4" w:space="0" w:color="538DD5"/>
              <w:right w:val="single" w:sz="4" w:space="0" w:color="538DD5"/>
            </w:tcBorders>
            <w:shd w:val="clear" w:color="auto" w:fill="auto"/>
            <w:noWrap/>
            <w:vAlign w:val="bottom"/>
            <w:hideMark/>
          </w:tcPr>
          <w:p w14:paraId="26FB603C" w14:textId="77777777" w:rsidR="00526CC3" w:rsidRPr="00526CC3" w:rsidRDefault="00526CC3" w:rsidP="00526CC3">
            <w:pPr>
              <w:spacing w:after="0" w:line="240" w:lineRule="auto"/>
              <w:rPr>
                <w:rFonts w:ascii="Calibri" w:eastAsia="Times New Roman" w:hAnsi="Calibri" w:cs="Calibri"/>
                <w:sz w:val="20"/>
                <w:szCs w:val="20"/>
                <w:lang w:val="es-ES" w:eastAsia="es-ES"/>
              </w:rPr>
            </w:pPr>
            <w:proofErr w:type="spellStart"/>
            <w:r w:rsidRPr="00526CC3">
              <w:rPr>
                <w:rFonts w:ascii="Calibri" w:eastAsia="Times New Roman" w:hAnsi="Calibri" w:cs="Calibri"/>
                <w:sz w:val="20"/>
                <w:szCs w:val="20"/>
                <w:lang w:val="es-ES" w:eastAsia="es-ES"/>
              </w:rPr>
              <w:t>Neurologia</w:t>
            </w:r>
            <w:proofErr w:type="spellEnd"/>
          </w:p>
        </w:tc>
        <w:tc>
          <w:tcPr>
            <w:tcW w:w="1300" w:type="dxa"/>
            <w:tcBorders>
              <w:top w:val="nil"/>
              <w:left w:val="nil"/>
              <w:bottom w:val="single" w:sz="4" w:space="0" w:color="538DD5"/>
              <w:right w:val="single" w:sz="4" w:space="0" w:color="538DD5"/>
            </w:tcBorders>
            <w:shd w:val="clear" w:color="auto" w:fill="auto"/>
            <w:noWrap/>
            <w:vAlign w:val="bottom"/>
            <w:hideMark/>
          </w:tcPr>
          <w:p w14:paraId="14A7B10C"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971</w:t>
            </w:r>
          </w:p>
        </w:tc>
        <w:tc>
          <w:tcPr>
            <w:tcW w:w="1460" w:type="dxa"/>
            <w:tcBorders>
              <w:top w:val="nil"/>
              <w:left w:val="nil"/>
              <w:bottom w:val="single" w:sz="4" w:space="0" w:color="538DD5"/>
              <w:right w:val="single" w:sz="4" w:space="0" w:color="538DD5"/>
            </w:tcBorders>
            <w:shd w:val="clear" w:color="auto" w:fill="auto"/>
            <w:noWrap/>
            <w:vAlign w:val="bottom"/>
            <w:hideMark/>
          </w:tcPr>
          <w:p w14:paraId="003FC546"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2.191</w:t>
            </w:r>
          </w:p>
        </w:tc>
        <w:tc>
          <w:tcPr>
            <w:tcW w:w="1240" w:type="dxa"/>
            <w:tcBorders>
              <w:top w:val="nil"/>
              <w:left w:val="nil"/>
              <w:bottom w:val="single" w:sz="4" w:space="0" w:color="538DD5"/>
              <w:right w:val="single" w:sz="4" w:space="0" w:color="538DD5"/>
            </w:tcBorders>
            <w:shd w:val="clear" w:color="auto" w:fill="auto"/>
            <w:noWrap/>
            <w:vAlign w:val="bottom"/>
            <w:hideMark/>
          </w:tcPr>
          <w:p w14:paraId="297FAC7A"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3.162</w:t>
            </w:r>
          </w:p>
        </w:tc>
      </w:tr>
      <w:tr w:rsidR="00526CC3" w:rsidRPr="00526CC3" w14:paraId="1BD73273" w14:textId="77777777" w:rsidTr="00526CC3">
        <w:trPr>
          <w:trHeight w:val="255"/>
        </w:trPr>
        <w:tc>
          <w:tcPr>
            <w:tcW w:w="5220" w:type="dxa"/>
            <w:tcBorders>
              <w:top w:val="nil"/>
              <w:left w:val="single" w:sz="4" w:space="0" w:color="538DD5"/>
              <w:bottom w:val="single" w:sz="4" w:space="0" w:color="538DD5"/>
              <w:right w:val="single" w:sz="4" w:space="0" w:color="538DD5"/>
            </w:tcBorders>
            <w:shd w:val="clear" w:color="auto" w:fill="auto"/>
            <w:noWrap/>
            <w:vAlign w:val="bottom"/>
            <w:hideMark/>
          </w:tcPr>
          <w:p w14:paraId="3EB9D5B0" w14:textId="77777777" w:rsidR="00526CC3" w:rsidRPr="00526CC3" w:rsidRDefault="00526CC3" w:rsidP="00526CC3">
            <w:pPr>
              <w:spacing w:after="0" w:line="240" w:lineRule="auto"/>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Reumatología</w:t>
            </w:r>
          </w:p>
        </w:tc>
        <w:tc>
          <w:tcPr>
            <w:tcW w:w="1300" w:type="dxa"/>
            <w:tcBorders>
              <w:top w:val="nil"/>
              <w:left w:val="nil"/>
              <w:bottom w:val="single" w:sz="4" w:space="0" w:color="538DD5"/>
              <w:right w:val="single" w:sz="4" w:space="0" w:color="538DD5"/>
            </w:tcBorders>
            <w:shd w:val="clear" w:color="auto" w:fill="auto"/>
            <w:noWrap/>
            <w:vAlign w:val="bottom"/>
            <w:hideMark/>
          </w:tcPr>
          <w:p w14:paraId="7A47924E" w14:textId="77777777" w:rsidR="00526CC3" w:rsidRPr="00526CC3" w:rsidRDefault="00526CC3" w:rsidP="00526CC3">
            <w:pPr>
              <w:spacing w:after="0" w:line="240" w:lineRule="auto"/>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 </w:t>
            </w:r>
          </w:p>
        </w:tc>
        <w:tc>
          <w:tcPr>
            <w:tcW w:w="1460" w:type="dxa"/>
            <w:tcBorders>
              <w:top w:val="nil"/>
              <w:left w:val="nil"/>
              <w:bottom w:val="single" w:sz="4" w:space="0" w:color="538DD5"/>
              <w:right w:val="single" w:sz="4" w:space="0" w:color="538DD5"/>
            </w:tcBorders>
            <w:shd w:val="clear" w:color="auto" w:fill="auto"/>
            <w:noWrap/>
            <w:vAlign w:val="bottom"/>
            <w:hideMark/>
          </w:tcPr>
          <w:p w14:paraId="26C4C495" w14:textId="77777777" w:rsidR="00526CC3" w:rsidRPr="00526CC3" w:rsidRDefault="00526CC3" w:rsidP="00526CC3">
            <w:pPr>
              <w:spacing w:after="0" w:line="240" w:lineRule="auto"/>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 </w:t>
            </w:r>
          </w:p>
        </w:tc>
        <w:tc>
          <w:tcPr>
            <w:tcW w:w="1240" w:type="dxa"/>
            <w:tcBorders>
              <w:top w:val="nil"/>
              <w:left w:val="nil"/>
              <w:bottom w:val="single" w:sz="4" w:space="0" w:color="538DD5"/>
              <w:right w:val="single" w:sz="4" w:space="0" w:color="538DD5"/>
            </w:tcBorders>
            <w:shd w:val="clear" w:color="auto" w:fill="auto"/>
            <w:noWrap/>
            <w:vAlign w:val="bottom"/>
            <w:hideMark/>
          </w:tcPr>
          <w:p w14:paraId="65B6408C"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0</w:t>
            </w:r>
          </w:p>
        </w:tc>
      </w:tr>
      <w:tr w:rsidR="00526CC3" w:rsidRPr="00526CC3" w14:paraId="61F03485" w14:textId="77777777" w:rsidTr="00526CC3">
        <w:trPr>
          <w:trHeight w:val="255"/>
        </w:trPr>
        <w:tc>
          <w:tcPr>
            <w:tcW w:w="5220" w:type="dxa"/>
            <w:tcBorders>
              <w:top w:val="nil"/>
              <w:left w:val="single" w:sz="4" w:space="0" w:color="538DD5"/>
              <w:bottom w:val="single" w:sz="4" w:space="0" w:color="538DD5"/>
              <w:right w:val="single" w:sz="4" w:space="0" w:color="538DD5"/>
            </w:tcBorders>
            <w:shd w:val="clear" w:color="auto" w:fill="auto"/>
            <w:noWrap/>
            <w:vAlign w:val="bottom"/>
            <w:hideMark/>
          </w:tcPr>
          <w:p w14:paraId="29B7155C" w14:textId="77777777" w:rsidR="00526CC3" w:rsidRPr="00526CC3" w:rsidRDefault="00526CC3" w:rsidP="00526CC3">
            <w:pPr>
              <w:spacing w:after="0" w:line="240" w:lineRule="auto"/>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Hematología</w:t>
            </w:r>
          </w:p>
        </w:tc>
        <w:tc>
          <w:tcPr>
            <w:tcW w:w="1300" w:type="dxa"/>
            <w:tcBorders>
              <w:top w:val="nil"/>
              <w:left w:val="nil"/>
              <w:bottom w:val="single" w:sz="4" w:space="0" w:color="538DD5"/>
              <w:right w:val="single" w:sz="4" w:space="0" w:color="538DD5"/>
            </w:tcBorders>
            <w:shd w:val="clear" w:color="auto" w:fill="auto"/>
            <w:noWrap/>
            <w:vAlign w:val="bottom"/>
            <w:hideMark/>
          </w:tcPr>
          <w:p w14:paraId="6FBB2B02"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482</w:t>
            </w:r>
          </w:p>
        </w:tc>
        <w:tc>
          <w:tcPr>
            <w:tcW w:w="1460" w:type="dxa"/>
            <w:tcBorders>
              <w:top w:val="nil"/>
              <w:left w:val="nil"/>
              <w:bottom w:val="single" w:sz="4" w:space="0" w:color="538DD5"/>
              <w:right w:val="single" w:sz="4" w:space="0" w:color="538DD5"/>
            </w:tcBorders>
            <w:shd w:val="clear" w:color="auto" w:fill="auto"/>
            <w:noWrap/>
            <w:vAlign w:val="bottom"/>
            <w:hideMark/>
          </w:tcPr>
          <w:p w14:paraId="7A6DDB97"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1.028</w:t>
            </w:r>
          </w:p>
        </w:tc>
        <w:tc>
          <w:tcPr>
            <w:tcW w:w="1240" w:type="dxa"/>
            <w:tcBorders>
              <w:top w:val="nil"/>
              <w:left w:val="nil"/>
              <w:bottom w:val="single" w:sz="4" w:space="0" w:color="538DD5"/>
              <w:right w:val="single" w:sz="4" w:space="0" w:color="538DD5"/>
            </w:tcBorders>
            <w:shd w:val="clear" w:color="auto" w:fill="auto"/>
            <w:noWrap/>
            <w:vAlign w:val="bottom"/>
            <w:hideMark/>
          </w:tcPr>
          <w:p w14:paraId="638E3766"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1.510</w:t>
            </w:r>
          </w:p>
        </w:tc>
      </w:tr>
      <w:tr w:rsidR="00526CC3" w:rsidRPr="00526CC3" w14:paraId="3DE4BBC1" w14:textId="77777777" w:rsidTr="00526CC3">
        <w:trPr>
          <w:trHeight w:val="255"/>
        </w:trPr>
        <w:tc>
          <w:tcPr>
            <w:tcW w:w="5220" w:type="dxa"/>
            <w:tcBorders>
              <w:top w:val="nil"/>
              <w:left w:val="single" w:sz="4" w:space="0" w:color="538DD5"/>
              <w:bottom w:val="single" w:sz="4" w:space="0" w:color="538DD5"/>
              <w:right w:val="single" w:sz="4" w:space="0" w:color="538DD5"/>
            </w:tcBorders>
            <w:shd w:val="clear" w:color="auto" w:fill="auto"/>
            <w:noWrap/>
            <w:vAlign w:val="bottom"/>
            <w:hideMark/>
          </w:tcPr>
          <w:p w14:paraId="571BC4CE" w14:textId="77777777" w:rsidR="00526CC3" w:rsidRPr="00526CC3" w:rsidRDefault="00526CC3" w:rsidP="00526CC3">
            <w:pPr>
              <w:spacing w:after="0" w:line="240" w:lineRule="auto"/>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Perinatología</w:t>
            </w:r>
          </w:p>
        </w:tc>
        <w:tc>
          <w:tcPr>
            <w:tcW w:w="1300" w:type="dxa"/>
            <w:tcBorders>
              <w:top w:val="nil"/>
              <w:left w:val="nil"/>
              <w:bottom w:val="single" w:sz="4" w:space="0" w:color="538DD5"/>
              <w:right w:val="single" w:sz="4" w:space="0" w:color="538DD5"/>
            </w:tcBorders>
            <w:shd w:val="clear" w:color="auto" w:fill="auto"/>
            <w:noWrap/>
            <w:vAlign w:val="bottom"/>
            <w:hideMark/>
          </w:tcPr>
          <w:p w14:paraId="5F5A01A7"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641</w:t>
            </w:r>
          </w:p>
        </w:tc>
        <w:tc>
          <w:tcPr>
            <w:tcW w:w="1460" w:type="dxa"/>
            <w:tcBorders>
              <w:top w:val="nil"/>
              <w:left w:val="nil"/>
              <w:bottom w:val="single" w:sz="4" w:space="0" w:color="538DD5"/>
              <w:right w:val="single" w:sz="4" w:space="0" w:color="538DD5"/>
            </w:tcBorders>
            <w:shd w:val="clear" w:color="auto" w:fill="auto"/>
            <w:noWrap/>
            <w:vAlign w:val="bottom"/>
            <w:hideMark/>
          </w:tcPr>
          <w:p w14:paraId="1AFE5650"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1.927</w:t>
            </w:r>
          </w:p>
        </w:tc>
        <w:tc>
          <w:tcPr>
            <w:tcW w:w="1240" w:type="dxa"/>
            <w:tcBorders>
              <w:top w:val="nil"/>
              <w:left w:val="nil"/>
              <w:bottom w:val="single" w:sz="4" w:space="0" w:color="538DD5"/>
              <w:right w:val="single" w:sz="4" w:space="0" w:color="538DD5"/>
            </w:tcBorders>
            <w:shd w:val="clear" w:color="auto" w:fill="auto"/>
            <w:noWrap/>
            <w:vAlign w:val="bottom"/>
            <w:hideMark/>
          </w:tcPr>
          <w:p w14:paraId="2A41EB18"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2.568</w:t>
            </w:r>
          </w:p>
        </w:tc>
      </w:tr>
      <w:tr w:rsidR="00526CC3" w:rsidRPr="00526CC3" w14:paraId="260AEC9E" w14:textId="77777777" w:rsidTr="00526CC3">
        <w:trPr>
          <w:trHeight w:val="255"/>
        </w:trPr>
        <w:tc>
          <w:tcPr>
            <w:tcW w:w="5220" w:type="dxa"/>
            <w:tcBorders>
              <w:top w:val="nil"/>
              <w:left w:val="single" w:sz="4" w:space="0" w:color="538DD5"/>
              <w:bottom w:val="single" w:sz="4" w:space="0" w:color="538DD5"/>
              <w:right w:val="single" w:sz="4" w:space="0" w:color="538DD5"/>
            </w:tcBorders>
            <w:shd w:val="clear" w:color="auto" w:fill="auto"/>
            <w:noWrap/>
            <w:vAlign w:val="bottom"/>
            <w:hideMark/>
          </w:tcPr>
          <w:p w14:paraId="0B03B242" w14:textId="77777777" w:rsidR="00526CC3" w:rsidRPr="00526CC3" w:rsidRDefault="00526CC3" w:rsidP="00526CC3">
            <w:pPr>
              <w:spacing w:after="0" w:line="240" w:lineRule="auto"/>
              <w:rPr>
                <w:rFonts w:ascii="Calibri" w:eastAsia="Times New Roman" w:hAnsi="Calibri" w:cs="Calibri"/>
                <w:sz w:val="20"/>
                <w:szCs w:val="20"/>
                <w:lang w:val="es-ES" w:eastAsia="es-ES"/>
              </w:rPr>
            </w:pPr>
            <w:proofErr w:type="spellStart"/>
            <w:r w:rsidRPr="00526CC3">
              <w:rPr>
                <w:rFonts w:ascii="Calibri" w:eastAsia="Times New Roman" w:hAnsi="Calibri" w:cs="Calibri"/>
                <w:sz w:val="20"/>
                <w:szCs w:val="20"/>
                <w:lang w:val="es-ES" w:eastAsia="es-ES"/>
              </w:rPr>
              <w:t>Cirugia</w:t>
            </w:r>
            <w:proofErr w:type="spellEnd"/>
            <w:r w:rsidRPr="00526CC3">
              <w:rPr>
                <w:rFonts w:ascii="Calibri" w:eastAsia="Times New Roman" w:hAnsi="Calibri" w:cs="Calibri"/>
                <w:sz w:val="20"/>
                <w:szCs w:val="20"/>
                <w:lang w:val="es-ES" w:eastAsia="es-ES"/>
              </w:rPr>
              <w:t xml:space="preserve"> General</w:t>
            </w:r>
          </w:p>
        </w:tc>
        <w:tc>
          <w:tcPr>
            <w:tcW w:w="1300" w:type="dxa"/>
            <w:tcBorders>
              <w:top w:val="nil"/>
              <w:left w:val="nil"/>
              <w:bottom w:val="single" w:sz="4" w:space="0" w:color="538DD5"/>
              <w:right w:val="single" w:sz="4" w:space="0" w:color="538DD5"/>
            </w:tcBorders>
            <w:shd w:val="clear" w:color="auto" w:fill="auto"/>
            <w:noWrap/>
            <w:vAlign w:val="bottom"/>
            <w:hideMark/>
          </w:tcPr>
          <w:p w14:paraId="27DA4AF8"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1.295</w:t>
            </w:r>
          </w:p>
        </w:tc>
        <w:tc>
          <w:tcPr>
            <w:tcW w:w="1460" w:type="dxa"/>
            <w:tcBorders>
              <w:top w:val="nil"/>
              <w:left w:val="nil"/>
              <w:bottom w:val="single" w:sz="4" w:space="0" w:color="538DD5"/>
              <w:right w:val="single" w:sz="4" w:space="0" w:color="538DD5"/>
            </w:tcBorders>
            <w:shd w:val="clear" w:color="auto" w:fill="auto"/>
            <w:noWrap/>
            <w:vAlign w:val="bottom"/>
            <w:hideMark/>
          </w:tcPr>
          <w:p w14:paraId="7C7AE062"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5.293</w:t>
            </w:r>
          </w:p>
        </w:tc>
        <w:tc>
          <w:tcPr>
            <w:tcW w:w="1240" w:type="dxa"/>
            <w:tcBorders>
              <w:top w:val="nil"/>
              <w:left w:val="nil"/>
              <w:bottom w:val="single" w:sz="4" w:space="0" w:color="538DD5"/>
              <w:right w:val="single" w:sz="4" w:space="0" w:color="538DD5"/>
            </w:tcBorders>
            <w:shd w:val="clear" w:color="auto" w:fill="auto"/>
            <w:noWrap/>
            <w:vAlign w:val="bottom"/>
            <w:hideMark/>
          </w:tcPr>
          <w:p w14:paraId="10FF1D12"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6.588</w:t>
            </w:r>
          </w:p>
        </w:tc>
      </w:tr>
      <w:tr w:rsidR="00526CC3" w:rsidRPr="00526CC3" w14:paraId="08F1CEB5" w14:textId="77777777" w:rsidTr="00526CC3">
        <w:trPr>
          <w:trHeight w:val="255"/>
        </w:trPr>
        <w:tc>
          <w:tcPr>
            <w:tcW w:w="5220" w:type="dxa"/>
            <w:tcBorders>
              <w:top w:val="nil"/>
              <w:left w:val="single" w:sz="4" w:space="0" w:color="538DD5"/>
              <w:bottom w:val="single" w:sz="4" w:space="0" w:color="538DD5"/>
              <w:right w:val="single" w:sz="4" w:space="0" w:color="538DD5"/>
            </w:tcBorders>
            <w:shd w:val="clear" w:color="auto" w:fill="auto"/>
            <w:noWrap/>
            <w:vAlign w:val="bottom"/>
            <w:hideMark/>
          </w:tcPr>
          <w:p w14:paraId="0C244244" w14:textId="77777777" w:rsidR="00526CC3" w:rsidRPr="00526CC3" w:rsidRDefault="00526CC3" w:rsidP="00526CC3">
            <w:pPr>
              <w:spacing w:after="0" w:line="240" w:lineRule="auto"/>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Ortopedia</w:t>
            </w:r>
          </w:p>
        </w:tc>
        <w:tc>
          <w:tcPr>
            <w:tcW w:w="1300" w:type="dxa"/>
            <w:tcBorders>
              <w:top w:val="nil"/>
              <w:left w:val="nil"/>
              <w:bottom w:val="single" w:sz="4" w:space="0" w:color="538DD5"/>
              <w:right w:val="single" w:sz="4" w:space="0" w:color="538DD5"/>
            </w:tcBorders>
            <w:shd w:val="clear" w:color="auto" w:fill="auto"/>
            <w:noWrap/>
            <w:vAlign w:val="bottom"/>
            <w:hideMark/>
          </w:tcPr>
          <w:p w14:paraId="660EEE83"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1.043</w:t>
            </w:r>
          </w:p>
        </w:tc>
        <w:tc>
          <w:tcPr>
            <w:tcW w:w="1460" w:type="dxa"/>
            <w:tcBorders>
              <w:top w:val="nil"/>
              <w:left w:val="nil"/>
              <w:bottom w:val="single" w:sz="4" w:space="0" w:color="538DD5"/>
              <w:right w:val="single" w:sz="4" w:space="0" w:color="538DD5"/>
            </w:tcBorders>
            <w:shd w:val="clear" w:color="auto" w:fill="auto"/>
            <w:noWrap/>
            <w:vAlign w:val="bottom"/>
            <w:hideMark/>
          </w:tcPr>
          <w:p w14:paraId="65E10030"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4.266</w:t>
            </w:r>
          </w:p>
        </w:tc>
        <w:tc>
          <w:tcPr>
            <w:tcW w:w="1240" w:type="dxa"/>
            <w:tcBorders>
              <w:top w:val="nil"/>
              <w:left w:val="nil"/>
              <w:bottom w:val="single" w:sz="4" w:space="0" w:color="538DD5"/>
              <w:right w:val="single" w:sz="4" w:space="0" w:color="538DD5"/>
            </w:tcBorders>
            <w:shd w:val="clear" w:color="auto" w:fill="auto"/>
            <w:noWrap/>
            <w:vAlign w:val="bottom"/>
            <w:hideMark/>
          </w:tcPr>
          <w:p w14:paraId="03D12129"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5.309</w:t>
            </w:r>
          </w:p>
        </w:tc>
      </w:tr>
      <w:tr w:rsidR="00526CC3" w:rsidRPr="00526CC3" w14:paraId="37F4FF48" w14:textId="77777777" w:rsidTr="00526CC3">
        <w:trPr>
          <w:trHeight w:val="255"/>
        </w:trPr>
        <w:tc>
          <w:tcPr>
            <w:tcW w:w="5220" w:type="dxa"/>
            <w:tcBorders>
              <w:top w:val="nil"/>
              <w:left w:val="single" w:sz="4" w:space="0" w:color="538DD5"/>
              <w:bottom w:val="single" w:sz="4" w:space="0" w:color="538DD5"/>
              <w:right w:val="single" w:sz="4" w:space="0" w:color="538DD5"/>
            </w:tcBorders>
            <w:shd w:val="clear" w:color="auto" w:fill="auto"/>
            <w:noWrap/>
            <w:vAlign w:val="bottom"/>
            <w:hideMark/>
          </w:tcPr>
          <w:p w14:paraId="3F939AB2" w14:textId="77777777" w:rsidR="00526CC3" w:rsidRPr="00526CC3" w:rsidRDefault="00526CC3" w:rsidP="00526CC3">
            <w:pPr>
              <w:spacing w:after="0" w:line="240" w:lineRule="auto"/>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Odontología</w:t>
            </w:r>
          </w:p>
        </w:tc>
        <w:tc>
          <w:tcPr>
            <w:tcW w:w="1300" w:type="dxa"/>
            <w:tcBorders>
              <w:top w:val="nil"/>
              <w:left w:val="nil"/>
              <w:bottom w:val="single" w:sz="4" w:space="0" w:color="538DD5"/>
              <w:right w:val="single" w:sz="4" w:space="0" w:color="538DD5"/>
            </w:tcBorders>
            <w:shd w:val="clear" w:color="auto" w:fill="auto"/>
            <w:noWrap/>
            <w:vAlign w:val="bottom"/>
            <w:hideMark/>
          </w:tcPr>
          <w:p w14:paraId="1CA26732"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2.684</w:t>
            </w:r>
          </w:p>
        </w:tc>
        <w:tc>
          <w:tcPr>
            <w:tcW w:w="1460" w:type="dxa"/>
            <w:tcBorders>
              <w:top w:val="nil"/>
              <w:left w:val="nil"/>
              <w:bottom w:val="single" w:sz="4" w:space="0" w:color="538DD5"/>
              <w:right w:val="single" w:sz="4" w:space="0" w:color="538DD5"/>
            </w:tcBorders>
            <w:shd w:val="clear" w:color="auto" w:fill="auto"/>
            <w:noWrap/>
            <w:vAlign w:val="bottom"/>
            <w:hideMark/>
          </w:tcPr>
          <w:p w14:paraId="1D5DBC69"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3.267</w:t>
            </w:r>
          </w:p>
        </w:tc>
        <w:tc>
          <w:tcPr>
            <w:tcW w:w="1240" w:type="dxa"/>
            <w:tcBorders>
              <w:top w:val="nil"/>
              <w:left w:val="nil"/>
              <w:bottom w:val="single" w:sz="4" w:space="0" w:color="538DD5"/>
              <w:right w:val="single" w:sz="4" w:space="0" w:color="538DD5"/>
            </w:tcBorders>
            <w:shd w:val="clear" w:color="auto" w:fill="auto"/>
            <w:noWrap/>
            <w:vAlign w:val="bottom"/>
            <w:hideMark/>
          </w:tcPr>
          <w:p w14:paraId="3011DA6B"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5.951</w:t>
            </w:r>
          </w:p>
        </w:tc>
      </w:tr>
      <w:tr w:rsidR="00526CC3" w:rsidRPr="00526CC3" w14:paraId="0DEB0A42" w14:textId="77777777" w:rsidTr="00526CC3">
        <w:trPr>
          <w:trHeight w:val="255"/>
        </w:trPr>
        <w:tc>
          <w:tcPr>
            <w:tcW w:w="5220" w:type="dxa"/>
            <w:tcBorders>
              <w:top w:val="nil"/>
              <w:left w:val="single" w:sz="4" w:space="0" w:color="538DD5"/>
              <w:bottom w:val="single" w:sz="4" w:space="0" w:color="538DD5"/>
              <w:right w:val="single" w:sz="4" w:space="0" w:color="538DD5"/>
            </w:tcBorders>
            <w:shd w:val="clear" w:color="auto" w:fill="auto"/>
            <w:noWrap/>
            <w:vAlign w:val="bottom"/>
            <w:hideMark/>
          </w:tcPr>
          <w:p w14:paraId="4CF240C7" w14:textId="77777777" w:rsidR="00526CC3" w:rsidRPr="00526CC3" w:rsidRDefault="00526CC3" w:rsidP="00526CC3">
            <w:pPr>
              <w:spacing w:after="0" w:line="240" w:lineRule="auto"/>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Urología</w:t>
            </w:r>
          </w:p>
        </w:tc>
        <w:tc>
          <w:tcPr>
            <w:tcW w:w="1300" w:type="dxa"/>
            <w:tcBorders>
              <w:top w:val="nil"/>
              <w:left w:val="nil"/>
              <w:bottom w:val="single" w:sz="4" w:space="0" w:color="538DD5"/>
              <w:right w:val="single" w:sz="4" w:space="0" w:color="538DD5"/>
            </w:tcBorders>
            <w:shd w:val="clear" w:color="auto" w:fill="auto"/>
            <w:noWrap/>
            <w:vAlign w:val="bottom"/>
            <w:hideMark/>
          </w:tcPr>
          <w:p w14:paraId="04ABE10C"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547</w:t>
            </w:r>
          </w:p>
        </w:tc>
        <w:tc>
          <w:tcPr>
            <w:tcW w:w="1460" w:type="dxa"/>
            <w:tcBorders>
              <w:top w:val="nil"/>
              <w:left w:val="nil"/>
              <w:bottom w:val="single" w:sz="4" w:space="0" w:color="538DD5"/>
              <w:right w:val="single" w:sz="4" w:space="0" w:color="538DD5"/>
            </w:tcBorders>
            <w:shd w:val="clear" w:color="auto" w:fill="auto"/>
            <w:noWrap/>
            <w:vAlign w:val="bottom"/>
            <w:hideMark/>
          </w:tcPr>
          <w:p w14:paraId="50E5392A"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2.786</w:t>
            </w:r>
          </w:p>
        </w:tc>
        <w:tc>
          <w:tcPr>
            <w:tcW w:w="1240" w:type="dxa"/>
            <w:tcBorders>
              <w:top w:val="nil"/>
              <w:left w:val="nil"/>
              <w:bottom w:val="single" w:sz="4" w:space="0" w:color="538DD5"/>
              <w:right w:val="single" w:sz="4" w:space="0" w:color="538DD5"/>
            </w:tcBorders>
            <w:shd w:val="clear" w:color="auto" w:fill="auto"/>
            <w:noWrap/>
            <w:vAlign w:val="bottom"/>
            <w:hideMark/>
          </w:tcPr>
          <w:p w14:paraId="04CED5C1"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3.333</w:t>
            </w:r>
          </w:p>
        </w:tc>
      </w:tr>
      <w:tr w:rsidR="00526CC3" w:rsidRPr="00526CC3" w14:paraId="0D841BBB" w14:textId="77777777" w:rsidTr="00526CC3">
        <w:trPr>
          <w:trHeight w:val="255"/>
        </w:trPr>
        <w:tc>
          <w:tcPr>
            <w:tcW w:w="5220" w:type="dxa"/>
            <w:tcBorders>
              <w:top w:val="nil"/>
              <w:left w:val="single" w:sz="4" w:space="0" w:color="538DD5"/>
              <w:bottom w:val="single" w:sz="4" w:space="0" w:color="538DD5"/>
              <w:right w:val="single" w:sz="4" w:space="0" w:color="538DD5"/>
            </w:tcBorders>
            <w:shd w:val="clear" w:color="auto" w:fill="auto"/>
            <w:noWrap/>
            <w:vAlign w:val="bottom"/>
            <w:hideMark/>
          </w:tcPr>
          <w:p w14:paraId="0CF541D9" w14:textId="77777777" w:rsidR="00526CC3" w:rsidRPr="00526CC3" w:rsidRDefault="00526CC3" w:rsidP="00526CC3">
            <w:pPr>
              <w:spacing w:after="0" w:line="240" w:lineRule="auto"/>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Oftalmología</w:t>
            </w:r>
          </w:p>
        </w:tc>
        <w:tc>
          <w:tcPr>
            <w:tcW w:w="1300" w:type="dxa"/>
            <w:tcBorders>
              <w:top w:val="nil"/>
              <w:left w:val="nil"/>
              <w:bottom w:val="single" w:sz="4" w:space="0" w:color="538DD5"/>
              <w:right w:val="single" w:sz="4" w:space="0" w:color="538DD5"/>
            </w:tcBorders>
            <w:shd w:val="clear" w:color="auto" w:fill="auto"/>
            <w:noWrap/>
            <w:vAlign w:val="bottom"/>
            <w:hideMark/>
          </w:tcPr>
          <w:p w14:paraId="37EBDA54"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1.072</w:t>
            </w:r>
          </w:p>
        </w:tc>
        <w:tc>
          <w:tcPr>
            <w:tcW w:w="1460" w:type="dxa"/>
            <w:tcBorders>
              <w:top w:val="nil"/>
              <w:left w:val="nil"/>
              <w:bottom w:val="single" w:sz="4" w:space="0" w:color="538DD5"/>
              <w:right w:val="single" w:sz="4" w:space="0" w:color="538DD5"/>
            </w:tcBorders>
            <w:shd w:val="clear" w:color="auto" w:fill="auto"/>
            <w:noWrap/>
            <w:vAlign w:val="bottom"/>
            <w:hideMark/>
          </w:tcPr>
          <w:p w14:paraId="6E23A0B4"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1.641</w:t>
            </w:r>
          </w:p>
        </w:tc>
        <w:tc>
          <w:tcPr>
            <w:tcW w:w="1240" w:type="dxa"/>
            <w:tcBorders>
              <w:top w:val="nil"/>
              <w:left w:val="nil"/>
              <w:bottom w:val="single" w:sz="4" w:space="0" w:color="538DD5"/>
              <w:right w:val="single" w:sz="4" w:space="0" w:color="538DD5"/>
            </w:tcBorders>
            <w:shd w:val="clear" w:color="auto" w:fill="auto"/>
            <w:noWrap/>
            <w:vAlign w:val="bottom"/>
            <w:hideMark/>
          </w:tcPr>
          <w:p w14:paraId="67D91193"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2.713</w:t>
            </w:r>
          </w:p>
        </w:tc>
      </w:tr>
      <w:tr w:rsidR="00526CC3" w:rsidRPr="00526CC3" w14:paraId="2F1DB790" w14:textId="77777777" w:rsidTr="00526CC3">
        <w:trPr>
          <w:trHeight w:val="255"/>
        </w:trPr>
        <w:tc>
          <w:tcPr>
            <w:tcW w:w="5220" w:type="dxa"/>
            <w:tcBorders>
              <w:top w:val="nil"/>
              <w:left w:val="single" w:sz="4" w:space="0" w:color="538DD5"/>
              <w:bottom w:val="single" w:sz="4" w:space="0" w:color="538DD5"/>
              <w:right w:val="single" w:sz="4" w:space="0" w:color="538DD5"/>
            </w:tcBorders>
            <w:shd w:val="clear" w:color="auto" w:fill="auto"/>
            <w:noWrap/>
            <w:vAlign w:val="bottom"/>
            <w:hideMark/>
          </w:tcPr>
          <w:p w14:paraId="20289AEB" w14:textId="77777777" w:rsidR="00526CC3" w:rsidRPr="00526CC3" w:rsidRDefault="00526CC3" w:rsidP="00526CC3">
            <w:pPr>
              <w:spacing w:after="0" w:line="240" w:lineRule="auto"/>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Neurocirugía</w:t>
            </w:r>
          </w:p>
        </w:tc>
        <w:tc>
          <w:tcPr>
            <w:tcW w:w="1300" w:type="dxa"/>
            <w:tcBorders>
              <w:top w:val="nil"/>
              <w:left w:val="nil"/>
              <w:bottom w:val="single" w:sz="4" w:space="0" w:color="538DD5"/>
              <w:right w:val="single" w:sz="4" w:space="0" w:color="538DD5"/>
            </w:tcBorders>
            <w:shd w:val="clear" w:color="auto" w:fill="auto"/>
            <w:noWrap/>
            <w:vAlign w:val="bottom"/>
            <w:hideMark/>
          </w:tcPr>
          <w:p w14:paraId="50CBF5DF"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287</w:t>
            </w:r>
          </w:p>
        </w:tc>
        <w:tc>
          <w:tcPr>
            <w:tcW w:w="1460" w:type="dxa"/>
            <w:tcBorders>
              <w:top w:val="nil"/>
              <w:left w:val="nil"/>
              <w:bottom w:val="single" w:sz="4" w:space="0" w:color="538DD5"/>
              <w:right w:val="single" w:sz="4" w:space="0" w:color="538DD5"/>
            </w:tcBorders>
            <w:shd w:val="clear" w:color="auto" w:fill="auto"/>
            <w:noWrap/>
            <w:vAlign w:val="bottom"/>
            <w:hideMark/>
          </w:tcPr>
          <w:p w14:paraId="3BA4574F"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490</w:t>
            </w:r>
          </w:p>
        </w:tc>
        <w:tc>
          <w:tcPr>
            <w:tcW w:w="1240" w:type="dxa"/>
            <w:tcBorders>
              <w:top w:val="nil"/>
              <w:left w:val="nil"/>
              <w:bottom w:val="single" w:sz="4" w:space="0" w:color="538DD5"/>
              <w:right w:val="single" w:sz="4" w:space="0" w:color="538DD5"/>
            </w:tcBorders>
            <w:shd w:val="clear" w:color="auto" w:fill="auto"/>
            <w:noWrap/>
            <w:vAlign w:val="bottom"/>
            <w:hideMark/>
          </w:tcPr>
          <w:p w14:paraId="2AB64FBC"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777</w:t>
            </w:r>
          </w:p>
        </w:tc>
      </w:tr>
      <w:tr w:rsidR="00526CC3" w:rsidRPr="00526CC3" w14:paraId="183C9186" w14:textId="77777777" w:rsidTr="00526CC3">
        <w:trPr>
          <w:trHeight w:val="255"/>
        </w:trPr>
        <w:tc>
          <w:tcPr>
            <w:tcW w:w="5220" w:type="dxa"/>
            <w:tcBorders>
              <w:top w:val="nil"/>
              <w:left w:val="single" w:sz="4" w:space="0" w:color="538DD5"/>
              <w:bottom w:val="single" w:sz="4" w:space="0" w:color="538DD5"/>
              <w:right w:val="single" w:sz="4" w:space="0" w:color="538DD5"/>
            </w:tcBorders>
            <w:shd w:val="clear" w:color="auto" w:fill="auto"/>
            <w:noWrap/>
            <w:vAlign w:val="bottom"/>
            <w:hideMark/>
          </w:tcPr>
          <w:p w14:paraId="2217E81B" w14:textId="77777777" w:rsidR="00526CC3" w:rsidRPr="00526CC3" w:rsidRDefault="00526CC3" w:rsidP="00526CC3">
            <w:pPr>
              <w:spacing w:after="0" w:line="240" w:lineRule="auto"/>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Otras Consultas</w:t>
            </w:r>
          </w:p>
        </w:tc>
        <w:tc>
          <w:tcPr>
            <w:tcW w:w="1300" w:type="dxa"/>
            <w:tcBorders>
              <w:top w:val="nil"/>
              <w:left w:val="nil"/>
              <w:bottom w:val="single" w:sz="4" w:space="0" w:color="538DD5"/>
              <w:right w:val="single" w:sz="4" w:space="0" w:color="538DD5"/>
            </w:tcBorders>
            <w:shd w:val="clear" w:color="auto" w:fill="auto"/>
            <w:noWrap/>
            <w:vAlign w:val="bottom"/>
            <w:hideMark/>
          </w:tcPr>
          <w:p w14:paraId="0A3010A7" w14:textId="77777777" w:rsidR="00526CC3" w:rsidRPr="00526CC3" w:rsidRDefault="00526CC3" w:rsidP="00526CC3">
            <w:pPr>
              <w:spacing w:after="0" w:line="240" w:lineRule="auto"/>
              <w:rPr>
                <w:rFonts w:ascii="Calibri" w:eastAsia="Times New Roman" w:hAnsi="Calibri" w:cs="Calibri"/>
                <w:b/>
                <w:bCs/>
                <w:sz w:val="20"/>
                <w:szCs w:val="20"/>
                <w:lang w:val="es-ES" w:eastAsia="es-ES"/>
              </w:rPr>
            </w:pPr>
            <w:r w:rsidRPr="00526CC3">
              <w:rPr>
                <w:rFonts w:ascii="Calibri" w:eastAsia="Times New Roman" w:hAnsi="Calibri" w:cs="Calibri"/>
                <w:b/>
                <w:bCs/>
                <w:sz w:val="20"/>
                <w:szCs w:val="20"/>
                <w:lang w:val="es-ES" w:eastAsia="es-ES"/>
              </w:rPr>
              <w:t> </w:t>
            </w:r>
          </w:p>
        </w:tc>
        <w:tc>
          <w:tcPr>
            <w:tcW w:w="1460" w:type="dxa"/>
            <w:tcBorders>
              <w:top w:val="nil"/>
              <w:left w:val="nil"/>
              <w:bottom w:val="single" w:sz="4" w:space="0" w:color="538DD5"/>
              <w:right w:val="single" w:sz="4" w:space="0" w:color="538DD5"/>
            </w:tcBorders>
            <w:shd w:val="clear" w:color="auto" w:fill="auto"/>
            <w:noWrap/>
            <w:vAlign w:val="bottom"/>
            <w:hideMark/>
          </w:tcPr>
          <w:p w14:paraId="70FB9D06" w14:textId="77777777" w:rsidR="00526CC3" w:rsidRPr="00526CC3" w:rsidRDefault="00526CC3" w:rsidP="00526CC3">
            <w:pPr>
              <w:spacing w:after="0" w:line="240" w:lineRule="auto"/>
              <w:rPr>
                <w:rFonts w:ascii="Calibri" w:eastAsia="Times New Roman" w:hAnsi="Calibri" w:cs="Calibri"/>
                <w:b/>
                <w:bCs/>
                <w:sz w:val="20"/>
                <w:szCs w:val="20"/>
                <w:lang w:val="es-ES" w:eastAsia="es-ES"/>
              </w:rPr>
            </w:pPr>
            <w:r w:rsidRPr="00526CC3">
              <w:rPr>
                <w:rFonts w:ascii="Calibri" w:eastAsia="Times New Roman" w:hAnsi="Calibri" w:cs="Calibri"/>
                <w:b/>
                <w:bCs/>
                <w:sz w:val="20"/>
                <w:szCs w:val="20"/>
                <w:lang w:val="es-ES" w:eastAsia="es-ES"/>
              </w:rPr>
              <w:t> </w:t>
            </w:r>
          </w:p>
        </w:tc>
        <w:tc>
          <w:tcPr>
            <w:tcW w:w="1240" w:type="dxa"/>
            <w:tcBorders>
              <w:top w:val="nil"/>
              <w:left w:val="nil"/>
              <w:bottom w:val="single" w:sz="4" w:space="0" w:color="538DD5"/>
              <w:right w:val="single" w:sz="4" w:space="0" w:color="538DD5"/>
            </w:tcBorders>
            <w:shd w:val="clear" w:color="auto" w:fill="auto"/>
            <w:noWrap/>
            <w:vAlign w:val="bottom"/>
            <w:hideMark/>
          </w:tcPr>
          <w:p w14:paraId="7FC3DE85" w14:textId="77777777" w:rsidR="00526CC3" w:rsidRPr="00526CC3" w:rsidRDefault="00526CC3" w:rsidP="00526CC3">
            <w:pPr>
              <w:spacing w:after="0" w:line="240" w:lineRule="auto"/>
              <w:jc w:val="right"/>
              <w:rPr>
                <w:rFonts w:ascii="Calibri" w:eastAsia="Times New Roman" w:hAnsi="Calibri" w:cs="Calibri"/>
                <w:sz w:val="20"/>
                <w:szCs w:val="20"/>
                <w:lang w:val="es-ES" w:eastAsia="es-ES"/>
              </w:rPr>
            </w:pPr>
            <w:r w:rsidRPr="00526CC3">
              <w:rPr>
                <w:rFonts w:ascii="Calibri" w:eastAsia="Times New Roman" w:hAnsi="Calibri" w:cs="Calibri"/>
                <w:sz w:val="20"/>
                <w:szCs w:val="20"/>
                <w:lang w:val="es-ES" w:eastAsia="es-ES"/>
              </w:rPr>
              <w:t>0</w:t>
            </w:r>
          </w:p>
        </w:tc>
      </w:tr>
      <w:tr w:rsidR="00526CC3" w:rsidRPr="00526CC3" w14:paraId="388F833F" w14:textId="77777777" w:rsidTr="00526CC3">
        <w:trPr>
          <w:trHeight w:val="255"/>
        </w:trPr>
        <w:tc>
          <w:tcPr>
            <w:tcW w:w="5220" w:type="dxa"/>
            <w:tcBorders>
              <w:top w:val="nil"/>
              <w:left w:val="single" w:sz="4" w:space="0" w:color="538DD5"/>
              <w:bottom w:val="single" w:sz="4" w:space="0" w:color="538DD5"/>
              <w:right w:val="single" w:sz="4" w:space="0" w:color="538DD5"/>
            </w:tcBorders>
            <w:shd w:val="clear" w:color="000000" w:fill="D8E4BC"/>
            <w:noWrap/>
            <w:vAlign w:val="bottom"/>
            <w:hideMark/>
          </w:tcPr>
          <w:p w14:paraId="66A7893C" w14:textId="77777777" w:rsidR="00526CC3" w:rsidRPr="00526CC3" w:rsidRDefault="00526CC3" w:rsidP="00526CC3">
            <w:pPr>
              <w:spacing w:after="0" w:line="240" w:lineRule="auto"/>
              <w:rPr>
                <w:rFonts w:ascii="Calibri" w:eastAsia="Times New Roman" w:hAnsi="Calibri" w:cs="Calibri"/>
                <w:b/>
                <w:bCs/>
                <w:sz w:val="20"/>
                <w:szCs w:val="20"/>
                <w:lang w:val="es-ES" w:eastAsia="es-ES"/>
              </w:rPr>
            </w:pPr>
            <w:r w:rsidRPr="00526CC3">
              <w:rPr>
                <w:rFonts w:ascii="Calibri" w:eastAsia="Times New Roman" w:hAnsi="Calibri" w:cs="Calibri"/>
                <w:b/>
                <w:bCs/>
                <w:sz w:val="20"/>
                <w:szCs w:val="20"/>
                <w:lang w:val="es-ES" w:eastAsia="es-ES"/>
              </w:rPr>
              <w:t>Total de Consultas</w:t>
            </w:r>
          </w:p>
        </w:tc>
        <w:tc>
          <w:tcPr>
            <w:tcW w:w="1300" w:type="dxa"/>
            <w:tcBorders>
              <w:top w:val="nil"/>
              <w:left w:val="nil"/>
              <w:bottom w:val="single" w:sz="4" w:space="0" w:color="538DD5"/>
              <w:right w:val="single" w:sz="4" w:space="0" w:color="538DD5"/>
            </w:tcBorders>
            <w:shd w:val="clear" w:color="000000" w:fill="D8E4BC"/>
            <w:noWrap/>
            <w:vAlign w:val="bottom"/>
            <w:hideMark/>
          </w:tcPr>
          <w:p w14:paraId="4448AE8B" w14:textId="77777777" w:rsidR="00526CC3" w:rsidRPr="00526CC3" w:rsidRDefault="00526CC3" w:rsidP="00526CC3">
            <w:pPr>
              <w:spacing w:after="0" w:line="240" w:lineRule="auto"/>
              <w:jc w:val="right"/>
              <w:rPr>
                <w:rFonts w:ascii="Calibri" w:eastAsia="Times New Roman" w:hAnsi="Calibri" w:cs="Calibri"/>
                <w:b/>
                <w:bCs/>
                <w:sz w:val="20"/>
                <w:szCs w:val="20"/>
                <w:lang w:val="es-ES" w:eastAsia="es-ES"/>
              </w:rPr>
            </w:pPr>
            <w:r w:rsidRPr="00526CC3">
              <w:rPr>
                <w:rFonts w:ascii="Calibri" w:eastAsia="Times New Roman" w:hAnsi="Calibri" w:cs="Calibri"/>
                <w:b/>
                <w:bCs/>
                <w:sz w:val="20"/>
                <w:szCs w:val="20"/>
                <w:lang w:val="es-ES" w:eastAsia="es-ES"/>
              </w:rPr>
              <w:t>29.850</w:t>
            </w:r>
          </w:p>
        </w:tc>
        <w:tc>
          <w:tcPr>
            <w:tcW w:w="1460" w:type="dxa"/>
            <w:tcBorders>
              <w:top w:val="nil"/>
              <w:left w:val="nil"/>
              <w:bottom w:val="single" w:sz="4" w:space="0" w:color="538DD5"/>
              <w:right w:val="single" w:sz="4" w:space="0" w:color="538DD5"/>
            </w:tcBorders>
            <w:shd w:val="clear" w:color="000000" w:fill="D8E4BC"/>
            <w:noWrap/>
            <w:vAlign w:val="bottom"/>
            <w:hideMark/>
          </w:tcPr>
          <w:p w14:paraId="335CEBFB" w14:textId="77777777" w:rsidR="00526CC3" w:rsidRPr="00526CC3" w:rsidRDefault="00526CC3" w:rsidP="00526CC3">
            <w:pPr>
              <w:spacing w:after="0" w:line="240" w:lineRule="auto"/>
              <w:jc w:val="right"/>
              <w:rPr>
                <w:rFonts w:ascii="Calibri" w:eastAsia="Times New Roman" w:hAnsi="Calibri" w:cs="Calibri"/>
                <w:b/>
                <w:bCs/>
                <w:sz w:val="20"/>
                <w:szCs w:val="20"/>
                <w:lang w:val="es-ES" w:eastAsia="es-ES"/>
              </w:rPr>
            </w:pPr>
            <w:r w:rsidRPr="00526CC3">
              <w:rPr>
                <w:rFonts w:ascii="Calibri" w:eastAsia="Times New Roman" w:hAnsi="Calibri" w:cs="Calibri"/>
                <w:b/>
                <w:bCs/>
                <w:sz w:val="20"/>
                <w:szCs w:val="20"/>
                <w:lang w:val="es-ES" w:eastAsia="es-ES"/>
              </w:rPr>
              <w:t>104.525</w:t>
            </w:r>
          </w:p>
        </w:tc>
        <w:tc>
          <w:tcPr>
            <w:tcW w:w="1240" w:type="dxa"/>
            <w:tcBorders>
              <w:top w:val="nil"/>
              <w:left w:val="nil"/>
              <w:bottom w:val="single" w:sz="4" w:space="0" w:color="538DD5"/>
              <w:right w:val="single" w:sz="4" w:space="0" w:color="538DD5"/>
            </w:tcBorders>
            <w:shd w:val="clear" w:color="000000" w:fill="D8E4BC"/>
            <w:noWrap/>
            <w:vAlign w:val="bottom"/>
            <w:hideMark/>
          </w:tcPr>
          <w:p w14:paraId="0ED5BBBA" w14:textId="77777777" w:rsidR="00526CC3" w:rsidRPr="00526CC3" w:rsidRDefault="00526CC3" w:rsidP="00526CC3">
            <w:pPr>
              <w:spacing w:after="0" w:line="240" w:lineRule="auto"/>
              <w:jc w:val="right"/>
              <w:rPr>
                <w:rFonts w:ascii="Calibri" w:eastAsia="Times New Roman" w:hAnsi="Calibri" w:cs="Calibri"/>
                <w:b/>
                <w:bCs/>
                <w:sz w:val="20"/>
                <w:szCs w:val="20"/>
                <w:lang w:val="es-ES" w:eastAsia="es-ES"/>
              </w:rPr>
            </w:pPr>
            <w:r w:rsidRPr="00526CC3">
              <w:rPr>
                <w:rFonts w:ascii="Calibri" w:eastAsia="Times New Roman" w:hAnsi="Calibri" w:cs="Calibri"/>
                <w:b/>
                <w:bCs/>
                <w:sz w:val="20"/>
                <w:szCs w:val="20"/>
                <w:lang w:val="es-ES" w:eastAsia="es-ES"/>
              </w:rPr>
              <w:t>134.375</w:t>
            </w:r>
          </w:p>
        </w:tc>
      </w:tr>
      <w:tr w:rsidR="00526CC3" w:rsidRPr="00526CC3" w14:paraId="033D2928" w14:textId="77777777" w:rsidTr="00526CC3">
        <w:trPr>
          <w:trHeight w:val="255"/>
        </w:trPr>
        <w:tc>
          <w:tcPr>
            <w:tcW w:w="5220" w:type="dxa"/>
            <w:tcBorders>
              <w:top w:val="nil"/>
              <w:left w:val="single" w:sz="4" w:space="0" w:color="538DD5"/>
              <w:bottom w:val="single" w:sz="4" w:space="0" w:color="538DD5"/>
              <w:right w:val="single" w:sz="4" w:space="0" w:color="538DD5"/>
            </w:tcBorders>
            <w:shd w:val="clear" w:color="000000" w:fill="8DB4E2"/>
            <w:noWrap/>
            <w:vAlign w:val="bottom"/>
            <w:hideMark/>
          </w:tcPr>
          <w:p w14:paraId="74AAD5F6" w14:textId="77777777" w:rsidR="00526CC3" w:rsidRPr="00526CC3" w:rsidRDefault="00526CC3" w:rsidP="00526CC3">
            <w:pPr>
              <w:spacing w:after="0" w:line="240" w:lineRule="auto"/>
              <w:rPr>
                <w:rFonts w:ascii="Calibri" w:eastAsia="Times New Roman" w:hAnsi="Calibri" w:cs="Calibri"/>
                <w:b/>
                <w:bCs/>
                <w:sz w:val="20"/>
                <w:szCs w:val="20"/>
                <w:lang w:val="es-ES" w:eastAsia="es-ES"/>
              </w:rPr>
            </w:pPr>
            <w:r w:rsidRPr="00526CC3">
              <w:rPr>
                <w:rFonts w:ascii="Calibri" w:eastAsia="Times New Roman" w:hAnsi="Calibri" w:cs="Calibri"/>
                <w:b/>
                <w:bCs/>
                <w:sz w:val="20"/>
                <w:szCs w:val="20"/>
                <w:lang w:val="es-ES" w:eastAsia="es-ES"/>
              </w:rPr>
              <w:t>Emergencias</w:t>
            </w:r>
          </w:p>
        </w:tc>
        <w:tc>
          <w:tcPr>
            <w:tcW w:w="4000" w:type="dxa"/>
            <w:gridSpan w:val="3"/>
            <w:tcBorders>
              <w:top w:val="single" w:sz="4" w:space="0" w:color="538DD5"/>
              <w:left w:val="nil"/>
              <w:bottom w:val="single" w:sz="4" w:space="0" w:color="538DD5"/>
              <w:right w:val="single" w:sz="4" w:space="0" w:color="538DD5"/>
            </w:tcBorders>
            <w:shd w:val="clear" w:color="000000" w:fill="8DB4E2"/>
            <w:noWrap/>
            <w:vAlign w:val="bottom"/>
            <w:hideMark/>
          </w:tcPr>
          <w:p w14:paraId="58DF228C" w14:textId="77777777" w:rsidR="00526CC3" w:rsidRPr="00526CC3" w:rsidRDefault="00526CC3" w:rsidP="00526CC3">
            <w:pPr>
              <w:spacing w:after="0" w:line="240" w:lineRule="auto"/>
              <w:jc w:val="center"/>
              <w:rPr>
                <w:rFonts w:ascii="Calibri" w:eastAsia="Times New Roman" w:hAnsi="Calibri" w:cs="Calibri"/>
                <w:b/>
                <w:bCs/>
                <w:sz w:val="20"/>
                <w:szCs w:val="20"/>
                <w:lang w:val="es-ES" w:eastAsia="es-ES"/>
              </w:rPr>
            </w:pPr>
            <w:r w:rsidRPr="00526CC3">
              <w:rPr>
                <w:rFonts w:ascii="Calibri" w:eastAsia="Times New Roman" w:hAnsi="Calibri" w:cs="Calibri"/>
                <w:b/>
                <w:bCs/>
                <w:sz w:val="20"/>
                <w:szCs w:val="20"/>
                <w:lang w:val="es-ES" w:eastAsia="es-ES"/>
              </w:rPr>
              <w:t> </w:t>
            </w:r>
          </w:p>
        </w:tc>
      </w:tr>
      <w:tr w:rsidR="00526CC3" w:rsidRPr="00526CC3" w14:paraId="2054E519" w14:textId="77777777" w:rsidTr="00526CC3">
        <w:trPr>
          <w:trHeight w:val="255"/>
        </w:trPr>
        <w:tc>
          <w:tcPr>
            <w:tcW w:w="5220" w:type="dxa"/>
            <w:tcBorders>
              <w:top w:val="nil"/>
              <w:left w:val="single" w:sz="4" w:space="0" w:color="538DD5"/>
              <w:bottom w:val="single" w:sz="4" w:space="0" w:color="538DD5"/>
              <w:right w:val="single" w:sz="4" w:space="0" w:color="538DD5"/>
            </w:tcBorders>
            <w:shd w:val="clear" w:color="000000" w:fill="00B0F0"/>
            <w:noWrap/>
            <w:vAlign w:val="bottom"/>
            <w:hideMark/>
          </w:tcPr>
          <w:p w14:paraId="5C60A445" w14:textId="77777777" w:rsidR="00526CC3" w:rsidRPr="00526CC3" w:rsidRDefault="00526CC3" w:rsidP="00526CC3">
            <w:pPr>
              <w:spacing w:after="0" w:line="240" w:lineRule="auto"/>
              <w:rPr>
                <w:rFonts w:ascii="Calibri" w:eastAsia="Times New Roman" w:hAnsi="Calibri" w:cs="Calibri"/>
                <w:b/>
                <w:bCs/>
                <w:sz w:val="20"/>
                <w:szCs w:val="20"/>
                <w:lang w:val="es-ES" w:eastAsia="es-ES"/>
              </w:rPr>
            </w:pPr>
            <w:r w:rsidRPr="00526CC3">
              <w:rPr>
                <w:rFonts w:ascii="Calibri" w:eastAsia="Times New Roman" w:hAnsi="Calibri" w:cs="Calibri"/>
                <w:b/>
                <w:bCs/>
                <w:sz w:val="20"/>
                <w:szCs w:val="20"/>
                <w:lang w:val="es-ES" w:eastAsia="es-ES"/>
              </w:rPr>
              <w:t>Total Servicios (</w:t>
            </w:r>
            <w:proofErr w:type="spellStart"/>
            <w:r w:rsidRPr="00526CC3">
              <w:rPr>
                <w:rFonts w:ascii="Calibri" w:eastAsia="Times New Roman" w:hAnsi="Calibri" w:cs="Calibri"/>
                <w:b/>
                <w:bCs/>
                <w:sz w:val="20"/>
                <w:szCs w:val="20"/>
                <w:lang w:val="es-ES" w:eastAsia="es-ES"/>
              </w:rPr>
              <w:t>Cons</w:t>
            </w:r>
            <w:proofErr w:type="spellEnd"/>
            <w:r w:rsidRPr="00526CC3">
              <w:rPr>
                <w:rFonts w:ascii="Calibri" w:eastAsia="Times New Roman" w:hAnsi="Calibri" w:cs="Calibri"/>
                <w:b/>
                <w:bCs/>
                <w:sz w:val="20"/>
                <w:szCs w:val="20"/>
                <w:lang w:val="es-ES" w:eastAsia="es-ES"/>
              </w:rPr>
              <w:t xml:space="preserve"> + Emergencias)</w:t>
            </w:r>
          </w:p>
        </w:tc>
        <w:tc>
          <w:tcPr>
            <w:tcW w:w="4000" w:type="dxa"/>
            <w:gridSpan w:val="3"/>
            <w:tcBorders>
              <w:top w:val="single" w:sz="4" w:space="0" w:color="538DD5"/>
              <w:left w:val="nil"/>
              <w:bottom w:val="single" w:sz="4" w:space="0" w:color="538DD5"/>
              <w:right w:val="single" w:sz="4" w:space="0" w:color="538DD5"/>
            </w:tcBorders>
            <w:shd w:val="clear" w:color="000000" w:fill="00B0F0"/>
            <w:noWrap/>
            <w:vAlign w:val="bottom"/>
            <w:hideMark/>
          </w:tcPr>
          <w:p w14:paraId="028AC284" w14:textId="77777777" w:rsidR="00526CC3" w:rsidRPr="00526CC3" w:rsidRDefault="00526CC3" w:rsidP="00526CC3">
            <w:pPr>
              <w:spacing w:after="0" w:line="240" w:lineRule="auto"/>
              <w:jc w:val="center"/>
              <w:rPr>
                <w:rFonts w:ascii="Calibri" w:eastAsia="Times New Roman" w:hAnsi="Calibri" w:cs="Calibri"/>
                <w:b/>
                <w:bCs/>
                <w:sz w:val="20"/>
                <w:szCs w:val="20"/>
                <w:lang w:val="es-ES" w:eastAsia="es-ES"/>
              </w:rPr>
            </w:pPr>
            <w:r w:rsidRPr="00526CC3">
              <w:rPr>
                <w:rFonts w:ascii="Calibri" w:eastAsia="Times New Roman" w:hAnsi="Calibri" w:cs="Calibri"/>
                <w:b/>
                <w:bCs/>
                <w:sz w:val="20"/>
                <w:szCs w:val="20"/>
                <w:lang w:val="es-ES" w:eastAsia="es-ES"/>
              </w:rPr>
              <w:t>134.375</w:t>
            </w:r>
          </w:p>
        </w:tc>
      </w:tr>
    </w:tbl>
    <w:p w14:paraId="651F6CF3" w14:textId="77777777" w:rsidR="00715869" w:rsidRDefault="00715869" w:rsidP="00B92B24">
      <w:pPr>
        <w:tabs>
          <w:tab w:val="left" w:pos="5649"/>
        </w:tabs>
        <w:rPr>
          <w:rFonts w:ascii="Times New Roman" w:hAnsi="Times New Roman" w:cs="Times New Roman"/>
          <w:noProof/>
          <w:color w:val="4C4747"/>
          <w:sz w:val="24"/>
          <w:lang w:val="es-DO"/>
        </w:rPr>
      </w:pPr>
    </w:p>
    <w:p w14:paraId="01A38F42" w14:textId="77777777" w:rsidR="00715869" w:rsidRDefault="00715869" w:rsidP="00B92B24">
      <w:pPr>
        <w:tabs>
          <w:tab w:val="left" w:pos="5649"/>
        </w:tabs>
        <w:rPr>
          <w:rFonts w:ascii="Times New Roman" w:hAnsi="Times New Roman" w:cs="Times New Roman"/>
          <w:noProof/>
          <w:color w:val="4C4747"/>
          <w:sz w:val="24"/>
          <w:lang w:val="es-DO"/>
        </w:rPr>
      </w:pPr>
    </w:p>
    <w:p w14:paraId="7ABB7671" w14:textId="16A34856" w:rsidR="006C28C5" w:rsidRDefault="006C28C5" w:rsidP="0073696A">
      <w:pPr>
        <w:rPr>
          <w:noProof/>
          <w:color w:val="4C4747"/>
        </w:rPr>
      </w:pPr>
    </w:p>
    <w:p w14:paraId="111AB68E" w14:textId="7FEE0113" w:rsidR="00526CC3" w:rsidRDefault="00526CC3" w:rsidP="0073696A">
      <w:pPr>
        <w:rPr>
          <w:noProof/>
          <w:color w:val="4C4747"/>
        </w:rPr>
        <w:sectPr w:rsidR="00526CC3" w:rsidSect="00AE6321">
          <w:pgSz w:w="12240" w:h="15840" w:code="1"/>
          <w:pgMar w:top="1440" w:right="2160" w:bottom="1440" w:left="426" w:header="720" w:footer="720" w:gutter="0"/>
          <w:pgNumType w:start="1"/>
          <w:cols w:space="720"/>
          <w:docGrid w:linePitch="360"/>
        </w:sectPr>
      </w:pPr>
      <w:r>
        <w:rPr>
          <w:noProof/>
          <w:lang w:val="es-DO" w:eastAsia="es-DO"/>
        </w:rPr>
        <w:lastRenderedPageBreak/>
        <w:drawing>
          <wp:inline distT="0" distB="0" distL="0" distR="0" wp14:anchorId="68AC3428" wp14:editId="0E87C85A">
            <wp:extent cx="6130290" cy="4387850"/>
            <wp:effectExtent l="0" t="0" r="3810" b="1270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bl>
      <w:tblPr>
        <w:tblpPr w:leftFromText="141" w:rightFromText="141" w:vertAnchor="text" w:horzAnchor="margin" w:tblpY="-1109"/>
        <w:tblW w:w="12315" w:type="dxa"/>
        <w:tblCellMar>
          <w:left w:w="70" w:type="dxa"/>
          <w:right w:w="70" w:type="dxa"/>
        </w:tblCellMar>
        <w:tblLook w:val="04A0" w:firstRow="1" w:lastRow="0" w:firstColumn="1" w:lastColumn="0" w:noHBand="0" w:noVBand="1"/>
      </w:tblPr>
      <w:tblGrid>
        <w:gridCol w:w="2336"/>
        <w:gridCol w:w="835"/>
        <w:gridCol w:w="686"/>
        <w:gridCol w:w="1104"/>
        <w:gridCol w:w="936"/>
        <w:gridCol w:w="1020"/>
        <w:gridCol w:w="953"/>
        <w:gridCol w:w="632"/>
        <w:gridCol w:w="513"/>
        <w:gridCol w:w="572"/>
        <w:gridCol w:w="633"/>
        <w:gridCol w:w="810"/>
        <w:gridCol w:w="1285"/>
      </w:tblGrid>
      <w:tr w:rsidR="00AE690F" w:rsidRPr="00AE690F" w14:paraId="6FBEF4A6" w14:textId="77777777" w:rsidTr="00AE690F">
        <w:trPr>
          <w:trHeight w:val="242"/>
        </w:trPr>
        <w:tc>
          <w:tcPr>
            <w:tcW w:w="6917" w:type="dxa"/>
            <w:gridSpan w:val="6"/>
            <w:tcBorders>
              <w:top w:val="single" w:sz="4" w:space="0" w:color="538DD5"/>
              <w:left w:val="single" w:sz="4" w:space="0" w:color="538DD5"/>
              <w:bottom w:val="nil"/>
              <w:right w:val="nil"/>
            </w:tcBorders>
            <w:shd w:val="clear" w:color="000000" w:fill="002060"/>
            <w:noWrap/>
            <w:vAlign w:val="bottom"/>
            <w:hideMark/>
          </w:tcPr>
          <w:p w14:paraId="66FAEEAE" w14:textId="77777777" w:rsidR="00AE690F" w:rsidRPr="00AE690F" w:rsidRDefault="00AE690F" w:rsidP="00AE690F">
            <w:pPr>
              <w:spacing w:after="0" w:line="240" w:lineRule="auto"/>
              <w:rPr>
                <w:rFonts w:ascii="Calibri" w:eastAsia="Times New Roman" w:hAnsi="Calibri" w:cs="Calibri"/>
                <w:b/>
                <w:bCs/>
                <w:color w:val="FFFFFF"/>
                <w:sz w:val="24"/>
                <w:szCs w:val="24"/>
                <w:lang w:val="es-ES" w:eastAsia="es-ES"/>
              </w:rPr>
            </w:pPr>
            <w:r w:rsidRPr="00AE690F">
              <w:rPr>
                <w:rFonts w:ascii="Calibri" w:eastAsia="Times New Roman" w:hAnsi="Calibri" w:cs="Calibri"/>
                <w:b/>
                <w:bCs/>
                <w:color w:val="FFFFFF"/>
                <w:sz w:val="24"/>
                <w:szCs w:val="24"/>
                <w:lang w:val="es-ES" w:eastAsia="es-ES"/>
              </w:rPr>
              <w:lastRenderedPageBreak/>
              <w:t>1.2 Hospitalización y Tasa de Mortalidad Intrahospitalaria</w:t>
            </w:r>
          </w:p>
        </w:tc>
        <w:tc>
          <w:tcPr>
            <w:tcW w:w="953" w:type="dxa"/>
            <w:tcBorders>
              <w:top w:val="single" w:sz="4" w:space="0" w:color="538DD5"/>
              <w:left w:val="nil"/>
              <w:bottom w:val="nil"/>
              <w:right w:val="nil"/>
            </w:tcBorders>
            <w:shd w:val="clear" w:color="000000" w:fill="002060"/>
            <w:noWrap/>
            <w:vAlign w:val="bottom"/>
            <w:hideMark/>
          </w:tcPr>
          <w:p w14:paraId="43A36992" w14:textId="77777777" w:rsidR="00AE690F" w:rsidRPr="00AE690F" w:rsidRDefault="00AE690F" w:rsidP="00AE690F">
            <w:pPr>
              <w:spacing w:after="0" w:line="240" w:lineRule="auto"/>
              <w:rPr>
                <w:rFonts w:ascii="Calibri" w:eastAsia="Times New Roman" w:hAnsi="Calibri" w:cs="Calibri"/>
                <w:b/>
                <w:bCs/>
                <w:color w:val="FFFFFF"/>
                <w:sz w:val="24"/>
                <w:szCs w:val="24"/>
                <w:lang w:val="es-ES" w:eastAsia="es-ES"/>
              </w:rPr>
            </w:pPr>
            <w:r w:rsidRPr="00AE690F">
              <w:rPr>
                <w:rFonts w:ascii="Calibri" w:eastAsia="Times New Roman" w:hAnsi="Calibri" w:cs="Calibri"/>
                <w:b/>
                <w:bCs/>
                <w:color w:val="FFFFFF"/>
                <w:sz w:val="24"/>
                <w:szCs w:val="24"/>
                <w:lang w:val="es-ES" w:eastAsia="es-ES"/>
              </w:rPr>
              <w:t> </w:t>
            </w:r>
          </w:p>
        </w:tc>
        <w:tc>
          <w:tcPr>
            <w:tcW w:w="632" w:type="dxa"/>
            <w:tcBorders>
              <w:top w:val="single" w:sz="4" w:space="0" w:color="538DD5"/>
              <w:left w:val="nil"/>
              <w:bottom w:val="nil"/>
              <w:right w:val="nil"/>
            </w:tcBorders>
            <w:shd w:val="clear" w:color="000000" w:fill="002060"/>
            <w:noWrap/>
            <w:vAlign w:val="bottom"/>
            <w:hideMark/>
          </w:tcPr>
          <w:p w14:paraId="6F15D024" w14:textId="77777777" w:rsidR="00AE690F" w:rsidRPr="00AE690F" w:rsidRDefault="00AE690F" w:rsidP="00AE690F">
            <w:pPr>
              <w:spacing w:after="0" w:line="240" w:lineRule="auto"/>
              <w:rPr>
                <w:rFonts w:ascii="Calibri" w:eastAsia="Times New Roman" w:hAnsi="Calibri" w:cs="Calibri"/>
                <w:b/>
                <w:bCs/>
                <w:color w:val="FFFFFF"/>
                <w:sz w:val="24"/>
                <w:szCs w:val="24"/>
                <w:lang w:val="es-ES" w:eastAsia="es-ES"/>
              </w:rPr>
            </w:pPr>
            <w:r w:rsidRPr="00AE690F">
              <w:rPr>
                <w:rFonts w:ascii="Calibri" w:eastAsia="Times New Roman" w:hAnsi="Calibri" w:cs="Calibri"/>
                <w:b/>
                <w:bCs/>
                <w:color w:val="FFFFFF"/>
                <w:sz w:val="24"/>
                <w:szCs w:val="24"/>
                <w:lang w:val="es-ES" w:eastAsia="es-ES"/>
              </w:rPr>
              <w:t> </w:t>
            </w:r>
          </w:p>
        </w:tc>
        <w:tc>
          <w:tcPr>
            <w:tcW w:w="513" w:type="dxa"/>
            <w:tcBorders>
              <w:top w:val="single" w:sz="4" w:space="0" w:color="538DD5"/>
              <w:left w:val="nil"/>
              <w:bottom w:val="nil"/>
              <w:right w:val="nil"/>
            </w:tcBorders>
            <w:shd w:val="clear" w:color="000000" w:fill="002060"/>
            <w:noWrap/>
            <w:vAlign w:val="bottom"/>
            <w:hideMark/>
          </w:tcPr>
          <w:p w14:paraId="32DEE792" w14:textId="77777777" w:rsidR="00AE690F" w:rsidRPr="00AE690F" w:rsidRDefault="00AE690F" w:rsidP="00AE690F">
            <w:pPr>
              <w:spacing w:after="0" w:line="240" w:lineRule="auto"/>
              <w:rPr>
                <w:rFonts w:ascii="Calibri" w:eastAsia="Times New Roman" w:hAnsi="Calibri" w:cs="Calibri"/>
                <w:b/>
                <w:bCs/>
                <w:color w:val="FFFFFF"/>
                <w:sz w:val="24"/>
                <w:szCs w:val="24"/>
                <w:lang w:val="es-ES" w:eastAsia="es-ES"/>
              </w:rPr>
            </w:pPr>
            <w:r w:rsidRPr="00AE690F">
              <w:rPr>
                <w:rFonts w:ascii="Calibri" w:eastAsia="Times New Roman" w:hAnsi="Calibri" w:cs="Calibri"/>
                <w:b/>
                <w:bCs/>
                <w:color w:val="FFFFFF"/>
                <w:sz w:val="24"/>
                <w:szCs w:val="24"/>
                <w:lang w:val="es-ES" w:eastAsia="es-ES"/>
              </w:rPr>
              <w:t> </w:t>
            </w:r>
          </w:p>
        </w:tc>
        <w:tc>
          <w:tcPr>
            <w:tcW w:w="572" w:type="dxa"/>
            <w:tcBorders>
              <w:top w:val="single" w:sz="4" w:space="0" w:color="538DD5"/>
              <w:left w:val="nil"/>
              <w:bottom w:val="nil"/>
              <w:right w:val="nil"/>
            </w:tcBorders>
            <w:shd w:val="clear" w:color="000000" w:fill="002060"/>
            <w:noWrap/>
            <w:vAlign w:val="bottom"/>
            <w:hideMark/>
          </w:tcPr>
          <w:p w14:paraId="2C66947F" w14:textId="77777777" w:rsidR="00AE690F" w:rsidRPr="00AE690F" w:rsidRDefault="00AE690F" w:rsidP="00AE690F">
            <w:pPr>
              <w:spacing w:after="0" w:line="240" w:lineRule="auto"/>
              <w:rPr>
                <w:rFonts w:ascii="Calibri" w:eastAsia="Times New Roman" w:hAnsi="Calibri" w:cs="Calibri"/>
                <w:b/>
                <w:bCs/>
                <w:color w:val="FFFFFF"/>
                <w:sz w:val="24"/>
                <w:szCs w:val="24"/>
                <w:lang w:val="es-ES" w:eastAsia="es-ES"/>
              </w:rPr>
            </w:pPr>
            <w:r w:rsidRPr="00AE690F">
              <w:rPr>
                <w:rFonts w:ascii="Calibri" w:eastAsia="Times New Roman" w:hAnsi="Calibri" w:cs="Calibri"/>
                <w:b/>
                <w:bCs/>
                <w:color w:val="FFFFFF"/>
                <w:sz w:val="24"/>
                <w:szCs w:val="24"/>
                <w:lang w:val="es-ES" w:eastAsia="es-ES"/>
              </w:rPr>
              <w:t> </w:t>
            </w:r>
          </w:p>
        </w:tc>
        <w:tc>
          <w:tcPr>
            <w:tcW w:w="633" w:type="dxa"/>
            <w:tcBorders>
              <w:top w:val="single" w:sz="4" w:space="0" w:color="538DD5"/>
              <w:left w:val="nil"/>
              <w:bottom w:val="nil"/>
              <w:right w:val="nil"/>
            </w:tcBorders>
            <w:shd w:val="clear" w:color="000000" w:fill="002060"/>
            <w:noWrap/>
            <w:vAlign w:val="bottom"/>
            <w:hideMark/>
          </w:tcPr>
          <w:p w14:paraId="765B9869" w14:textId="77777777" w:rsidR="00AE690F" w:rsidRPr="00AE690F" w:rsidRDefault="00AE690F" w:rsidP="00AE690F">
            <w:pPr>
              <w:spacing w:after="0" w:line="240" w:lineRule="auto"/>
              <w:rPr>
                <w:rFonts w:ascii="Calibri" w:eastAsia="Times New Roman" w:hAnsi="Calibri" w:cs="Calibri"/>
                <w:b/>
                <w:bCs/>
                <w:color w:val="FFFFFF"/>
                <w:sz w:val="24"/>
                <w:szCs w:val="24"/>
                <w:lang w:val="es-ES" w:eastAsia="es-ES"/>
              </w:rPr>
            </w:pPr>
            <w:r w:rsidRPr="00AE690F">
              <w:rPr>
                <w:rFonts w:ascii="Calibri" w:eastAsia="Times New Roman" w:hAnsi="Calibri" w:cs="Calibri"/>
                <w:b/>
                <w:bCs/>
                <w:color w:val="FFFFFF"/>
                <w:sz w:val="24"/>
                <w:szCs w:val="24"/>
                <w:lang w:val="es-ES" w:eastAsia="es-ES"/>
              </w:rPr>
              <w:t> </w:t>
            </w:r>
          </w:p>
        </w:tc>
        <w:tc>
          <w:tcPr>
            <w:tcW w:w="810" w:type="dxa"/>
            <w:tcBorders>
              <w:top w:val="single" w:sz="4" w:space="0" w:color="538DD5"/>
              <w:left w:val="nil"/>
              <w:bottom w:val="nil"/>
              <w:right w:val="nil"/>
            </w:tcBorders>
            <w:shd w:val="clear" w:color="000000" w:fill="002060"/>
            <w:noWrap/>
            <w:vAlign w:val="bottom"/>
            <w:hideMark/>
          </w:tcPr>
          <w:p w14:paraId="32F2F0E7" w14:textId="77777777" w:rsidR="00AE690F" w:rsidRPr="00AE690F" w:rsidRDefault="00AE690F" w:rsidP="00AE690F">
            <w:pPr>
              <w:spacing w:after="0" w:line="240" w:lineRule="auto"/>
              <w:rPr>
                <w:rFonts w:ascii="Calibri" w:eastAsia="Times New Roman" w:hAnsi="Calibri" w:cs="Calibri"/>
                <w:b/>
                <w:bCs/>
                <w:color w:val="FFFFFF"/>
                <w:sz w:val="24"/>
                <w:szCs w:val="24"/>
                <w:lang w:val="es-ES" w:eastAsia="es-ES"/>
              </w:rPr>
            </w:pPr>
            <w:r w:rsidRPr="00AE690F">
              <w:rPr>
                <w:rFonts w:ascii="Calibri" w:eastAsia="Times New Roman" w:hAnsi="Calibri" w:cs="Calibri"/>
                <w:b/>
                <w:bCs/>
                <w:color w:val="FFFFFF"/>
                <w:sz w:val="24"/>
                <w:szCs w:val="24"/>
                <w:lang w:val="es-ES" w:eastAsia="es-ES"/>
              </w:rPr>
              <w:t> </w:t>
            </w:r>
          </w:p>
        </w:tc>
        <w:tc>
          <w:tcPr>
            <w:tcW w:w="1285" w:type="dxa"/>
            <w:tcBorders>
              <w:top w:val="single" w:sz="4" w:space="0" w:color="538DD5"/>
              <w:left w:val="nil"/>
              <w:bottom w:val="nil"/>
              <w:right w:val="single" w:sz="4" w:space="0" w:color="538DD5"/>
            </w:tcBorders>
            <w:shd w:val="clear" w:color="000000" w:fill="002060"/>
            <w:noWrap/>
            <w:vAlign w:val="bottom"/>
            <w:hideMark/>
          </w:tcPr>
          <w:p w14:paraId="2D109207" w14:textId="77777777" w:rsidR="00AE690F" w:rsidRPr="00AE690F" w:rsidRDefault="00AE690F" w:rsidP="00AE690F">
            <w:pPr>
              <w:spacing w:after="0" w:line="240" w:lineRule="auto"/>
              <w:rPr>
                <w:rFonts w:ascii="Calibri" w:eastAsia="Times New Roman" w:hAnsi="Calibri" w:cs="Calibri"/>
                <w:b/>
                <w:bCs/>
                <w:color w:val="FFFFFF"/>
                <w:sz w:val="24"/>
                <w:szCs w:val="24"/>
                <w:lang w:val="es-ES" w:eastAsia="es-ES"/>
              </w:rPr>
            </w:pPr>
            <w:r w:rsidRPr="00AE690F">
              <w:rPr>
                <w:rFonts w:ascii="Calibri" w:eastAsia="Times New Roman" w:hAnsi="Calibri" w:cs="Calibri"/>
                <w:b/>
                <w:bCs/>
                <w:color w:val="FFFFFF"/>
                <w:sz w:val="24"/>
                <w:szCs w:val="24"/>
                <w:lang w:val="es-ES" w:eastAsia="es-ES"/>
              </w:rPr>
              <w:t> </w:t>
            </w:r>
          </w:p>
        </w:tc>
      </w:tr>
      <w:tr w:rsidR="00AE690F" w:rsidRPr="00AE690F" w14:paraId="123B14FC" w14:textId="77777777" w:rsidTr="00AE690F">
        <w:trPr>
          <w:trHeight w:val="196"/>
        </w:trPr>
        <w:tc>
          <w:tcPr>
            <w:tcW w:w="2336" w:type="dxa"/>
            <w:vMerge w:val="restart"/>
            <w:tcBorders>
              <w:top w:val="single" w:sz="4" w:space="0" w:color="538DD5"/>
              <w:left w:val="single" w:sz="4" w:space="0" w:color="538DD5"/>
              <w:bottom w:val="single" w:sz="4" w:space="0" w:color="538DD5"/>
              <w:right w:val="single" w:sz="4" w:space="0" w:color="538DD5"/>
            </w:tcBorders>
            <w:shd w:val="clear" w:color="FFFFCC" w:fill="00B0F0"/>
            <w:noWrap/>
            <w:vAlign w:val="center"/>
            <w:hideMark/>
          </w:tcPr>
          <w:p w14:paraId="0BBC89E8" w14:textId="77777777" w:rsidR="00AE690F" w:rsidRPr="00AE690F" w:rsidRDefault="00AE690F" w:rsidP="00AE690F">
            <w:pPr>
              <w:spacing w:after="0" w:line="240" w:lineRule="auto"/>
              <w:jc w:val="center"/>
              <w:rPr>
                <w:rFonts w:ascii="Calibri" w:eastAsia="Times New Roman" w:hAnsi="Calibri" w:cs="Calibri"/>
                <w:b/>
                <w:bCs/>
                <w:sz w:val="20"/>
                <w:szCs w:val="20"/>
                <w:lang w:val="es-ES" w:eastAsia="es-ES"/>
              </w:rPr>
            </w:pPr>
            <w:r w:rsidRPr="00AE690F">
              <w:rPr>
                <w:rFonts w:ascii="Calibri" w:eastAsia="Times New Roman" w:hAnsi="Calibri" w:cs="Calibri"/>
                <w:b/>
                <w:bCs/>
                <w:sz w:val="20"/>
                <w:szCs w:val="20"/>
                <w:lang w:val="es-ES" w:eastAsia="es-ES"/>
              </w:rPr>
              <w:t>Servicios</w:t>
            </w:r>
          </w:p>
        </w:tc>
        <w:tc>
          <w:tcPr>
            <w:tcW w:w="835" w:type="dxa"/>
            <w:tcBorders>
              <w:top w:val="single" w:sz="4" w:space="0" w:color="538DD5"/>
              <w:left w:val="nil"/>
              <w:bottom w:val="single" w:sz="4" w:space="0" w:color="538DD5"/>
              <w:right w:val="single" w:sz="4" w:space="0" w:color="538DD5"/>
            </w:tcBorders>
            <w:shd w:val="clear" w:color="FFFFCC" w:fill="00B0F0"/>
            <w:noWrap/>
            <w:vAlign w:val="bottom"/>
            <w:hideMark/>
          </w:tcPr>
          <w:p w14:paraId="5B0337A9" w14:textId="77777777" w:rsidR="00AE690F" w:rsidRPr="00AE690F" w:rsidRDefault="00AE690F" w:rsidP="00AE690F">
            <w:pPr>
              <w:spacing w:after="0" w:line="240" w:lineRule="auto"/>
              <w:jc w:val="center"/>
              <w:rPr>
                <w:rFonts w:ascii="Calibri" w:eastAsia="Times New Roman" w:hAnsi="Calibri" w:cs="Calibri"/>
                <w:b/>
                <w:bCs/>
                <w:sz w:val="20"/>
                <w:szCs w:val="20"/>
                <w:lang w:val="es-ES" w:eastAsia="es-ES"/>
              </w:rPr>
            </w:pPr>
            <w:r w:rsidRPr="00AE690F">
              <w:rPr>
                <w:rFonts w:ascii="Calibri" w:eastAsia="Times New Roman" w:hAnsi="Calibri" w:cs="Calibri"/>
                <w:b/>
                <w:bCs/>
                <w:sz w:val="20"/>
                <w:szCs w:val="20"/>
                <w:lang w:val="es-ES" w:eastAsia="es-ES"/>
              </w:rPr>
              <w:t>1</w:t>
            </w:r>
          </w:p>
        </w:tc>
        <w:tc>
          <w:tcPr>
            <w:tcW w:w="686" w:type="dxa"/>
            <w:tcBorders>
              <w:top w:val="single" w:sz="4" w:space="0" w:color="538DD5"/>
              <w:left w:val="nil"/>
              <w:bottom w:val="single" w:sz="4" w:space="0" w:color="538DD5"/>
              <w:right w:val="single" w:sz="4" w:space="0" w:color="538DD5"/>
            </w:tcBorders>
            <w:shd w:val="clear" w:color="FFFFCC" w:fill="00B0F0"/>
            <w:noWrap/>
            <w:vAlign w:val="bottom"/>
            <w:hideMark/>
          </w:tcPr>
          <w:p w14:paraId="257B38F2" w14:textId="77777777" w:rsidR="00AE690F" w:rsidRPr="00AE690F" w:rsidRDefault="00AE690F" w:rsidP="00AE690F">
            <w:pPr>
              <w:spacing w:after="0" w:line="240" w:lineRule="auto"/>
              <w:jc w:val="center"/>
              <w:rPr>
                <w:rFonts w:ascii="Calibri" w:eastAsia="Times New Roman" w:hAnsi="Calibri" w:cs="Calibri"/>
                <w:b/>
                <w:bCs/>
                <w:sz w:val="20"/>
                <w:szCs w:val="20"/>
                <w:lang w:val="es-ES" w:eastAsia="es-ES"/>
              </w:rPr>
            </w:pPr>
            <w:r w:rsidRPr="00AE690F">
              <w:rPr>
                <w:rFonts w:ascii="Calibri" w:eastAsia="Times New Roman" w:hAnsi="Calibri" w:cs="Calibri"/>
                <w:b/>
                <w:bCs/>
                <w:sz w:val="20"/>
                <w:szCs w:val="20"/>
                <w:lang w:val="es-ES" w:eastAsia="es-ES"/>
              </w:rPr>
              <w:t>2</w:t>
            </w:r>
          </w:p>
        </w:tc>
        <w:tc>
          <w:tcPr>
            <w:tcW w:w="1104" w:type="dxa"/>
            <w:tcBorders>
              <w:top w:val="single" w:sz="4" w:space="0" w:color="538DD5"/>
              <w:left w:val="nil"/>
              <w:bottom w:val="single" w:sz="4" w:space="0" w:color="538DD5"/>
              <w:right w:val="single" w:sz="4" w:space="0" w:color="538DD5"/>
            </w:tcBorders>
            <w:shd w:val="clear" w:color="FFFFCC" w:fill="00B0F0"/>
            <w:noWrap/>
            <w:vAlign w:val="bottom"/>
            <w:hideMark/>
          </w:tcPr>
          <w:p w14:paraId="03445AA2" w14:textId="77777777" w:rsidR="00AE690F" w:rsidRPr="00AE690F" w:rsidRDefault="00AE690F" w:rsidP="00AE690F">
            <w:pPr>
              <w:spacing w:after="0" w:line="240" w:lineRule="auto"/>
              <w:jc w:val="center"/>
              <w:rPr>
                <w:rFonts w:ascii="Calibri" w:eastAsia="Times New Roman" w:hAnsi="Calibri" w:cs="Calibri"/>
                <w:b/>
                <w:bCs/>
                <w:sz w:val="20"/>
                <w:szCs w:val="20"/>
                <w:lang w:val="es-ES" w:eastAsia="es-ES"/>
              </w:rPr>
            </w:pPr>
            <w:r w:rsidRPr="00AE690F">
              <w:rPr>
                <w:rFonts w:ascii="Calibri" w:eastAsia="Times New Roman" w:hAnsi="Calibri" w:cs="Calibri"/>
                <w:b/>
                <w:bCs/>
                <w:sz w:val="20"/>
                <w:szCs w:val="20"/>
                <w:lang w:val="es-ES" w:eastAsia="es-ES"/>
              </w:rPr>
              <w:t>3</w:t>
            </w:r>
          </w:p>
        </w:tc>
        <w:tc>
          <w:tcPr>
            <w:tcW w:w="936" w:type="dxa"/>
            <w:tcBorders>
              <w:top w:val="single" w:sz="4" w:space="0" w:color="538DD5"/>
              <w:left w:val="nil"/>
              <w:bottom w:val="single" w:sz="4" w:space="0" w:color="538DD5"/>
              <w:right w:val="single" w:sz="4" w:space="0" w:color="538DD5"/>
            </w:tcBorders>
            <w:shd w:val="clear" w:color="FFFFCC" w:fill="00B0F0"/>
            <w:noWrap/>
            <w:vAlign w:val="bottom"/>
            <w:hideMark/>
          </w:tcPr>
          <w:p w14:paraId="7055AD99" w14:textId="77777777" w:rsidR="00AE690F" w:rsidRPr="00AE690F" w:rsidRDefault="00AE690F" w:rsidP="00AE690F">
            <w:pPr>
              <w:spacing w:after="0" w:line="240" w:lineRule="auto"/>
              <w:jc w:val="center"/>
              <w:rPr>
                <w:rFonts w:ascii="Calibri" w:eastAsia="Times New Roman" w:hAnsi="Calibri" w:cs="Calibri"/>
                <w:b/>
                <w:bCs/>
                <w:sz w:val="20"/>
                <w:szCs w:val="20"/>
                <w:lang w:val="es-ES" w:eastAsia="es-ES"/>
              </w:rPr>
            </w:pPr>
            <w:r w:rsidRPr="00AE690F">
              <w:rPr>
                <w:rFonts w:ascii="Calibri" w:eastAsia="Times New Roman" w:hAnsi="Calibri" w:cs="Calibri"/>
                <w:b/>
                <w:bCs/>
                <w:sz w:val="20"/>
                <w:szCs w:val="20"/>
                <w:lang w:val="es-ES" w:eastAsia="es-ES"/>
              </w:rPr>
              <w:t>4</w:t>
            </w:r>
          </w:p>
        </w:tc>
        <w:tc>
          <w:tcPr>
            <w:tcW w:w="1020" w:type="dxa"/>
            <w:tcBorders>
              <w:top w:val="single" w:sz="4" w:space="0" w:color="538DD5"/>
              <w:left w:val="nil"/>
              <w:bottom w:val="single" w:sz="4" w:space="0" w:color="538DD5"/>
              <w:right w:val="single" w:sz="4" w:space="0" w:color="538DD5"/>
            </w:tcBorders>
            <w:shd w:val="clear" w:color="FFFFCC" w:fill="00B0F0"/>
            <w:noWrap/>
            <w:vAlign w:val="bottom"/>
            <w:hideMark/>
          </w:tcPr>
          <w:p w14:paraId="21F1C1FE" w14:textId="77777777" w:rsidR="00AE690F" w:rsidRPr="00AE690F" w:rsidRDefault="00AE690F" w:rsidP="00AE690F">
            <w:pPr>
              <w:spacing w:after="0" w:line="240" w:lineRule="auto"/>
              <w:jc w:val="center"/>
              <w:rPr>
                <w:rFonts w:ascii="Calibri" w:eastAsia="Times New Roman" w:hAnsi="Calibri" w:cs="Calibri"/>
                <w:b/>
                <w:bCs/>
                <w:sz w:val="20"/>
                <w:szCs w:val="20"/>
                <w:lang w:val="es-ES" w:eastAsia="es-ES"/>
              </w:rPr>
            </w:pPr>
            <w:r w:rsidRPr="00AE690F">
              <w:rPr>
                <w:rFonts w:ascii="Calibri" w:eastAsia="Times New Roman" w:hAnsi="Calibri" w:cs="Calibri"/>
                <w:b/>
                <w:bCs/>
                <w:sz w:val="20"/>
                <w:szCs w:val="20"/>
                <w:lang w:val="es-ES" w:eastAsia="es-ES"/>
              </w:rPr>
              <w:t>5</w:t>
            </w:r>
          </w:p>
        </w:tc>
        <w:tc>
          <w:tcPr>
            <w:tcW w:w="953" w:type="dxa"/>
            <w:tcBorders>
              <w:top w:val="single" w:sz="4" w:space="0" w:color="538DD5"/>
              <w:left w:val="nil"/>
              <w:bottom w:val="single" w:sz="4" w:space="0" w:color="538DD5"/>
              <w:right w:val="single" w:sz="4" w:space="0" w:color="538DD5"/>
            </w:tcBorders>
            <w:shd w:val="clear" w:color="FFFFCC" w:fill="00B0F0"/>
            <w:noWrap/>
            <w:vAlign w:val="bottom"/>
            <w:hideMark/>
          </w:tcPr>
          <w:p w14:paraId="52ABFDF8" w14:textId="77777777" w:rsidR="00AE690F" w:rsidRPr="00AE690F" w:rsidRDefault="00AE690F" w:rsidP="00AE690F">
            <w:pPr>
              <w:spacing w:after="0" w:line="240" w:lineRule="auto"/>
              <w:jc w:val="center"/>
              <w:rPr>
                <w:rFonts w:ascii="Calibri" w:eastAsia="Times New Roman" w:hAnsi="Calibri" w:cs="Calibri"/>
                <w:b/>
                <w:bCs/>
                <w:sz w:val="20"/>
                <w:szCs w:val="20"/>
                <w:lang w:val="es-ES" w:eastAsia="es-ES"/>
              </w:rPr>
            </w:pPr>
            <w:r w:rsidRPr="00AE690F">
              <w:rPr>
                <w:rFonts w:ascii="Calibri" w:eastAsia="Times New Roman" w:hAnsi="Calibri" w:cs="Calibri"/>
                <w:b/>
                <w:bCs/>
                <w:sz w:val="20"/>
                <w:szCs w:val="20"/>
                <w:lang w:val="es-ES" w:eastAsia="es-ES"/>
              </w:rPr>
              <w:t>6</w:t>
            </w:r>
          </w:p>
        </w:tc>
        <w:tc>
          <w:tcPr>
            <w:tcW w:w="4445" w:type="dxa"/>
            <w:gridSpan w:val="6"/>
            <w:vMerge w:val="restart"/>
            <w:tcBorders>
              <w:top w:val="single" w:sz="4" w:space="0" w:color="538DD5"/>
              <w:left w:val="single" w:sz="4" w:space="0" w:color="538DD5"/>
              <w:bottom w:val="single" w:sz="4" w:space="0" w:color="538DD5"/>
              <w:right w:val="single" w:sz="4" w:space="0" w:color="538DD5"/>
            </w:tcBorders>
            <w:shd w:val="clear" w:color="FFFFCC" w:fill="00B0F0"/>
            <w:noWrap/>
            <w:hideMark/>
          </w:tcPr>
          <w:p w14:paraId="2B3B04FD" w14:textId="77777777" w:rsidR="00AE690F" w:rsidRPr="00AE690F" w:rsidRDefault="00AE690F" w:rsidP="00AE690F">
            <w:pPr>
              <w:spacing w:after="0" w:line="240" w:lineRule="auto"/>
              <w:jc w:val="center"/>
              <w:rPr>
                <w:rFonts w:ascii="Calibri" w:eastAsia="Times New Roman" w:hAnsi="Calibri" w:cs="Calibri"/>
                <w:b/>
                <w:bCs/>
                <w:sz w:val="20"/>
                <w:szCs w:val="20"/>
                <w:lang w:val="es-ES" w:eastAsia="es-ES"/>
              </w:rPr>
            </w:pPr>
            <w:r w:rsidRPr="00AE690F">
              <w:rPr>
                <w:rFonts w:ascii="Calibri" w:eastAsia="Times New Roman" w:hAnsi="Calibri" w:cs="Calibri"/>
                <w:b/>
                <w:bCs/>
                <w:sz w:val="20"/>
                <w:szCs w:val="20"/>
                <w:lang w:val="es-ES" w:eastAsia="es-ES"/>
              </w:rPr>
              <w:t>Egresos</w:t>
            </w:r>
          </w:p>
        </w:tc>
      </w:tr>
      <w:tr w:rsidR="00AE690F" w:rsidRPr="00AE690F" w14:paraId="301790DD" w14:textId="77777777" w:rsidTr="00AE690F">
        <w:trPr>
          <w:trHeight w:val="450"/>
        </w:trPr>
        <w:tc>
          <w:tcPr>
            <w:tcW w:w="2336" w:type="dxa"/>
            <w:vMerge/>
            <w:tcBorders>
              <w:top w:val="single" w:sz="4" w:space="0" w:color="538DD5"/>
              <w:left w:val="single" w:sz="4" w:space="0" w:color="538DD5"/>
              <w:bottom w:val="single" w:sz="4" w:space="0" w:color="538DD5"/>
              <w:right w:val="single" w:sz="4" w:space="0" w:color="538DD5"/>
            </w:tcBorders>
            <w:vAlign w:val="center"/>
            <w:hideMark/>
          </w:tcPr>
          <w:p w14:paraId="7FA0CE6D" w14:textId="77777777" w:rsidR="00AE690F" w:rsidRPr="00AE690F" w:rsidRDefault="00AE690F" w:rsidP="00AE690F">
            <w:pPr>
              <w:spacing w:after="0" w:line="240" w:lineRule="auto"/>
              <w:rPr>
                <w:rFonts w:ascii="Calibri" w:eastAsia="Times New Roman" w:hAnsi="Calibri" w:cs="Calibri"/>
                <w:b/>
                <w:bCs/>
                <w:sz w:val="20"/>
                <w:szCs w:val="20"/>
                <w:lang w:val="es-ES" w:eastAsia="es-ES"/>
              </w:rPr>
            </w:pPr>
          </w:p>
        </w:tc>
        <w:tc>
          <w:tcPr>
            <w:tcW w:w="835" w:type="dxa"/>
            <w:vMerge w:val="restart"/>
            <w:tcBorders>
              <w:top w:val="nil"/>
              <w:left w:val="single" w:sz="4" w:space="0" w:color="538DD5"/>
              <w:bottom w:val="single" w:sz="4" w:space="0" w:color="538DD5"/>
              <w:right w:val="single" w:sz="4" w:space="0" w:color="538DD5"/>
            </w:tcBorders>
            <w:shd w:val="clear" w:color="000000" w:fill="00B0F0"/>
            <w:vAlign w:val="center"/>
            <w:hideMark/>
          </w:tcPr>
          <w:p w14:paraId="571C255B" w14:textId="77777777" w:rsidR="00AE690F" w:rsidRPr="00AE690F" w:rsidRDefault="00AE690F" w:rsidP="00AE690F">
            <w:pPr>
              <w:spacing w:after="0" w:line="240" w:lineRule="auto"/>
              <w:jc w:val="center"/>
              <w:rPr>
                <w:rFonts w:ascii="Calibri" w:eastAsia="Times New Roman" w:hAnsi="Calibri" w:cs="Calibri"/>
                <w:b/>
                <w:bCs/>
                <w:sz w:val="20"/>
                <w:szCs w:val="20"/>
                <w:lang w:val="es-ES" w:eastAsia="es-ES"/>
              </w:rPr>
            </w:pPr>
            <w:r w:rsidRPr="00AE690F">
              <w:rPr>
                <w:rFonts w:ascii="Calibri" w:eastAsia="Times New Roman" w:hAnsi="Calibri" w:cs="Calibri"/>
                <w:b/>
                <w:bCs/>
                <w:sz w:val="20"/>
                <w:szCs w:val="20"/>
                <w:lang w:val="es-ES" w:eastAsia="es-ES"/>
              </w:rPr>
              <w:t xml:space="preserve"> Ingresos</w:t>
            </w:r>
          </w:p>
        </w:tc>
        <w:tc>
          <w:tcPr>
            <w:tcW w:w="686" w:type="dxa"/>
            <w:vMerge w:val="restart"/>
            <w:tcBorders>
              <w:top w:val="nil"/>
              <w:left w:val="single" w:sz="4" w:space="0" w:color="538DD5"/>
              <w:bottom w:val="single" w:sz="4" w:space="0" w:color="538DD5"/>
              <w:right w:val="single" w:sz="4" w:space="0" w:color="538DD5"/>
            </w:tcBorders>
            <w:shd w:val="clear" w:color="000000" w:fill="00B0F0"/>
            <w:vAlign w:val="center"/>
            <w:hideMark/>
          </w:tcPr>
          <w:p w14:paraId="6DD1F457" w14:textId="77777777" w:rsidR="00AE690F" w:rsidRPr="00AE690F" w:rsidRDefault="00AE690F" w:rsidP="00AE690F">
            <w:pPr>
              <w:spacing w:after="0" w:line="240" w:lineRule="auto"/>
              <w:jc w:val="center"/>
              <w:rPr>
                <w:rFonts w:ascii="Calibri" w:eastAsia="Times New Roman" w:hAnsi="Calibri" w:cs="Calibri"/>
                <w:b/>
                <w:bCs/>
                <w:sz w:val="20"/>
                <w:szCs w:val="20"/>
                <w:lang w:val="es-ES" w:eastAsia="es-ES"/>
              </w:rPr>
            </w:pPr>
            <w:r w:rsidRPr="00AE690F">
              <w:rPr>
                <w:rFonts w:ascii="Calibri" w:eastAsia="Times New Roman" w:hAnsi="Calibri" w:cs="Calibri"/>
                <w:b/>
                <w:bCs/>
                <w:sz w:val="20"/>
                <w:szCs w:val="20"/>
                <w:lang w:val="es-ES" w:eastAsia="es-ES"/>
              </w:rPr>
              <w:t>No. De Camas</w:t>
            </w:r>
          </w:p>
        </w:tc>
        <w:tc>
          <w:tcPr>
            <w:tcW w:w="1104" w:type="dxa"/>
            <w:vMerge w:val="restart"/>
            <w:tcBorders>
              <w:top w:val="nil"/>
              <w:left w:val="single" w:sz="4" w:space="0" w:color="538DD5"/>
              <w:bottom w:val="single" w:sz="4" w:space="0" w:color="538DD5"/>
              <w:right w:val="single" w:sz="4" w:space="0" w:color="538DD5"/>
            </w:tcBorders>
            <w:shd w:val="clear" w:color="000000" w:fill="00B0F0"/>
            <w:vAlign w:val="center"/>
            <w:hideMark/>
          </w:tcPr>
          <w:p w14:paraId="2A97971B" w14:textId="77777777" w:rsidR="00AE690F" w:rsidRPr="00AE690F" w:rsidRDefault="00AE690F" w:rsidP="00AE690F">
            <w:pPr>
              <w:spacing w:after="0" w:line="240" w:lineRule="auto"/>
              <w:jc w:val="center"/>
              <w:rPr>
                <w:rFonts w:ascii="Calibri" w:eastAsia="Times New Roman" w:hAnsi="Calibri" w:cs="Calibri"/>
                <w:b/>
                <w:bCs/>
                <w:sz w:val="20"/>
                <w:szCs w:val="20"/>
                <w:lang w:val="es-ES" w:eastAsia="es-ES"/>
              </w:rPr>
            </w:pPr>
            <w:r w:rsidRPr="00AE690F">
              <w:rPr>
                <w:rFonts w:ascii="Calibri" w:eastAsia="Times New Roman" w:hAnsi="Calibri" w:cs="Calibri"/>
                <w:b/>
                <w:bCs/>
                <w:sz w:val="20"/>
                <w:szCs w:val="20"/>
                <w:lang w:val="es-ES" w:eastAsia="es-ES"/>
              </w:rPr>
              <w:t>Total Días Camas Disponibles</w:t>
            </w:r>
          </w:p>
        </w:tc>
        <w:tc>
          <w:tcPr>
            <w:tcW w:w="936" w:type="dxa"/>
            <w:vMerge w:val="restart"/>
            <w:tcBorders>
              <w:top w:val="nil"/>
              <w:left w:val="single" w:sz="4" w:space="0" w:color="538DD5"/>
              <w:bottom w:val="single" w:sz="4" w:space="0" w:color="538DD5"/>
              <w:right w:val="single" w:sz="4" w:space="0" w:color="538DD5"/>
            </w:tcBorders>
            <w:shd w:val="clear" w:color="000000" w:fill="00B0F0"/>
            <w:vAlign w:val="center"/>
            <w:hideMark/>
          </w:tcPr>
          <w:p w14:paraId="148CB70F" w14:textId="77777777" w:rsidR="00AE690F" w:rsidRPr="00AE690F" w:rsidRDefault="00AE690F" w:rsidP="00AE690F">
            <w:pPr>
              <w:spacing w:after="0" w:line="240" w:lineRule="auto"/>
              <w:jc w:val="center"/>
              <w:rPr>
                <w:rFonts w:ascii="Calibri" w:eastAsia="Times New Roman" w:hAnsi="Calibri" w:cs="Calibri"/>
                <w:b/>
                <w:bCs/>
                <w:sz w:val="20"/>
                <w:szCs w:val="20"/>
                <w:lang w:val="es-ES" w:eastAsia="es-ES"/>
              </w:rPr>
            </w:pPr>
            <w:r w:rsidRPr="00AE690F">
              <w:rPr>
                <w:rFonts w:ascii="Calibri" w:eastAsia="Times New Roman" w:hAnsi="Calibri" w:cs="Calibri"/>
                <w:b/>
                <w:bCs/>
                <w:sz w:val="20"/>
                <w:szCs w:val="20"/>
                <w:lang w:val="es-ES" w:eastAsia="es-ES"/>
              </w:rPr>
              <w:t>Total Días Pacientes</w:t>
            </w:r>
          </w:p>
        </w:tc>
        <w:tc>
          <w:tcPr>
            <w:tcW w:w="1020" w:type="dxa"/>
            <w:vMerge w:val="restart"/>
            <w:tcBorders>
              <w:top w:val="nil"/>
              <w:left w:val="single" w:sz="4" w:space="0" w:color="538DD5"/>
              <w:bottom w:val="single" w:sz="4" w:space="0" w:color="538DD5"/>
              <w:right w:val="single" w:sz="4" w:space="0" w:color="538DD5"/>
            </w:tcBorders>
            <w:shd w:val="clear" w:color="000000" w:fill="00B0F0"/>
            <w:vAlign w:val="center"/>
            <w:hideMark/>
          </w:tcPr>
          <w:p w14:paraId="75578287" w14:textId="77777777" w:rsidR="00AE690F" w:rsidRPr="00AE690F" w:rsidRDefault="00AE690F" w:rsidP="00AE690F">
            <w:pPr>
              <w:spacing w:after="0" w:line="240" w:lineRule="auto"/>
              <w:jc w:val="center"/>
              <w:rPr>
                <w:rFonts w:ascii="Calibri" w:eastAsia="Times New Roman" w:hAnsi="Calibri" w:cs="Calibri"/>
                <w:b/>
                <w:bCs/>
                <w:sz w:val="20"/>
                <w:szCs w:val="20"/>
                <w:lang w:val="es-ES" w:eastAsia="es-ES"/>
              </w:rPr>
            </w:pPr>
            <w:r w:rsidRPr="00AE690F">
              <w:rPr>
                <w:rFonts w:ascii="Calibri" w:eastAsia="Times New Roman" w:hAnsi="Calibri" w:cs="Calibri"/>
                <w:b/>
                <w:bCs/>
                <w:sz w:val="20"/>
                <w:szCs w:val="20"/>
                <w:lang w:val="es-ES" w:eastAsia="es-ES"/>
              </w:rPr>
              <w:t>% de Ocupación</w:t>
            </w:r>
          </w:p>
        </w:tc>
        <w:tc>
          <w:tcPr>
            <w:tcW w:w="953" w:type="dxa"/>
            <w:vMerge w:val="restart"/>
            <w:tcBorders>
              <w:top w:val="nil"/>
              <w:left w:val="single" w:sz="4" w:space="0" w:color="538DD5"/>
              <w:bottom w:val="single" w:sz="4" w:space="0" w:color="538DD5"/>
              <w:right w:val="single" w:sz="4" w:space="0" w:color="538DD5"/>
            </w:tcBorders>
            <w:shd w:val="clear" w:color="000000" w:fill="00B0F0"/>
            <w:vAlign w:val="center"/>
            <w:hideMark/>
          </w:tcPr>
          <w:p w14:paraId="39376B35" w14:textId="77777777" w:rsidR="00AE690F" w:rsidRPr="00AE690F" w:rsidRDefault="00AE690F" w:rsidP="00AE690F">
            <w:pPr>
              <w:spacing w:after="0" w:line="240" w:lineRule="auto"/>
              <w:jc w:val="center"/>
              <w:rPr>
                <w:rFonts w:ascii="Calibri" w:eastAsia="Times New Roman" w:hAnsi="Calibri" w:cs="Calibri"/>
                <w:b/>
                <w:bCs/>
                <w:sz w:val="20"/>
                <w:szCs w:val="20"/>
                <w:lang w:val="es-ES" w:eastAsia="es-ES"/>
              </w:rPr>
            </w:pPr>
            <w:r w:rsidRPr="00AE690F">
              <w:rPr>
                <w:rFonts w:ascii="Calibri" w:eastAsia="Times New Roman" w:hAnsi="Calibri" w:cs="Calibri"/>
                <w:b/>
                <w:bCs/>
                <w:sz w:val="20"/>
                <w:szCs w:val="20"/>
                <w:lang w:val="es-ES" w:eastAsia="es-ES"/>
              </w:rPr>
              <w:t xml:space="preserve">Promedio </w:t>
            </w:r>
            <w:proofErr w:type="spellStart"/>
            <w:r w:rsidRPr="00AE690F">
              <w:rPr>
                <w:rFonts w:ascii="Calibri" w:eastAsia="Times New Roman" w:hAnsi="Calibri" w:cs="Calibri"/>
                <w:b/>
                <w:bCs/>
                <w:sz w:val="20"/>
                <w:szCs w:val="20"/>
                <w:lang w:val="es-ES" w:eastAsia="es-ES"/>
              </w:rPr>
              <w:t>Estadia</w:t>
            </w:r>
            <w:proofErr w:type="spellEnd"/>
          </w:p>
        </w:tc>
        <w:tc>
          <w:tcPr>
            <w:tcW w:w="4445" w:type="dxa"/>
            <w:gridSpan w:val="6"/>
            <w:vMerge/>
            <w:tcBorders>
              <w:top w:val="nil"/>
              <w:left w:val="single" w:sz="4" w:space="0" w:color="538DD5"/>
              <w:bottom w:val="single" w:sz="4" w:space="0" w:color="538DD5"/>
              <w:right w:val="single" w:sz="4" w:space="0" w:color="538DD5"/>
            </w:tcBorders>
            <w:vAlign w:val="center"/>
            <w:hideMark/>
          </w:tcPr>
          <w:p w14:paraId="1E1894F7" w14:textId="77777777" w:rsidR="00AE690F" w:rsidRPr="00AE690F" w:rsidRDefault="00AE690F" w:rsidP="00AE690F">
            <w:pPr>
              <w:spacing w:after="0" w:line="240" w:lineRule="auto"/>
              <w:rPr>
                <w:rFonts w:ascii="Calibri" w:eastAsia="Times New Roman" w:hAnsi="Calibri" w:cs="Calibri"/>
                <w:b/>
                <w:bCs/>
                <w:sz w:val="20"/>
                <w:szCs w:val="20"/>
                <w:lang w:val="es-ES" w:eastAsia="es-ES"/>
              </w:rPr>
            </w:pPr>
          </w:p>
        </w:tc>
      </w:tr>
      <w:tr w:rsidR="00AE690F" w:rsidRPr="00AE690F" w14:paraId="024DBB3A" w14:textId="77777777" w:rsidTr="00AE690F">
        <w:trPr>
          <w:trHeight w:val="248"/>
        </w:trPr>
        <w:tc>
          <w:tcPr>
            <w:tcW w:w="2336" w:type="dxa"/>
            <w:vMerge/>
            <w:tcBorders>
              <w:top w:val="single" w:sz="4" w:space="0" w:color="538DD5"/>
              <w:left w:val="single" w:sz="4" w:space="0" w:color="538DD5"/>
              <w:bottom w:val="single" w:sz="4" w:space="0" w:color="538DD5"/>
              <w:right w:val="single" w:sz="4" w:space="0" w:color="538DD5"/>
            </w:tcBorders>
            <w:vAlign w:val="center"/>
            <w:hideMark/>
          </w:tcPr>
          <w:p w14:paraId="131D2C8E" w14:textId="77777777" w:rsidR="00AE690F" w:rsidRPr="00AE690F" w:rsidRDefault="00AE690F" w:rsidP="00AE690F">
            <w:pPr>
              <w:spacing w:after="0" w:line="240" w:lineRule="auto"/>
              <w:rPr>
                <w:rFonts w:ascii="Calibri" w:eastAsia="Times New Roman" w:hAnsi="Calibri" w:cs="Calibri"/>
                <w:b/>
                <w:bCs/>
                <w:sz w:val="20"/>
                <w:szCs w:val="20"/>
                <w:lang w:val="es-ES" w:eastAsia="es-ES"/>
              </w:rPr>
            </w:pPr>
          </w:p>
        </w:tc>
        <w:tc>
          <w:tcPr>
            <w:tcW w:w="835" w:type="dxa"/>
            <w:vMerge/>
            <w:tcBorders>
              <w:top w:val="nil"/>
              <w:left w:val="single" w:sz="4" w:space="0" w:color="538DD5"/>
              <w:bottom w:val="single" w:sz="4" w:space="0" w:color="538DD5"/>
              <w:right w:val="single" w:sz="4" w:space="0" w:color="538DD5"/>
            </w:tcBorders>
            <w:vAlign w:val="center"/>
            <w:hideMark/>
          </w:tcPr>
          <w:p w14:paraId="6142F4E3" w14:textId="77777777" w:rsidR="00AE690F" w:rsidRPr="00AE690F" w:rsidRDefault="00AE690F" w:rsidP="00AE690F">
            <w:pPr>
              <w:spacing w:after="0" w:line="240" w:lineRule="auto"/>
              <w:rPr>
                <w:rFonts w:ascii="Calibri" w:eastAsia="Times New Roman" w:hAnsi="Calibri" w:cs="Calibri"/>
                <w:b/>
                <w:bCs/>
                <w:sz w:val="20"/>
                <w:szCs w:val="20"/>
                <w:lang w:val="es-ES" w:eastAsia="es-ES"/>
              </w:rPr>
            </w:pPr>
          </w:p>
        </w:tc>
        <w:tc>
          <w:tcPr>
            <w:tcW w:w="686" w:type="dxa"/>
            <w:vMerge/>
            <w:tcBorders>
              <w:top w:val="nil"/>
              <w:left w:val="single" w:sz="4" w:space="0" w:color="538DD5"/>
              <w:bottom w:val="single" w:sz="4" w:space="0" w:color="538DD5"/>
              <w:right w:val="single" w:sz="4" w:space="0" w:color="538DD5"/>
            </w:tcBorders>
            <w:vAlign w:val="center"/>
            <w:hideMark/>
          </w:tcPr>
          <w:p w14:paraId="60B9963C" w14:textId="77777777" w:rsidR="00AE690F" w:rsidRPr="00AE690F" w:rsidRDefault="00AE690F" w:rsidP="00AE690F">
            <w:pPr>
              <w:spacing w:after="0" w:line="240" w:lineRule="auto"/>
              <w:rPr>
                <w:rFonts w:ascii="Calibri" w:eastAsia="Times New Roman" w:hAnsi="Calibri" w:cs="Calibri"/>
                <w:b/>
                <w:bCs/>
                <w:sz w:val="20"/>
                <w:szCs w:val="20"/>
                <w:lang w:val="es-ES" w:eastAsia="es-ES"/>
              </w:rPr>
            </w:pPr>
          </w:p>
        </w:tc>
        <w:tc>
          <w:tcPr>
            <w:tcW w:w="1104" w:type="dxa"/>
            <w:vMerge/>
            <w:tcBorders>
              <w:top w:val="nil"/>
              <w:left w:val="single" w:sz="4" w:space="0" w:color="538DD5"/>
              <w:bottom w:val="single" w:sz="4" w:space="0" w:color="538DD5"/>
              <w:right w:val="single" w:sz="4" w:space="0" w:color="538DD5"/>
            </w:tcBorders>
            <w:vAlign w:val="center"/>
            <w:hideMark/>
          </w:tcPr>
          <w:p w14:paraId="4AC5599B" w14:textId="77777777" w:rsidR="00AE690F" w:rsidRPr="00AE690F" w:rsidRDefault="00AE690F" w:rsidP="00AE690F">
            <w:pPr>
              <w:spacing w:after="0" w:line="240" w:lineRule="auto"/>
              <w:rPr>
                <w:rFonts w:ascii="Calibri" w:eastAsia="Times New Roman" w:hAnsi="Calibri" w:cs="Calibri"/>
                <w:b/>
                <w:bCs/>
                <w:sz w:val="20"/>
                <w:szCs w:val="20"/>
                <w:lang w:val="es-ES" w:eastAsia="es-ES"/>
              </w:rPr>
            </w:pPr>
          </w:p>
        </w:tc>
        <w:tc>
          <w:tcPr>
            <w:tcW w:w="936" w:type="dxa"/>
            <w:vMerge/>
            <w:tcBorders>
              <w:top w:val="nil"/>
              <w:left w:val="single" w:sz="4" w:space="0" w:color="538DD5"/>
              <w:bottom w:val="single" w:sz="4" w:space="0" w:color="538DD5"/>
              <w:right w:val="single" w:sz="4" w:space="0" w:color="538DD5"/>
            </w:tcBorders>
            <w:vAlign w:val="center"/>
            <w:hideMark/>
          </w:tcPr>
          <w:p w14:paraId="100B7909" w14:textId="77777777" w:rsidR="00AE690F" w:rsidRPr="00AE690F" w:rsidRDefault="00AE690F" w:rsidP="00AE690F">
            <w:pPr>
              <w:spacing w:after="0" w:line="240" w:lineRule="auto"/>
              <w:rPr>
                <w:rFonts w:ascii="Calibri" w:eastAsia="Times New Roman" w:hAnsi="Calibri" w:cs="Calibri"/>
                <w:b/>
                <w:bCs/>
                <w:sz w:val="20"/>
                <w:szCs w:val="20"/>
                <w:lang w:val="es-ES" w:eastAsia="es-ES"/>
              </w:rPr>
            </w:pPr>
          </w:p>
        </w:tc>
        <w:tc>
          <w:tcPr>
            <w:tcW w:w="1020" w:type="dxa"/>
            <w:vMerge/>
            <w:tcBorders>
              <w:top w:val="nil"/>
              <w:left w:val="single" w:sz="4" w:space="0" w:color="538DD5"/>
              <w:bottom w:val="single" w:sz="4" w:space="0" w:color="538DD5"/>
              <w:right w:val="single" w:sz="4" w:space="0" w:color="538DD5"/>
            </w:tcBorders>
            <w:vAlign w:val="center"/>
            <w:hideMark/>
          </w:tcPr>
          <w:p w14:paraId="232F0D10" w14:textId="77777777" w:rsidR="00AE690F" w:rsidRPr="00AE690F" w:rsidRDefault="00AE690F" w:rsidP="00AE690F">
            <w:pPr>
              <w:spacing w:after="0" w:line="240" w:lineRule="auto"/>
              <w:rPr>
                <w:rFonts w:ascii="Calibri" w:eastAsia="Times New Roman" w:hAnsi="Calibri" w:cs="Calibri"/>
                <w:b/>
                <w:bCs/>
                <w:sz w:val="20"/>
                <w:szCs w:val="20"/>
                <w:lang w:val="es-ES" w:eastAsia="es-ES"/>
              </w:rPr>
            </w:pPr>
          </w:p>
        </w:tc>
        <w:tc>
          <w:tcPr>
            <w:tcW w:w="953" w:type="dxa"/>
            <w:vMerge/>
            <w:tcBorders>
              <w:top w:val="nil"/>
              <w:left w:val="single" w:sz="4" w:space="0" w:color="538DD5"/>
              <w:bottom w:val="single" w:sz="4" w:space="0" w:color="538DD5"/>
              <w:right w:val="single" w:sz="4" w:space="0" w:color="538DD5"/>
            </w:tcBorders>
            <w:vAlign w:val="center"/>
            <w:hideMark/>
          </w:tcPr>
          <w:p w14:paraId="5F14DA87" w14:textId="77777777" w:rsidR="00AE690F" w:rsidRPr="00AE690F" w:rsidRDefault="00AE690F" w:rsidP="00AE690F">
            <w:pPr>
              <w:spacing w:after="0" w:line="240" w:lineRule="auto"/>
              <w:rPr>
                <w:rFonts w:ascii="Calibri" w:eastAsia="Times New Roman" w:hAnsi="Calibri" w:cs="Calibri"/>
                <w:b/>
                <w:bCs/>
                <w:sz w:val="20"/>
                <w:szCs w:val="20"/>
                <w:lang w:val="es-ES" w:eastAsia="es-ES"/>
              </w:rPr>
            </w:pPr>
          </w:p>
        </w:tc>
        <w:tc>
          <w:tcPr>
            <w:tcW w:w="632" w:type="dxa"/>
            <w:tcBorders>
              <w:top w:val="nil"/>
              <w:left w:val="nil"/>
              <w:bottom w:val="single" w:sz="4" w:space="0" w:color="538DD5"/>
              <w:right w:val="single" w:sz="4" w:space="0" w:color="538DD5"/>
            </w:tcBorders>
            <w:shd w:val="clear" w:color="FFFFCC" w:fill="00B0F0"/>
            <w:noWrap/>
            <w:hideMark/>
          </w:tcPr>
          <w:p w14:paraId="3E106454" w14:textId="77777777" w:rsidR="00AE690F" w:rsidRPr="00AE690F" w:rsidRDefault="00AE690F" w:rsidP="00AE690F">
            <w:pPr>
              <w:spacing w:after="0" w:line="240" w:lineRule="auto"/>
              <w:jc w:val="center"/>
              <w:rPr>
                <w:rFonts w:ascii="Calibri" w:eastAsia="Times New Roman" w:hAnsi="Calibri" w:cs="Calibri"/>
                <w:b/>
                <w:bCs/>
                <w:sz w:val="20"/>
                <w:szCs w:val="20"/>
                <w:lang w:val="es-ES" w:eastAsia="es-ES"/>
              </w:rPr>
            </w:pPr>
            <w:r w:rsidRPr="00AE690F">
              <w:rPr>
                <w:rFonts w:ascii="Calibri" w:eastAsia="Times New Roman" w:hAnsi="Calibri" w:cs="Calibri"/>
                <w:b/>
                <w:bCs/>
                <w:sz w:val="20"/>
                <w:szCs w:val="20"/>
                <w:lang w:val="es-ES" w:eastAsia="es-ES"/>
              </w:rPr>
              <w:t>7</w:t>
            </w:r>
          </w:p>
        </w:tc>
        <w:tc>
          <w:tcPr>
            <w:tcW w:w="1718" w:type="dxa"/>
            <w:gridSpan w:val="3"/>
            <w:tcBorders>
              <w:top w:val="single" w:sz="4" w:space="0" w:color="538DD5"/>
              <w:left w:val="nil"/>
              <w:bottom w:val="single" w:sz="4" w:space="0" w:color="538DD5"/>
              <w:right w:val="single" w:sz="4" w:space="0" w:color="538DD5"/>
            </w:tcBorders>
            <w:shd w:val="clear" w:color="FFFFCC" w:fill="00B0F0"/>
            <w:hideMark/>
          </w:tcPr>
          <w:p w14:paraId="15E5CAF4" w14:textId="77777777" w:rsidR="00AE690F" w:rsidRPr="00AE690F" w:rsidRDefault="00AE690F" w:rsidP="00AE690F">
            <w:pPr>
              <w:spacing w:after="0" w:line="240" w:lineRule="auto"/>
              <w:jc w:val="center"/>
              <w:rPr>
                <w:rFonts w:ascii="Calibri" w:eastAsia="Times New Roman" w:hAnsi="Calibri" w:cs="Calibri"/>
                <w:b/>
                <w:bCs/>
                <w:sz w:val="20"/>
                <w:szCs w:val="20"/>
                <w:lang w:val="es-ES" w:eastAsia="es-ES"/>
              </w:rPr>
            </w:pPr>
            <w:r w:rsidRPr="00AE690F">
              <w:rPr>
                <w:rFonts w:ascii="Calibri" w:eastAsia="Times New Roman" w:hAnsi="Calibri" w:cs="Calibri"/>
                <w:b/>
                <w:bCs/>
                <w:sz w:val="20"/>
                <w:szCs w:val="20"/>
                <w:lang w:val="es-ES" w:eastAsia="es-ES"/>
              </w:rPr>
              <w:t>8                                                                      Defunciones</w:t>
            </w:r>
          </w:p>
        </w:tc>
        <w:tc>
          <w:tcPr>
            <w:tcW w:w="810" w:type="dxa"/>
            <w:tcBorders>
              <w:top w:val="nil"/>
              <w:left w:val="nil"/>
              <w:bottom w:val="single" w:sz="4" w:space="0" w:color="538DD5"/>
              <w:right w:val="single" w:sz="4" w:space="0" w:color="538DD5"/>
            </w:tcBorders>
            <w:shd w:val="clear" w:color="FFFFCC" w:fill="00B0F0"/>
            <w:noWrap/>
            <w:hideMark/>
          </w:tcPr>
          <w:p w14:paraId="2BA79D5A" w14:textId="77777777" w:rsidR="00AE690F" w:rsidRPr="00AE690F" w:rsidRDefault="00AE690F" w:rsidP="00AE690F">
            <w:pPr>
              <w:spacing w:after="0" w:line="240" w:lineRule="auto"/>
              <w:jc w:val="center"/>
              <w:rPr>
                <w:rFonts w:ascii="Calibri" w:eastAsia="Times New Roman" w:hAnsi="Calibri" w:cs="Calibri"/>
                <w:b/>
                <w:bCs/>
                <w:sz w:val="20"/>
                <w:szCs w:val="20"/>
                <w:lang w:val="es-ES" w:eastAsia="es-ES"/>
              </w:rPr>
            </w:pPr>
            <w:r w:rsidRPr="00AE690F">
              <w:rPr>
                <w:rFonts w:ascii="Calibri" w:eastAsia="Times New Roman" w:hAnsi="Calibri" w:cs="Calibri"/>
                <w:b/>
                <w:bCs/>
                <w:sz w:val="20"/>
                <w:szCs w:val="20"/>
                <w:lang w:val="es-ES" w:eastAsia="es-ES"/>
              </w:rPr>
              <w:t>9</w:t>
            </w:r>
          </w:p>
        </w:tc>
        <w:tc>
          <w:tcPr>
            <w:tcW w:w="1285" w:type="dxa"/>
            <w:tcBorders>
              <w:top w:val="nil"/>
              <w:left w:val="nil"/>
              <w:bottom w:val="single" w:sz="4" w:space="0" w:color="538DD5"/>
              <w:right w:val="single" w:sz="4" w:space="0" w:color="538DD5"/>
            </w:tcBorders>
            <w:shd w:val="clear" w:color="FFFFCC" w:fill="00B0F0"/>
            <w:noWrap/>
            <w:hideMark/>
          </w:tcPr>
          <w:p w14:paraId="584C4DB3" w14:textId="77777777" w:rsidR="00AE690F" w:rsidRPr="00AE690F" w:rsidRDefault="00AE690F" w:rsidP="00AE690F">
            <w:pPr>
              <w:spacing w:after="0" w:line="240" w:lineRule="auto"/>
              <w:jc w:val="center"/>
              <w:rPr>
                <w:rFonts w:ascii="Calibri" w:eastAsia="Times New Roman" w:hAnsi="Calibri" w:cs="Calibri"/>
                <w:b/>
                <w:bCs/>
                <w:sz w:val="20"/>
                <w:szCs w:val="20"/>
                <w:lang w:val="es-ES" w:eastAsia="es-ES"/>
              </w:rPr>
            </w:pPr>
            <w:r w:rsidRPr="00AE690F">
              <w:rPr>
                <w:rFonts w:ascii="Calibri" w:eastAsia="Times New Roman" w:hAnsi="Calibri" w:cs="Calibri"/>
                <w:b/>
                <w:bCs/>
                <w:sz w:val="20"/>
                <w:szCs w:val="20"/>
                <w:lang w:val="es-ES" w:eastAsia="es-ES"/>
              </w:rPr>
              <w:t>10</w:t>
            </w:r>
          </w:p>
        </w:tc>
      </w:tr>
      <w:tr w:rsidR="00AE690F" w:rsidRPr="00AE690F" w14:paraId="54DA20AC" w14:textId="77777777" w:rsidTr="00AE690F">
        <w:trPr>
          <w:trHeight w:val="196"/>
        </w:trPr>
        <w:tc>
          <w:tcPr>
            <w:tcW w:w="2336" w:type="dxa"/>
            <w:vMerge/>
            <w:tcBorders>
              <w:top w:val="single" w:sz="4" w:space="0" w:color="538DD5"/>
              <w:left w:val="single" w:sz="4" w:space="0" w:color="538DD5"/>
              <w:bottom w:val="single" w:sz="4" w:space="0" w:color="538DD5"/>
              <w:right w:val="single" w:sz="4" w:space="0" w:color="538DD5"/>
            </w:tcBorders>
            <w:vAlign w:val="center"/>
            <w:hideMark/>
          </w:tcPr>
          <w:p w14:paraId="7B144276" w14:textId="77777777" w:rsidR="00AE690F" w:rsidRPr="00AE690F" w:rsidRDefault="00AE690F" w:rsidP="00AE690F">
            <w:pPr>
              <w:spacing w:after="0" w:line="240" w:lineRule="auto"/>
              <w:rPr>
                <w:rFonts w:ascii="Calibri" w:eastAsia="Times New Roman" w:hAnsi="Calibri" w:cs="Calibri"/>
                <w:b/>
                <w:bCs/>
                <w:sz w:val="20"/>
                <w:szCs w:val="20"/>
                <w:lang w:val="es-ES" w:eastAsia="es-ES"/>
              </w:rPr>
            </w:pPr>
          </w:p>
        </w:tc>
        <w:tc>
          <w:tcPr>
            <w:tcW w:w="835" w:type="dxa"/>
            <w:vMerge/>
            <w:tcBorders>
              <w:top w:val="nil"/>
              <w:left w:val="single" w:sz="4" w:space="0" w:color="538DD5"/>
              <w:bottom w:val="single" w:sz="4" w:space="0" w:color="538DD5"/>
              <w:right w:val="single" w:sz="4" w:space="0" w:color="538DD5"/>
            </w:tcBorders>
            <w:vAlign w:val="center"/>
            <w:hideMark/>
          </w:tcPr>
          <w:p w14:paraId="53469105" w14:textId="77777777" w:rsidR="00AE690F" w:rsidRPr="00AE690F" w:rsidRDefault="00AE690F" w:rsidP="00AE690F">
            <w:pPr>
              <w:spacing w:after="0" w:line="240" w:lineRule="auto"/>
              <w:rPr>
                <w:rFonts w:ascii="Calibri" w:eastAsia="Times New Roman" w:hAnsi="Calibri" w:cs="Calibri"/>
                <w:b/>
                <w:bCs/>
                <w:sz w:val="20"/>
                <w:szCs w:val="20"/>
                <w:lang w:val="es-ES" w:eastAsia="es-ES"/>
              </w:rPr>
            </w:pPr>
          </w:p>
        </w:tc>
        <w:tc>
          <w:tcPr>
            <w:tcW w:w="686" w:type="dxa"/>
            <w:vMerge/>
            <w:tcBorders>
              <w:top w:val="nil"/>
              <w:left w:val="single" w:sz="4" w:space="0" w:color="538DD5"/>
              <w:bottom w:val="single" w:sz="4" w:space="0" w:color="538DD5"/>
              <w:right w:val="single" w:sz="4" w:space="0" w:color="538DD5"/>
            </w:tcBorders>
            <w:vAlign w:val="center"/>
            <w:hideMark/>
          </w:tcPr>
          <w:p w14:paraId="553649CD" w14:textId="77777777" w:rsidR="00AE690F" w:rsidRPr="00AE690F" w:rsidRDefault="00AE690F" w:rsidP="00AE690F">
            <w:pPr>
              <w:spacing w:after="0" w:line="240" w:lineRule="auto"/>
              <w:rPr>
                <w:rFonts w:ascii="Calibri" w:eastAsia="Times New Roman" w:hAnsi="Calibri" w:cs="Calibri"/>
                <w:b/>
                <w:bCs/>
                <w:sz w:val="20"/>
                <w:szCs w:val="20"/>
                <w:lang w:val="es-ES" w:eastAsia="es-ES"/>
              </w:rPr>
            </w:pPr>
          </w:p>
        </w:tc>
        <w:tc>
          <w:tcPr>
            <w:tcW w:w="1104" w:type="dxa"/>
            <w:vMerge/>
            <w:tcBorders>
              <w:top w:val="nil"/>
              <w:left w:val="single" w:sz="4" w:space="0" w:color="538DD5"/>
              <w:bottom w:val="single" w:sz="4" w:space="0" w:color="538DD5"/>
              <w:right w:val="single" w:sz="4" w:space="0" w:color="538DD5"/>
            </w:tcBorders>
            <w:vAlign w:val="center"/>
            <w:hideMark/>
          </w:tcPr>
          <w:p w14:paraId="1EBA2746" w14:textId="77777777" w:rsidR="00AE690F" w:rsidRPr="00AE690F" w:rsidRDefault="00AE690F" w:rsidP="00AE690F">
            <w:pPr>
              <w:spacing w:after="0" w:line="240" w:lineRule="auto"/>
              <w:rPr>
                <w:rFonts w:ascii="Calibri" w:eastAsia="Times New Roman" w:hAnsi="Calibri" w:cs="Calibri"/>
                <w:b/>
                <w:bCs/>
                <w:sz w:val="20"/>
                <w:szCs w:val="20"/>
                <w:lang w:val="es-ES" w:eastAsia="es-ES"/>
              </w:rPr>
            </w:pPr>
          </w:p>
        </w:tc>
        <w:tc>
          <w:tcPr>
            <w:tcW w:w="936" w:type="dxa"/>
            <w:vMerge/>
            <w:tcBorders>
              <w:top w:val="nil"/>
              <w:left w:val="single" w:sz="4" w:space="0" w:color="538DD5"/>
              <w:bottom w:val="single" w:sz="4" w:space="0" w:color="538DD5"/>
              <w:right w:val="single" w:sz="4" w:space="0" w:color="538DD5"/>
            </w:tcBorders>
            <w:vAlign w:val="center"/>
            <w:hideMark/>
          </w:tcPr>
          <w:p w14:paraId="66816E30" w14:textId="77777777" w:rsidR="00AE690F" w:rsidRPr="00AE690F" w:rsidRDefault="00AE690F" w:rsidP="00AE690F">
            <w:pPr>
              <w:spacing w:after="0" w:line="240" w:lineRule="auto"/>
              <w:rPr>
                <w:rFonts w:ascii="Calibri" w:eastAsia="Times New Roman" w:hAnsi="Calibri" w:cs="Calibri"/>
                <w:b/>
                <w:bCs/>
                <w:sz w:val="20"/>
                <w:szCs w:val="20"/>
                <w:lang w:val="es-ES" w:eastAsia="es-ES"/>
              </w:rPr>
            </w:pPr>
          </w:p>
        </w:tc>
        <w:tc>
          <w:tcPr>
            <w:tcW w:w="1020" w:type="dxa"/>
            <w:vMerge/>
            <w:tcBorders>
              <w:top w:val="nil"/>
              <w:left w:val="single" w:sz="4" w:space="0" w:color="538DD5"/>
              <w:bottom w:val="single" w:sz="4" w:space="0" w:color="538DD5"/>
              <w:right w:val="single" w:sz="4" w:space="0" w:color="538DD5"/>
            </w:tcBorders>
            <w:vAlign w:val="center"/>
            <w:hideMark/>
          </w:tcPr>
          <w:p w14:paraId="0E6D0567" w14:textId="77777777" w:rsidR="00AE690F" w:rsidRPr="00AE690F" w:rsidRDefault="00AE690F" w:rsidP="00AE690F">
            <w:pPr>
              <w:spacing w:after="0" w:line="240" w:lineRule="auto"/>
              <w:rPr>
                <w:rFonts w:ascii="Calibri" w:eastAsia="Times New Roman" w:hAnsi="Calibri" w:cs="Calibri"/>
                <w:b/>
                <w:bCs/>
                <w:sz w:val="20"/>
                <w:szCs w:val="20"/>
                <w:lang w:val="es-ES" w:eastAsia="es-ES"/>
              </w:rPr>
            </w:pPr>
          </w:p>
        </w:tc>
        <w:tc>
          <w:tcPr>
            <w:tcW w:w="953" w:type="dxa"/>
            <w:vMerge/>
            <w:tcBorders>
              <w:top w:val="nil"/>
              <w:left w:val="single" w:sz="4" w:space="0" w:color="538DD5"/>
              <w:bottom w:val="single" w:sz="4" w:space="0" w:color="538DD5"/>
              <w:right w:val="single" w:sz="4" w:space="0" w:color="538DD5"/>
            </w:tcBorders>
            <w:vAlign w:val="center"/>
            <w:hideMark/>
          </w:tcPr>
          <w:p w14:paraId="0774EB5B" w14:textId="77777777" w:rsidR="00AE690F" w:rsidRPr="00AE690F" w:rsidRDefault="00AE690F" w:rsidP="00AE690F">
            <w:pPr>
              <w:spacing w:after="0" w:line="240" w:lineRule="auto"/>
              <w:rPr>
                <w:rFonts w:ascii="Calibri" w:eastAsia="Times New Roman" w:hAnsi="Calibri" w:cs="Calibri"/>
                <w:b/>
                <w:bCs/>
                <w:sz w:val="20"/>
                <w:szCs w:val="20"/>
                <w:lang w:val="es-ES" w:eastAsia="es-ES"/>
              </w:rPr>
            </w:pPr>
          </w:p>
        </w:tc>
        <w:tc>
          <w:tcPr>
            <w:tcW w:w="632" w:type="dxa"/>
            <w:vMerge w:val="restart"/>
            <w:tcBorders>
              <w:top w:val="nil"/>
              <w:left w:val="single" w:sz="4" w:space="0" w:color="538DD5"/>
              <w:bottom w:val="single" w:sz="4" w:space="0" w:color="538DD5"/>
              <w:right w:val="single" w:sz="4" w:space="0" w:color="538DD5"/>
            </w:tcBorders>
            <w:shd w:val="clear" w:color="000000" w:fill="C5D9F1"/>
            <w:noWrap/>
            <w:vAlign w:val="center"/>
            <w:hideMark/>
          </w:tcPr>
          <w:p w14:paraId="2B75B89C" w14:textId="77777777" w:rsidR="00AE690F" w:rsidRPr="00AE690F" w:rsidRDefault="00AE690F" w:rsidP="00AE690F">
            <w:pPr>
              <w:spacing w:after="0" w:line="240" w:lineRule="auto"/>
              <w:jc w:val="center"/>
              <w:rPr>
                <w:rFonts w:ascii="Calibri" w:eastAsia="Times New Roman" w:hAnsi="Calibri" w:cs="Calibri"/>
                <w:b/>
                <w:bCs/>
                <w:sz w:val="20"/>
                <w:szCs w:val="20"/>
                <w:lang w:val="es-ES" w:eastAsia="es-ES"/>
              </w:rPr>
            </w:pPr>
            <w:r w:rsidRPr="00AE690F">
              <w:rPr>
                <w:rFonts w:ascii="Calibri" w:eastAsia="Times New Roman" w:hAnsi="Calibri" w:cs="Calibri"/>
                <w:b/>
                <w:bCs/>
                <w:sz w:val="20"/>
                <w:szCs w:val="20"/>
                <w:lang w:val="es-ES" w:eastAsia="es-ES"/>
              </w:rPr>
              <w:t>Altas</w:t>
            </w:r>
          </w:p>
        </w:tc>
        <w:tc>
          <w:tcPr>
            <w:tcW w:w="1718" w:type="dxa"/>
            <w:gridSpan w:val="3"/>
            <w:tcBorders>
              <w:top w:val="single" w:sz="4" w:space="0" w:color="538DD5"/>
              <w:left w:val="nil"/>
              <w:bottom w:val="single" w:sz="4" w:space="0" w:color="538DD5"/>
              <w:right w:val="single" w:sz="4" w:space="0" w:color="538DD5"/>
            </w:tcBorders>
            <w:shd w:val="clear" w:color="000000" w:fill="C5D9F1"/>
            <w:noWrap/>
            <w:vAlign w:val="center"/>
            <w:hideMark/>
          </w:tcPr>
          <w:p w14:paraId="5E37F523" w14:textId="77777777" w:rsidR="00AE690F" w:rsidRPr="00AE690F" w:rsidRDefault="00AE690F" w:rsidP="00AE690F">
            <w:pPr>
              <w:spacing w:after="0" w:line="240" w:lineRule="auto"/>
              <w:jc w:val="center"/>
              <w:rPr>
                <w:rFonts w:ascii="Calibri" w:eastAsia="Times New Roman" w:hAnsi="Calibri" w:cs="Calibri"/>
                <w:b/>
                <w:bCs/>
                <w:sz w:val="20"/>
                <w:szCs w:val="20"/>
                <w:lang w:val="es-ES" w:eastAsia="es-ES"/>
              </w:rPr>
            </w:pPr>
            <w:r w:rsidRPr="00AE690F">
              <w:rPr>
                <w:rFonts w:ascii="Calibri" w:eastAsia="Times New Roman" w:hAnsi="Calibri" w:cs="Calibri"/>
                <w:b/>
                <w:bCs/>
                <w:sz w:val="20"/>
                <w:szCs w:val="20"/>
                <w:lang w:val="es-ES" w:eastAsia="es-ES"/>
              </w:rPr>
              <w:t>Defunciones</w:t>
            </w:r>
          </w:p>
        </w:tc>
        <w:tc>
          <w:tcPr>
            <w:tcW w:w="810" w:type="dxa"/>
            <w:vMerge w:val="restart"/>
            <w:tcBorders>
              <w:top w:val="nil"/>
              <w:left w:val="single" w:sz="4" w:space="0" w:color="538DD5"/>
              <w:bottom w:val="single" w:sz="4" w:space="0" w:color="538DD5"/>
              <w:right w:val="single" w:sz="4" w:space="0" w:color="538DD5"/>
            </w:tcBorders>
            <w:shd w:val="clear" w:color="000000" w:fill="00B0F0"/>
            <w:vAlign w:val="center"/>
            <w:hideMark/>
          </w:tcPr>
          <w:p w14:paraId="23C42FF6" w14:textId="77777777" w:rsidR="00AE690F" w:rsidRPr="00AE690F" w:rsidRDefault="00AE690F" w:rsidP="00AE690F">
            <w:pPr>
              <w:spacing w:after="0" w:line="240" w:lineRule="auto"/>
              <w:jc w:val="center"/>
              <w:rPr>
                <w:rFonts w:ascii="Calibri" w:eastAsia="Times New Roman" w:hAnsi="Calibri" w:cs="Calibri"/>
                <w:b/>
                <w:bCs/>
                <w:sz w:val="20"/>
                <w:szCs w:val="20"/>
                <w:lang w:val="es-ES" w:eastAsia="es-ES"/>
              </w:rPr>
            </w:pPr>
            <w:r w:rsidRPr="00AE690F">
              <w:rPr>
                <w:rFonts w:ascii="Calibri" w:eastAsia="Times New Roman" w:hAnsi="Calibri" w:cs="Calibri"/>
                <w:b/>
                <w:bCs/>
                <w:sz w:val="20"/>
                <w:szCs w:val="20"/>
                <w:lang w:val="es-ES" w:eastAsia="es-ES"/>
              </w:rPr>
              <w:t>Total de Egresos</w:t>
            </w:r>
          </w:p>
        </w:tc>
        <w:tc>
          <w:tcPr>
            <w:tcW w:w="1285" w:type="dxa"/>
            <w:vMerge w:val="restart"/>
            <w:tcBorders>
              <w:top w:val="nil"/>
              <w:left w:val="single" w:sz="4" w:space="0" w:color="538DD5"/>
              <w:bottom w:val="single" w:sz="4" w:space="0" w:color="538DD5"/>
              <w:right w:val="single" w:sz="4" w:space="0" w:color="538DD5"/>
            </w:tcBorders>
            <w:shd w:val="clear" w:color="000000" w:fill="00B0F0"/>
            <w:hideMark/>
          </w:tcPr>
          <w:p w14:paraId="3870A797" w14:textId="77777777" w:rsidR="00AE690F" w:rsidRPr="00AE690F" w:rsidRDefault="00AE690F" w:rsidP="00AE690F">
            <w:pPr>
              <w:spacing w:after="0" w:line="240" w:lineRule="auto"/>
              <w:jc w:val="center"/>
              <w:rPr>
                <w:rFonts w:ascii="Calibri" w:eastAsia="Times New Roman" w:hAnsi="Calibri" w:cs="Calibri"/>
                <w:b/>
                <w:bCs/>
                <w:sz w:val="20"/>
                <w:szCs w:val="20"/>
                <w:lang w:val="es-ES" w:eastAsia="es-ES"/>
              </w:rPr>
            </w:pPr>
            <w:r w:rsidRPr="00AE690F">
              <w:rPr>
                <w:rFonts w:ascii="Calibri" w:eastAsia="Times New Roman" w:hAnsi="Calibri" w:cs="Calibri"/>
                <w:b/>
                <w:bCs/>
                <w:sz w:val="20"/>
                <w:szCs w:val="20"/>
                <w:lang w:val="es-ES" w:eastAsia="es-ES"/>
              </w:rPr>
              <w:t>Proporción Mortalidad X 100 Egresos</w:t>
            </w:r>
          </w:p>
        </w:tc>
      </w:tr>
      <w:tr w:rsidR="00AE690F" w:rsidRPr="00AE690F" w14:paraId="1125398E" w14:textId="77777777" w:rsidTr="00AE690F">
        <w:trPr>
          <w:trHeight w:val="438"/>
        </w:trPr>
        <w:tc>
          <w:tcPr>
            <w:tcW w:w="2336" w:type="dxa"/>
            <w:vMerge/>
            <w:tcBorders>
              <w:top w:val="single" w:sz="4" w:space="0" w:color="538DD5"/>
              <w:left w:val="single" w:sz="4" w:space="0" w:color="538DD5"/>
              <w:bottom w:val="single" w:sz="4" w:space="0" w:color="538DD5"/>
              <w:right w:val="single" w:sz="4" w:space="0" w:color="538DD5"/>
            </w:tcBorders>
            <w:vAlign w:val="center"/>
            <w:hideMark/>
          </w:tcPr>
          <w:p w14:paraId="4F245800" w14:textId="77777777" w:rsidR="00AE690F" w:rsidRPr="00AE690F" w:rsidRDefault="00AE690F" w:rsidP="00AE690F">
            <w:pPr>
              <w:spacing w:after="0" w:line="240" w:lineRule="auto"/>
              <w:rPr>
                <w:rFonts w:ascii="Calibri" w:eastAsia="Times New Roman" w:hAnsi="Calibri" w:cs="Calibri"/>
                <w:b/>
                <w:bCs/>
                <w:sz w:val="20"/>
                <w:szCs w:val="20"/>
                <w:lang w:val="es-ES" w:eastAsia="es-ES"/>
              </w:rPr>
            </w:pPr>
          </w:p>
        </w:tc>
        <w:tc>
          <w:tcPr>
            <w:tcW w:w="835" w:type="dxa"/>
            <w:vMerge/>
            <w:tcBorders>
              <w:top w:val="nil"/>
              <w:left w:val="single" w:sz="4" w:space="0" w:color="538DD5"/>
              <w:bottom w:val="single" w:sz="4" w:space="0" w:color="538DD5"/>
              <w:right w:val="single" w:sz="4" w:space="0" w:color="538DD5"/>
            </w:tcBorders>
            <w:vAlign w:val="center"/>
            <w:hideMark/>
          </w:tcPr>
          <w:p w14:paraId="4050D8F5" w14:textId="77777777" w:rsidR="00AE690F" w:rsidRPr="00AE690F" w:rsidRDefault="00AE690F" w:rsidP="00AE690F">
            <w:pPr>
              <w:spacing w:after="0" w:line="240" w:lineRule="auto"/>
              <w:rPr>
                <w:rFonts w:ascii="Calibri" w:eastAsia="Times New Roman" w:hAnsi="Calibri" w:cs="Calibri"/>
                <w:b/>
                <w:bCs/>
                <w:sz w:val="20"/>
                <w:szCs w:val="20"/>
                <w:lang w:val="es-ES" w:eastAsia="es-ES"/>
              </w:rPr>
            </w:pPr>
          </w:p>
        </w:tc>
        <w:tc>
          <w:tcPr>
            <w:tcW w:w="686" w:type="dxa"/>
            <w:vMerge/>
            <w:tcBorders>
              <w:top w:val="nil"/>
              <w:left w:val="single" w:sz="4" w:space="0" w:color="538DD5"/>
              <w:bottom w:val="single" w:sz="4" w:space="0" w:color="538DD5"/>
              <w:right w:val="single" w:sz="4" w:space="0" w:color="538DD5"/>
            </w:tcBorders>
            <w:vAlign w:val="center"/>
            <w:hideMark/>
          </w:tcPr>
          <w:p w14:paraId="78A00A7D" w14:textId="77777777" w:rsidR="00AE690F" w:rsidRPr="00AE690F" w:rsidRDefault="00AE690F" w:rsidP="00AE690F">
            <w:pPr>
              <w:spacing w:after="0" w:line="240" w:lineRule="auto"/>
              <w:rPr>
                <w:rFonts w:ascii="Calibri" w:eastAsia="Times New Roman" w:hAnsi="Calibri" w:cs="Calibri"/>
                <w:b/>
                <w:bCs/>
                <w:sz w:val="20"/>
                <w:szCs w:val="20"/>
                <w:lang w:val="es-ES" w:eastAsia="es-ES"/>
              </w:rPr>
            </w:pPr>
          </w:p>
        </w:tc>
        <w:tc>
          <w:tcPr>
            <w:tcW w:w="1104" w:type="dxa"/>
            <w:vMerge/>
            <w:tcBorders>
              <w:top w:val="nil"/>
              <w:left w:val="single" w:sz="4" w:space="0" w:color="538DD5"/>
              <w:bottom w:val="single" w:sz="4" w:space="0" w:color="538DD5"/>
              <w:right w:val="single" w:sz="4" w:space="0" w:color="538DD5"/>
            </w:tcBorders>
            <w:vAlign w:val="center"/>
            <w:hideMark/>
          </w:tcPr>
          <w:p w14:paraId="2EBF554C" w14:textId="77777777" w:rsidR="00AE690F" w:rsidRPr="00AE690F" w:rsidRDefault="00AE690F" w:rsidP="00AE690F">
            <w:pPr>
              <w:spacing w:after="0" w:line="240" w:lineRule="auto"/>
              <w:rPr>
                <w:rFonts w:ascii="Calibri" w:eastAsia="Times New Roman" w:hAnsi="Calibri" w:cs="Calibri"/>
                <w:b/>
                <w:bCs/>
                <w:sz w:val="20"/>
                <w:szCs w:val="20"/>
                <w:lang w:val="es-ES" w:eastAsia="es-ES"/>
              </w:rPr>
            </w:pPr>
          </w:p>
        </w:tc>
        <w:tc>
          <w:tcPr>
            <w:tcW w:w="936" w:type="dxa"/>
            <w:vMerge/>
            <w:tcBorders>
              <w:top w:val="nil"/>
              <w:left w:val="single" w:sz="4" w:space="0" w:color="538DD5"/>
              <w:bottom w:val="single" w:sz="4" w:space="0" w:color="538DD5"/>
              <w:right w:val="single" w:sz="4" w:space="0" w:color="538DD5"/>
            </w:tcBorders>
            <w:vAlign w:val="center"/>
            <w:hideMark/>
          </w:tcPr>
          <w:p w14:paraId="7D38100F" w14:textId="77777777" w:rsidR="00AE690F" w:rsidRPr="00AE690F" w:rsidRDefault="00AE690F" w:rsidP="00AE690F">
            <w:pPr>
              <w:spacing w:after="0" w:line="240" w:lineRule="auto"/>
              <w:rPr>
                <w:rFonts w:ascii="Calibri" w:eastAsia="Times New Roman" w:hAnsi="Calibri" w:cs="Calibri"/>
                <w:b/>
                <w:bCs/>
                <w:sz w:val="20"/>
                <w:szCs w:val="20"/>
                <w:lang w:val="es-ES" w:eastAsia="es-ES"/>
              </w:rPr>
            </w:pPr>
          </w:p>
        </w:tc>
        <w:tc>
          <w:tcPr>
            <w:tcW w:w="1020" w:type="dxa"/>
            <w:vMerge/>
            <w:tcBorders>
              <w:top w:val="nil"/>
              <w:left w:val="single" w:sz="4" w:space="0" w:color="538DD5"/>
              <w:bottom w:val="single" w:sz="4" w:space="0" w:color="538DD5"/>
              <w:right w:val="single" w:sz="4" w:space="0" w:color="538DD5"/>
            </w:tcBorders>
            <w:vAlign w:val="center"/>
            <w:hideMark/>
          </w:tcPr>
          <w:p w14:paraId="6ACD0C47" w14:textId="77777777" w:rsidR="00AE690F" w:rsidRPr="00AE690F" w:rsidRDefault="00AE690F" w:rsidP="00AE690F">
            <w:pPr>
              <w:spacing w:after="0" w:line="240" w:lineRule="auto"/>
              <w:rPr>
                <w:rFonts w:ascii="Calibri" w:eastAsia="Times New Roman" w:hAnsi="Calibri" w:cs="Calibri"/>
                <w:b/>
                <w:bCs/>
                <w:sz w:val="20"/>
                <w:szCs w:val="20"/>
                <w:lang w:val="es-ES" w:eastAsia="es-ES"/>
              </w:rPr>
            </w:pPr>
          </w:p>
        </w:tc>
        <w:tc>
          <w:tcPr>
            <w:tcW w:w="953" w:type="dxa"/>
            <w:vMerge/>
            <w:tcBorders>
              <w:top w:val="nil"/>
              <w:left w:val="single" w:sz="4" w:space="0" w:color="538DD5"/>
              <w:bottom w:val="single" w:sz="4" w:space="0" w:color="538DD5"/>
              <w:right w:val="single" w:sz="4" w:space="0" w:color="538DD5"/>
            </w:tcBorders>
            <w:vAlign w:val="center"/>
            <w:hideMark/>
          </w:tcPr>
          <w:p w14:paraId="575CF14F" w14:textId="77777777" w:rsidR="00AE690F" w:rsidRPr="00AE690F" w:rsidRDefault="00AE690F" w:rsidP="00AE690F">
            <w:pPr>
              <w:spacing w:after="0" w:line="240" w:lineRule="auto"/>
              <w:rPr>
                <w:rFonts w:ascii="Calibri" w:eastAsia="Times New Roman" w:hAnsi="Calibri" w:cs="Calibri"/>
                <w:b/>
                <w:bCs/>
                <w:sz w:val="20"/>
                <w:szCs w:val="20"/>
                <w:lang w:val="es-ES" w:eastAsia="es-ES"/>
              </w:rPr>
            </w:pPr>
          </w:p>
        </w:tc>
        <w:tc>
          <w:tcPr>
            <w:tcW w:w="632" w:type="dxa"/>
            <w:vMerge/>
            <w:tcBorders>
              <w:top w:val="nil"/>
              <w:left w:val="single" w:sz="4" w:space="0" w:color="538DD5"/>
              <w:bottom w:val="single" w:sz="4" w:space="0" w:color="538DD5"/>
              <w:right w:val="single" w:sz="4" w:space="0" w:color="538DD5"/>
            </w:tcBorders>
            <w:vAlign w:val="center"/>
            <w:hideMark/>
          </w:tcPr>
          <w:p w14:paraId="23A244BC" w14:textId="77777777" w:rsidR="00AE690F" w:rsidRPr="00AE690F" w:rsidRDefault="00AE690F" w:rsidP="00AE690F">
            <w:pPr>
              <w:spacing w:after="0" w:line="240" w:lineRule="auto"/>
              <w:rPr>
                <w:rFonts w:ascii="Calibri" w:eastAsia="Times New Roman" w:hAnsi="Calibri" w:cs="Calibri"/>
                <w:b/>
                <w:bCs/>
                <w:sz w:val="20"/>
                <w:szCs w:val="20"/>
                <w:lang w:val="es-ES" w:eastAsia="es-ES"/>
              </w:rPr>
            </w:pPr>
          </w:p>
        </w:tc>
        <w:tc>
          <w:tcPr>
            <w:tcW w:w="513" w:type="dxa"/>
            <w:tcBorders>
              <w:top w:val="nil"/>
              <w:left w:val="nil"/>
              <w:bottom w:val="single" w:sz="4" w:space="0" w:color="538DD5"/>
              <w:right w:val="single" w:sz="4" w:space="0" w:color="538DD5"/>
            </w:tcBorders>
            <w:shd w:val="clear" w:color="FFFFCC" w:fill="C5D9F1"/>
            <w:hideMark/>
          </w:tcPr>
          <w:p w14:paraId="23339C64" w14:textId="77777777" w:rsidR="00AE690F" w:rsidRPr="00AE690F" w:rsidRDefault="00AE690F" w:rsidP="00AE690F">
            <w:pPr>
              <w:spacing w:after="0" w:line="240" w:lineRule="auto"/>
              <w:jc w:val="center"/>
              <w:rPr>
                <w:rFonts w:ascii="Calibri" w:eastAsia="Times New Roman" w:hAnsi="Calibri" w:cs="Calibri"/>
                <w:b/>
                <w:bCs/>
                <w:sz w:val="20"/>
                <w:szCs w:val="20"/>
                <w:lang w:val="es-ES" w:eastAsia="es-ES"/>
              </w:rPr>
            </w:pPr>
            <w:r w:rsidRPr="00AE690F">
              <w:rPr>
                <w:rFonts w:ascii="Calibri" w:eastAsia="Times New Roman" w:hAnsi="Calibri" w:cs="Calibri"/>
                <w:b/>
                <w:bCs/>
                <w:sz w:val="20"/>
                <w:szCs w:val="20"/>
                <w:lang w:val="es-ES" w:eastAsia="es-ES"/>
              </w:rPr>
              <w:t>-48H</w:t>
            </w:r>
          </w:p>
        </w:tc>
        <w:tc>
          <w:tcPr>
            <w:tcW w:w="572" w:type="dxa"/>
            <w:tcBorders>
              <w:top w:val="nil"/>
              <w:left w:val="nil"/>
              <w:bottom w:val="single" w:sz="4" w:space="0" w:color="538DD5"/>
              <w:right w:val="single" w:sz="4" w:space="0" w:color="538DD5"/>
            </w:tcBorders>
            <w:shd w:val="clear" w:color="FFFFCC" w:fill="C5D9F1"/>
            <w:hideMark/>
          </w:tcPr>
          <w:p w14:paraId="0E0375BC" w14:textId="77777777" w:rsidR="00AE690F" w:rsidRPr="00AE690F" w:rsidRDefault="00AE690F" w:rsidP="00AE690F">
            <w:pPr>
              <w:spacing w:after="0" w:line="240" w:lineRule="auto"/>
              <w:jc w:val="center"/>
              <w:rPr>
                <w:rFonts w:ascii="Calibri" w:eastAsia="Times New Roman" w:hAnsi="Calibri" w:cs="Calibri"/>
                <w:b/>
                <w:bCs/>
                <w:sz w:val="20"/>
                <w:szCs w:val="20"/>
                <w:lang w:val="es-ES" w:eastAsia="es-ES"/>
              </w:rPr>
            </w:pPr>
            <w:r w:rsidRPr="00AE690F">
              <w:rPr>
                <w:rFonts w:ascii="Calibri" w:eastAsia="Times New Roman" w:hAnsi="Calibri" w:cs="Calibri"/>
                <w:b/>
                <w:bCs/>
                <w:sz w:val="20"/>
                <w:szCs w:val="20"/>
                <w:lang w:val="es-ES" w:eastAsia="es-ES"/>
              </w:rPr>
              <w:t>+48H</w:t>
            </w:r>
          </w:p>
        </w:tc>
        <w:tc>
          <w:tcPr>
            <w:tcW w:w="633" w:type="dxa"/>
            <w:tcBorders>
              <w:top w:val="nil"/>
              <w:left w:val="nil"/>
              <w:bottom w:val="single" w:sz="4" w:space="0" w:color="538DD5"/>
              <w:right w:val="single" w:sz="4" w:space="0" w:color="538DD5"/>
            </w:tcBorders>
            <w:shd w:val="clear" w:color="FFFFCC" w:fill="C5D9F1"/>
            <w:vAlign w:val="center"/>
            <w:hideMark/>
          </w:tcPr>
          <w:p w14:paraId="35C852C3" w14:textId="77777777" w:rsidR="00AE690F" w:rsidRPr="00AE690F" w:rsidRDefault="00AE690F" w:rsidP="00AE690F">
            <w:pPr>
              <w:spacing w:after="0" w:line="240" w:lineRule="auto"/>
              <w:jc w:val="center"/>
              <w:rPr>
                <w:rFonts w:ascii="Calibri" w:eastAsia="Times New Roman" w:hAnsi="Calibri" w:cs="Calibri"/>
                <w:b/>
                <w:bCs/>
                <w:sz w:val="20"/>
                <w:szCs w:val="20"/>
                <w:lang w:val="es-ES" w:eastAsia="es-ES"/>
              </w:rPr>
            </w:pPr>
            <w:r w:rsidRPr="00AE690F">
              <w:rPr>
                <w:rFonts w:ascii="Calibri" w:eastAsia="Times New Roman" w:hAnsi="Calibri" w:cs="Calibri"/>
                <w:b/>
                <w:bCs/>
                <w:sz w:val="20"/>
                <w:szCs w:val="20"/>
                <w:lang w:val="es-ES" w:eastAsia="es-ES"/>
              </w:rPr>
              <w:t>Total</w:t>
            </w:r>
          </w:p>
        </w:tc>
        <w:tc>
          <w:tcPr>
            <w:tcW w:w="810" w:type="dxa"/>
            <w:vMerge/>
            <w:tcBorders>
              <w:top w:val="nil"/>
              <w:left w:val="single" w:sz="4" w:space="0" w:color="538DD5"/>
              <w:bottom w:val="single" w:sz="4" w:space="0" w:color="538DD5"/>
              <w:right w:val="single" w:sz="4" w:space="0" w:color="538DD5"/>
            </w:tcBorders>
            <w:vAlign w:val="center"/>
            <w:hideMark/>
          </w:tcPr>
          <w:p w14:paraId="611BD5C9" w14:textId="77777777" w:rsidR="00AE690F" w:rsidRPr="00AE690F" w:rsidRDefault="00AE690F" w:rsidP="00AE690F">
            <w:pPr>
              <w:spacing w:after="0" w:line="240" w:lineRule="auto"/>
              <w:rPr>
                <w:rFonts w:ascii="Calibri" w:eastAsia="Times New Roman" w:hAnsi="Calibri" w:cs="Calibri"/>
                <w:b/>
                <w:bCs/>
                <w:sz w:val="20"/>
                <w:szCs w:val="20"/>
                <w:lang w:val="es-ES" w:eastAsia="es-ES"/>
              </w:rPr>
            </w:pPr>
          </w:p>
        </w:tc>
        <w:tc>
          <w:tcPr>
            <w:tcW w:w="1285" w:type="dxa"/>
            <w:vMerge/>
            <w:tcBorders>
              <w:top w:val="nil"/>
              <w:left w:val="single" w:sz="4" w:space="0" w:color="538DD5"/>
              <w:bottom w:val="single" w:sz="4" w:space="0" w:color="538DD5"/>
              <w:right w:val="single" w:sz="4" w:space="0" w:color="538DD5"/>
            </w:tcBorders>
            <w:vAlign w:val="center"/>
            <w:hideMark/>
          </w:tcPr>
          <w:p w14:paraId="03E55CC9" w14:textId="77777777" w:rsidR="00AE690F" w:rsidRPr="00AE690F" w:rsidRDefault="00AE690F" w:rsidP="00AE690F">
            <w:pPr>
              <w:spacing w:after="0" w:line="240" w:lineRule="auto"/>
              <w:rPr>
                <w:rFonts w:ascii="Calibri" w:eastAsia="Times New Roman" w:hAnsi="Calibri" w:cs="Calibri"/>
                <w:b/>
                <w:bCs/>
                <w:sz w:val="20"/>
                <w:szCs w:val="20"/>
                <w:lang w:val="es-ES" w:eastAsia="es-ES"/>
              </w:rPr>
            </w:pPr>
          </w:p>
        </w:tc>
      </w:tr>
      <w:tr w:rsidR="00AE690F" w:rsidRPr="00AE690F" w14:paraId="088664F0" w14:textId="77777777" w:rsidTr="00AE690F">
        <w:trPr>
          <w:trHeight w:val="242"/>
        </w:trPr>
        <w:tc>
          <w:tcPr>
            <w:tcW w:w="2336" w:type="dxa"/>
            <w:tcBorders>
              <w:top w:val="nil"/>
              <w:left w:val="single" w:sz="4" w:space="0" w:color="538DD5"/>
              <w:bottom w:val="single" w:sz="4" w:space="0" w:color="538DD5"/>
              <w:right w:val="single" w:sz="4" w:space="0" w:color="538DD5"/>
            </w:tcBorders>
            <w:shd w:val="clear" w:color="auto" w:fill="auto"/>
            <w:noWrap/>
            <w:vAlign w:val="bottom"/>
            <w:hideMark/>
          </w:tcPr>
          <w:p w14:paraId="5C1DA858" w14:textId="77777777" w:rsidR="00AE690F" w:rsidRPr="00AE690F" w:rsidRDefault="00AE690F" w:rsidP="00AE690F">
            <w:pPr>
              <w:spacing w:after="0" w:line="240" w:lineRule="auto"/>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4.Med. General</w:t>
            </w:r>
          </w:p>
        </w:tc>
        <w:tc>
          <w:tcPr>
            <w:tcW w:w="835" w:type="dxa"/>
            <w:tcBorders>
              <w:top w:val="nil"/>
              <w:left w:val="nil"/>
              <w:bottom w:val="single" w:sz="4" w:space="0" w:color="538DD5"/>
              <w:right w:val="single" w:sz="4" w:space="0" w:color="538DD5"/>
            </w:tcBorders>
            <w:shd w:val="clear" w:color="auto" w:fill="auto"/>
            <w:noWrap/>
            <w:vAlign w:val="bottom"/>
            <w:hideMark/>
          </w:tcPr>
          <w:p w14:paraId="78D014CD"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686" w:type="dxa"/>
            <w:tcBorders>
              <w:top w:val="nil"/>
              <w:left w:val="nil"/>
              <w:bottom w:val="single" w:sz="4" w:space="0" w:color="538DD5"/>
              <w:right w:val="single" w:sz="4" w:space="0" w:color="538DD5"/>
            </w:tcBorders>
            <w:shd w:val="clear" w:color="auto" w:fill="auto"/>
            <w:noWrap/>
            <w:vAlign w:val="bottom"/>
            <w:hideMark/>
          </w:tcPr>
          <w:p w14:paraId="61BAFEB2"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1104" w:type="dxa"/>
            <w:tcBorders>
              <w:top w:val="nil"/>
              <w:left w:val="nil"/>
              <w:bottom w:val="single" w:sz="4" w:space="0" w:color="538DD5"/>
              <w:right w:val="single" w:sz="4" w:space="0" w:color="538DD5"/>
            </w:tcBorders>
            <w:shd w:val="clear" w:color="auto" w:fill="auto"/>
            <w:noWrap/>
            <w:vAlign w:val="bottom"/>
            <w:hideMark/>
          </w:tcPr>
          <w:p w14:paraId="5DC9E72D"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936" w:type="dxa"/>
            <w:tcBorders>
              <w:top w:val="nil"/>
              <w:left w:val="nil"/>
              <w:bottom w:val="single" w:sz="4" w:space="0" w:color="538DD5"/>
              <w:right w:val="single" w:sz="4" w:space="0" w:color="538DD5"/>
            </w:tcBorders>
            <w:shd w:val="clear" w:color="auto" w:fill="auto"/>
            <w:noWrap/>
            <w:vAlign w:val="bottom"/>
            <w:hideMark/>
          </w:tcPr>
          <w:p w14:paraId="25B6947F"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1020" w:type="dxa"/>
            <w:tcBorders>
              <w:top w:val="nil"/>
              <w:left w:val="nil"/>
              <w:bottom w:val="single" w:sz="4" w:space="0" w:color="538DD5"/>
              <w:right w:val="single" w:sz="4" w:space="0" w:color="538DD5"/>
            </w:tcBorders>
            <w:shd w:val="clear" w:color="auto" w:fill="auto"/>
            <w:noWrap/>
            <w:vAlign w:val="bottom"/>
            <w:hideMark/>
          </w:tcPr>
          <w:p w14:paraId="686B9C3C"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0,00</w:t>
            </w:r>
          </w:p>
        </w:tc>
        <w:tc>
          <w:tcPr>
            <w:tcW w:w="953" w:type="dxa"/>
            <w:tcBorders>
              <w:top w:val="nil"/>
              <w:left w:val="nil"/>
              <w:bottom w:val="single" w:sz="4" w:space="0" w:color="538DD5"/>
              <w:right w:val="single" w:sz="4" w:space="0" w:color="538DD5"/>
            </w:tcBorders>
            <w:shd w:val="clear" w:color="auto" w:fill="auto"/>
            <w:noWrap/>
            <w:vAlign w:val="bottom"/>
            <w:hideMark/>
          </w:tcPr>
          <w:p w14:paraId="03558A4F"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0,00</w:t>
            </w:r>
          </w:p>
        </w:tc>
        <w:tc>
          <w:tcPr>
            <w:tcW w:w="632" w:type="dxa"/>
            <w:tcBorders>
              <w:top w:val="nil"/>
              <w:left w:val="nil"/>
              <w:bottom w:val="single" w:sz="4" w:space="0" w:color="538DD5"/>
              <w:right w:val="single" w:sz="4" w:space="0" w:color="538DD5"/>
            </w:tcBorders>
            <w:shd w:val="clear" w:color="auto" w:fill="auto"/>
            <w:noWrap/>
            <w:vAlign w:val="bottom"/>
            <w:hideMark/>
          </w:tcPr>
          <w:p w14:paraId="03A7AA61"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513" w:type="dxa"/>
            <w:tcBorders>
              <w:top w:val="nil"/>
              <w:left w:val="nil"/>
              <w:bottom w:val="single" w:sz="4" w:space="0" w:color="538DD5"/>
              <w:right w:val="single" w:sz="4" w:space="0" w:color="538DD5"/>
            </w:tcBorders>
            <w:shd w:val="clear" w:color="auto" w:fill="auto"/>
            <w:noWrap/>
            <w:vAlign w:val="bottom"/>
            <w:hideMark/>
          </w:tcPr>
          <w:p w14:paraId="52400F1F"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572" w:type="dxa"/>
            <w:tcBorders>
              <w:top w:val="nil"/>
              <w:left w:val="nil"/>
              <w:bottom w:val="single" w:sz="4" w:space="0" w:color="538DD5"/>
              <w:right w:val="single" w:sz="4" w:space="0" w:color="538DD5"/>
            </w:tcBorders>
            <w:shd w:val="clear" w:color="auto" w:fill="auto"/>
            <w:noWrap/>
            <w:vAlign w:val="bottom"/>
            <w:hideMark/>
          </w:tcPr>
          <w:p w14:paraId="7E9107D4"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633" w:type="dxa"/>
            <w:tcBorders>
              <w:top w:val="nil"/>
              <w:left w:val="nil"/>
              <w:bottom w:val="single" w:sz="4" w:space="0" w:color="538DD5"/>
              <w:right w:val="single" w:sz="4" w:space="0" w:color="538DD5"/>
            </w:tcBorders>
            <w:shd w:val="clear" w:color="auto" w:fill="auto"/>
            <w:noWrap/>
            <w:vAlign w:val="bottom"/>
            <w:hideMark/>
          </w:tcPr>
          <w:p w14:paraId="1CE63B9D"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810" w:type="dxa"/>
            <w:tcBorders>
              <w:top w:val="nil"/>
              <w:left w:val="nil"/>
              <w:bottom w:val="single" w:sz="4" w:space="0" w:color="538DD5"/>
              <w:right w:val="single" w:sz="4" w:space="0" w:color="538DD5"/>
            </w:tcBorders>
            <w:shd w:val="clear" w:color="auto" w:fill="auto"/>
            <w:noWrap/>
            <w:vAlign w:val="bottom"/>
            <w:hideMark/>
          </w:tcPr>
          <w:p w14:paraId="4789C994"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1285" w:type="dxa"/>
            <w:tcBorders>
              <w:top w:val="nil"/>
              <w:left w:val="nil"/>
              <w:bottom w:val="single" w:sz="4" w:space="0" w:color="538DD5"/>
              <w:right w:val="single" w:sz="4" w:space="0" w:color="538DD5"/>
            </w:tcBorders>
            <w:shd w:val="clear" w:color="auto" w:fill="auto"/>
            <w:noWrap/>
            <w:hideMark/>
          </w:tcPr>
          <w:p w14:paraId="0C0720EA"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#¡DIV/0!</w:t>
            </w:r>
          </w:p>
        </w:tc>
      </w:tr>
      <w:tr w:rsidR="00AE690F" w:rsidRPr="00AE690F" w14:paraId="7011DF04" w14:textId="77777777" w:rsidTr="00AE690F">
        <w:trPr>
          <w:trHeight w:val="242"/>
        </w:trPr>
        <w:tc>
          <w:tcPr>
            <w:tcW w:w="2336" w:type="dxa"/>
            <w:tcBorders>
              <w:top w:val="nil"/>
              <w:left w:val="single" w:sz="4" w:space="0" w:color="538DD5"/>
              <w:bottom w:val="single" w:sz="4" w:space="0" w:color="538DD5"/>
              <w:right w:val="single" w:sz="4" w:space="0" w:color="538DD5"/>
            </w:tcBorders>
            <w:shd w:val="clear" w:color="auto" w:fill="auto"/>
            <w:noWrap/>
            <w:vAlign w:val="bottom"/>
            <w:hideMark/>
          </w:tcPr>
          <w:p w14:paraId="26DAF9F2" w14:textId="77777777" w:rsidR="00AE690F" w:rsidRPr="00AE690F" w:rsidRDefault="00AE690F" w:rsidP="00AE690F">
            <w:pPr>
              <w:spacing w:after="0" w:line="240" w:lineRule="auto"/>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4.Pediatría</w:t>
            </w:r>
          </w:p>
        </w:tc>
        <w:tc>
          <w:tcPr>
            <w:tcW w:w="835" w:type="dxa"/>
            <w:tcBorders>
              <w:top w:val="nil"/>
              <w:left w:val="nil"/>
              <w:bottom w:val="single" w:sz="4" w:space="0" w:color="538DD5"/>
              <w:right w:val="single" w:sz="4" w:space="0" w:color="538DD5"/>
            </w:tcBorders>
            <w:shd w:val="clear" w:color="auto" w:fill="auto"/>
            <w:noWrap/>
            <w:vAlign w:val="bottom"/>
            <w:hideMark/>
          </w:tcPr>
          <w:p w14:paraId="39B37994"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1.122</w:t>
            </w:r>
          </w:p>
        </w:tc>
        <w:tc>
          <w:tcPr>
            <w:tcW w:w="686" w:type="dxa"/>
            <w:tcBorders>
              <w:top w:val="nil"/>
              <w:left w:val="nil"/>
              <w:bottom w:val="single" w:sz="4" w:space="0" w:color="538DD5"/>
              <w:right w:val="single" w:sz="4" w:space="0" w:color="538DD5"/>
            </w:tcBorders>
            <w:shd w:val="clear" w:color="auto" w:fill="auto"/>
            <w:noWrap/>
            <w:vAlign w:val="bottom"/>
            <w:hideMark/>
          </w:tcPr>
          <w:p w14:paraId="354BF33D"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22</w:t>
            </w:r>
          </w:p>
        </w:tc>
        <w:tc>
          <w:tcPr>
            <w:tcW w:w="1104" w:type="dxa"/>
            <w:tcBorders>
              <w:top w:val="nil"/>
              <w:left w:val="nil"/>
              <w:bottom w:val="single" w:sz="4" w:space="0" w:color="538DD5"/>
              <w:right w:val="single" w:sz="4" w:space="0" w:color="538DD5"/>
            </w:tcBorders>
            <w:shd w:val="clear" w:color="auto" w:fill="auto"/>
            <w:noWrap/>
            <w:vAlign w:val="bottom"/>
            <w:hideMark/>
          </w:tcPr>
          <w:p w14:paraId="3DBF4826"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7.969</w:t>
            </w:r>
          </w:p>
        </w:tc>
        <w:tc>
          <w:tcPr>
            <w:tcW w:w="936" w:type="dxa"/>
            <w:tcBorders>
              <w:top w:val="nil"/>
              <w:left w:val="nil"/>
              <w:bottom w:val="single" w:sz="4" w:space="0" w:color="538DD5"/>
              <w:right w:val="single" w:sz="4" w:space="0" w:color="538DD5"/>
            </w:tcBorders>
            <w:shd w:val="clear" w:color="auto" w:fill="auto"/>
            <w:noWrap/>
            <w:vAlign w:val="bottom"/>
            <w:hideMark/>
          </w:tcPr>
          <w:p w14:paraId="6E3F9D3D"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4.452</w:t>
            </w:r>
          </w:p>
        </w:tc>
        <w:tc>
          <w:tcPr>
            <w:tcW w:w="1020" w:type="dxa"/>
            <w:tcBorders>
              <w:top w:val="nil"/>
              <w:left w:val="nil"/>
              <w:bottom w:val="single" w:sz="4" w:space="0" w:color="538DD5"/>
              <w:right w:val="single" w:sz="4" w:space="0" w:color="538DD5"/>
            </w:tcBorders>
            <w:shd w:val="clear" w:color="auto" w:fill="auto"/>
            <w:noWrap/>
            <w:vAlign w:val="bottom"/>
            <w:hideMark/>
          </w:tcPr>
          <w:p w14:paraId="19801949"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55,87</w:t>
            </w:r>
          </w:p>
        </w:tc>
        <w:tc>
          <w:tcPr>
            <w:tcW w:w="953" w:type="dxa"/>
            <w:tcBorders>
              <w:top w:val="nil"/>
              <w:left w:val="nil"/>
              <w:bottom w:val="single" w:sz="4" w:space="0" w:color="538DD5"/>
              <w:right w:val="single" w:sz="4" w:space="0" w:color="538DD5"/>
            </w:tcBorders>
            <w:shd w:val="clear" w:color="auto" w:fill="auto"/>
            <w:noWrap/>
            <w:vAlign w:val="bottom"/>
            <w:hideMark/>
          </w:tcPr>
          <w:p w14:paraId="6256BD31"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4,32</w:t>
            </w:r>
          </w:p>
        </w:tc>
        <w:tc>
          <w:tcPr>
            <w:tcW w:w="632" w:type="dxa"/>
            <w:tcBorders>
              <w:top w:val="nil"/>
              <w:left w:val="nil"/>
              <w:bottom w:val="single" w:sz="4" w:space="0" w:color="538DD5"/>
              <w:right w:val="single" w:sz="4" w:space="0" w:color="538DD5"/>
            </w:tcBorders>
            <w:shd w:val="clear" w:color="auto" w:fill="auto"/>
            <w:noWrap/>
            <w:vAlign w:val="bottom"/>
            <w:hideMark/>
          </w:tcPr>
          <w:p w14:paraId="34A4D911"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1028</w:t>
            </w:r>
          </w:p>
        </w:tc>
        <w:tc>
          <w:tcPr>
            <w:tcW w:w="513" w:type="dxa"/>
            <w:tcBorders>
              <w:top w:val="nil"/>
              <w:left w:val="nil"/>
              <w:bottom w:val="single" w:sz="4" w:space="0" w:color="538DD5"/>
              <w:right w:val="single" w:sz="4" w:space="0" w:color="538DD5"/>
            </w:tcBorders>
            <w:shd w:val="clear" w:color="auto" w:fill="auto"/>
            <w:noWrap/>
            <w:vAlign w:val="bottom"/>
            <w:hideMark/>
          </w:tcPr>
          <w:p w14:paraId="332839F8"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572" w:type="dxa"/>
            <w:tcBorders>
              <w:top w:val="nil"/>
              <w:left w:val="nil"/>
              <w:bottom w:val="single" w:sz="4" w:space="0" w:color="538DD5"/>
              <w:right w:val="single" w:sz="4" w:space="0" w:color="538DD5"/>
            </w:tcBorders>
            <w:shd w:val="clear" w:color="auto" w:fill="auto"/>
            <w:noWrap/>
            <w:vAlign w:val="bottom"/>
            <w:hideMark/>
          </w:tcPr>
          <w:p w14:paraId="29449BF0"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2</w:t>
            </w:r>
          </w:p>
        </w:tc>
        <w:tc>
          <w:tcPr>
            <w:tcW w:w="633" w:type="dxa"/>
            <w:tcBorders>
              <w:top w:val="nil"/>
              <w:left w:val="nil"/>
              <w:bottom w:val="single" w:sz="4" w:space="0" w:color="538DD5"/>
              <w:right w:val="single" w:sz="4" w:space="0" w:color="538DD5"/>
            </w:tcBorders>
            <w:shd w:val="clear" w:color="auto" w:fill="auto"/>
            <w:noWrap/>
            <w:vAlign w:val="bottom"/>
            <w:hideMark/>
          </w:tcPr>
          <w:p w14:paraId="481F0C8C"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2</w:t>
            </w:r>
          </w:p>
        </w:tc>
        <w:tc>
          <w:tcPr>
            <w:tcW w:w="810" w:type="dxa"/>
            <w:tcBorders>
              <w:top w:val="nil"/>
              <w:left w:val="nil"/>
              <w:bottom w:val="single" w:sz="4" w:space="0" w:color="538DD5"/>
              <w:right w:val="single" w:sz="4" w:space="0" w:color="538DD5"/>
            </w:tcBorders>
            <w:shd w:val="clear" w:color="auto" w:fill="auto"/>
            <w:noWrap/>
            <w:vAlign w:val="bottom"/>
            <w:hideMark/>
          </w:tcPr>
          <w:p w14:paraId="6A311FD6"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1030</w:t>
            </w:r>
          </w:p>
        </w:tc>
        <w:tc>
          <w:tcPr>
            <w:tcW w:w="1285" w:type="dxa"/>
            <w:tcBorders>
              <w:top w:val="nil"/>
              <w:left w:val="nil"/>
              <w:bottom w:val="single" w:sz="4" w:space="0" w:color="538DD5"/>
              <w:right w:val="single" w:sz="4" w:space="0" w:color="538DD5"/>
            </w:tcBorders>
            <w:shd w:val="clear" w:color="auto" w:fill="auto"/>
            <w:noWrap/>
            <w:hideMark/>
          </w:tcPr>
          <w:p w14:paraId="799F51CB"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0,19</w:t>
            </w:r>
          </w:p>
        </w:tc>
      </w:tr>
      <w:tr w:rsidR="00AE690F" w:rsidRPr="00AE690F" w14:paraId="5584510F" w14:textId="77777777" w:rsidTr="00AE690F">
        <w:trPr>
          <w:trHeight w:val="242"/>
        </w:trPr>
        <w:tc>
          <w:tcPr>
            <w:tcW w:w="2336" w:type="dxa"/>
            <w:tcBorders>
              <w:top w:val="nil"/>
              <w:left w:val="single" w:sz="4" w:space="0" w:color="538DD5"/>
              <w:bottom w:val="single" w:sz="4" w:space="0" w:color="538DD5"/>
              <w:right w:val="single" w:sz="4" w:space="0" w:color="538DD5"/>
            </w:tcBorders>
            <w:shd w:val="clear" w:color="auto" w:fill="auto"/>
            <w:noWrap/>
            <w:vAlign w:val="bottom"/>
            <w:hideMark/>
          </w:tcPr>
          <w:p w14:paraId="78A58978" w14:textId="77777777" w:rsidR="00AE690F" w:rsidRPr="00AE690F" w:rsidRDefault="00AE690F" w:rsidP="00AE690F">
            <w:pPr>
              <w:spacing w:after="0" w:line="240" w:lineRule="auto"/>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4.Obstetricia</w:t>
            </w:r>
          </w:p>
        </w:tc>
        <w:tc>
          <w:tcPr>
            <w:tcW w:w="835" w:type="dxa"/>
            <w:tcBorders>
              <w:top w:val="nil"/>
              <w:left w:val="nil"/>
              <w:bottom w:val="single" w:sz="4" w:space="0" w:color="538DD5"/>
              <w:right w:val="single" w:sz="4" w:space="0" w:color="538DD5"/>
            </w:tcBorders>
            <w:shd w:val="clear" w:color="auto" w:fill="auto"/>
            <w:noWrap/>
            <w:vAlign w:val="bottom"/>
            <w:hideMark/>
          </w:tcPr>
          <w:p w14:paraId="0197CBE4"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1.683</w:t>
            </w:r>
          </w:p>
        </w:tc>
        <w:tc>
          <w:tcPr>
            <w:tcW w:w="686" w:type="dxa"/>
            <w:tcBorders>
              <w:top w:val="nil"/>
              <w:left w:val="nil"/>
              <w:bottom w:val="single" w:sz="4" w:space="0" w:color="538DD5"/>
              <w:right w:val="single" w:sz="4" w:space="0" w:color="538DD5"/>
            </w:tcBorders>
            <w:shd w:val="clear" w:color="auto" w:fill="auto"/>
            <w:noWrap/>
            <w:vAlign w:val="bottom"/>
            <w:hideMark/>
          </w:tcPr>
          <w:p w14:paraId="377590B7"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17</w:t>
            </w:r>
          </w:p>
        </w:tc>
        <w:tc>
          <w:tcPr>
            <w:tcW w:w="1104" w:type="dxa"/>
            <w:tcBorders>
              <w:top w:val="nil"/>
              <w:left w:val="nil"/>
              <w:bottom w:val="single" w:sz="4" w:space="0" w:color="538DD5"/>
              <w:right w:val="single" w:sz="4" w:space="0" w:color="538DD5"/>
            </w:tcBorders>
            <w:shd w:val="clear" w:color="auto" w:fill="auto"/>
            <w:noWrap/>
            <w:vAlign w:val="bottom"/>
            <w:hideMark/>
          </w:tcPr>
          <w:p w14:paraId="343DA0BD"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6.083</w:t>
            </w:r>
          </w:p>
        </w:tc>
        <w:tc>
          <w:tcPr>
            <w:tcW w:w="936" w:type="dxa"/>
            <w:tcBorders>
              <w:top w:val="nil"/>
              <w:left w:val="nil"/>
              <w:bottom w:val="single" w:sz="4" w:space="0" w:color="538DD5"/>
              <w:right w:val="single" w:sz="4" w:space="0" w:color="538DD5"/>
            </w:tcBorders>
            <w:shd w:val="clear" w:color="auto" w:fill="auto"/>
            <w:noWrap/>
            <w:vAlign w:val="bottom"/>
            <w:hideMark/>
          </w:tcPr>
          <w:p w14:paraId="3B4C32F3"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5.328</w:t>
            </w:r>
          </w:p>
        </w:tc>
        <w:tc>
          <w:tcPr>
            <w:tcW w:w="1020" w:type="dxa"/>
            <w:tcBorders>
              <w:top w:val="nil"/>
              <w:left w:val="nil"/>
              <w:bottom w:val="single" w:sz="4" w:space="0" w:color="538DD5"/>
              <w:right w:val="single" w:sz="4" w:space="0" w:color="538DD5"/>
            </w:tcBorders>
            <w:shd w:val="clear" w:color="auto" w:fill="auto"/>
            <w:noWrap/>
            <w:vAlign w:val="bottom"/>
            <w:hideMark/>
          </w:tcPr>
          <w:p w14:paraId="754B6845"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87,58</w:t>
            </w:r>
          </w:p>
        </w:tc>
        <w:tc>
          <w:tcPr>
            <w:tcW w:w="953" w:type="dxa"/>
            <w:tcBorders>
              <w:top w:val="nil"/>
              <w:left w:val="nil"/>
              <w:bottom w:val="single" w:sz="4" w:space="0" w:color="538DD5"/>
              <w:right w:val="single" w:sz="4" w:space="0" w:color="538DD5"/>
            </w:tcBorders>
            <w:shd w:val="clear" w:color="auto" w:fill="auto"/>
            <w:noWrap/>
            <w:vAlign w:val="bottom"/>
            <w:hideMark/>
          </w:tcPr>
          <w:p w14:paraId="68EC10A8"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3,39</w:t>
            </w:r>
          </w:p>
        </w:tc>
        <w:tc>
          <w:tcPr>
            <w:tcW w:w="632" w:type="dxa"/>
            <w:tcBorders>
              <w:top w:val="nil"/>
              <w:left w:val="nil"/>
              <w:bottom w:val="single" w:sz="4" w:space="0" w:color="538DD5"/>
              <w:right w:val="single" w:sz="4" w:space="0" w:color="538DD5"/>
            </w:tcBorders>
            <w:shd w:val="clear" w:color="auto" w:fill="auto"/>
            <w:noWrap/>
            <w:vAlign w:val="bottom"/>
            <w:hideMark/>
          </w:tcPr>
          <w:p w14:paraId="4347E4F5"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1574</w:t>
            </w:r>
          </w:p>
        </w:tc>
        <w:tc>
          <w:tcPr>
            <w:tcW w:w="513" w:type="dxa"/>
            <w:tcBorders>
              <w:top w:val="nil"/>
              <w:left w:val="nil"/>
              <w:bottom w:val="single" w:sz="4" w:space="0" w:color="538DD5"/>
              <w:right w:val="single" w:sz="4" w:space="0" w:color="538DD5"/>
            </w:tcBorders>
            <w:shd w:val="clear" w:color="auto" w:fill="auto"/>
            <w:noWrap/>
            <w:vAlign w:val="bottom"/>
            <w:hideMark/>
          </w:tcPr>
          <w:p w14:paraId="3827625F"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572" w:type="dxa"/>
            <w:tcBorders>
              <w:top w:val="nil"/>
              <w:left w:val="nil"/>
              <w:bottom w:val="single" w:sz="4" w:space="0" w:color="538DD5"/>
              <w:right w:val="single" w:sz="4" w:space="0" w:color="538DD5"/>
            </w:tcBorders>
            <w:shd w:val="clear" w:color="auto" w:fill="auto"/>
            <w:noWrap/>
            <w:vAlign w:val="bottom"/>
            <w:hideMark/>
          </w:tcPr>
          <w:p w14:paraId="59F5A868"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633" w:type="dxa"/>
            <w:tcBorders>
              <w:top w:val="nil"/>
              <w:left w:val="nil"/>
              <w:bottom w:val="single" w:sz="4" w:space="0" w:color="538DD5"/>
              <w:right w:val="single" w:sz="4" w:space="0" w:color="538DD5"/>
            </w:tcBorders>
            <w:shd w:val="clear" w:color="auto" w:fill="auto"/>
            <w:noWrap/>
            <w:vAlign w:val="bottom"/>
            <w:hideMark/>
          </w:tcPr>
          <w:p w14:paraId="404A8C13"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810" w:type="dxa"/>
            <w:tcBorders>
              <w:top w:val="nil"/>
              <w:left w:val="nil"/>
              <w:bottom w:val="single" w:sz="4" w:space="0" w:color="538DD5"/>
              <w:right w:val="single" w:sz="4" w:space="0" w:color="538DD5"/>
            </w:tcBorders>
            <w:shd w:val="clear" w:color="auto" w:fill="auto"/>
            <w:noWrap/>
            <w:vAlign w:val="bottom"/>
            <w:hideMark/>
          </w:tcPr>
          <w:p w14:paraId="06EC9D22"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1574</w:t>
            </w:r>
          </w:p>
        </w:tc>
        <w:tc>
          <w:tcPr>
            <w:tcW w:w="1285" w:type="dxa"/>
            <w:tcBorders>
              <w:top w:val="nil"/>
              <w:left w:val="nil"/>
              <w:bottom w:val="single" w:sz="4" w:space="0" w:color="538DD5"/>
              <w:right w:val="single" w:sz="4" w:space="0" w:color="538DD5"/>
            </w:tcBorders>
            <w:shd w:val="clear" w:color="auto" w:fill="auto"/>
            <w:noWrap/>
            <w:hideMark/>
          </w:tcPr>
          <w:p w14:paraId="3E54C7DD"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0,00</w:t>
            </w:r>
          </w:p>
        </w:tc>
      </w:tr>
      <w:tr w:rsidR="00AE690F" w:rsidRPr="00AE690F" w14:paraId="6765EBFA" w14:textId="77777777" w:rsidTr="00AE690F">
        <w:trPr>
          <w:trHeight w:val="242"/>
        </w:trPr>
        <w:tc>
          <w:tcPr>
            <w:tcW w:w="2336" w:type="dxa"/>
            <w:tcBorders>
              <w:top w:val="nil"/>
              <w:left w:val="single" w:sz="4" w:space="0" w:color="538DD5"/>
              <w:bottom w:val="single" w:sz="4" w:space="0" w:color="538DD5"/>
              <w:right w:val="single" w:sz="4" w:space="0" w:color="538DD5"/>
            </w:tcBorders>
            <w:shd w:val="clear" w:color="auto" w:fill="auto"/>
            <w:noWrap/>
            <w:vAlign w:val="bottom"/>
            <w:hideMark/>
          </w:tcPr>
          <w:p w14:paraId="50269C3E" w14:textId="77777777" w:rsidR="00AE690F" w:rsidRPr="00AE690F" w:rsidRDefault="00AE690F" w:rsidP="00AE690F">
            <w:pPr>
              <w:spacing w:after="0" w:line="240" w:lineRule="auto"/>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4.Ginecología</w:t>
            </w:r>
          </w:p>
        </w:tc>
        <w:tc>
          <w:tcPr>
            <w:tcW w:w="835" w:type="dxa"/>
            <w:tcBorders>
              <w:top w:val="nil"/>
              <w:left w:val="nil"/>
              <w:bottom w:val="single" w:sz="4" w:space="0" w:color="538DD5"/>
              <w:right w:val="single" w:sz="4" w:space="0" w:color="538DD5"/>
            </w:tcBorders>
            <w:shd w:val="clear" w:color="auto" w:fill="auto"/>
            <w:noWrap/>
            <w:vAlign w:val="bottom"/>
            <w:hideMark/>
          </w:tcPr>
          <w:p w14:paraId="7444D0A9"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636</w:t>
            </w:r>
          </w:p>
        </w:tc>
        <w:tc>
          <w:tcPr>
            <w:tcW w:w="686" w:type="dxa"/>
            <w:tcBorders>
              <w:top w:val="nil"/>
              <w:left w:val="nil"/>
              <w:bottom w:val="single" w:sz="4" w:space="0" w:color="538DD5"/>
              <w:right w:val="single" w:sz="4" w:space="0" w:color="538DD5"/>
            </w:tcBorders>
            <w:shd w:val="clear" w:color="auto" w:fill="auto"/>
            <w:noWrap/>
            <w:vAlign w:val="bottom"/>
            <w:hideMark/>
          </w:tcPr>
          <w:p w14:paraId="0F05D0F1"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11</w:t>
            </w:r>
          </w:p>
        </w:tc>
        <w:tc>
          <w:tcPr>
            <w:tcW w:w="1104" w:type="dxa"/>
            <w:tcBorders>
              <w:top w:val="nil"/>
              <w:left w:val="nil"/>
              <w:bottom w:val="single" w:sz="4" w:space="0" w:color="538DD5"/>
              <w:right w:val="single" w:sz="4" w:space="0" w:color="538DD5"/>
            </w:tcBorders>
            <w:shd w:val="clear" w:color="auto" w:fill="auto"/>
            <w:noWrap/>
            <w:vAlign w:val="bottom"/>
            <w:hideMark/>
          </w:tcPr>
          <w:p w14:paraId="6D2D769A"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3.924</w:t>
            </w:r>
          </w:p>
        </w:tc>
        <w:tc>
          <w:tcPr>
            <w:tcW w:w="936" w:type="dxa"/>
            <w:tcBorders>
              <w:top w:val="nil"/>
              <w:left w:val="nil"/>
              <w:bottom w:val="single" w:sz="4" w:space="0" w:color="538DD5"/>
              <w:right w:val="single" w:sz="4" w:space="0" w:color="538DD5"/>
            </w:tcBorders>
            <w:shd w:val="clear" w:color="auto" w:fill="auto"/>
            <w:noWrap/>
            <w:vAlign w:val="bottom"/>
            <w:hideMark/>
          </w:tcPr>
          <w:p w14:paraId="042BF5F9"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1.827</w:t>
            </w:r>
          </w:p>
        </w:tc>
        <w:tc>
          <w:tcPr>
            <w:tcW w:w="1020" w:type="dxa"/>
            <w:tcBorders>
              <w:top w:val="nil"/>
              <w:left w:val="nil"/>
              <w:bottom w:val="single" w:sz="4" w:space="0" w:color="538DD5"/>
              <w:right w:val="single" w:sz="4" w:space="0" w:color="538DD5"/>
            </w:tcBorders>
            <w:shd w:val="clear" w:color="auto" w:fill="auto"/>
            <w:noWrap/>
            <w:vAlign w:val="bottom"/>
            <w:hideMark/>
          </w:tcPr>
          <w:p w14:paraId="25880708"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46,56</w:t>
            </w:r>
          </w:p>
        </w:tc>
        <w:tc>
          <w:tcPr>
            <w:tcW w:w="953" w:type="dxa"/>
            <w:tcBorders>
              <w:top w:val="nil"/>
              <w:left w:val="nil"/>
              <w:bottom w:val="single" w:sz="4" w:space="0" w:color="538DD5"/>
              <w:right w:val="single" w:sz="4" w:space="0" w:color="538DD5"/>
            </w:tcBorders>
            <w:shd w:val="clear" w:color="auto" w:fill="auto"/>
            <w:noWrap/>
            <w:vAlign w:val="bottom"/>
            <w:hideMark/>
          </w:tcPr>
          <w:p w14:paraId="6E8292DF"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3,23</w:t>
            </w:r>
          </w:p>
        </w:tc>
        <w:tc>
          <w:tcPr>
            <w:tcW w:w="632" w:type="dxa"/>
            <w:tcBorders>
              <w:top w:val="nil"/>
              <w:left w:val="nil"/>
              <w:bottom w:val="single" w:sz="4" w:space="0" w:color="538DD5"/>
              <w:right w:val="single" w:sz="4" w:space="0" w:color="538DD5"/>
            </w:tcBorders>
            <w:shd w:val="clear" w:color="auto" w:fill="auto"/>
            <w:noWrap/>
            <w:vAlign w:val="bottom"/>
            <w:hideMark/>
          </w:tcPr>
          <w:p w14:paraId="22497478"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563</w:t>
            </w:r>
          </w:p>
        </w:tc>
        <w:tc>
          <w:tcPr>
            <w:tcW w:w="513" w:type="dxa"/>
            <w:tcBorders>
              <w:top w:val="nil"/>
              <w:left w:val="nil"/>
              <w:bottom w:val="single" w:sz="4" w:space="0" w:color="538DD5"/>
              <w:right w:val="single" w:sz="4" w:space="0" w:color="538DD5"/>
            </w:tcBorders>
            <w:shd w:val="clear" w:color="auto" w:fill="auto"/>
            <w:noWrap/>
            <w:vAlign w:val="bottom"/>
            <w:hideMark/>
          </w:tcPr>
          <w:p w14:paraId="7705D204"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572" w:type="dxa"/>
            <w:tcBorders>
              <w:top w:val="nil"/>
              <w:left w:val="nil"/>
              <w:bottom w:val="single" w:sz="4" w:space="0" w:color="538DD5"/>
              <w:right w:val="single" w:sz="4" w:space="0" w:color="538DD5"/>
            </w:tcBorders>
            <w:shd w:val="clear" w:color="auto" w:fill="auto"/>
            <w:noWrap/>
            <w:vAlign w:val="bottom"/>
            <w:hideMark/>
          </w:tcPr>
          <w:p w14:paraId="3556ED06"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3</w:t>
            </w:r>
          </w:p>
        </w:tc>
        <w:tc>
          <w:tcPr>
            <w:tcW w:w="633" w:type="dxa"/>
            <w:tcBorders>
              <w:top w:val="nil"/>
              <w:left w:val="nil"/>
              <w:bottom w:val="single" w:sz="4" w:space="0" w:color="538DD5"/>
              <w:right w:val="single" w:sz="4" w:space="0" w:color="538DD5"/>
            </w:tcBorders>
            <w:shd w:val="clear" w:color="auto" w:fill="auto"/>
            <w:noWrap/>
            <w:vAlign w:val="bottom"/>
            <w:hideMark/>
          </w:tcPr>
          <w:p w14:paraId="62CFC589"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3</w:t>
            </w:r>
          </w:p>
        </w:tc>
        <w:tc>
          <w:tcPr>
            <w:tcW w:w="810" w:type="dxa"/>
            <w:tcBorders>
              <w:top w:val="nil"/>
              <w:left w:val="nil"/>
              <w:bottom w:val="single" w:sz="4" w:space="0" w:color="538DD5"/>
              <w:right w:val="single" w:sz="4" w:space="0" w:color="538DD5"/>
            </w:tcBorders>
            <w:shd w:val="clear" w:color="auto" w:fill="auto"/>
            <w:noWrap/>
            <w:vAlign w:val="bottom"/>
            <w:hideMark/>
          </w:tcPr>
          <w:p w14:paraId="57DA081D"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566</w:t>
            </w:r>
          </w:p>
        </w:tc>
        <w:tc>
          <w:tcPr>
            <w:tcW w:w="1285" w:type="dxa"/>
            <w:tcBorders>
              <w:top w:val="nil"/>
              <w:left w:val="nil"/>
              <w:bottom w:val="single" w:sz="4" w:space="0" w:color="538DD5"/>
              <w:right w:val="single" w:sz="4" w:space="0" w:color="538DD5"/>
            </w:tcBorders>
            <w:shd w:val="clear" w:color="auto" w:fill="auto"/>
            <w:noWrap/>
            <w:hideMark/>
          </w:tcPr>
          <w:p w14:paraId="6276173A"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0,53</w:t>
            </w:r>
          </w:p>
        </w:tc>
      </w:tr>
      <w:tr w:rsidR="00AE690F" w:rsidRPr="00AE690F" w14:paraId="2B7CD3C7" w14:textId="77777777" w:rsidTr="00AE690F">
        <w:trPr>
          <w:trHeight w:val="242"/>
        </w:trPr>
        <w:tc>
          <w:tcPr>
            <w:tcW w:w="2336" w:type="dxa"/>
            <w:tcBorders>
              <w:top w:val="nil"/>
              <w:left w:val="single" w:sz="4" w:space="0" w:color="538DD5"/>
              <w:bottom w:val="single" w:sz="4" w:space="0" w:color="538DD5"/>
              <w:right w:val="single" w:sz="4" w:space="0" w:color="538DD5"/>
            </w:tcBorders>
            <w:shd w:val="clear" w:color="auto" w:fill="auto"/>
            <w:noWrap/>
            <w:vAlign w:val="bottom"/>
            <w:hideMark/>
          </w:tcPr>
          <w:p w14:paraId="4C1AC2D7" w14:textId="77777777" w:rsidR="00AE690F" w:rsidRPr="00AE690F" w:rsidRDefault="00AE690F" w:rsidP="00AE690F">
            <w:pPr>
              <w:spacing w:after="0" w:line="240" w:lineRule="auto"/>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4.Med. interna</w:t>
            </w:r>
          </w:p>
        </w:tc>
        <w:tc>
          <w:tcPr>
            <w:tcW w:w="835" w:type="dxa"/>
            <w:tcBorders>
              <w:top w:val="nil"/>
              <w:left w:val="nil"/>
              <w:bottom w:val="single" w:sz="4" w:space="0" w:color="538DD5"/>
              <w:right w:val="single" w:sz="4" w:space="0" w:color="538DD5"/>
            </w:tcBorders>
            <w:shd w:val="clear" w:color="auto" w:fill="auto"/>
            <w:noWrap/>
            <w:vAlign w:val="bottom"/>
            <w:hideMark/>
          </w:tcPr>
          <w:p w14:paraId="39B196F6"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1.437</w:t>
            </w:r>
          </w:p>
        </w:tc>
        <w:tc>
          <w:tcPr>
            <w:tcW w:w="686" w:type="dxa"/>
            <w:tcBorders>
              <w:top w:val="nil"/>
              <w:left w:val="nil"/>
              <w:bottom w:val="single" w:sz="4" w:space="0" w:color="538DD5"/>
              <w:right w:val="single" w:sz="4" w:space="0" w:color="538DD5"/>
            </w:tcBorders>
            <w:shd w:val="clear" w:color="auto" w:fill="auto"/>
            <w:noWrap/>
            <w:vAlign w:val="bottom"/>
            <w:hideMark/>
          </w:tcPr>
          <w:p w14:paraId="6CF92193"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29</w:t>
            </w:r>
          </w:p>
        </w:tc>
        <w:tc>
          <w:tcPr>
            <w:tcW w:w="1104" w:type="dxa"/>
            <w:tcBorders>
              <w:top w:val="nil"/>
              <w:left w:val="nil"/>
              <w:bottom w:val="single" w:sz="4" w:space="0" w:color="538DD5"/>
              <w:right w:val="single" w:sz="4" w:space="0" w:color="538DD5"/>
            </w:tcBorders>
            <w:shd w:val="clear" w:color="auto" w:fill="auto"/>
            <w:noWrap/>
            <w:vAlign w:val="bottom"/>
            <w:hideMark/>
          </w:tcPr>
          <w:p w14:paraId="2C89E5D0"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10.555</w:t>
            </w:r>
          </w:p>
        </w:tc>
        <w:tc>
          <w:tcPr>
            <w:tcW w:w="936" w:type="dxa"/>
            <w:tcBorders>
              <w:top w:val="nil"/>
              <w:left w:val="nil"/>
              <w:bottom w:val="single" w:sz="4" w:space="0" w:color="538DD5"/>
              <w:right w:val="single" w:sz="4" w:space="0" w:color="538DD5"/>
            </w:tcBorders>
            <w:shd w:val="clear" w:color="auto" w:fill="auto"/>
            <w:noWrap/>
            <w:vAlign w:val="bottom"/>
            <w:hideMark/>
          </w:tcPr>
          <w:p w14:paraId="41421522"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7.809</w:t>
            </w:r>
          </w:p>
        </w:tc>
        <w:tc>
          <w:tcPr>
            <w:tcW w:w="1020" w:type="dxa"/>
            <w:tcBorders>
              <w:top w:val="nil"/>
              <w:left w:val="nil"/>
              <w:bottom w:val="single" w:sz="4" w:space="0" w:color="538DD5"/>
              <w:right w:val="single" w:sz="4" w:space="0" w:color="538DD5"/>
            </w:tcBorders>
            <w:shd w:val="clear" w:color="auto" w:fill="auto"/>
            <w:noWrap/>
            <w:vAlign w:val="bottom"/>
            <w:hideMark/>
          </w:tcPr>
          <w:p w14:paraId="1F319883"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73,99</w:t>
            </w:r>
          </w:p>
        </w:tc>
        <w:tc>
          <w:tcPr>
            <w:tcW w:w="953" w:type="dxa"/>
            <w:tcBorders>
              <w:top w:val="nil"/>
              <w:left w:val="nil"/>
              <w:bottom w:val="single" w:sz="4" w:space="0" w:color="538DD5"/>
              <w:right w:val="single" w:sz="4" w:space="0" w:color="538DD5"/>
            </w:tcBorders>
            <w:shd w:val="clear" w:color="auto" w:fill="auto"/>
            <w:noWrap/>
            <w:vAlign w:val="bottom"/>
            <w:hideMark/>
          </w:tcPr>
          <w:p w14:paraId="4CB4A74A"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6,57</w:t>
            </w:r>
          </w:p>
        </w:tc>
        <w:tc>
          <w:tcPr>
            <w:tcW w:w="632" w:type="dxa"/>
            <w:tcBorders>
              <w:top w:val="nil"/>
              <w:left w:val="nil"/>
              <w:bottom w:val="single" w:sz="4" w:space="0" w:color="538DD5"/>
              <w:right w:val="single" w:sz="4" w:space="0" w:color="538DD5"/>
            </w:tcBorders>
            <w:shd w:val="clear" w:color="auto" w:fill="auto"/>
            <w:noWrap/>
            <w:vAlign w:val="bottom"/>
            <w:hideMark/>
          </w:tcPr>
          <w:p w14:paraId="4982A995"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941</w:t>
            </w:r>
          </w:p>
        </w:tc>
        <w:tc>
          <w:tcPr>
            <w:tcW w:w="513" w:type="dxa"/>
            <w:tcBorders>
              <w:top w:val="nil"/>
              <w:left w:val="nil"/>
              <w:bottom w:val="single" w:sz="4" w:space="0" w:color="538DD5"/>
              <w:right w:val="single" w:sz="4" w:space="0" w:color="538DD5"/>
            </w:tcBorders>
            <w:shd w:val="clear" w:color="auto" w:fill="auto"/>
            <w:noWrap/>
            <w:vAlign w:val="bottom"/>
            <w:hideMark/>
          </w:tcPr>
          <w:p w14:paraId="34B0A1F4"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23</w:t>
            </w:r>
          </w:p>
        </w:tc>
        <w:tc>
          <w:tcPr>
            <w:tcW w:w="572" w:type="dxa"/>
            <w:tcBorders>
              <w:top w:val="nil"/>
              <w:left w:val="nil"/>
              <w:bottom w:val="single" w:sz="4" w:space="0" w:color="538DD5"/>
              <w:right w:val="single" w:sz="4" w:space="0" w:color="538DD5"/>
            </w:tcBorders>
            <w:shd w:val="clear" w:color="auto" w:fill="auto"/>
            <w:noWrap/>
            <w:vAlign w:val="bottom"/>
            <w:hideMark/>
          </w:tcPr>
          <w:p w14:paraId="7741EBE6"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224</w:t>
            </w:r>
          </w:p>
        </w:tc>
        <w:tc>
          <w:tcPr>
            <w:tcW w:w="633" w:type="dxa"/>
            <w:tcBorders>
              <w:top w:val="nil"/>
              <w:left w:val="nil"/>
              <w:bottom w:val="single" w:sz="4" w:space="0" w:color="538DD5"/>
              <w:right w:val="single" w:sz="4" w:space="0" w:color="538DD5"/>
            </w:tcBorders>
            <w:shd w:val="clear" w:color="auto" w:fill="auto"/>
            <w:noWrap/>
            <w:vAlign w:val="bottom"/>
            <w:hideMark/>
          </w:tcPr>
          <w:p w14:paraId="3703C3BA"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247</w:t>
            </w:r>
          </w:p>
        </w:tc>
        <w:tc>
          <w:tcPr>
            <w:tcW w:w="810" w:type="dxa"/>
            <w:tcBorders>
              <w:top w:val="nil"/>
              <w:left w:val="nil"/>
              <w:bottom w:val="single" w:sz="4" w:space="0" w:color="538DD5"/>
              <w:right w:val="single" w:sz="4" w:space="0" w:color="538DD5"/>
            </w:tcBorders>
            <w:shd w:val="clear" w:color="auto" w:fill="auto"/>
            <w:noWrap/>
            <w:vAlign w:val="bottom"/>
            <w:hideMark/>
          </w:tcPr>
          <w:p w14:paraId="26788313"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1188</w:t>
            </w:r>
          </w:p>
        </w:tc>
        <w:tc>
          <w:tcPr>
            <w:tcW w:w="1285" w:type="dxa"/>
            <w:tcBorders>
              <w:top w:val="nil"/>
              <w:left w:val="nil"/>
              <w:bottom w:val="single" w:sz="4" w:space="0" w:color="538DD5"/>
              <w:right w:val="single" w:sz="4" w:space="0" w:color="538DD5"/>
            </w:tcBorders>
            <w:shd w:val="clear" w:color="auto" w:fill="auto"/>
            <w:noWrap/>
            <w:hideMark/>
          </w:tcPr>
          <w:p w14:paraId="784934D5"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20,79</w:t>
            </w:r>
          </w:p>
        </w:tc>
      </w:tr>
      <w:tr w:rsidR="00AE690F" w:rsidRPr="00AE690F" w14:paraId="5208B42C" w14:textId="77777777" w:rsidTr="00AE690F">
        <w:trPr>
          <w:trHeight w:val="242"/>
        </w:trPr>
        <w:tc>
          <w:tcPr>
            <w:tcW w:w="2336" w:type="dxa"/>
            <w:tcBorders>
              <w:top w:val="nil"/>
              <w:left w:val="single" w:sz="4" w:space="0" w:color="538DD5"/>
              <w:bottom w:val="single" w:sz="4" w:space="0" w:color="538DD5"/>
              <w:right w:val="single" w:sz="4" w:space="0" w:color="538DD5"/>
            </w:tcBorders>
            <w:shd w:val="clear" w:color="auto" w:fill="auto"/>
            <w:noWrap/>
            <w:vAlign w:val="bottom"/>
            <w:hideMark/>
          </w:tcPr>
          <w:p w14:paraId="6ED551A2" w14:textId="77777777" w:rsidR="00AE690F" w:rsidRPr="00AE690F" w:rsidRDefault="00AE690F" w:rsidP="00AE690F">
            <w:pPr>
              <w:spacing w:after="0" w:line="240" w:lineRule="auto"/>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4.Cardiología</w:t>
            </w:r>
          </w:p>
        </w:tc>
        <w:tc>
          <w:tcPr>
            <w:tcW w:w="835" w:type="dxa"/>
            <w:tcBorders>
              <w:top w:val="nil"/>
              <w:left w:val="nil"/>
              <w:bottom w:val="single" w:sz="4" w:space="0" w:color="538DD5"/>
              <w:right w:val="single" w:sz="4" w:space="0" w:color="538DD5"/>
            </w:tcBorders>
            <w:shd w:val="clear" w:color="auto" w:fill="auto"/>
            <w:noWrap/>
            <w:vAlign w:val="bottom"/>
            <w:hideMark/>
          </w:tcPr>
          <w:p w14:paraId="08A9939D"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686" w:type="dxa"/>
            <w:tcBorders>
              <w:top w:val="nil"/>
              <w:left w:val="nil"/>
              <w:bottom w:val="single" w:sz="4" w:space="0" w:color="538DD5"/>
              <w:right w:val="single" w:sz="4" w:space="0" w:color="538DD5"/>
            </w:tcBorders>
            <w:shd w:val="clear" w:color="auto" w:fill="auto"/>
            <w:noWrap/>
            <w:vAlign w:val="bottom"/>
            <w:hideMark/>
          </w:tcPr>
          <w:p w14:paraId="6C90A6E7"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1104" w:type="dxa"/>
            <w:tcBorders>
              <w:top w:val="nil"/>
              <w:left w:val="nil"/>
              <w:bottom w:val="single" w:sz="4" w:space="0" w:color="538DD5"/>
              <w:right w:val="single" w:sz="4" w:space="0" w:color="538DD5"/>
            </w:tcBorders>
            <w:shd w:val="clear" w:color="auto" w:fill="auto"/>
            <w:noWrap/>
            <w:vAlign w:val="bottom"/>
            <w:hideMark/>
          </w:tcPr>
          <w:p w14:paraId="045FE6F4"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936" w:type="dxa"/>
            <w:tcBorders>
              <w:top w:val="nil"/>
              <w:left w:val="nil"/>
              <w:bottom w:val="single" w:sz="4" w:space="0" w:color="538DD5"/>
              <w:right w:val="single" w:sz="4" w:space="0" w:color="538DD5"/>
            </w:tcBorders>
            <w:shd w:val="clear" w:color="auto" w:fill="auto"/>
            <w:noWrap/>
            <w:vAlign w:val="bottom"/>
            <w:hideMark/>
          </w:tcPr>
          <w:p w14:paraId="6E2BDC01"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1020" w:type="dxa"/>
            <w:tcBorders>
              <w:top w:val="nil"/>
              <w:left w:val="nil"/>
              <w:bottom w:val="single" w:sz="4" w:space="0" w:color="538DD5"/>
              <w:right w:val="single" w:sz="4" w:space="0" w:color="538DD5"/>
            </w:tcBorders>
            <w:shd w:val="clear" w:color="auto" w:fill="auto"/>
            <w:noWrap/>
            <w:vAlign w:val="bottom"/>
            <w:hideMark/>
          </w:tcPr>
          <w:p w14:paraId="23A40980"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0,00</w:t>
            </w:r>
          </w:p>
        </w:tc>
        <w:tc>
          <w:tcPr>
            <w:tcW w:w="953" w:type="dxa"/>
            <w:tcBorders>
              <w:top w:val="nil"/>
              <w:left w:val="nil"/>
              <w:bottom w:val="single" w:sz="4" w:space="0" w:color="538DD5"/>
              <w:right w:val="single" w:sz="4" w:space="0" w:color="538DD5"/>
            </w:tcBorders>
            <w:shd w:val="clear" w:color="auto" w:fill="auto"/>
            <w:noWrap/>
            <w:vAlign w:val="bottom"/>
            <w:hideMark/>
          </w:tcPr>
          <w:p w14:paraId="670D4625"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0,00</w:t>
            </w:r>
          </w:p>
        </w:tc>
        <w:tc>
          <w:tcPr>
            <w:tcW w:w="632" w:type="dxa"/>
            <w:tcBorders>
              <w:top w:val="nil"/>
              <w:left w:val="nil"/>
              <w:bottom w:val="single" w:sz="4" w:space="0" w:color="538DD5"/>
              <w:right w:val="single" w:sz="4" w:space="0" w:color="538DD5"/>
            </w:tcBorders>
            <w:shd w:val="clear" w:color="auto" w:fill="auto"/>
            <w:noWrap/>
            <w:vAlign w:val="bottom"/>
            <w:hideMark/>
          </w:tcPr>
          <w:p w14:paraId="0348E0B2"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513" w:type="dxa"/>
            <w:tcBorders>
              <w:top w:val="nil"/>
              <w:left w:val="nil"/>
              <w:bottom w:val="single" w:sz="4" w:space="0" w:color="538DD5"/>
              <w:right w:val="single" w:sz="4" w:space="0" w:color="538DD5"/>
            </w:tcBorders>
            <w:shd w:val="clear" w:color="auto" w:fill="auto"/>
            <w:noWrap/>
            <w:vAlign w:val="bottom"/>
            <w:hideMark/>
          </w:tcPr>
          <w:p w14:paraId="1DE0CBAE"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572" w:type="dxa"/>
            <w:tcBorders>
              <w:top w:val="nil"/>
              <w:left w:val="nil"/>
              <w:bottom w:val="single" w:sz="4" w:space="0" w:color="538DD5"/>
              <w:right w:val="single" w:sz="4" w:space="0" w:color="538DD5"/>
            </w:tcBorders>
            <w:shd w:val="clear" w:color="auto" w:fill="auto"/>
            <w:noWrap/>
            <w:vAlign w:val="bottom"/>
            <w:hideMark/>
          </w:tcPr>
          <w:p w14:paraId="53F2A2D6"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633" w:type="dxa"/>
            <w:tcBorders>
              <w:top w:val="nil"/>
              <w:left w:val="nil"/>
              <w:bottom w:val="single" w:sz="4" w:space="0" w:color="538DD5"/>
              <w:right w:val="single" w:sz="4" w:space="0" w:color="538DD5"/>
            </w:tcBorders>
            <w:shd w:val="clear" w:color="auto" w:fill="auto"/>
            <w:noWrap/>
            <w:vAlign w:val="bottom"/>
            <w:hideMark/>
          </w:tcPr>
          <w:p w14:paraId="1E5DC74F"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810" w:type="dxa"/>
            <w:tcBorders>
              <w:top w:val="nil"/>
              <w:left w:val="nil"/>
              <w:bottom w:val="single" w:sz="4" w:space="0" w:color="538DD5"/>
              <w:right w:val="single" w:sz="4" w:space="0" w:color="538DD5"/>
            </w:tcBorders>
            <w:shd w:val="clear" w:color="auto" w:fill="auto"/>
            <w:noWrap/>
            <w:vAlign w:val="bottom"/>
            <w:hideMark/>
          </w:tcPr>
          <w:p w14:paraId="0EB3D3D4"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1285" w:type="dxa"/>
            <w:tcBorders>
              <w:top w:val="nil"/>
              <w:left w:val="nil"/>
              <w:bottom w:val="single" w:sz="4" w:space="0" w:color="538DD5"/>
              <w:right w:val="single" w:sz="4" w:space="0" w:color="538DD5"/>
            </w:tcBorders>
            <w:shd w:val="clear" w:color="auto" w:fill="auto"/>
            <w:noWrap/>
            <w:hideMark/>
          </w:tcPr>
          <w:p w14:paraId="23D23359"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#¡DIV/0!</w:t>
            </w:r>
          </w:p>
        </w:tc>
      </w:tr>
      <w:tr w:rsidR="00AE690F" w:rsidRPr="00AE690F" w14:paraId="36C430D8" w14:textId="77777777" w:rsidTr="00AE690F">
        <w:trPr>
          <w:trHeight w:val="242"/>
        </w:trPr>
        <w:tc>
          <w:tcPr>
            <w:tcW w:w="2336" w:type="dxa"/>
            <w:tcBorders>
              <w:top w:val="nil"/>
              <w:left w:val="single" w:sz="4" w:space="0" w:color="538DD5"/>
              <w:bottom w:val="single" w:sz="4" w:space="0" w:color="538DD5"/>
              <w:right w:val="single" w:sz="4" w:space="0" w:color="538DD5"/>
            </w:tcBorders>
            <w:shd w:val="clear" w:color="auto" w:fill="auto"/>
            <w:noWrap/>
            <w:vAlign w:val="bottom"/>
            <w:hideMark/>
          </w:tcPr>
          <w:p w14:paraId="32F4E9D5" w14:textId="77777777" w:rsidR="00AE690F" w:rsidRPr="00AE690F" w:rsidRDefault="00AE690F" w:rsidP="00AE690F">
            <w:pPr>
              <w:spacing w:after="0" w:line="240" w:lineRule="auto"/>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4.Nefrología</w:t>
            </w:r>
          </w:p>
        </w:tc>
        <w:tc>
          <w:tcPr>
            <w:tcW w:w="835" w:type="dxa"/>
            <w:tcBorders>
              <w:top w:val="nil"/>
              <w:left w:val="nil"/>
              <w:bottom w:val="single" w:sz="4" w:space="0" w:color="538DD5"/>
              <w:right w:val="single" w:sz="4" w:space="0" w:color="538DD5"/>
            </w:tcBorders>
            <w:shd w:val="clear" w:color="auto" w:fill="auto"/>
            <w:noWrap/>
            <w:vAlign w:val="bottom"/>
            <w:hideMark/>
          </w:tcPr>
          <w:p w14:paraId="78BB4ECB"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686" w:type="dxa"/>
            <w:tcBorders>
              <w:top w:val="nil"/>
              <w:left w:val="nil"/>
              <w:bottom w:val="single" w:sz="4" w:space="0" w:color="538DD5"/>
              <w:right w:val="single" w:sz="4" w:space="0" w:color="538DD5"/>
            </w:tcBorders>
            <w:shd w:val="clear" w:color="auto" w:fill="auto"/>
            <w:noWrap/>
            <w:vAlign w:val="bottom"/>
            <w:hideMark/>
          </w:tcPr>
          <w:p w14:paraId="44CAA759"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1104" w:type="dxa"/>
            <w:tcBorders>
              <w:top w:val="nil"/>
              <w:left w:val="nil"/>
              <w:bottom w:val="single" w:sz="4" w:space="0" w:color="538DD5"/>
              <w:right w:val="single" w:sz="4" w:space="0" w:color="538DD5"/>
            </w:tcBorders>
            <w:shd w:val="clear" w:color="auto" w:fill="auto"/>
            <w:noWrap/>
            <w:vAlign w:val="bottom"/>
            <w:hideMark/>
          </w:tcPr>
          <w:p w14:paraId="2D82E6DC"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936" w:type="dxa"/>
            <w:tcBorders>
              <w:top w:val="nil"/>
              <w:left w:val="nil"/>
              <w:bottom w:val="single" w:sz="4" w:space="0" w:color="538DD5"/>
              <w:right w:val="single" w:sz="4" w:space="0" w:color="538DD5"/>
            </w:tcBorders>
            <w:shd w:val="clear" w:color="auto" w:fill="auto"/>
            <w:noWrap/>
            <w:vAlign w:val="bottom"/>
            <w:hideMark/>
          </w:tcPr>
          <w:p w14:paraId="11DF647C"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1020" w:type="dxa"/>
            <w:tcBorders>
              <w:top w:val="nil"/>
              <w:left w:val="nil"/>
              <w:bottom w:val="single" w:sz="4" w:space="0" w:color="538DD5"/>
              <w:right w:val="single" w:sz="4" w:space="0" w:color="538DD5"/>
            </w:tcBorders>
            <w:shd w:val="clear" w:color="auto" w:fill="auto"/>
            <w:noWrap/>
            <w:vAlign w:val="bottom"/>
            <w:hideMark/>
          </w:tcPr>
          <w:p w14:paraId="421EA55D"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0,00</w:t>
            </w:r>
          </w:p>
        </w:tc>
        <w:tc>
          <w:tcPr>
            <w:tcW w:w="953" w:type="dxa"/>
            <w:tcBorders>
              <w:top w:val="nil"/>
              <w:left w:val="nil"/>
              <w:bottom w:val="single" w:sz="4" w:space="0" w:color="538DD5"/>
              <w:right w:val="single" w:sz="4" w:space="0" w:color="538DD5"/>
            </w:tcBorders>
            <w:shd w:val="clear" w:color="auto" w:fill="auto"/>
            <w:noWrap/>
            <w:vAlign w:val="bottom"/>
            <w:hideMark/>
          </w:tcPr>
          <w:p w14:paraId="2CBAC318"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0,00</w:t>
            </w:r>
          </w:p>
        </w:tc>
        <w:tc>
          <w:tcPr>
            <w:tcW w:w="632" w:type="dxa"/>
            <w:tcBorders>
              <w:top w:val="nil"/>
              <w:left w:val="nil"/>
              <w:bottom w:val="single" w:sz="4" w:space="0" w:color="538DD5"/>
              <w:right w:val="single" w:sz="4" w:space="0" w:color="538DD5"/>
            </w:tcBorders>
            <w:shd w:val="clear" w:color="auto" w:fill="auto"/>
            <w:noWrap/>
            <w:vAlign w:val="bottom"/>
            <w:hideMark/>
          </w:tcPr>
          <w:p w14:paraId="13DB2F30"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513" w:type="dxa"/>
            <w:tcBorders>
              <w:top w:val="nil"/>
              <w:left w:val="nil"/>
              <w:bottom w:val="single" w:sz="4" w:space="0" w:color="538DD5"/>
              <w:right w:val="single" w:sz="4" w:space="0" w:color="538DD5"/>
            </w:tcBorders>
            <w:shd w:val="clear" w:color="auto" w:fill="auto"/>
            <w:noWrap/>
            <w:vAlign w:val="bottom"/>
            <w:hideMark/>
          </w:tcPr>
          <w:p w14:paraId="5AADF224"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572" w:type="dxa"/>
            <w:tcBorders>
              <w:top w:val="nil"/>
              <w:left w:val="nil"/>
              <w:bottom w:val="single" w:sz="4" w:space="0" w:color="538DD5"/>
              <w:right w:val="single" w:sz="4" w:space="0" w:color="538DD5"/>
            </w:tcBorders>
            <w:shd w:val="clear" w:color="auto" w:fill="auto"/>
            <w:noWrap/>
            <w:vAlign w:val="bottom"/>
            <w:hideMark/>
          </w:tcPr>
          <w:p w14:paraId="5E2F47A3"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633" w:type="dxa"/>
            <w:tcBorders>
              <w:top w:val="nil"/>
              <w:left w:val="nil"/>
              <w:bottom w:val="single" w:sz="4" w:space="0" w:color="538DD5"/>
              <w:right w:val="single" w:sz="4" w:space="0" w:color="538DD5"/>
            </w:tcBorders>
            <w:shd w:val="clear" w:color="auto" w:fill="auto"/>
            <w:noWrap/>
            <w:vAlign w:val="bottom"/>
            <w:hideMark/>
          </w:tcPr>
          <w:p w14:paraId="56DC1C05"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810" w:type="dxa"/>
            <w:tcBorders>
              <w:top w:val="nil"/>
              <w:left w:val="nil"/>
              <w:bottom w:val="single" w:sz="4" w:space="0" w:color="538DD5"/>
              <w:right w:val="single" w:sz="4" w:space="0" w:color="538DD5"/>
            </w:tcBorders>
            <w:shd w:val="clear" w:color="auto" w:fill="auto"/>
            <w:noWrap/>
            <w:vAlign w:val="bottom"/>
            <w:hideMark/>
          </w:tcPr>
          <w:p w14:paraId="552BC38E"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1285" w:type="dxa"/>
            <w:tcBorders>
              <w:top w:val="nil"/>
              <w:left w:val="nil"/>
              <w:bottom w:val="single" w:sz="4" w:space="0" w:color="538DD5"/>
              <w:right w:val="single" w:sz="4" w:space="0" w:color="538DD5"/>
            </w:tcBorders>
            <w:shd w:val="clear" w:color="auto" w:fill="auto"/>
            <w:noWrap/>
            <w:hideMark/>
          </w:tcPr>
          <w:p w14:paraId="0AFA1354"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#¡DIV/0!</w:t>
            </w:r>
          </w:p>
        </w:tc>
      </w:tr>
      <w:tr w:rsidR="00AE690F" w:rsidRPr="00AE690F" w14:paraId="6F9B54B2" w14:textId="77777777" w:rsidTr="00AE690F">
        <w:trPr>
          <w:trHeight w:val="242"/>
        </w:trPr>
        <w:tc>
          <w:tcPr>
            <w:tcW w:w="2336" w:type="dxa"/>
            <w:tcBorders>
              <w:top w:val="nil"/>
              <w:left w:val="single" w:sz="4" w:space="0" w:color="538DD5"/>
              <w:bottom w:val="single" w:sz="4" w:space="0" w:color="538DD5"/>
              <w:right w:val="single" w:sz="4" w:space="0" w:color="538DD5"/>
            </w:tcBorders>
            <w:shd w:val="clear" w:color="auto" w:fill="auto"/>
            <w:noWrap/>
            <w:vAlign w:val="bottom"/>
            <w:hideMark/>
          </w:tcPr>
          <w:p w14:paraId="1F929235" w14:textId="77777777" w:rsidR="00AE690F" w:rsidRPr="00AE690F" w:rsidRDefault="00AE690F" w:rsidP="00AE690F">
            <w:pPr>
              <w:spacing w:after="0" w:line="240" w:lineRule="auto"/>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4.Gastroenterología</w:t>
            </w:r>
          </w:p>
        </w:tc>
        <w:tc>
          <w:tcPr>
            <w:tcW w:w="835" w:type="dxa"/>
            <w:tcBorders>
              <w:top w:val="nil"/>
              <w:left w:val="nil"/>
              <w:bottom w:val="single" w:sz="4" w:space="0" w:color="538DD5"/>
              <w:right w:val="single" w:sz="4" w:space="0" w:color="538DD5"/>
            </w:tcBorders>
            <w:shd w:val="clear" w:color="auto" w:fill="auto"/>
            <w:noWrap/>
            <w:vAlign w:val="bottom"/>
            <w:hideMark/>
          </w:tcPr>
          <w:p w14:paraId="54FFB685"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686" w:type="dxa"/>
            <w:tcBorders>
              <w:top w:val="nil"/>
              <w:left w:val="nil"/>
              <w:bottom w:val="single" w:sz="4" w:space="0" w:color="538DD5"/>
              <w:right w:val="single" w:sz="4" w:space="0" w:color="538DD5"/>
            </w:tcBorders>
            <w:shd w:val="clear" w:color="auto" w:fill="auto"/>
            <w:noWrap/>
            <w:vAlign w:val="bottom"/>
            <w:hideMark/>
          </w:tcPr>
          <w:p w14:paraId="710A0027"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1104" w:type="dxa"/>
            <w:tcBorders>
              <w:top w:val="nil"/>
              <w:left w:val="nil"/>
              <w:bottom w:val="single" w:sz="4" w:space="0" w:color="538DD5"/>
              <w:right w:val="single" w:sz="4" w:space="0" w:color="538DD5"/>
            </w:tcBorders>
            <w:shd w:val="clear" w:color="auto" w:fill="auto"/>
            <w:noWrap/>
            <w:vAlign w:val="bottom"/>
            <w:hideMark/>
          </w:tcPr>
          <w:p w14:paraId="27B4D154"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936" w:type="dxa"/>
            <w:tcBorders>
              <w:top w:val="nil"/>
              <w:left w:val="nil"/>
              <w:bottom w:val="single" w:sz="4" w:space="0" w:color="538DD5"/>
              <w:right w:val="single" w:sz="4" w:space="0" w:color="538DD5"/>
            </w:tcBorders>
            <w:shd w:val="clear" w:color="auto" w:fill="auto"/>
            <w:noWrap/>
            <w:vAlign w:val="bottom"/>
            <w:hideMark/>
          </w:tcPr>
          <w:p w14:paraId="5ECF526A"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1020" w:type="dxa"/>
            <w:tcBorders>
              <w:top w:val="nil"/>
              <w:left w:val="nil"/>
              <w:bottom w:val="single" w:sz="4" w:space="0" w:color="538DD5"/>
              <w:right w:val="single" w:sz="4" w:space="0" w:color="538DD5"/>
            </w:tcBorders>
            <w:shd w:val="clear" w:color="auto" w:fill="auto"/>
            <w:noWrap/>
            <w:vAlign w:val="bottom"/>
            <w:hideMark/>
          </w:tcPr>
          <w:p w14:paraId="5299909C"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0,00</w:t>
            </w:r>
          </w:p>
        </w:tc>
        <w:tc>
          <w:tcPr>
            <w:tcW w:w="953" w:type="dxa"/>
            <w:tcBorders>
              <w:top w:val="nil"/>
              <w:left w:val="nil"/>
              <w:bottom w:val="single" w:sz="4" w:space="0" w:color="538DD5"/>
              <w:right w:val="single" w:sz="4" w:space="0" w:color="538DD5"/>
            </w:tcBorders>
            <w:shd w:val="clear" w:color="auto" w:fill="auto"/>
            <w:noWrap/>
            <w:vAlign w:val="bottom"/>
            <w:hideMark/>
          </w:tcPr>
          <w:p w14:paraId="684DA449"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0,00</w:t>
            </w:r>
          </w:p>
        </w:tc>
        <w:tc>
          <w:tcPr>
            <w:tcW w:w="632" w:type="dxa"/>
            <w:tcBorders>
              <w:top w:val="nil"/>
              <w:left w:val="nil"/>
              <w:bottom w:val="single" w:sz="4" w:space="0" w:color="538DD5"/>
              <w:right w:val="single" w:sz="4" w:space="0" w:color="538DD5"/>
            </w:tcBorders>
            <w:shd w:val="clear" w:color="auto" w:fill="auto"/>
            <w:noWrap/>
            <w:vAlign w:val="bottom"/>
            <w:hideMark/>
          </w:tcPr>
          <w:p w14:paraId="05A468C7"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513" w:type="dxa"/>
            <w:tcBorders>
              <w:top w:val="nil"/>
              <w:left w:val="nil"/>
              <w:bottom w:val="single" w:sz="4" w:space="0" w:color="538DD5"/>
              <w:right w:val="single" w:sz="4" w:space="0" w:color="538DD5"/>
            </w:tcBorders>
            <w:shd w:val="clear" w:color="auto" w:fill="auto"/>
            <w:noWrap/>
            <w:vAlign w:val="bottom"/>
            <w:hideMark/>
          </w:tcPr>
          <w:p w14:paraId="0F544F1F"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572" w:type="dxa"/>
            <w:tcBorders>
              <w:top w:val="nil"/>
              <w:left w:val="nil"/>
              <w:bottom w:val="single" w:sz="4" w:space="0" w:color="538DD5"/>
              <w:right w:val="single" w:sz="4" w:space="0" w:color="538DD5"/>
            </w:tcBorders>
            <w:shd w:val="clear" w:color="auto" w:fill="auto"/>
            <w:noWrap/>
            <w:vAlign w:val="bottom"/>
            <w:hideMark/>
          </w:tcPr>
          <w:p w14:paraId="306C0DE9"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633" w:type="dxa"/>
            <w:tcBorders>
              <w:top w:val="nil"/>
              <w:left w:val="nil"/>
              <w:bottom w:val="single" w:sz="4" w:space="0" w:color="538DD5"/>
              <w:right w:val="single" w:sz="4" w:space="0" w:color="538DD5"/>
            </w:tcBorders>
            <w:shd w:val="clear" w:color="auto" w:fill="auto"/>
            <w:noWrap/>
            <w:vAlign w:val="bottom"/>
            <w:hideMark/>
          </w:tcPr>
          <w:p w14:paraId="3C5E7F95"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810" w:type="dxa"/>
            <w:tcBorders>
              <w:top w:val="nil"/>
              <w:left w:val="nil"/>
              <w:bottom w:val="single" w:sz="4" w:space="0" w:color="538DD5"/>
              <w:right w:val="single" w:sz="4" w:space="0" w:color="538DD5"/>
            </w:tcBorders>
            <w:shd w:val="clear" w:color="auto" w:fill="auto"/>
            <w:noWrap/>
            <w:vAlign w:val="bottom"/>
            <w:hideMark/>
          </w:tcPr>
          <w:p w14:paraId="10514C1A"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1285" w:type="dxa"/>
            <w:tcBorders>
              <w:top w:val="nil"/>
              <w:left w:val="nil"/>
              <w:bottom w:val="single" w:sz="4" w:space="0" w:color="538DD5"/>
              <w:right w:val="single" w:sz="4" w:space="0" w:color="538DD5"/>
            </w:tcBorders>
            <w:shd w:val="clear" w:color="auto" w:fill="auto"/>
            <w:noWrap/>
            <w:hideMark/>
          </w:tcPr>
          <w:p w14:paraId="19E1342D"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#¡DIV/0!</w:t>
            </w:r>
          </w:p>
        </w:tc>
      </w:tr>
      <w:tr w:rsidR="00AE690F" w:rsidRPr="00AE690F" w14:paraId="2F83BFC2" w14:textId="77777777" w:rsidTr="00AE690F">
        <w:trPr>
          <w:trHeight w:val="242"/>
        </w:trPr>
        <w:tc>
          <w:tcPr>
            <w:tcW w:w="2336" w:type="dxa"/>
            <w:tcBorders>
              <w:top w:val="nil"/>
              <w:left w:val="single" w:sz="4" w:space="0" w:color="538DD5"/>
              <w:bottom w:val="single" w:sz="4" w:space="0" w:color="538DD5"/>
              <w:right w:val="single" w:sz="4" w:space="0" w:color="538DD5"/>
            </w:tcBorders>
            <w:shd w:val="clear" w:color="auto" w:fill="auto"/>
            <w:noWrap/>
            <w:vAlign w:val="bottom"/>
            <w:hideMark/>
          </w:tcPr>
          <w:p w14:paraId="350D3344" w14:textId="77777777" w:rsidR="00AE690F" w:rsidRPr="00AE690F" w:rsidRDefault="00AE690F" w:rsidP="00AE690F">
            <w:pPr>
              <w:spacing w:after="0" w:line="240" w:lineRule="auto"/>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4.Endocrinología</w:t>
            </w:r>
          </w:p>
        </w:tc>
        <w:tc>
          <w:tcPr>
            <w:tcW w:w="835" w:type="dxa"/>
            <w:tcBorders>
              <w:top w:val="nil"/>
              <w:left w:val="nil"/>
              <w:bottom w:val="single" w:sz="4" w:space="0" w:color="538DD5"/>
              <w:right w:val="single" w:sz="4" w:space="0" w:color="538DD5"/>
            </w:tcBorders>
            <w:shd w:val="clear" w:color="auto" w:fill="auto"/>
            <w:noWrap/>
            <w:vAlign w:val="bottom"/>
            <w:hideMark/>
          </w:tcPr>
          <w:p w14:paraId="56748241"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686" w:type="dxa"/>
            <w:tcBorders>
              <w:top w:val="nil"/>
              <w:left w:val="nil"/>
              <w:bottom w:val="single" w:sz="4" w:space="0" w:color="538DD5"/>
              <w:right w:val="single" w:sz="4" w:space="0" w:color="538DD5"/>
            </w:tcBorders>
            <w:shd w:val="clear" w:color="auto" w:fill="auto"/>
            <w:noWrap/>
            <w:vAlign w:val="bottom"/>
            <w:hideMark/>
          </w:tcPr>
          <w:p w14:paraId="4EB5ED8D"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1104" w:type="dxa"/>
            <w:tcBorders>
              <w:top w:val="nil"/>
              <w:left w:val="nil"/>
              <w:bottom w:val="single" w:sz="4" w:space="0" w:color="538DD5"/>
              <w:right w:val="single" w:sz="4" w:space="0" w:color="538DD5"/>
            </w:tcBorders>
            <w:shd w:val="clear" w:color="auto" w:fill="auto"/>
            <w:noWrap/>
            <w:vAlign w:val="bottom"/>
            <w:hideMark/>
          </w:tcPr>
          <w:p w14:paraId="34671051"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936" w:type="dxa"/>
            <w:tcBorders>
              <w:top w:val="nil"/>
              <w:left w:val="nil"/>
              <w:bottom w:val="single" w:sz="4" w:space="0" w:color="538DD5"/>
              <w:right w:val="single" w:sz="4" w:space="0" w:color="538DD5"/>
            </w:tcBorders>
            <w:shd w:val="clear" w:color="auto" w:fill="auto"/>
            <w:noWrap/>
            <w:vAlign w:val="bottom"/>
            <w:hideMark/>
          </w:tcPr>
          <w:p w14:paraId="70E9C1F3"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1020" w:type="dxa"/>
            <w:tcBorders>
              <w:top w:val="nil"/>
              <w:left w:val="nil"/>
              <w:bottom w:val="single" w:sz="4" w:space="0" w:color="538DD5"/>
              <w:right w:val="single" w:sz="4" w:space="0" w:color="538DD5"/>
            </w:tcBorders>
            <w:shd w:val="clear" w:color="auto" w:fill="auto"/>
            <w:noWrap/>
            <w:vAlign w:val="bottom"/>
            <w:hideMark/>
          </w:tcPr>
          <w:p w14:paraId="52C26EE7"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0,00</w:t>
            </w:r>
          </w:p>
        </w:tc>
        <w:tc>
          <w:tcPr>
            <w:tcW w:w="953" w:type="dxa"/>
            <w:tcBorders>
              <w:top w:val="nil"/>
              <w:left w:val="nil"/>
              <w:bottom w:val="single" w:sz="4" w:space="0" w:color="538DD5"/>
              <w:right w:val="single" w:sz="4" w:space="0" w:color="538DD5"/>
            </w:tcBorders>
            <w:shd w:val="clear" w:color="auto" w:fill="auto"/>
            <w:noWrap/>
            <w:vAlign w:val="bottom"/>
            <w:hideMark/>
          </w:tcPr>
          <w:p w14:paraId="082575DA"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0,00</w:t>
            </w:r>
          </w:p>
        </w:tc>
        <w:tc>
          <w:tcPr>
            <w:tcW w:w="632" w:type="dxa"/>
            <w:tcBorders>
              <w:top w:val="nil"/>
              <w:left w:val="nil"/>
              <w:bottom w:val="single" w:sz="4" w:space="0" w:color="538DD5"/>
              <w:right w:val="single" w:sz="4" w:space="0" w:color="538DD5"/>
            </w:tcBorders>
            <w:shd w:val="clear" w:color="auto" w:fill="auto"/>
            <w:noWrap/>
            <w:vAlign w:val="bottom"/>
            <w:hideMark/>
          </w:tcPr>
          <w:p w14:paraId="2026EF2F"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513" w:type="dxa"/>
            <w:tcBorders>
              <w:top w:val="nil"/>
              <w:left w:val="nil"/>
              <w:bottom w:val="single" w:sz="4" w:space="0" w:color="538DD5"/>
              <w:right w:val="single" w:sz="4" w:space="0" w:color="538DD5"/>
            </w:tcBorders>
            <w:shd w:val="clear" w:color="auto" w:fill="auto"/>
            <w:noWrap/>
            <w:vAlign w:val="bottom"/>
            <w:hideMark/>
          </w:tcPr>
          <w:p w14:paraId="10B2A064"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572" w:type="dxa"/>
            <w:tcBorders>
              <w:top w:val="nil"/>
              <w:left w:val="nil"/>
              <w:bottom w:val="single" w:sz="4" w:space="0" w:color="538DD5"/>
              <w:right w:val="single" w:sz="4" w:space="0" w:color="538DD5"/>
            </w:tcBorders>
            <w:shd w:val="clear" w:color="auto" w:fill="auto"/>
            <w:noWrap/>
            <w:vAlign w:val="bottom"/>
            <w:hideMark/>
          </w:tcPr>
          <w:p w14:paraId="2FBFC64A"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633" w:type="dxa"/>
            <w:tcBorders>
              <w:top w:val="nil"/>
              <w:left w:val="nil"/>
              <w:bottom w:val="single" w:sz="4" w:space="0" w:color="538DD5"/>
              <w:right w:val="single" w:sz="4" w:space="0" w:color="538DD5"/>
            </w:tcBorders>
            <w:shd w:val="clear" w:color="auto" w:fill="auto"/>
            <w:noWrap/>
            <w:vAlign w:val="bottom"/>
            <w:hideMark/>
          </w:tcPr>
          <w:p w14:paraId="6B26D3EE"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810" w:type="dxa"/>
            <w:tcBorders>
              <w:top w:val="nil"/>
              <w:left w:val="nil"/>
              <w:bottom w:val="single" w:sz="4" w:space="0" w:color="538DD5"/>
              <w:right w:val="single" w:sz="4" w:space="0" w:color="538DD5"/>
            </w:tcBorders>
            <w:shd w:val="clear" w:color="auto" w:fill="auto"/>
            <w:noWrap/>
            <w:vAlign w:val="bottom"/>
            <w:hideMark/>
          </w:tcPr>
          <w:p w14:paraId="4B9D4380"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1285" w:type="dxa"/>
            <w:tcBorders>
              <w:top w:val="nil"/>
              <w:left w:val="nil"/>
              <w:bottom w:val="single" w:sz="4" w:space="0" w:color="538DD5"/>
              <w:right w:val="single" w:sz="4" w:space="0" w:color="538DD5"/>
            </w:tcBorders>
            <w:shd w:val="clear" w:color="auto" w:fill="auto"/>
            <w:noWrap/>
            <w:hideMark/>
          </w:tcPr>
          <w:p w14:paraId="6B337105"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#¡DIV/0!</w:t>
            </w:r>
          </w:p>
        </w:tc>
      </w:tr>
      <w:tr w:rsidR="00AE690F" w:rsidRPr="00AE690F" w14:paraId="2D77F4F7" w14:textId="77777777" w:rsidTr="00AE690F">
        <w:trPr>
          <w:trHeight w:val="242"/>
        </w:trPr>
        <w:tc>
          <w:tcPr>
            <w:tcW w:w="2336" w:type="dxa"/>
            <w:tcBorders>
              <w:top w:val="nil"/>
              <w:left w:val="single" w:sz="4" w:space="0" w:color="538DD5"/>
              <w:bottom w:val="single" w:sz="4" w:space="0" w:color="538DD5"/>
              <w:right w:val="single" w:sz="4" w:space="0" w:color="538DD5"/>
            </w:tcBorders>
            <w:shd w:val="clear" w:color="auto" w:fill="auto"/>
            <w:noWrap/>
            <w:vAlign w:val="bottom"/>
            <w:hideMark/>
          </w:tcPr>
          <w:p w14:paraId="6C604187" w14:textId="77777777" w:rsidR="00AE690F" w:rsidRPr="00AE690F" w:rsidRDefault="00AE690F" w:rsidP="00AE690F">
            <w:pPr>
              <w:spacing w:after="0" w:line="240" w:lineRule="auto"/>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4.Neumología</w:t>
            </w:r>
          </w:p>
        </w:tc>
        <w:tc>
          <w:tcPr>
            <w:tcW w:w="835" w:type="dxa"/>
            <w:tcBorders>
              <w:top w:val="nil"/>
              <w:left w:val="nil"/>
              <w:bottom w:val="single" w:sz="4" w:space="0" w:color="538DD5"/>
              <w:right w:val="single" w:sz="4" w:space="0" w:color="538DD5"/>
            </w:tcBorders>
            <w:shd w:val="clear" w:color="auto" w:fill="auto"/>
            <w:noWrap/>
            <w:vAlign w:val="bottom"/>
            <w:hideMark/>
          </w:tcPr>
          <w:p w14:paraId="43BEBFE5"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2</w:t>
            </w:r>
          </w:p>
        </w:tc>
        <w:tc>
          <w:tcPr>
            <w:tcW w:w="686" w:type="dxa"/>
            <w:tcBorders>
              <w:top w:val="nil"/>
              <w:left w:val="nil"/>
              <w:bottom w:val="single" w:sz="4" w:space="0" w:color="538DD5"/>
              <w:right w:val="single" w:sz="4" w:space="0" w:color="538DD5"/>
            </w:tcBorders>
            <w:shd w:val="clear" w:color="auto" w:fill="auto"/>
            <w:noWrap/>
            <w:vAlign w:val="bottom"/>
            <w:hideMark/>
          </w:tcPr>
          <w:p w14:paraId="07D484BE"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1104" w:type="dxa"/>
            <w:tcBorders>
              <w:top w:val="nil"/>
              <w:left w:val="nil"/>
              <w:bottom w:val="single" w:sz="4" w:space="0" w:color="538DD5"/>
              <w:right w:val="single" w:sz="4" w:space="0" w:color="538DD5"/>
            </w:tcBorders>
            <w:shd w:val="clear" w:color="auto" w:fill="auto"/>
            <w:noWrap/>
            <w:vAlign w:val="bottom"/>
            <w:hideMark/>
          </w:tcPr>
          <w:p w14:paraId="7EF52A9C"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30</w:t>
            </w:r>
          </w:p>
        </w:tc>
        <w:tc>
          <w:tcPr>
            <w:tcW w:w="936" w:type="dxa"/>
            <w:tcBorders>
              <w:top w:val="nil"/>
              <w:left w:val="nil"/>
              <w:bottom w:val="single" w:sz="4" w:space="0" w:color="538DD5"/>
              <w:right w:val="single" w:sz="4" w:space="0" w:color="538DD5"/>
            </w:tcBorders>
            <w:shd w:val="clear" w:color="auto" w:fill="auto"/>
            <w:noWrap/>
            <w:vAlign w:val="bottom"/>
            <w:hideMark/>
          </w:tcPr>
          <w:p w14:paraId="1E70AEB7"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6</w:t>
            </w:r>
          </w:p>
        </w:tc>
        <w:tc>
          <w:tcPr>
            <w:tcW w:w="1020" w:type="dxa"/>
            <w:tcBorders>
              <w:top w:val="nil"/>
              <w:left w:val="nil"/>
              <w:bottom w:val="single" w:sz="4" w:space="0" w:color="538DD5"/>
              <w:right w:val="single" w:sz="4" w:space="0" w:color="538DD5"/>
            </w:tcBorders>
            <w:shd w:val="clear" w:color="auto" w:fill="auto"/>
            <w:noWrap/>
            <w:vAlign w:val="bottom"/>
            <w:hideMark/>
          </w:tcPr>
          <w:p w14:paraId="63EB68B0"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19,73</w:t>
            </w:r>
          </w:p>
        </w:tc>
        <w:tc>
          <w:tcPr>
            <w:tcW w:w="953" w:type="dxa"/>
            <w:tcBorders>
              <w:top w:val="nil"/>
              <w:left w:val="nil"/>
              <w:bottom w:val="single" w:sz="4" w:space="0" w:color="538DD5"/>
              <w:right w:val="single" w:sz="4" w:space="0" w:color="538DD5"/>
            </w:tcBorders>
            <w:shd w:val="clear" w:color="auto" w:fill="auto"/>
            <w:noWrap/>
            <w:vAlign w:val="bottom"/>
            <w:hideMark/>
          </w:tcPr>
          <w:p w14:paraId="591C0958"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6,00</w:t>
            </w:r>
          </w:p>
        </w:tc>
        <w:tc>
          <w:tcPr>
            <w:tcW w:w="632" w:type="dxa"/>
            <w:tcBorders>
              <w:top w:val="nil"/>
              <w:left w:val="nil"/>
              <w:bottom w:val="single" w:sz="4" w:space="0" w:color="538DD5"/>
              <w:right w:val="single" w:sz="4" w:space="0" w:color="538DD5"/>
            </w:tcBorders>
            <w:shd w:val="clear" w:color="auto" w:fill="auto"/>
            <w:noWrap/>
            <w:vAlign w:val="bottom"/>
            <w:hideMark/>
          </w:tcPr>
          <w:p w14:paraId="239F53E8"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1</w:t>
            </w:r>
          </w:p>
        </w:tc>
        <w:tc>
          <w:tcPr>
            <w:tcW w:w="513" w:type="dxa"/>
            <w:tcBorders>
              <w:top w:val="nil"/>
              <w:left w:val="nil"/>
              <w:bottom w:val="single" w:sz="4" w:space="0" w:color="538DD5"/>
              <w:right w:val="single" w:sz="4" w:space="0" w:color="538DD5"/>
            </w:tcBorders>
            <w:shd w:val="clear" w:color="auto" w:fill="auto"/>
            <w:noWrap/>
            <w:vAlign w:val="bottom"/>
            <w:hideMark/>
          </w:tcPr>
          <w:p w14:paraId="3262A414"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572" w:type="dxa"/>
            <w:tcBorders>
              <w:top w:val="nil"/>
              <w:left w:val="nil"/>
              <w:bottom w:val="single" w:sz="4" w:space="0" w:color="538DD5"/>
              <w:right w:val="single" w:sz="4" w:space="0" w:color="538DD5"/>
            </w:tcBorders>
            <w:shd w:val="clear" w:color="auto" w:fill="auto"/>
            <w:noWrap/>
            <w:vAlign w:val="bottom"/>
            <w:hideMark/>
          </w:tcPr>
          <w:p w14:paraId="0D3D60F8"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633" w:type="dxa"/>
            <w:tcBorders>
              <w:top w:val="nil"/>
              <w:left w:val="nil"/>
              <w:bottom w:val="single" w:sz="4" w:space="0" w:color="538DD5"/>
              <w:right w:val="single" w:sz="4" w:space="0" w:color="538DD5"/>
            </w:tcBorders>
            <w:shd w:val="clear" w:color="auto" w:fill="auto"/>
            <w:noWrap/>
            <w:vAlign w:val="bottom"/>
            <w:hideMark/>
          </w:tcPr>
          <w:p w14:paraId="06BDCB6F"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810" w:type="dxa"/>
            <w:tcBorders>
              <w:top w:val="nil"/>
              <w:left w:val="nil"/>
              <w:bottom w:val="single" w:sz="4" w:space="0" w:color="538DD5"/>
              <w:right w:val="single" w:sz="4" w:space="0" w:color="538DD5"/>
            </w:tcBorders>
            <w:shd w:val="clear" w:color="auto" w:fill="auto"/>
            <w:noWrap/>
            <w:vAlign w:val="bottom"/>
            <w:hideMark/>
          </w:tcPr>
          <w:p w14:paraId="3A3223C9"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1</w:t>
            </w:r>
          </w:p>
        </w:tc>
        <w:tc>
          <w:tcPr>
            <w:tcW w:w="1285" w:type="dxa"/>
            <w:tcBorders>
              <w:top w:val="nil"/>
              <w:left w:val="nil"/>
              <w:bottom w:val="single" w:sz="4" w:space="0" w:color="538DD5"/>
              <w:right w:val="single" w:sz="4" w:space="0" w:color="538DD5"/>
            </w:tcBorders>
            <w:shd w:val="clear" w:color="auto" w:fill="auto"/>
            <w:noWrap/>
            <w:hideMark/>
          </w:tcPr>
          <w:p w14:paraId="3093B448"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0,00</w:t>
            </w:r>
          </w:p>
        </w:tc>
      </w:tr>
      <w:tr w:rsidR="00AE690F" w:rsidRPr="00AE690F" w14:paraId="4A43ED5A" w14:textId="77777777" w:rsidTr="00AE690F">
        <w:trPr>
          <w:trHeight w:val="242"/>
        </w:trPr>
        <w:tc>
          <w:tcPr>
            <w:tcW w:w="2336" w:type="dxa"/>
            <w:tcBorders>
              <w:top w:val="nil"/>
              <w:left w:val="single" w:sz="4" w:space="0" w:color="538DD5"/>
              <w:bottom w:val="single" w:sz="4" w:space="0" w:color="538DD5"/>
              <w:right w:val="single" w:sz="4" w:space="0" w:color="538DD5"/>
            </w:tcBorders>
            <w:shd w:val="clear" w:color="auto" w:fill="auto"/>
            <w:noWrap/>
            <w:vAlign w:val="bottom"/>
            <w:hideMark/>
          </w:tcPr>
          <w:p w14:paraId="6DFD7428" w14:textId="77777777" w:rsidR="00AE690F" w:rsidRPr="00AE690F" w:rsidRDefault="00AE690F" w:rsidP="00AE690F">
            <w:pPr>
              <w:spacing w:after="0" w:line="240" w:lineRule="auto"/>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4.Cirugía Gral.</w:t>
            </w:r>
          </w:p>
        </w:tc>
        <w:tc>
          <w:tcPr>
            <w:tcW w:w="835" w:type="dxa"/>
            <w:tcBorders>
              <w:top w:val="nil"/>
              <w:left w:val="nil"/>
              <w:bottom w:val="single" w:sz="4" w:space="0" w:color="538DD5"/>
              <w:right w:val="single" w:sz="4" w:space="0" w:color="538DD5"/>
            </w:tcBorders>
            <w:shd w:val="clear" w:color="auto" w:fill="auto"/>
            <w:noWrap/>
            <w:vAlign w:val="bottom"/>
            <w:hideMark/>
          </w:tcPr>
          <w:p w14:paraId="2F5E06DD"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1.571</w:t>
            </w:r>
          </w:p>
        </w:tc>
        <w:tc>
          <w:tcPr>
            <w:tcW w:w="686" w:type="dxa"/>
            <w:tcBorders>
              <w:top w:val="nil"/>
              <w:left w:val="nil"/>
              <w:bottom w:val="single" w:sz="4" w:space="0" w:color="538DD5"/>
              <w:right w:val="single" w:sz="4" w:space="0" w:color="538DD5"/>
            </w:tcBorders>
            <w:shd w:val="clear" w:color="auto" w:fill="auto"/>
            <w:noWrap/>
            <w:vAlign w:val="bottom"/>
            <w:hideMark/>
          </w:tcPr>
          <w:p w14:paraId="453A0827"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35</w:t>
            </w:r>
          </w:p>
        </w:tc>
        <w:tc>
          <w:tcPr>
            <w:tcW w:w="1104" w:type="dxa"/>
            <w:tcBorders>
              <w:top w:val="nil"/>
              <w:left w:val="nil"/>
              <w:bottom w:val="single" w:sz="4" w:space="0" w:color="538DD5"/>
              <w:right w:val="single" w:sz="4" w:space="0" w:color="538DD5"/>
            </w:tcBorders>
            <w:shd w:val="clear" w:color="auto" w:fill="auto"/>
            <w:noWrap/>
            <w:vAlign w:val="bottom"/>
            <w:hideMark/>
          </w:tcPr>
          <w:p w14:paraId="5E579F07"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12.653</w:t>
            </w:r>
          </w:p>
        </w:tc>
        <w:tc>
          <w:tcPr>
            <w:tcW w:w="936" w:type="dxa"/>
            <w:tcBorders>
              <w:top w:val="nil"/>
              <w:left w:val="nil"/>
              <w:bottom w:val="single" w:sz="4" w:space="0" w:color="538DD5"/>
              <w:right w:val="single" w:sz="4" w:space="0" w:color="538DD5"/>
            </w:tcBorders>
            <w:shd w:val="clear" w:color="auto" w:fill="auto"/>
            <w:noWrap/>
            <w:vAlign w:val="bottom"/>
            <w:hideMark/>
          </w:tcPr>
          <w:p w14:paraId="627CA7BB"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5.716</w:t>
            </w:r>
          </w:p>
        </w:tc>
        <w:tc>
          <w:tcPr>
            <w:tcW w:w="1020" w:type="dxa"/>
            <w:tcBorders>
              <w:top w:val="nil"/>
              <w:left w:val="nil"/>
              <w:bottom w:val="single" w:sz="4" w:space="0" w:color="538DD5"/>
              <w:right w:val="single" w:sz="4" w:space="0" w:color="538DD5"/>
            </w:tcBorders>
            <w:shd w:val="clear" w:color="auto" w:fill="auto"/>
            <w:noWrap/>
            <w:vAlign w:val="bottom"/>
            <w:hideMark/>
          </w:tcPr>
          <w:p w14:paraId="633BA91E"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45,17</w:t>
            </w:r>
          </w:p>
        </w:tc>
        <w:tc>
          <w:tcPr>
            <w:tcW w:w="953" w:type="dxa"/>
            <w:tcBorders>
              <w:top w:val="nil"/>
              <w:left w:val="nil"/>
              <w:bottom w:val="single" w:sz="4" w:space="0" w:color="538DD5"/>
              <w:right w:val="single" w:sz="4" w:space="0" w:color="538DD5"/>
            </w:tcBorders>
            <w:shd w:val="clear" w:color="auto" w:fill="auto"/>
            <w:noWrap/>
            <w:vAlign w:val="bottom"/>
            <w:hideMark/>
          </w:tcPr>
          <w:p w14:paraId="02D3CB3B"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4,24</w:t>
            </w:r>
          </w:p>
        </w:tc>
        <w:tc>
          <w:tcPr>
            <w:tcW w:w="632" w:type="dxa"/>
            <w:tcBorders>
              <w:top w:val="nil"/>
              <w:left w:val="nil"/>
              <w:bottom w:val="single" w:sz="4" w:space="0" w:color="538DD5"/>
              <w:right w:val="single" w:sz="4" w:space="0" w:color="538DD5"/>
            </w:tcBorders>
            <w:shd w:val="clear" w:color="auto" w:fill="auto"/>
            <w:noWrap/>
            <w:vAlign w:val="bottom"/>
            <w:hideMark/>
          </w:tcPr>
          <w:p w14:paraId="1228360E"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1317</w:t>
            </w:r>
          </w:p>
        </w:tc>
        <w:tc>
          <w:tcPr>
            <w:tcW w:w="513" w:type="dxa"/>
            <w:tcBorders>
              <w:top w:val="nil"/>
              <w:left w:val="nil"/>
              <w:bottom w:val="single" w:sz="4" w:space="0" w:color="538DD5"/>
              <w:right w:val="single" w:sz="4" w:space="0" w:color="538DD5"/>
            </w:tcBorders>
            <w:shd w:val="clear" w:color="auto" w:fill="auto"/>
            <w:noWrap/>
            <w:vAlign w:val="bottom"/>
            <w:hideMark/>
          </w:tcPr>
          <w:p w14:paraId="2BAE8397"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1</w:t>
            </w:r>
          </w:p>
        </w:tc>
        <w:tc>
          <w:tcPr>
            <w:tcW w:w="572" w:type="dxa"/>
            <w:tcBorders>
              <w:top w:val="nil"/>
              <w:left w:val="nil"/>
              <w:bottom w:val="single" w:sz="4" w:space="0" w:color="538DD5"/>
              <w:right w:val="single" w:sz="4" w:space="0" w:color="538DD5"/>
            </w:tcBorders>
            <w:shd w:val="clear" w:color="auto" w:fill="auto"/>
            <w:noWrap/>
            <w:vAlign w:val="bottom"/>
            <w:hideMark/>
          </w:tcPr>
          <w:p w14:paraId="60FB13CA"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29</w:t>
            </w:r>
          </w:p>
        </w:tc>
        <w:tc>
          <w:tcPr>
            <w:tcW w:w="633" w:type="dxa"/>
            <w:tcBorders>
              <w:top w:val="nil"/>
              <w:left w:val="nil"/>
              <w:bottom w:val="single" w:sz="4" w:space="0" w:color="538DD5"/>
              <w:right w:val="single" w:sz="4" w:space="0" w:color="538DD5"/>
            </w:tcBorders>
            <w:shd w:val="clear" w:color="auto" w:fill="auto"/>
            <w:noWrap/>
            <w:vAlign w:val="bottom"/>
            <w:hideMark/>
          </w:tcPr>
          <w:p w14:paraId="1B3327B8"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30</w:t>
            </w:r>
          </w:p>
        </w:tc>
        <w:tc>
          <w:tcPr>
            <w:tcW w:w="810" w:type="dxa"/>
            <w:tcBorders>
              <w:top w:val="nil"/>
              <w:left w:val="nil"/>
              <w:bottom w:val="single" w:sz="4" w:space="0" w:color="538DD5"/>
              <w:right w:val="single" w:sz="4" w:space="0" w:color="538DD5"/>
            </w:tcBorders>
            <w:shd w:val="clear" w:color="auto" w:fill="auto"/>
            <w:noWrap/>
            <w:vAlign w:val="bottom"/>
            <w:hideMark/>
          </w:tcPr>
          <w:p w14:paraId="14877093"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1347</w:t>
            </w:r>
          </w:p>
        </w:tc>
        <w:tc>
          <w:tcPr>
            <w:tcW w:w="1285" w:type="dxa"/>
            <w:tcBorders>
              <w:top w:val="nil"/>
              <w:left w:val="nil"/>
              <w:bottom w:val="single" w:sz="4" w:space="0" w:color="538DD5"/>
              <w:right w:val="single" w:sz="4" w:space="0" w:color="538DD5"/>
            </w:tcBorders>
            <w:shd w:val="clear" w:color="auto" w:fill="auto"/>
            <w:noWrap/>
            <w:hideMark/>
          </w:tcPr>
          <w:p w14:paraId="2AF669C1"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2,23</w:t>
            </w:r>
          </w:p>
        </w:tc>
      </w:tr>
      <w:tr w:rsidR="00AE690F" w:rsidRPr="00AE690F" w14:paraId="2EF884B7" w14:textId="77777777" w:rsidTr="00AE690F">
        <w:trPr>
          <w:trHeight w:val="253"/>
        </w:trPr>
        <w:tc>
          <w:tcPr>
            <w:tcW w:w="2336" w:type="dxa"/>
            <w:tcBorders>
              <w:top w:val="nil"/>
              <w:left w:val="single" w:sz="4" w:space="0" w:color="538DD5"/>
              <w:bottom w:val="single" w:sz="4" w:space="0" w:color="538DD5"/>
              <w:right w:val="single" w:sz="4" w:space="0" w:color="538DD5"/>
            </w:tcBorders>
            <w:shd w:val="clear" w:color="auto" w:fill="auto"/>
            <w:noWrap/>
            <w:vAlign w:val="bottom"/>
            <w:hideMark/>
          </w:tcPr>
          <w:p w14:paraId="2AF5602D"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4.Oftalmol-Otorrino</w:t>
            </w:r>
          </w:p>
        </w:tc>
        <w:tc>
          <w:tcPr>
            <w:tcW w:w="835" w:type="dxa"/>
            <w:tcBorders>
              <w:top w:val="nil"/>
              <w:left w:val="nil"/>
              <w:bottom w:val="single" w:sz="4" w:space="0" w:color="538DD5"/>
              <w:right w:val="single" w:sz="4" w:space="0" w:color="538DD5"/>
            </w:tcBorders>
            <w:shd w:val="clear" w:color="auto" w:fill="auto"/>
            <w:noWrap/>
            <w:vAlign w:val="bottom"/>
            <w:hideMark/>
          </w:tcPr>
          <w:p w14:paraId="227766F5"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19</w:t>
            </w:r>
          </w:p>
        </w:tc>
        <w:tc>
          <w:tcPr>
            <w:tcW w:w="686" w:type="dxa"/>
            <w:tcBorders>
              <w:top w:val="nil"/>
              <w:left w:val="nil"/>
              <w:bottom w:val="single" w:sz="4" w:space="0" w:color="538DD5"/>
              <w:right w:val="single" w:sz="4" w:space="0" w:color="538DD5"/>
            </w:tcBorders>
            <w:shd w:val="clear" w:color="auto" w:fill="auto"/>
            <w:noWrap/>
            <w:vAlign w:val="bottom"/>
            <w:hideMark/>
          </w:tcPr>
          <w:p w14:paraId="59B578DA"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1104" w:type="dxa"/>
            <w:tcBorders>
              <w:top w:val="nil"/>
              <w:left w:val="nil"/>
              <w:bottom w:val="single" w:sz="4" w:space="0" w:color="538DD5"/>
              <w:right w:val="single" w:sz="4" w:space="0" w:color="538DD5"/>
            </w:tcBorders>
            <w:shd w:val="clear" w:color="auto" w:fill="auto"/>
            <w:noWrap/>
            <w:vAlign w:val="bottom"/>
            <w:hideMark/>
          </w:tcPr>
          <w:p w14:paraId="21EA37B6"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122</w:t>
            </w:r>
          </w:p>
        </w:tc>
        <w:tc>
          <w:tcPr>
            <w:tcW w:w="936" w:type="dxa"/>
            <w:tcBorders>
              <w:top w:val="nil"/>
              <w:left w:val="nil"/>
              <w:bottom w:val="single" w:sz="4" w:space="0" w:color="538DD5"/>
              <w:right w:val="single" w:sz="4" w:space="0" w:color="538DD5"/>
            </w:tcBorders>
            <w:shd w:val="clear" w:color="auto" w:fill="auto"/>
            <w:noWrap/>
            <w:vAlign w:val="bottom"/>
            <w:hideMark/>
          </w:tcPr>
          <w:p w14:paraId="316805E7"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48</w:t>
            </w:r>
          </w:p>
        </w:tc>
        <w:tc>
          <w:tcPr>
            <w:tcW w:w="1020" w:type="dxa"/>
            <w:tcBorders>
              <w:top w:val="nil"/>
              <w:left w:val="nil"/>
              <w:bottom w:val="single" w:sz="4" w:space="0" w:color="538DD5"/>
              <w:right w:val="single" w:sz="4" w:space="0" w:color="538DD5"/>
            </w:tcBorders>
            <w:shd w:val="clear" w:color="auto" w:fill="auto"/>
            <w:noWrap/>
            <w:vAlign w:val="bottom"/>
            <w:hideMark/>
          </w:tcPr>
          <w:p w14:paraId="7EB73F03"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39,45</w:t>
            </w:r>
          </w:p>
        </w:tc>
        <w:tc>
          <w:tcPr>
            <w:tcW w:w="953" w:type="dxa"/>
            <w:tcBorders>
              <w:top w:val="nil"/>
              <w:left w:val="nil"/>
              <w:bottom w:val="single" w:sz="4" w:space="0" w:color="538DD5"/>
              <w:right w:val="single" w:sz="4" w:space="0" w:color="538DD5"/>
            </w:tcBorders>
            <w:shd w:val="clear" w:color="auto" w:fill="auto"/>
            <w:noWrap/>
            <w:vAlign w:val="bottom"/>
            <w:hideMark/>
          </w:tcPr>
          <w:p w14:paraId="56F95CF6"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3,00</w:t>
            </w:r>
          </w:p>
        </w:tc>
        <w:tc>
          <w:tcPr>
            <w:tcW w:w="632" w:type="dxa"/>
            <w:tcBorders>
              <w:top w:val="nil"/>
              <w:left w:val="nil"/>
              <w:bottom w:val="single" w:sz="4" w:space="0" w:color="538DD5"/>
              <w:right w:val="single" w:sz="4" w:space="0" w:color="538DD5"/>
            </w:tcBorders>
            <w:shd w:val="clear" w:color="auto" w:fill="auto"/>
            <w:noWrap/>
            <w:vAlign w:val="bottom"/>
            <w:hideMark/>
          </w:tcPr>
          <w:p w14:paraId="37702169"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16</w:t>
            </w:r>
          </w:p>
        </w:tc>
        <w:tc>
          <w:tcPr>
            <w:tcW w:w="513" w:type="dxa"/>
            <w:tcBorders>
              <w:top w:val="nil"/>
              <w:left w:val="nil"/>
              <w:bottom w:val="single" w:sz="4" w:space="0" w:color="538DD5"/>
              <w:right w:val="single" w:sz="4" w:space="0" w:color="538DD5"/>
            </w:tcBorders>
            <w:shd w:val="clear" w:color="auto" w:fill="auto"/>
            <w:noWrap/>
            <w:vAlign w:val="bottom"/>
            <w:hideMark/>
          </w:tcPr>
          <w:p w14:paraId="63BE7D07"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572" w:type="dxa"/>
            <w:tcBorders>
              <w:top w:val="nil"/>
              <w:left w:val="nil"/>
              <w:bottom w:val="single" w:sz="4" w:space="0" w:color="538DD5"/>
              <w:right w:val="single" w:sz="4" w:space="0" w:color="538DD5"/>
            </w:tcBorders>
            <w:shd w:val="clear" w:color="auto" w:fill="auto"/>
            <w:noWrap/>
            <w:vAlign w:val="bottom"/>
            <w:hideMark/>
          </w:tcPr>
          <w:p w14:paraId="1DCF651D"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633" w:type="dxa"/>
            <w:tcBorders>
              <w:top w:val="nil"/>
              <w:left w:val="nil"/>
              <w:bottom w:val="single" w:sz="4" w:space="0" w:color="538DD5"/>
              <w:right w:val="single" w:sz="4" w:space="0" w:color="538DD5"/>
            </w:tcBorders>
            <w:shd w:val="clear" w:color="auto" w:fill="auto"/>
            <w:noWrap/>
            <w:vAlign w:val="bottom"/>
            <w:hideMark/>
          </w:tcPr>
          <w:p w14:paraId="3866CEC5"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810" w:type="dxa"/>
            <w:tcBorders>
              <w:top w:val="nil"/>
              <w:left w:val="nil"/>
              <w:bottom w:val="single" w:sz="4" w:space="0" w:color="538DD5"/>
              <w:right w:val="single" w:sz="4" w:space="0" w:color="538DD5"/>
            </w:tcBorders>
            <w:shd w:val="clear" w:color="auto" w:fill="auto"/>
            <w:noWrap/>
            <w:vAlign w:val="bottom"/>
            <w:hideMark/>
          </w:tcPr>
          <w:p w14:paraId="5B172F1C"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16</w:t>
            </w:r>
          </w:p>
        </w:tc>
        <w:tc>
          <w:tcPr>
            <w:tcW w:w="1285" w:type="dxa"/>
            <w:tcBorders>
              <w:top w:val="nil"/>
              <w:left w:val="nil"/>
              <w:bottom w:val="single" w:sz="4" w:space="0" w:color="538DD5"/>
              <w:right w:val="single" w:sz="4" w:space="0" w:color="538DD5"/>
            </w:tcBorders>
            <w:shd w:val="clear" w:color="auto" w:fill="auto"/>
            <w:noWrap/>
            <w:hideMark/>
          </w:tcPr>
          <w:p w14:paraId="23773352"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0,00</w:t>
            </w:r>
          </w:p>
        </w:tc>
      </w:tr>
      <w:tr w:rsidR="00AE690F" w:rsidRPr="00AE690F" w14:paraId="6A480453" w14:textId="77777777" w:rsidTr="00AE690F">
        <w:trPr>
          <w:trHeight w:val="242"/>
        </w:trPr>
        <w:tc>
          <w:tcPr>
            <w:tcW w:w="2336" w:type="dxa"/>
            <w:tcBorders>
              <w:top w:val="nil"/>
              <w:left w:val="single" w:sz="4" w:space="0" w:color="538DD5"/>
              <w:bottom w:val="single" w:sz="4" w:space="0" w:color="538DD5"/>
              <w:right w:val="single" w:sz="4" w:space="0" w:color="538DD5"/>
            </w:tcBorders>
            <w:shd w:val="clear" w:color="auto" w:fill="auto"/>
            <w:noWrap/>
            <w:vAlign w:val="bottom"/>
            <w:hideMark/>
          </w:tcPr>
          <w:p w14:paraId="0F08359A" w14:textId="77777777" w:rsidR="00AE690F" w:rsidRPr="00AE690F" w:rsidRDefault="00AE690F" w:rsidP="00AE690F">
            <w:pPr>
              <w:spacing w:after="0" w:line="240" w:lineRule="auto"/>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4.Ortopedia</w:t>
            </w:r>
          </w:p>
        </w:tc>
        <w:tc>
          <w:tcPr>
            <w:tcW w:w="835" w:type="dxa"/>
            <w:tcBorders>
              <w:top w:val="nil"/>
              <w:left w:val="nil"/>
              <w:bottom w:val="single" w:sz="4" w:space="0" w:color="538DD5"/>
              <w:right w:val="single" w:sz="4" w:space="0" w:color="538DD5"/>
            </w:tcBorders>
            <w:shd w:val="clear" w:color="auto" w:fill="auto"/>
            <w:noWrap/>
            <w:vAlign w:val="bottom"/>
            <w:hideMark/>
          </w:tcPr>
          <w:p w14:paraId="48FD159C"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264</w:t>
            </w:r>
          </w:p>
        </w:tc>
        <w:tc>
          <w:tcPr>
            <w:tcW w:w="686" w:type="dxa"/>
            <w:tcBorders>
              <w:top w:val="nil"/>
              <w:left w:val="nil"/>
              <w:bottom w:val="single" w:sz="4" w:space="0" w:color="538DD5"/>
              <w:right w:val="single" w:sz="4" w:space="0" w:color="538DD5"/>
            </w:tcBorders>
            <w:shd w:val="clear" w:color="auto" w:fill="auto"/>
            <w:noWrap/>
            <w:vAlign w:val="bottom"/>
            <w:hideMark/>
          </w:tcPr>
          <w:p w14:paraId="3032D225"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1</w:t>
            </w:r>
          </w:p>
        </w:tc>
        <w:tc>
          <w:tcPr>
            <w:tcW w:w="1104" w:type="dxa"/>
            <w:tcBorders>
              <w:top w:val="nil"/>
              <w:left w:val="nil"/>
              <w:bottom w:val="single" w:sz="4" w:space="0" w:color="538DD5"/>
              <w:right w:val="single" w:sz="4" w:space="0" w:color="538DD5"/>
            </w:tcBorders>
            <w:shd w:val="clear" w:color="auto" w:fill="auto"/>
            <w:noWrap/>
            <w:vAlign w:val="bottom"/>
            <w:hideMark/>
          </w:tcPr>
          <w:p w14:paraId="28B4B26E"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365</w:t>
            </w:r>
          </w:p>
        </w:tc>
        <w:tc>
          <w:tcPr>
            <w:tcW w:w="936" w:type="dxa"/>
            <w:tcBorders>
              <w:top w:val="nil"/>
              <w:left w:val="nil"/>
              <w:bottom w:val="single" w:sz="4" w:space="0" w:color="538DD5"/>
              <w:right w:val="single" w:sz="4" w:space="0" w:color="538DD5"/>
            </w:tcBorders>
            <w:shd w:val="clear" w:color="auto" w:fill="auto"/>
            <w:noWrap/>
            <w:vAlign w:val="bottom"/>
            <w:hideMark/>
          </w:tcPr>
          <w:p w14:paraId="372DE966"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2.354</w:t>
            </w:r>
          </w:p>
        </w:tc>
        <w:tc>
          <w:tcPr>
            <w:tcW w:w="1020" w:type="dxa"/>
            <w:tcBorders>
              <w:top w:val="nil"/>
              <w:left w:val="nil"/>
              <w:bottom w:val="single" w:sz="4" w:space="0" w:color="538DD5"/>
              <w:right w:val="single" w:sz="4" w:space="0" w:color="538DD5"/>
            </w:tcBorders>
            <w:shd w:val="clear" w:color="auto" w:fill="auto"/>
            <w:noWrap/>
            <w:vAlign w:val="bottom"/>
            <w:hideMark/>
          </w:tcPr>
          <w:p w14:paraId="775FB3CF"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644,93</w:t>
            </w:r>
          </w:p>
        </w:tc>
        <w:tc>
          <w:tcPr>
            <w:tcW w:w="953" w:type="dxa"/>
            <w:tcBorders>
              <w:top w:val="nil"/>
              <w:left w:val="nil"/>
              <w:bottom w:val="single" w:sz="4" w:space="0" w:color="538DD5"/>
              <w:right w:val="single" w:sz="4" w:space="0" w:color="538DD5"/>
            </w:tcBorders>
            <w:shd w:val="clear" w:color="auto" w:fill="auto"/>
            <w:noWrap/>
            <w:vAlign w:val="bottom"/>
            <w:hideMark/>
          </w:tcPr>
          <w:p w14:paraId="2D821086"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9,34</w:t>
            </w:r>
          </w:p>
        </w:tc>
        <w:tc>
          <w:tcPr>
            <w:tcW w:w="632" w:type="dxa"/>
            <w:tcBorders>
              <w:top w:val="nil"/>
              <w:left w:val="nil"/>
              <w:bottom w:val="single" w:sz="4" w:space="0" w:color="538DD5"/>
              <w:right w:val="single" w:sz="4" w:space="0" w:color="538DD5"/>
            </w:tcBorders>
            <w:shd w:val="clear" w:color="auto" w:fill="auto"/>
            <w:noWrap/>
            <w:vAlign w:val="bottom"/>
            <w:hideMark/>
          </w:tcPr>
          <w:p w14:paraId="71C0B620"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252</w:t>
            </w:r>
          </w:p>
        </w:tc>
        <w:tc>
          <w:tcPr>
            <w:tcW w:w="513" w:type="dxa"/>
            <w:tcBorders>
              <w:top w:val="nil"/>
              <w:left w:val="nil"/>
              <w:bottom w:val="single" w:sz="4" w:space="0" w:color="538DD5"/>
              <w:right w:val="single" w:sz="4" w:space="0" w:color="538DD5"/>
            </w:tcBorders>
            <w:shd w:val="clear" w:color="auto" w:fill="auto"/>
            <w:noWrap/>
            <w:vAlign w:val="bottom"/>
            <w:hideMark/>
          </w:tcPr>
          <w:p w14:paraId="0917D47A"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572" w:type="dxa"/>
            <w:tcBorders>
              <w:top w:val="nil"/>
              <w:left w:val="nil"/>
              <w:bottom w:val="single" w:sz="4" w:space="0" w:color="538DD5"/>
              <w:right w:val="single" w:sz="4" w:space="0" w:color="538DD5"/>
            </w:tcBorders>
            <w:shd w:val="clear" w:color="auto" w:fill="auto"/>
            <w:noWrap/>
            <w:vAlign w:val="bottom"/>
            <w:hideMark/>
          </w:tcPr>
          <w:p w14:paraId="723F00B1"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633" w:type="dxa"/>
            <w:tcBorders>
              <w:top w:val="nil"/>
              <w:left w:val="nil"/>
              <w:bottom w:val="single" w:sz="4" w:space="0" w:color="538DD5"/>
              <w:right w:val="single" w:sz="4" w:space="0" w:color="538DD5"/>
            </w:tcBorders>
            <w:shd w:val="clear" w:color="auto" w:fill="auto"/>
            <w:noWrap/>
            <w:vAlign w:val="bottom"/>
            <w:hideMark/>
          </w:tcPr>
          <w:p w14:paraId="760A853A"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810" w:type="dxa"/>
            <w:tcBorders>
              <w:top w:val="nil"/>
              <w:left w:val="nil"/>
              <w:bottom w:val="single" w:sz="4" w:space="0" w:color="538DD5"/>
              <w:right w:val="single" w:sz="4" w:space="0" w:color="538DD5"/>
            </w:tcBorders>
            <w:shd w:val="clear" w:color="auto" w:fill="auto"/>
            <w:noWrap/>
            <w:vAlign w:val="bottom"/>
            <w:hideMark/>
          </w:tcPr>
          <w:p w14:paraId="0CA5F6E3"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252</w:t>
            </w:r>
          </w:p>
        </w:tc>
        <w:tc>
          <w:tcPr>
            <w:tcW w:w="1285" w:type="dxa"/>
            <w:tcBorders>
              <w:top w:val="nil"/>
              <w:left w:val="nil"/>
              <w:bottom w:val="single" w:sz="4" w:space="0" w:color="538DD5"/>
              <w:right w:val="single" w:sz="4" w:space="0" w:color="538DD5"/>
            </w:tcBorders>
            <w:shd w:val="clear" w:color="auto" w:fill="auto"/>
            <w:noWrap/>
            <w:hideMark/>
          </w:tcPr>
          <w:p w14:paraId="55FD1CD5"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0,00</w:t>
            </w:r>
          </w:p>
        </w:tc>
      </w:tr>
      <w:tr w:rsidR="00AE690F" w:rsidRPr="00AE690F" w14:paraId="470B646B" w14:textId="77777777" w:rsidTr="00AE690F">
        <w:trPr>
          <w:trHeight w:val="242"/>
        </w:trPr>
        <w:tc>
          <w:tcPr>
            <w:tcW w:w="2336" w:type="dxa"/>
            <w:tcBorders>
              <w:top w:val="nil"/>
              <w:left w:val="single" w:sz="4" w:space="0" w:color="538DD5"/>
              <w:bottom w:val="single" w:sz="4" w:space="0" w:color="538DD5"/>
              <w:right w:val="single" w:sz="4" w:space="0" w:color="538DD5"/>
            </w:tcBorders>
            <w:shd w:val="clear" w:color="auto" w:fill="auto"/>
            <w:noWrap/>
            <w:vAlign w:val="bottom"/>
            <w:hideMark/>
          </w:tcPr>
          <w:p w14:paraId="67DAC209" w14:textId="77777777" w:rsidR="00AE690F" w:rsidRPr="00AE690F" w:rsidRDefault="00AE690F" w:rsidP="00AE690F">
            <w:pPr>
              <w:spacing w:after="0" w:line="240" w:lineRule="auto"/>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4.Urología</w:t>
            </w:r>
          </w:p>
        </w:tc>
        <w:tc>
          <w:tcPr>
            <w:tcW w:w="835" w:type="dxa"/>
            <w:tcBorders>
              <w:top w:val="nil"/>
              <w:left w:val="nil"/>
              <w:bottom w:val="single" w:sz="4" w:space="0" w:color="538DD5"/>
              <w:right w:val="single" w:sz="4" w:space="0" w:color="538DD5"/>
            </w:tcBorders>
            <w:shd w:val="clear" w:color="auto" w:fill="auto"/>
            <w:noWrap/>
            <w:vAlign w:val="bottom"/>
            <w:hideMark/>
          </w:tcPr>
          <w:p w14:paraId="4E52C3F6"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26</w:t>
            </w:r>
          </w:p>
        </w:tc>
        <w:tc>
          <w:tcPr>
            <w:tcW w:w="686" w:type="dxa"/>
            <w:tcBorders>
              <w:top w:val="nil"/>
              <w:left w:val="nil"/>
              <w:bottom w:val="single" w:sz="4" w:space="0" w:color="538DD5"/>
              <w:right w:val="single" w:sz="4" w:space="0" w:color="538DD5"/>
            </w:tcBorders>
            <w:shd w:val="clear" w:color="auto" w:fill="auto"/>
            <w:noWrap/>
            <w:vAlign w:val="bottom"/>
            <w:hideMark/>
          </w:tcPr>
          <w:p w14:paraId="58349566"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1</w:t>
            </w:r>
          </w:p>
        </w:tc>
        <w:tc>
          <w:tcPr>
            <w:tcW w:w="1104" w:type="dxa"/>
            <w:tcBorders>
              <w:top w:val="nil"/>
              <w:left w:val="nil"/>
              <w:bottom w:val="single" w:sz="4" w:space="0" w:color="538DD5"/>
              <w:right w:val="single" w:sz="4" w:space="0" w:color="538DD5"/>
            </w:tcBorders>
            <w:shd w:val="clear" w:color="auto" w:fill="auto"/>
            <w:noWrap/>
            <w:vAlign w:val="bottom"/>
            <w:hideMark/>
          </w:tcPr>
          <w:p w14:paraId="74544C82"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274</w:t>
            </w:r>
          </w:p>
        </w:tc>
        <w:tc>
          <w:tcPr>
            <w:tcW w:w="936" w:type="dxa"/>
            <w:tcBorders>
              <w:top w:val="nil"/>
              <w:left w:val="nil"/>
              <w:bottom w:val="single" w:sz="4" w:space="0" w:color="538DD5"/>
              <w:right w:val="single" w:sz="4" w:space="0" w:color="538DD5"/>
            </w:tcBorders>
            <w:shd w:val="clear" w:color="auto" w:fill="auto"/>
            <w:noWrap/>
            <w:vAlign w:val="bottom"/>
            <w:hideMark/>
          </w:tcPr>
          <w:p w14:paraId="61080AFD"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74</w:t>
            </w:r>
          </w:p>
        </w:tc>
        <w:tc>
          <w:tcPr>
            <w:tcW w:w="1020" w:type="dxa"/>
            <w:tcBorders>
              <w:top w:val="nil"/>
              <w:left w:val="nil"/>
              <w:bottom w:val="single" w:sz="4" w:space="0" w:color="538DD5"/>
              <w:right w:val="single" w:sz="4" w:space="0" w:color="538DD5"/>
            </w:tcBorders>
            <w:shd w:val="clear" w:color="auto" w:fill="auto"/>
            <w:noWrap/>
            <w:vAlign w:val="bottom"/>
            <w:hideMark/>
          </w:tcPr>
          <w:p w14:paraId="0C9A7E2E"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27,03</w:t>
            </w:r>
          </w:p>
        </w:tc>
        <w:tc>
          <w:tcPr>
            <w:tcW w:w="953" w:type="dxa"/>
            <w:tcBorders>
              <w:top w:val="nil"/>
              <w:left w:val="nil"/>
              <w:bottom w:val="single" w:sz="4" w:space="0" w:color="538DD5"/>
              <w:right w:val="single" w:sz="4" w:space="0" w:color="538DD5"/>
            </w:tcBorders>
            <w:shd w:val="clear" w:color="auto" w:fill="auto"/>
            <w:noWrap/>
            <w:vAlign w:val="bottom"/>
            <w:hideMark/>
          </w:tcPr>
          <w:p w14:paraId="1DE75E44"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3,89</w:t>
            </w:r>
          </w:p>
        </w:tc>
        <w:tc>
          <w:tcPr>
            <w:tcW w:w="632" w:type="dxa"/>
            <w:tcBorders>
              <w:top w:val="nil"/>
              <w:left w:val="nil"/>
              <w:bottom w:val="single" w:sz="4" w:space="0" w:color="538DD5"/>
              <w:right w:val="single" w:sz="4" w:space="0" w:color="538DD5"/>
            </w:tcBorders>
            <w:shd w:val="clear" w:color="auto" w:fill="auto"/>
            <w:noWrap/>
            <w:vAlign w:val="bottom"/>
            <w:hideMark/>
          </w:tcPr>
          <w:p w14:paraId="501808FB"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19</w:t>
            </w:r>
          </w:p>
        </w:tc>
        <w:tc>
          <w:tcPr>
            <w:tcW w:w="513" w:type="dxa"/>
            <w:tcBorders>
              <w:top w:val="nil"/>
              <w:left w:val="nil"/>
              <w:bottom w:val="single" w:sz="4" w:space="0" w:color="538DD5"/>
              <w:right w:val="single" w:sz="4" w:space="0" w:color="538DD5"/>
            </w:tcBorders>
            <w:shd w:val="clear" w:color="auto" w:fill="auto"/>
            <w:noWrap/>
            <w:vAlign w:val="bottom"/>
            <w:hideMark/>
          </w:tcPr>
          <w:p w14:paraId="451D5A74"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572" w:type="dxa"/>
            <w:tcBorders>
              <w:top w:val="nil"/>
              <w:left w:val="nil"/>
              <w:bottom w:val="single" w:sz="4" w:space="0" w:color="538DD5"/>
              <w:right w:val="single" w:sz="4" w:space="0" w:color="538DD5"/>
            </w:tcBorders>
            <w:shd w:val="clear" w:color="auto" w:fill="auto"/>
            <w:noWrap/>
            <w:vAlign w:val="bottom"/>
            <w:hideMark/>
          </w:tcPr>
          <w:p w14:paraId="1223E2BE"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633" w:type="dxa"/>
            <w:tcBorders>
              <w:top w:val="nil"/>
              <w:left w:val="nil"/>
              <w:bottom w:val="single" w:sz="4" w:space="0" w:color="538DD5"/>
              <w:right w:val="single" w:sz="4" w:space="0" w:color="538DD5"/>
            </w:tcBorders>
            <w:shd w:val="clear" w:color="auto" w:fill="auto"/>
            <w:noWrap/>
            <w:vAlign w:val="bottom"/>
            <w:hideMark/>
          </w:tcPr>
          <w:p w14:paraId="05BE5B42"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810" w:type="dxa"/>
            <w:tcBorders>
              <w:top w:val="nil"/>
              <w:left w:val="nil"/>
              <w:bottom w:val="single" w:sz="4" w:space="0" w:color="538DD5"/>
              <w:right w:val="single" w:sz="4" w:space="0" w:color="538DD5"/>
            </w:tcBorders>
            <w:shd w:val="clear" w:color="auto" w:fill="auto"/>
            <w:noWrap/>
            <w:vAlign w:val="bottom"/>
            <w:hideMark/>
          </w:tcPr>
          <w:p w14:paraId="72BFAA59"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19</w:t>
            </w:r>
          </w:p>
        </w:tc>
        <w:tc>
          <w:tcPr>
            <w:tcW w:w="1285" w:type="dxa"/>
            <w:tcBorders>
              <w:top w:val="nil"/>
              <w:left w:val="nil"/>
              <w:bottom w:val="single" w:sz="4" w:space="0" w:color="538DD5"/>
              <w:right w:val="single" w:sz="4" w:space="0" w:color="538DD5"/>
            </w:tcBorders>
            <w:shd w:val="clear" w:color="auto" w:fill="auto"/>
            <w:noWrap/>
            <w:hideMark/>
          </w:tcPr>
          <w:p w14:paraId="3DF6FB17"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0,00</w:t>
            </w:r>
          </w:p>
        </w:tc>
      </w:tr>
      <w:tr w:rsidR="00AE690F" w:rsidRPr="00AE690F" w14:paraId="5C4CD776" w14:textId="77777777" w:rsidTr="00AE690F">
        <w:trPr>
          <w:trHeight w:val="242"/>
        </w:trPr>
        <w:tc>
          <w:tcPr>
            <w:tcW w:w="2336" w:type="dxa"/>
            <w:tcBorders>
              <w:top w:val="nil"/>
              <w:left w:val="single" w:sz="4" w:space="0" w:color="538DD5"/>
              <w:bottom w:val="single" w:sz="4" w:space="0" w:color="538DD5"/>
              <w:right w:val="single" w:sz="4" w:space="0" w:color="538DD5"/>
            </w:tcBorders>
            <w:shd w:val="clear" w:color="auto" w:fill="auto"/>
            <w:noWrap/>
            <w:vAlign w:val="bottom"/>
            <w:hideMark/>
          </w:tcPr>
          <w:p w14:paraId="1B182627" w14:textId="77777777" w:rsidR="00AE690F" w:rsidRPr="00AE690F" w:rsidRDefault="00AE690F" w:rsidP="00AE690F">
            <w:pPr>
              <w:spacing w:after="0" w:line="240" w:lineRule="auto"/>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4.Neurocirugía</w:t>
            </w:r>
          </w:p>
        </w:tc>
        <w:tc>
          <w:tcPr>
            <w:tcW w:w="835" w:type="dxa"/>
            <w:tcBorders>
              <w:top w:val="nil"/>
              <w:left w:val="nil"/>
              <w:bottom w:val="single" w:sz="4" w:space="0" w:color="538DD5"/>
              <w:right w:val="single" w:sz="4" w:space="0" w:color="538DD5"/>
            </w:tcBorders>
            <w:shd w:val="clear" w:color="auto" w:fill="auto"/>
            <w:noWrap/>
            <w:vAlign w:val="bottom"/>
            <w:hideMark/>
          </w:tcPr>
          <w:p w14:paraId="087C7260"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43</w:t>
            </w:r>
          </w:p>
        </w:tc>
        <w:tc>
          <w:tcPr>
            <w:tcW w:w="686" w:type="dxa"/>
            <w:tcBorders>
              <w:top w:val="nil"/>
              <w:left w:val="nil"/>
              <w:bottom w:val="single" w:sz="4" w:space="0" w:color="538DD5"/>
              <w:right w:val="single" w:sz="4" w:space="0" w:color="538DD5"/>
            </w:tcBorders>
            <w:shd w:val="clear" w:color="auto" w:fill="auto"/>
            <w:noWrap/>
            <w:vAlign w:val="bottom"/>
            <w:hideMark/>
          </w:tcPr>
          <w:p w14:paraId="293C75F0"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1</w:t>
            </w:r>
          </w:p>
        </w:tc>
        <w:tc>
          <w:tcPr>
            <w:tcW w:w="1104" w:type="dxa"/>
            <w:tcBorders>
              <w:top w:val="nil"/>
              <w:left w:val="nil"/>
              <w:bottom w:val="single" w:sz="4" w:space="0" w:color="538DD5"/>
              <w:right w:val="single" w:sz="4" w:space="0" w:color="538DD5"/>
            </w:tcBorders>
            <w:shd w:val="clear" w:color="auto" w:fill="auto"/>
            <w:noWrap/>
            <w:vAlign w:val="bottom"/>
            <w:hideMark/>
          </w:tcPr>
          <w:p w14:paraId="0F854059"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335</w:t>
            </w:r>
          </w:p>
        </w:tc>
        <w:tc>
          <w:tcPr>
            <w:tcW w:w="936" w:type="dxa"/>
            <w:tcBorders>
              <w:top w:val="nil"/>
              <w:left w:val="nil"/>
              <w:bottom w:val="single" w:sz="4" w:space="0" w:color="538DD5"/>
              <w:right w:val="single" w:sz="4" w:space="0" w:color="538DD5"/>
            </w:tcBorders>
            <w:shd w:val="clear" w:color="auto" w:fill="auto"/>
            <w:noWrap/>
            <w:vAlign w:val="bottom"/>
            <w:hideMark/>
          </w:tcPr>
          <w:p w14:paraId="060246BD"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342</w:t>
            </w:r>
          </w:p>
        </w:tc>
        <w:tc>
          <w:tcPr>
            <w:tcW w:w="1020" w:type="dxa"/>
            <w:tcBorders>
              <w:top w:val="nil"/>
              <w:left w:val="nil"/>
              <w:bottom w:val="single" w:sz="4" w:space="0" w:color="538DD5"/>
              <w:right w:val="single" w:sz="4" w:space="0" w:color="538DD5"/>
            </w:tcBorders>
            <w:shd w:val="clear" w:color="auto" w:fill="auto"/>
            <w:noWrap/>
            <w:vAlign w:val="bottom"/>
            <w:hideMark/>
          </w:tcPr>
          <w:p w14:paraId="2060812D"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102,22</w:t>
            </w:r>
          </w:p>
        </w:tc>
        <w:tc>
          <w:tcPr>
            <w:tcW w:w="953" w:type="dxa"/>
            <w:tcBorders>
              <w:top w:val="nil"/>
              <w:left w:val="nil"/>
              <w:bottom w:val="single" w:sz="4" w:space="0" w:color="538DD5"/>
              <w:right w:val="single" w:sz="4" w:space="0" w:color="538DD5"/>
            </w:tcBorders>
            <w:shd w:val="clear" w:color="auto" w:fill="auto"/>
            <w:noWrap/>
            <w:vAlign w:val="bottom"/>
            <w:hideMark/>
          </w:tcPr>
          <w:p w14:paraId="31485DE3"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9,50</w:t>
            </w:r>
          </w:p>
        </w:tc>
        <w:tc>
          <w:tcPr>
            <w:tcW w:w="632" w:type="dxa"/>
            <w:tcBorders>
              <w:top w:val="nil"/>
              <w:left w:val="nil"/>
              <w:bottom w:val="single" w:sz="4" w:space="0" w:color="538DD5"/>
              <w:right w:val="single" w:sz="4" w:space="0" w:color="538DD5"/>
            </w:tcBorders>
            <w:shd w:val="clear" w:color="auto" w:fill="auto"/>
            <w:noWrap/>
            <w:vAlign w:val="bottom"/>
            <w:hideMark/>
          </w:tcPr>
          <w:p w14:paraId="40468C54"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36</w:t>
            </w:r>
          </w:p>
        </w:tc>
        <w:tc>
          <w:tcPr>
            <w:tcW w:w="513" w:type="dxa"/>
            <w:tcBorders>
              <w:top w:val="nil"/>
              <w:left w:val="nil"/>
              <w:bottom w:val="single" w:sz="4" w:space="0" w:color="538DD5"/>
              <w:right w:val="single" w:sz="4" w:space="0" w:color="538DD5"/>
            </w:tcBorders>
            <w:shd w:val="clear" w:color="auto" w:fill="auto"/>
            <w:noWrap/>
            <w:vAlign w:val="bottom"/>
            <w:hideMark/>
          </w:tcPr>
          <w:p w14:paraId="6D825B90"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572" w:type="dxa"/>
            <w:tcBorders>
              <w:top w:val="nil"/>
              <w:left w:val="nil"/>
              <w:bottom w:val="single" w:sz="4" w:space="0" w:color="538DD5"/>
              <w:right w:val="single" w:sz="4" w:space="0" w:color="538DD5"/>
            </w:tcBorders>
            <w:shd w:val="clear" w:color="auto" w:fill="auto"/>
            <w:noWrap/>
            <w:vAlign w:val="bottom"/>
            <w:hideMark/>
          </w:tcPr>
          <w:p w14:paraId="3CFF967A"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633" w:type="dxa"/>
            <w:tcBorders>
              <w:top w:val="nil"/>
              <w:left w:val="nil"/>
              <w:bottom w:val="single" w:sz="4" w:space="0" w:color="538DD5"/>
              <w:right w:val="single" w:sz="4" w:space="0" w:color="538DD5"/>
            </w:tcBorders>
            <w:shd w:val="clear" w:color="auto" w:fill="auto"/>
            <w:noWrap/>
            <w:vAlign w:val="bottom"/>
            <w:hideMark/>
          </w:tcPr>
          <w:p w14:paraId="343CA734"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810" w:type="dxa"/>
            <w:tcBorders>
              <w:top w:val="nil"/>
              <w:left w:val="nil"/>
              <w:bottom w:val="single" w:sz="4" w:space="0" w:color="538DD5"/>
              <w:right w:val="single" w:sz="4" w:space="0" w:color="538DD5"/>
            </w:tcBorders>
            <w:shd w:val="clear" w:color="auto" w:fill="auto"/>
            <w:noWrap/>
            <w:vAlign w:val="bottom"/>
            <w:hideMark/>
          </w:tcPr>
          <w:p w14:paraId="15E74A6A"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36</w:t>
            </w:r>
          </w:p>
        </w:tc>
        <w:tc>
          <w:tcPr>
            <w:tcW w:w="1285" w:type="dxa"/>
            <w:tcBorders>
              <w:top w:val="nil"/>
              <w:left w:val="nil"/>
              <w:bottom w:val="single" w:sz="4" w:space="0" w:color="538DD5"/>
              <w:right w:val="single" w:sz="4" w:space="0" w:color="538DD5"/>
            </w:tcBorders>
            <w:shd w:val="clear" w:color="auto" w:fill="auto"/>
            <w:noWrap/>
            <w:hideMark/>
          </w:tcPr>
          <w:p w14:paraId="651E73C9"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0,00</w:t>
            </w:r>
          </w:p>
        </w:tc>
      </w:tr>
      <w:tr w:rsidR="00AE690F" w:rsidRPr="00AE690F" w14:paraId="345C6CC2" w14:textId="77777777" w:rsidTr="00AE690F">
        <w:trPr>
          <w:trHeight w:val="242"/>
        </w:trPr>
        <w:tc>
          <w:tcPr>
            <w:tcW w:w="2336" w:type="dxa"/>
            <w:tcBorders>
              <w:top w:val="nil"/>
              <w:left w:val="single" w:sz="4" w:space="0" w:color="538DD5"/>
              <w:bottom w:val="single" w:sz="4" w:space="0" w:color="538DD5"/>
              <w:right w:val="single" w:sz="4" w:space="0" w:color="538DD5"/>
            </w:tcBorders>
            <w:shd w:val="clear" w:color="auto" w:fill="auto"/>
            <w:noWrap/>
            <w:vAlign w:val="bottom"/>
            <w:hideMark/>
          </w:tcPr>
          <w:p w14:paraId="0AF2A3DC" w14:textId="77777777" w:rsidR="00AE690F" w:rsidRPr="00AE690F" w:rsidRDefault="00AE690F" w:rsidP="00AE690F">
            <w:pPr>
              <w:spacing w:after="0" w:line="240" w:lineRule="auto"/>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4.Hematologia</w:t>
            </w:r>
          </w:p>
        </w:tc>
        <w:tc>
          <w:tcPr>
            <w:tcW w:w="835" w:type="dxa"/>
            <w:tcBorders>
              <w:top w:val="nil"/>
              <w:left w:val="nil"/>
              <w:bottom w:val="single" w:sz="4" w:space="0" w:color="538DD5"/>
              <w:right w:val="single" w:sz="4" w:space="0" w:color="538DD5"/>
            </w:tcBorders>
            <w:shd w:val="clear" w:color="auto" w:fill="auto"/>
            <w:noWrap/>
            <w:vAlign w:val="bottom"/>
            <w:hideMark/>
          </w:tcPr>
          <w:p w14:paraId="1984E82B"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686" w:type="dxa"/>
            <w:tcBorders>
              <w:top w:val="nil"/>
              <w:left w:val="nil"/>
              <w:bottom w:val="single" w:sz="4" w:space="0" w:color="538DD5"/>
              <w:right w:val="single" w:sz="4" w:space="0" w:color="538DD5"/>
            </w:tcBorders>
            <w:shd w:val="clear" w:color="auto" w:fill="auto"/>
            <w:noWrap/>
            <w:vAlign w:val="bottom"/>
            <w:hideMark/>
          </w:tcPr>
          <w:p w14:paraId="1ACB8AC5"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1104" w:type="dxa"/>
            <w:tcBorders>
              <w:top w:val="nil"/>
              <w:left w:val="nil"/>
              <w:bottom w:val="single" w:sz="4" w:space="0" w:color="538DD5"/>
              <w:right w:val="single" w:sz="4" w:space="0" w:color="538DD5"/>
            </w:tcBorders>
            <w:shd w:val="clear" w:color="auto" w:fill="auto"/>
            <w:noWrap/>
            <w:vAlign w:val="bottom"/>
            <w:hideMark/>
          </w:tcPr>
          <w:p w14:paraId="0D97768B"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936" w:type="dxa"/>
            <w:tcBorders>
              <w:top w:val="nil"/>
              <w:left w:val="nil"/>
              <w:bottom w:val="single" w:sz="4" w:space="0" w:color="538DD5"/>
              <w:right w:val="single" w:sz="4" w:space="0" w:color="538DD5"/>
            </w:tcBorders>
            <w:shd w:val="clear" w:color="auto" w:fill="auto"/>
            <w:noWrap/>
            <w:vAlign w:val="bottom"/>
            <w:hideMark/>
          </w:tcPr>
          <w:p w14:paraId="06AB7736"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1020" w:type="dxa"/>
            <w:tcBorders>
              <w:top w:val="nil"/>
              <w:left w:val="nil"/>
              <w:bottom w:val="single" w:sz="4" w:space="0" w:color="538DD5"/>
              <w:right w:val="single" w:sz="4" w:space="0" w:color="538DD5"/>
            </w:tcBorders>
            <w:shd w:val="clear" w:color="auto" w:fill="auto"/>
            <w:noWrap/>
            <w:vAlign w:val="bottom"/>
            <w:hideMark/>
          </w:tcPr>
          <w:p w14:paraId="7B08F561"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0,00</w:t>
            </w:r>
          </w:p>
        </w:tc>
        <w:tc>
          <w:tcPr>
            <w:tcW w:w="953" w:type="dxa"/>
            <w:tcBorders>
              <w:top w:val="nil"/>
              <w:left w:val="nil"/>
              <w:bottom w:val="single" w:sz="4" w:space="0" w:color="538DD5"/>
              <w:right w:val="single" w:sz="4" w:space="0" w:color="538DD5"/>
            </w:tcBorders>
            <w:shd w:val="clear" w:color="auto" w:fill="auto"/>
            <w:noWrap/>
            <w:vAlign w:val="bottom"/>
            <w:hideMark/>
          </w:tcPr>
          <w:p w14:paraId="21BA953C"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0,00</w:t>
            </w:r>
          </w:p>
        </w:tc>
        <w:tc>
          <w:tcPr>
            <w:tcW w:w="632" w:type="dxa"/>
            <w:tcBorders>
              <w:top w:val="nil"/>
              <w:left w:val="nil"/>
              <w:bottom w:val="single" w:sz="4" w:space="0" w:color="538DD5"/>
              <w:right w:val="single" w:sz="4" w:space="0" w:color="538DD5"/>
            </w:tcBorders>
            <w:shd w:val="clear" w:color="auto" w:fill="auto"/>
            <w:noWrap/>
            <w:vAlign w:val="bottom"/>
            <w:hideMark/>
          </w:tcPr>
          <w:p w14:paraId="0DFBD02E"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513" w:type="dxa"/>
            <w:tcBorders>
              <w:top w:val="nil"/>
              <w:left w:val="nil"/>
              <w:bottom w:val="single" w:sz="4" w:space="0" w:color="538DD5"/>
              <w:right w:val="single" w:sz="4" w:space="0" w:color="538DD5"/>
            </w:tcBorders>
            <w:shd w:val="clear" w:color="auto" w:fill="auto"/>
            <w:noWrap/>
            <w:vAlign w:val="bottom"/>
            <w:hideMark/>
          </w:tcPr>
          <w:p w14:paraId="106E1CBA"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572" w:type="dxa"/>
            <w:tcBorders>
              <w:top w:val="nil"/>
              <w:left w:val="nil"/>
              <w:bottom w:val="single" w:sz="4" w:space="0" w:color="538DD5"/>
              <w:right w:val="single" w:sz="4" w:space="0" w:color="538DD5"/>
            </w:tcBorders>
            <w:shd w:val="clear" w:color="auto" w:fill="auto"/>
            <w:noWrap/>
            <w:vAlign w:val="bottom"/>
            <w:hideMark/>
          </w:tcPr>
          <w:p w14:paraId="6B50BEE5"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633" w:type="dxa"/>
            <w:tcBorders>
              <w:top w:val="nil"/>
              <w:left w:val="nil"/>
              <w:bottom w:val="single" w:sz="4" w:space="0" w:color="538DD5"/>
              <w:right w:val="single" w:sz="4" w:space="0" w:color="538DD5"/>
            </w:tcBorders>
            <w:shd w:val="clear" w:color="auto" w:fill="auto"/>
            <w:noWrap/>
            <w:vAlign w:val="bottom"/>
            <w:hideMark/>
          </w:tcPr>
          <w:p w14:paraId="13B8414B"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810" w:type="dxa"/>
            <w:tcBorders>
              <w:top w:val="nil"/>
              <w:left w:val="nil"/>
              <w:bottom w:val="single" w:sz="4" w:space="0" w:color="538DD5"/>
              <w:right w:val="single" w:sz="4" w:space="0" w:color="538DD5"/>
            </w:tcBorders>
            <w:shd w:val="clear" w:color="auto" w:fill="auto"/>
            <w:noWrap/>
            <w:vAlign w:val="bottom"/>
            <w:hideMark/>
          </w:tcPr>
          <w:p w14:paraId="1EAD9584"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1285" w:type="dxa"/>
            <w:tcBorders>
              <w:top w:val="nil"/>
              <w:left w:val="nil"/>
              <w:bottom w:val="single" w:sz="4" w:space="0" w:color="538DD5"/>
              <w:right w:val="single" w:sz="4" w:space="0" w:color="538DD5"/>
            </w:tcBorders>
            <w:shd w:val="clear" w:color="auto" w:fill="auto"/>
            <w:noWrap/>
            <w:hideMark/>
          </w:tcPr>
          <w:p w14:paraId="044DB66F"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#¡DIV/0!</w:t>
            </w:r>
          </w:p>
        </w:tc>
      </w:tr>
      <w:tr w:rsidR="00AE690F" w:rsidRPr="00AE690F" w14:paraId="35F53069" w14:textId="77777777" w:rsidTr="00AE690F">
        <w:trPr>
          <w:trHeight w:val="242"/>
        </w:trPr>
        <w:tc>
          <w:tcPr>
            <w:tcW w:w="2336" w:type="dxa"/>
            <w:tcBorders>
              <w:top w:val="nil"/>
              <w:left w:val="single" w:sz="4" w:space="0" w:color="538DD5"/>
              <w:bottom w:val="single" w:sz="4" w:space="0" w:color="538DD5"/>
              <w:right w:val="single" w:sz="4" w:space="0" w:color="538DD5"/>
            </w:tcBorders>
            <w:shd w:val="clear" w:color="auto" w:fill="auto"/>
            <w:noWrap/>
            <w:vAlign w:val="bottom"/>
            <w:hideMark/>
          </w:tcPr>
          <w:p w14:paraId="58C51D4D" w14:textId="77777777" w:rsidR="00AE690F" w:rsidRPr="00AE690F" w:rsidRDefault="00AE690F" w:rsidP="00AE690F">
            <w:pPr>
              <w:spacing w:after="0" w:line="240" w:lineRule="auto"/>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4.Geriatría</w:t>
            </w:r>
          </w:p>
        </w:tc>
        <w:tc>
          <w:tcPr>
            <w:tcW w:w="835" w:type="dxa"/>
            <w:tcBorders>
              <w:top w:val="nil"/>
              <w:left w:val="nil"/>
              <w:bottom w:val="single" w:sz="4" w:space="0" w:color="538DD5"/>
              <w:right w:val="single" w:sz="4" w:space="0" w:color="538DD5"/>
            </w:tcBorders>
            <w:shd w:val="clear" w:color="auto" w:fill="auto"/>
            <w:noWrap/>
            <w:vAlign w:val="bottom"/>
            <w:hideMark/>
          </w:tcPr>
          <w:p w14:paraId="1D01F01C"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508</w:t>
            </w:r>
          </w:p>
        </w:tc>
        <w:tc>
          <w:tcPr>
            <w:tcW w:w="686" w:type="dxa"/>
            <w:tcBorders>
              <w:top w:val="nil"/>
              <w:left w:val="nil"/>
              <w:bottom w:val="single" w:sz="4" w:space="0" w:color="538DD5"/>
              <w:right w:val="single" w:sz="4" w:space="0" w:color="538DD5"/>
            </w:tcBorders>
            <w:shd w:val="clear" w:color="auto" w:fill="auto"/>
            <w:noWrap/>
            <w:vAlign w:val="bottom"/>
            <w:hideMark/>
          </w:tcPr>
          <w:p w14:paraId="6E65338B"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3</w:t>
            </w:r>
          </w:p>
        </w:tc>
        <w:tc>
          <w:tcPr>
            <w:tcW w:w="1104" w:type="dxa"/>
            <w:tcBorders>
              <w:top w:val="nil"/>
              <w:left w:val="nil"/>
              <w:bottom w:val="single" w:sz="4" w:space="0" w:color="538DD5"/>
              <w:right w:val="single" w:sz="4" w:space="0" w:color="538DD5"/>
            </w:tcBorders>
            <w:shd w:val="clear" w:color="auto" w:fill="auto"/>
            <w:noWrap/>
            <w:vAlign w:val="bottom"/>
            <w:hideMark/>
          </w:tcPr>
          <w:p w14:paraId="3B773F60"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1.095</w:t>
            </w:r>
          </w:p>
        </w:tc>
        <w:tc>
          <w:tcPr>
            <w:tcW w:w="936" w:type="dxa"/>
            <w:tcBorders>
              <w:top w:val="nil"/>
              <w:left w:val="nil"/>
              <w:bottom w:val="single" w:sz="4" w:space="0" w:color="538DD5"/>
              <w:right w:val="single" w:sz="4" w:space="0" w:color="538DD5"/>
            </w:tcBorders>
            <w:shd w:val="clear" w:color="auto" w:fill="auto"/>
            <w:noWrap/>
            <w:vAlign w:val="bottom"/>
            <w:hideMark/>
          </w:tcPr>
          <w:p w14:paraId="68C724A8"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2.832</w:t>
            </w:r>
          </w:p>
        </w:tc>
        <w:tc>
          <w:tcPr>
            <w:tcW w:w="1020" w:type="dxa"/>
            <w:tcBorders>
              <w:top w:val="nil"/>
              <w:left w:val="nil"/>
              <w:bottom w:val="single" w:sz="4" w:space="0" w:color="538DD5"/>
              <w:right w:val="single" w:sz="4" w:space="0" w:color="538DD5"/>
            </w:tcBorders>
            <w:shd w:val="clear" w:color="auto" w:fill="auto"/>
            <w:noWrap/>
            <w:vAlign w:val="bottom"/>
            <w:hideMark/>
          </w:tcPr>
          <w:p w14:paraId="3AD6389E"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258,63</w:t>
            </w:r>
          </w:p>
        </w:tc>
        <w:tc>
          <w:tcPr>
            <w:tcW w:w="953" w:type="dxa"/>
            <w:tcBorders>
              <w:top w:val="nil"/>
              <w:left w:val="nil"/>
              <w:bottom w:val="single" w:sz="4" w:space="0" w:color="538DD5"/>
              <w:right w:val="single" w:sz="4" w:space="0" w:color="538DD5"/>
            </w:tcBorders>
            <w:shd w:val="clear" w:color="auto" w:fill="auto"/>
            <w:noWrap/>
            <w:vAlign w:val="bottom"/>
            <w:hideMark/>
          </w:tcPr>
          <w:p w14:paraId="4746DB57"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5,94</w:t>
            </w:r>
          </w:p>
        </w:tc>
        <w:tc>
          <w:tcPr>
            <w:tcW w:w="632" w:type="dxa"/>
            <w:tcBorders>
              <w:top w:val="nil"/>
              <w:left w:val="nil"/>
              <w:bottom w:val="single" w:sz="4" w:space="0" w:color="538DD5"/>
              <w:right w:val="single" w:sz="4" w:space="0" w:color="538DD5"/>
            </w:tcBorders>
            <w:shd w:val="clear" w:color="auto" w:fill="auto"/>
            <w:noWrap/>
            <w:vAlign w:val="bottom"/>
            <w:hideMark/>
          </w:tcPr>
          <w:p w14:paraId="04597F90"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267</w:t>
            </w:r>
          </w:p>
        </w:tc>
        <w:tc>
          <w:tcPr>
            <w:tcW w:w="513" w:type="dxa"/>
            <w:tcBorders>
              <w:top w:val="nil"/>
              <w:left w:val="nil"/>
              <w:bottom w:val="single" w:sz="4" w:space="0" w:color="538DD5"/>
              <w:right w:val="single" w:sz="4" w:space="0" w:color="538DD5"/>
            </w:tcBorders>
            <w:shd w:val="clear" w:color="auto" w:fill="auto"/>
            <w:noWrap/>
            <w:vAlign w:val="bottom"/>
            <w:hideMark/>
          </w:tcPr>
          <w:p w14:paraId="787F5A73"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22</w:t>
            </w:r>
          </w:p>
        </w:tc>
        <w:tc>
          <w:tcPr>
            <w:tcW w:w="572" w:type="dxa"/>
            <w:tcBorders>
              <w:top w:val="nil"/>
              <w:left w:val="nil"/>
              <w:bottom w:val="single" w:sz="4" w:space="0" w:color="538DD5"/>
              <w:right w:val="single" w:sz="4" w:space="0" w:color="538DD5"/>
            </w:tcBorders>
            <w:shd w:val="clear" w:color="auto" w:fill="auto"/>
            <w:noWrap/>
            <w:vAlign w:val="bottom"/>
            <w:hideMark/>
          </w:tcPr>
          <w:p w14:paraId="48BDF53F"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188</w:t>
            </w:r>
          </w:p>
        </w:tc>
        <w:tc>
          <w:tcPr>
            <w:tcW w:w="633" w:type="dxa"/>
            <w:tcBorders>
              <w:top w:val="nil"/>
              <w:left w:val="nil"/>
              <w:bottom w:val="single" w:sz="4" w:space="0" w:color="538DD5"/>
              <w:right w:val="single" w:sz="4" w:space="0" w:color="538DD5"/>
            </w:tcBorders>
            <w:shd w:val="clear" w:color="auto" w:fill="auto"/>
            <w:noWrap/>
            <w:vAlign w:val="bottom"/>
            <w:hideMark/>
          </w:tcPr>
          <w:p w14:paraId="3A765B50"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210</w:t>
            </w:r>
          </w:p>
        </w:tc>
        <w:tc>
          <w:tcPr>
            <w:tcW w:w="810" w:type="dxa"/>
            <w:tcBorders>
              <w:top w:val="nil"/>
              <w:left w:val="nil"/>
              <w:bottom w:val="single" w:sz="4" w:space="0" w:color="538DD5"/>
              <w:right w:val="single" w:sz="4" w:space="0" w:color="538DD5"/>
            </w:tcBorders>
            <w:shd w:val="clear" w:color="auto" w:fill="auto"/>
            <w:noWrap/>
            <w:vAlign w:val="bottom"/>
            <w:hideMark/>
          </w:tcPr>
          <w:p w14:paraId="6999D557"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477</w:t>
            </w:r>
          </w:p>
        </w:tc>
        <w:tc>
          <w:tcPr>
            <w:tcW w:w="1285" w:type="dxa"/>
            <w:tcBorders>
              <w:top w:val="nil"/>
              <w:left w:val="nil"/>
              <w:bottom w:val="single" w:sz="4" w:space="0" w:color="538DD5"/>
              <w:right w:val="single" w:sz="4" w:space="0" w:color="538DD5"/>
            </w:tcBorders>
            <w:shd w:val="clear" w:color="auto" w:fill="auto"/>
            <w:noWrap/>
            <w:hideMark/>
          </w:tcPr>
          <w:p w14:paraId="4D9A5D2C"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44,03</w:t>
            </w:r>
          </w:p>
        </w:tc>
      </w:tr>
      <w:tr w:rsidR="00AE690F" w:rsidRPr="00AE690F" w14:paraId="21A54B0F" w14:textId="77777777" w:rsidTr="00AE690F">
        <w:trPr>
          <w:trHeight w:val="242"/>
        </w:trPr>
        <w:tc>
          <w:tcPr>
            <w:tcW w:w="2336" w:type="dxa"/>
            <w:tcBorders>
              <w:top w:val="nil"/>
              <w:left w:val="single" w:sz="4" w:space="0" w:color="538DD5"/>
              <w:bottom w:val="single" w:sz="4" w:space="0" w:color="538DD5"/>
              <w:right w:val="single" w:sz="4" w:space="0" w:color="538DD5"/>
            </w:tcBorders>
            <w:shd w:val="clear" w:color="auto" w:fill="auto"/>
            <w:noWrap/>
            <w:vAlign w:val="bottom"/>
            <w:hideMark/>
          </w:tcPr>
          <w:p w14:paraId="1A4EF44E" w14:textId="77777777" w:rsidR="00AE690F" w:rsidRPr="00AE690F" w:rsidRDefault="00AE690F" w:rsidP="00AE690F">
            <w:pPr>
              <w:spacing w:after="0" w:line="240" w:lineRule="auto"/>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4.Psiquiatría</w:t>
            </w:r>
          </w:p>
        </w:tc>
        <w:tc>
          <w:tcPr>
            <w:tcW w:w="835" w:type="dxa"/>
            <w:tcBorders>
              <w:top w:val="nil"/>
              <w:left w:val="nil"/>
              <w:bottom w:val="single" w:sz="4" w:space="0" w:color="538DD5"/>
              <w:right w:val="single" w:sz="4" w:space="0" w:color="538DD5"/>
            </w:tcBorders>
            <w:shd w:val="clear" w:color="auto" w:fill="auto"/>
            <w:noWrap/>
            <w:vAlign w:val="bottom"/>
            <w:hideMark/>
          </w:tcPr>
          <w:p w14:paraId="61FF04BD"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116</w:t>
            </w:r>
          </w:p>
        </w:tc>
        <w:tc>
          <w:tcPr>
            <w:tcW w:w="686" w:type="dxa"/>
            <w:tcBorders>
              <w:top w:val="nil"/>
              <w:left w:val="nil"/>
              <w:bottom w:val="single" w:sz="4" w:space="0" w:color="538DD5"/>
              <w:right w:val="single" w:sz="4" w:space="0" w:color="538DD5"/>
            </w:tcBorders>
            <w:shd w:val="clear" w:color="auto" w:fill="auto"/>
            <w:noWrap/>
            <w:vAlign w:val="bottom"/>
            <w:hideMark/>
          </w:tcPr>
          <w:p w14:paraId="0F65AD8A"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6</w:t>
            </w:r>
          </w:p>
        </w:tc>
        <w:tc>
          <w:tcPr>
            <w:tcW w:w="1104" w:type="dxa"/>
            <w:tcBorders>
              <w:top w:val="nil"/>
              <w:left w:val="nil"/>
              <w:bottom w:val="single" w:sz="4" w:space="0" w:color="538DD5"/>
              <w:right w:val="single" w:sz="4" w:space="0" w:color="538DD5"/>
            </w:tcBorders>
            <w:shd w:val="clear" w:color="auto" w:fill="auto"/>
            <w:noWrap/>
            <w:vAlign w:val="bottom"/>
            <w:hideMark/>
          </w:tcPr>
          <w:p w14:paraId="4ABF49AB"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2.190</w:t>
            </w:r>
          </w:p>
        </w:tc>
        <w:tc>
          <w:tcPr>
            <w:tcW w:w="936" w:type="dxa"/>
            <w:tcBorders>
              <w:top w:val="nil"/>
              <w:left w:val="nil"/>
              <w:bottom w:val="single" w:sz="4" w:space="0" w:color="538DD5"/>
              <w:right w:val="single" w:sz="4" w:space="0" w:color="538DD5"/>
            </w:tcBorders>
            <w:shd w:val="clear" w:color="auto" w:fill="auto"/>
            <w:noWrap/>
            <w:vAlign w:val="bottom"/>
            <w:hideMark/>
          </w:tcPr>
          <w:p w14:paraId="277A0A5A"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682</w:t>
            </w:r>
          </w:p>
        </w:tc>
        <w:tc>
          <w:tcPr>
            <w:tcW w:w="1020" w:type="dxa"/>
            <w:tcBorders>
              <w:top w:val="nil"/>
              <w:left w:val="nil"/>
              <w:bottom w:val="single" w:sz="4" w:space="0" w:color="538DD5"/>
              <w:right w:val="single" w:sz="4" w:space="0" w:color="538DD5"/>
            </w:tcBorders>
            <w:shd w:val="clear" w:color="auto" w:fill="auto"/>
            <w:noWrap/>
            <w:vAlign w:val="bottom"/>
            <w:hideMark/>
          </w:tcPr>
          <w:p w14:paraId="0FEBE162"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31,14</w:t>
            </w:r>
          </w:p>
        </w:tc>
        <w:tc>
          <w:tcPr>
            <w:tcW w:w="953" w:type="dxa"/>
            <w:tcBorders>
              <w:top w:val="nil"/>
              <w:left w:val="nil"/>
              <w:bottom w:val="single" w:sz="4" w:space="0" w:color="538DD5"/>
              <w:right w:val="single" w:sz="4" w:space="0" w:color="538DD5"/>
            </w:tcBorders>
            <w:shd w:val="clear" w:color="auto" w:fill="auto"/>
            <w:noWrap/>
            <w:vAlign w:val="bottom"/>
            <w:hideMark/>
          </w:tcPr>
          <w:p w14:paraId="67323967"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6,31</w:t>
            </w:r>
          </w:p>
        </w:tc>
        <w:tc>
          <w:tcPr>
            <w:tcW w:w="632" w:type="dxa"/>
            <w:tcBorders>
              <w:top w:val="nil"/>
              <w:left w:val="nil"/>
              <w:bottom w:val="single" w:sz="4" w:space="0" w:color="538DD5"/>
              <w:right w:val="single" w:sz="4" w:space="0" w:color="538DD5"/>
            </w:tcBorders>
            <w:shd w:val="clear" w:color="auto" w:fill="auto"/>
            <w:noWrap/>
            <w:vAlign w:val="bottom"/>
            <w:hideMark/>
          </w:tcPr>
          <w:p w14:paraId="0CD1053B"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108</w:t>
            </w:r>
          </w:p>
        </w:tc>
        <w:tc>
          <w:tcPr>
            <w:tcW w:w="513" w:type="dxa"/>
            <w:tcBorders>
              <w:top w:val="nil"/>
              <w:left w:val="nil"/>
              <w:bottom w:val="single" w:sz="4" w:space="0" w:color="538DD5"/>
              <w:right w:val="single" w:sz="4" w:space="0" w:color="538DD5"/>
            </w:tcBorders>
            <w:shd w:val="clear" w:color="auto" w:fill="auto"/>
            <w:noWrap/>
            <w:vAlign w:val="bottom"/>
            <w:hideMark/>
          </w:tcPr>
          <w:p w14:paraId="49C24F9F"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572" w:type="dxa"/>
            <w:tcBorders>
              <w:top w:val="nil"/>
              <w:left w:val="nil"/>
              <w:bottom w:val="single" w:sz="4" w:space="0" w:color="538DD5"/>
              <w:right w:val="single" w:sz="4" w:space="0" w:color="538DD5"/>
            </w:tcBorders>
            <w:shd w:val="clear" w:color="auto" w:fill="auto"/>
            <w:noWrap/>
            <w:vAlign w:val="bottom"/>
            <w:hideMark/>
          </w:tcPr>
          <w:p w14:paraId="3E756087"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633" w:type="dxa"/>
            <w:tcBorders>
              <w:top w:val="nil"/>
              <w:left w:val="nil"/>
              <w:bottom w:val="single" w:sz="4" w:space="0" w:color="538DD5"/>
              <w:right w:val="single" w:sz="4" w:space="0" w:color="538DD5"/>
            </w:tcBorders>
            <w:shd w:val="clear" w:color="auto" w:fill="auto"/>
            <w:noWrap/>
            <w:vAlign w:val="bottom"/>
            <w:hideMark/>
          </w:tcPr>
          <w:p w14:paraId="3804E5BF"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w:t>
            </w:r>
          </w:p>
        </w:tc>
        <w:tc>
          <w:tcPr>
            <w:tcW w:w="810" w:type="dxa"/>
            <w:tcBorders>
              <w:top w:val="nil"/>
              <w:left w:val="nil"/>
              <w:bottom w:val="single" w:sz="4" w:space="0" w:color="538DD5"/>
              <w:right w:val="single" w:sz="4" w:space="0" w:color="538DD5"/>
            </w:tcBorders>
            <w:shd w:val="clear" w:color="auto" w:fill="auto"/>
            <w:noWrap/>
            <w:vAlign w:val="bottom"/>
            <w:hideMark/>
          </w:tcPr>
          <w:p w14:paraId="2EEEADE6"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108</w:t>
            </w:r>
          </w:p>
        </w:tc>
        <w:tc>
          <w:tcPr>
            <w:tcW w:w="1285" w:type="dxa"/>
            <w:tcBorders>
              <w:top w:val="nil"/>
              <w:left w:val="nil"/>
              <w:bottom w:val="single" w:sz="4" w:space="0" w:color="538DD5"/>
              <w:right w:val="single" w:sz="4" w:space="0" w:color="538DD5"/>
            </w:tcBorders>
            <w:shd w:val="clear" w:color="auto" w:fill="auto"/>
            <w:noWrap/>
            <w:hideMark/>
          </w:tcPr>
          <w:p w14:paraId="15921E68"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0,00</w:t>
            </w:r>
          </w:p>
        </w:tc>
      </w:tr>
      <w:tr w:rsidR="00AE690F" w:rsidRPr="00AE690F" w14:paraId="0CABE076" w14:textId="77777777" w:rsidTr="00AE690F">
        <w:trPr>
          <w:trHeight w:val="242"/>
        </w:trPr>
        <w:tc>
          <w:tcPr>
            <w:tcW w:w="2336" w:type="dxa"/>
            <w:tcBorders>
              <w:top w:val="nil"/>
              <w:left w:val="single" w:sz="4" w:space="0" w:color="538DD5"/>
              <w:bottom w:val="single" w:sz="4" w:space="0" w:color="538DD5"/>
              <w:right w:val="single" w:sz="4" w:space="0" w:color="538DD5"/>
            </w:tcBorders>
            <w:shd w:val="clear" w:color="auto" w:fill="auto"/>
            <w:noWrap/>
            <w:vAlign w:val="bottom"/>
            <w:hideMark/>
          </w:tcPr>
          <w:p w14:paraId="5D3D38AB" w14:textId="77777777" w:rsidR="00AE690F" w:rsidRPr="00AE690F" w:rsidRDefault="00AE690F" w:rsidP="00AE690F">
            <w:pPr>
              <w:spacing w:after="0" w:line="240" w:lineRule="auto"/>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 xml:space="preserve">4.Cuidad. </w:t>
            </w:r>
            <w:proofErr w:type="spellStart"/>
            <w:r w:rsidRPr="00AE690F">
              <w:rPr>
                <w:rFonts w:ascii="Calibri" w:eastAsia="Times New Roman" w:hAnsi="Calibri" w:cs="Calibri"/>
                <w:sz w:val="24"/>
                <w:szCs w:val="24"/>
                <w:lang w:val="es-ES" w:eastAsia="es-ES"/>
              </w:rPr>
              <w:t>Intens</w:t>
            </w:r>
            <w:proofErr w:type="spellEnd"/>
            <w:r w:rsidRPr="00AE690F">
              <w:rPr>
                <w:rFonts w:ascii="Calibri" w:eastAsia="Times New Roman" w:hAnsi="Calibri" w:cs="Calibri"/>
                <w:sz w:val="24"/>
                <w:szCs w:val="24"/>
                <w:lang w:val="es-ES" w:eastAsia="es-ES"/>
              </w:rPr>
              <w:t>.</w:t>
            </w:r>
          </w:p>
        </w:tc>
        <w:tc>
          <w:tcPr>
            <w:tcW w:w="835" w:type="dxa"/>
            <w:tcBorders>
              <w:top w:val="nil"/>
              <w:left w:val="nil"/>
              <w:bottom w:val="single" w:sz="4" w:space="0" w:color="538DD5"/>
              <w:right w:val="single" w:sz="4" w:space="0" w:color="538DD5"/>
            </w:tcBorders>
            <w:shd w:val="clear" w:color="auto" w:fill="auto"/>
            <w:noWrap/>
            <w:vAlign w:val="bottom"/>
            <w:hideMark/>
          </w:tcPr>
          <w:p w14:paraId="10B3D722"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341</w:t>
            </w:r>
          </w:p>
        </w:tc>
        <w:tc>
          <w:tcPr>
            <w:tcW w:w="686" w:type="dxa"/>
            <w:tcBorders>
              <w:top w:val="nil"/>
              <w:left w:val="nil"/>
              <w:bottom w:val="single" w:sz="4" w:space="0" w:color="538DD5"/>
              <w:right w:val="single" w:sz="4" w:space="0" w:color="538DD5"/>
            </w:tcBorders>
            <w:shd w:val="clear" w:color="auto" w:fill="auto"/>
            <w:noWrap/>
            <w:vAlign w:val="bottom"/>
            <w:hideMark/>
          </w:tcPr>
          <w:p w14:paraId="5E50F31D"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11</w:t>
            </w:r>
          </w:p>
        </w:tc>
        <w:tc>
          <w:tcPr>
            <w:tcW w:w="1104" w:type="dxa"/>
            <w:tcBorders>
              <w:top w:val="nil"/>
              <w:left w:val="nil"/>
              <w:bottom w:val="single" w:sz="4" w:space="0" w:color="538DD5"/>
              <w:right w:val="single" w:sz="4" w:space="0" w:color="538DD5"/>
            </w:tcBorders>
            <w:shd w:val="clear" w:color="auto" w:fill="auto"/>
            <w:noWrap/>
            <w:vAlign w:val="bottom"/>
            <w:hideMark/>
          </w:tcPr>
          <w:p w14:paraId="628B8F7A"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4.015</w:t>
            </w:r>
          </w:p>
        </w:tc>
        <w:tc>
          <w:tcPr>
            <w:tcW w:w="936" w:type="dxa"/>
            <w:tcBorders>
              <w:top w:val="nil"/>
              <w:left w:val="nil"/>
              <w:bottom w:val="single" w:sz="4" w:space="0" w:color="538DD5"/>
              <w:right w:val="single" w:sz="4" w:space="0" w:color="538DD5"/>
            </w:tcBorders>
            <w:shd w:val="clear" w:color="auto" w:fill="auto"/>
            <w:noWrap/>
            <w:vAlign w:val="bottom"/>
            <w:hideMark/>
          </w:tcPr>
          <w:p w14:paraId="1F0C2366"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1.088</w:t>
            </w:r>
          </w:p>
        </w:tc>
        <w:tc>
          <w:tcPr>
            <w:tcW w:w="1020" w:type="dxa"/>
            <w:tcBorders>
              <w:top w:val="nil"/>
              <w:left w:val="nil"/>
              <w:bottom w:val="single" w:sz="4" w:space="0" w:color="538DD5"/>
              <w:right w:val="single" w:sz="4" w:space="0" w:color="538DD5"/>
            </w:tcBorders>
            <w:shd w:val="clear" w:color="auto" w:fill="auto"/>
            <w:noWrap/>
            <w:vAlign w:val="bottom"/>
            <w:hideMark/>
          </w:tcPr>
          <w:p w14:paraId="2FB6BEFF"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27,10</w:t>
            </w:r>
          </w:p>
        </w:tc>
        <w:tc>
          <w:tcPr>
            <w:tcW w:w="953" w:type="dxa"/>
            <w:tcBorders>
              <w:top w:val="nil"/>
              <w:left w:val="nil"/>
              <w:bottom w:val="single" w:sz="4" w:space="0" w:color="538DD5"/>
              <w:right w:val="single" w:sz="4" w:space="0" w:color="538DD5"/>
            </w:tcBorders>
            <w:shd w:val="clear" w:color="auto" w:fill="auto"/>
            <w:noWrap/>
            <w:vAlign w:val="bottom"/>
            <w:hideMark/>
          </w:tcPr>
          <w:p w14:paraId="10CA064B"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3,90</w:t>
            </w:r>
          </w:p>
        </w:tc>
        <w:tc>
          <w:tcPr>
            <w:tcW w:w="632" w:type="dxa"/>
            <w:tcBorders>
              <w:top w:val="nil"/>
              <w:left w:val="nil"/>
              <w:bottom w:val="single" w:sz="4" w:space="0" w:color="538DD5"/>
              <w:right w:val="single" w:sz="4" w:space="0" w:color="538DD5"/>
            </w:tcBorders>
            <w:shd w:val="clear" w:color="auto" w:fill="auto"/>
            <w:noWrap/>
            <w:vAlign w:val="bottom"/>
            <w:hideMark/>
          </w:tcPr>
          <w:p w14:paraId="316033EE"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118</w:t>
            </w:r>
          </w:p>
        </w:tc>
        <w:tc>
          <w:tcPr>
            <w:tcW w:w="513" w:type="dxa"/>
            <w:tcBorders>
              <w:top w:val="nil"/>
              <w:left w:val="nil"/>
              <w:bottom w:val="single" w:sz="4" w:space="0" w:color="538DD5"/>
              <w:right w:val="single" w:sz="4" w:space="0" w:color="538DD5"/>
            </w:tcBorders>
            <w:shd w:val="clear" w:color="auto" w:fill="auto"/>
            <w:noWrap/>
            <w:vAlign w:val="bottom"/>
            <w:hideMark/>
          </w:tcPr>
          <w:p w14:paraId="52B4EC47"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8</w:t>
            </w:r>
          </w:p>
        </w:tc>
        <w:tc>
          <w:tcPr>
            <w:tcW w:w="572" w:type="dxa"/>
            <w:tcBorders>
              <w:top w:val="nil"/>
              <w:left w:val="nil"/>
              <w:bottom w:val="single" w:sz="4" w:space="0" w:color="538DD5"/>
              <w:right w:val="single" w:sz="4" w:space="0" w:color="538DD5"/>
            </w:tcBorders>
            <w:shd w:val="clear" w:color="auto" w:fill="auto"/>
            <w:noWrap/>
            <w:vAlign w:val="bottom"/>
            <w:hideMark/>
          </w:tcPr>
          <w:p w14:paraId="01D95031"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153</w:t>
            </w:r>
          </w:p>
        </w:tc>
        <w:tc>
          <w:tcPr>
            <w:tcW w:w="633" w:type="dxa"/>
            <w:tcBorders>
              <w:top w:val="nil"/>
              <w:left w:val="nil"/>
              <w:bottom w:val="single" w:sz="4" w:space="0" w:color="538DD5"/>
              <w:right w:val="single" w:sz="4" w:space="0" w:color="538DD5"/>
            </w:tcBorders>
            <w:shd w:val="clear" w:color="auto" w:fill="auto"/>
            <w:noWrap/>
            <w:vAlign w:val="bottom"/>
            <w:hideMark/>
          </w:tcPr>
          <w:p w14:paraId="08E6069A"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161</w:t>
            </w:r>
          </w:p>
        </w:tc>
        <w:tc>
          <w:tcPr>
            <w:tcW w:w="810" w:type="dxa"/>
            <w:tcBorders>
              <w:top w:val="nil"/>
              <w:left w:val="nil"/>
              <w:bottom w:val="single" w:sz="4" w:space="0" w:color="538DD5"/>
              <w:right w:val="single" w:sz="4" w:space="0" w:color="538DD5"/>
            </w:tcBorders>
            <w:shd w:val="clear" w:color="auto" w:fill="auto"/>
            <w:noWrap/>
            <w:vAlign w:val="bottom"/>
            <w:hideMark/>
          </w:tcPr>
          <w:p w14:paraId="7B97E828"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279</w:t>
            </w:r>
          </w:p>
        </w:tc>
        <w:tc>
          <w:tcPr>
            <w:tcW w:w="1285" w:type="dxa"/>
            <w:tcBorders>
              <w:top w:val="nil"/>
              <w:left w:val="nil"/>
              <w:bottom w:val="single" w:sz="4" w:space="0" w:color="538DD5"/>
              <w:right w:val="single" w:sz="4" w:space="0" w:color="538DD5"/>
            </w:tcBorders>
            <w:shd w:val="clear" w:color="auto" w:fill="auto"/>
            <w:noWrap/>
            <w:hideMark/>
          </w:tcPr>
          <w:p w14:paraId="0DB24FCB" w14:textId="77777777" w:rsidR="00AE690F" w:rsidRPr="00AE690F" w:rsidRDefault="00AE690F" w:rsidP="00AE690F">
            <w:pPr>
              <w:spacing w:after="0" w:line="240" w:lineRule="auto"/>
              <w:jc w:val="right"/>
              <w:rPr>
                <w:rFonts w:ascii="Calibri" w:eastAsia="Times New Roman" w:hAnsi="Calibri" w:cs="Calibri"/>
                <w:sz w:val="24"/>
                <w:szCs w:val="24"/>
                <w:lang w:val="es-ES" w:eastAsia="es-ES"/>
              </w:rPr>
            </w:pPr>
            <w:r w:rsidRPr="00AE690F">
              <w:rPr>
                <w:rFonts w:ascii="Calibri" w:eastAsia="Times New Roman" w:hAnsi="Calibri" w:cs="Calibri"/>
                <w:sz w:val="24"/>
                <w:szCs w:val="24"/>
                <w:lang w:val="es-ES" w:eastAsia="es-ES"/>
              </w:rPr>
              <w:t>57,71</w:t>
            </w:r>
          </w:p>
        </w:tc>
      </w:tr>
      <w:tr w:rsidR="00AE690F" w:rsidRPr="00AE690F" w14:paraId="24EBD565" w14:textId="77777777" w:rsidTr="00AE690F">
        <w:trPr>
          <w:trHeight w:val="242"/>
        </w:trPr>
        <w:tc>
          <w:tcPr>
            <w:tcW w:w="2336" w:type="dxa"/>
            <w:tcBorders>
              <w:top w:val="nil"/>
              <w:left w:val="single" w:sz="4" w:space="0" w:color="538DD5"/>
              <w:bottom w:val="single" w:sz="4" w:space="0" w:color="538DD5"/>
              <w:right w:val="single" w:sz="4" w:space="0" w:color="538DD5"/>
            </w:tcBorders>
            <w:shd w:val="clear" w:color="000000" w:fill="C5D9F1"/>
            <w:noWrap/>
            <w:vAlign w:val="bottom"/>
            <w:hideMark/>
          </w:tcPr>
          <w:p w14:paraId="38CECDCF" w14:textId="77777777" w:rsidR="00AE690F" w:rsidRPr="00AE690F" w:rsidRDefault="00AE690F" w:rsidP="00AE690F">
            <w:pPr>
              <w:spacing w:after="0" w:line="240" w:lineRule="auto"/>
              <w:rPr>
                <w:rFonts w:ascii="Calibri" w:eastAsia="Times New Roman" w:hAnsi="Calibri" w:cs="Calibri"/>
                <w:b/>
                <w:bCs/>
                <w:sz w:val="24"/>
                <w:szCs w:val="24"/>
                <w:lang w:val="es-ES" w:eastAsia="es-ES"/>
              </w:rPr>
            </w:pPr>
            <w:r w:rsidRPr="00AE690F">
              <w:rPr>
                <w:rFonts w:ascii="Calibri" w:eastAsia="Times New Roman" w:hAnsi="Calibri" w:cs="Calibri"/>
                <w:b/>
                <w:bCs/>
                <w:sz w:val="24"/>
                <w:szCs w:val="24"/>
                <w:lang w:val="es-ES" w:eastAsia="es-ES"/>
              </w:rPr>
              <w:t>4.Otras Especialidades</w:t>
            </w:r>
          </w:p>
        </w:tc>
        <w:tc>
          <w:tcPr>
            <w:tcW w:w="835" w:type="dxa"/>
            <w:tcBorders>
              <w:top w:val="nil"/>
              <w:left w:val="nil"/>
              <w:bottom w:val="single" w:sz="4" w:space="0" w:color="538DD5"/>
              <w:right w:val="single" w:sz="4" w:space="0" w:color="538DD5"/>
            </w:tcBorders>
            <w:shd w:val="clear" w:color="000000" w:fill="C5D9F1"/>
            <w:noWrap/>
            <w:vAlign w:val="bottom"/>
            <w:hideMark/>
          </w:tcPr>
          <w:p w14:paraId="70BA47DA" w14:textId="77777777" w:rsidR="00AE690F" w:rsidRPr="00AE690F" w:rsidRDefault="00AE690F" w:rsidP="00AE690F">
            <w:pPr>
              <w:spacing w:after="0" w:line="240" w:lineRule="auto"/>
              <w:jc w:val="right"/>
              <w:rPr>
                <w:rFonts w:ascii="Calibri" w:eastAsia="Times New Roman" w:hAnsi="Calibri" w:cs="Calibri"/>
                <w:b/>
                <w:bCs/>
                <w:sz w:val="24"/>
                <w:szCs w:val="24"/>
                <w:lang w:val="es-ES" w:eastAsia="es-ES"/>
              </w:rPr>
            </w:pPr>
            <w:r w:rsidRPr="00AE690F">
              <w:rPr>
                <w:rFonts w:ascii="Calibri" w:eastAsia="Times New Roman" w:hAnsi="Calibri" w:cs="Calibri"/>
                <w:b/>
                <w:bCs/>
                <w:sz w:val="24"/>
                <w:szCs w:val="24"/>
                <w:lang w:val="es-ES" w:eastAsia="es-ES"/>
              </w:rPr>
              <w:t>416</w:t>
            </w:r>
          </w:p>
        </w:tc>
        <w:tc>
          <w:tcPr>
            <w:tcW w:w="686" w:type="dxa"/>
            <w:tcBorders>
              <w:top w:val="nil"/>
              <w:left w:val="nil"/>
              <w:bottom w:val="single" w:sz="4" w:space="0" w:color="538DD5"/>
              <w:right w:val="single" w:sz="4" w:space="0" w:color="538DD5"/>
            </w:tcBorders>
            <w:shd w:val="clear" w:color="000000" w:fill="C5D9F1"/>
            <w:noWrap/>
            <w:vAlign w:val="bottom"/>
            <w:hideMark/>
          </w:tcPr>
          <w:p w14:paraId="3563653D" w14:textId="77777777" w:rsidR="00AE690F" w:rsidRPr="00AE690F" w:rsidRDefault="00AE690F" w:rsidP="00AE690F">
            <w:pPr>
              <w:spacing w:after="0" w:line="240" w:lineRule="auto"/>
              <w:jc w:val="right"/>
              <w:rPr>
                <w:rFonts w:ascii="Calibri" w:eastAsia="Times New Roman" w:hAnsi="Calibri" w:cs="Calibri"/>
                <w:b/>
                <w:bCs/>
                <w:sz w:val="24"/>
                <w:szCs w:val="24"/>
                <w:lang w:val="es-ES" w:eastAsia="es-ES"/>
              </w:rPr>
            </w:pPr>
            <w:r w:rsidRPr="00AE690F">
              <w:rPr>
                <w:rFonts w:ascii="Calibri" w:eastAsia="Times New Roman" w:hAnsi="Calibri" w:cs="Calibri"/>
                <w:b/>
                <w:bCs/>
                <w:sz w:val="24"/>
                <w:szCs w:val="24"/>
                <w:lang w:val="es-ES" w:eastAsia="es-ES"/>
              </w:rPr>
              <w:t>25</w:t>
            </w:r>
          </w:p>
        </w:tc>
        <w:tc>
          <w:tcPr>
            <w:tcW w:w="1104" w:type="dxa"/>
            <w:tcBorders>
              <w:top w:val="nil"/>
              <w:left w:val="nil"/>
              <w:bottom w:val="single" w:sz="4" w:space="0" w:color="538DD5"/>
              <w:right w:val="single" w:sz="4" w:space="0" w:color="538DD5"/>
            </w:tcBorders>
            <w:shd w:val="clear" w:color="000000" w:fill="C5D9F1"/>
            <w:noWrap/>
            <w:vAlign w:val="bottom"/>
            <w:hideMark/>
          </w:tcPr>
          <w:p w14:paraId="412FB67E" w14:textId="77777777" w:rsidR="00AE690F" w:rsidRPr="00AE690F" w:rsidRDefault="00AE690F" w:rsidP="00AE690F">
            <w:pPr>
              <w:spacing w:after="0" w:line="240" w:lineRule="auto"/>
              <w:jc w:val="right"/>
              <w:rPr>
                <w:rFonts w:ascii="Calibri" w:eastAsia="Times New Roman" w:hAnsi="Calibri" w:cs="Calibri"/>
                <w:b/>
                <w:bCs/>
                <w:sz w:val="24"/>
                <w:szCs w:val="24"/>
                <w:lang w:val="es-ES" w:eastAsia="es-ES"/>
              </w:rPr>
            </w:pPr>
            <w:r w:rsidRPr="00AE690F">
              <w:rPr>
                <w:rFonts w:ascii="Calibri" w:eastAsia="Times New Roman" w:hAnsi="Calibri" w:cs="Calibri"/>
                <w:b/>
                <w:bCs/>
                <w:sz w:val="24"/>
                <w:szCs w:val="24"/>
                <w:lang w:val="es-ES" w:eastAsia="es-ES"/>
              </w:rPr>
              <w:t>9.034</w:t>
            </w:r>
          </w:p>
        </w:tc>
        <w:tc>
          <w:tcPr>
            <w:tcW w:w="936" w:type="dxa"/>
            <w:tcBorders>
              <w:top w:val="nil"/>
              <w:left w:val="nil"/>
              <w:bottom w:val="single" w:sz="4" w:space="0" w:color="538DD5"/>
              <w:right w:val="single" w:sz="4" w:space="0" w:color="538DD5"/>
            </w:tcBorders>
            <w:shd w:val="clear" w:color="000000" w:fill="C5D9F1"/>
            <w:noWrap/>
            <w:vAlign w:val="bottom"/>
            <w:hideMark/>
          </w:tcPr>
          <w:p w14:paraId="5E78D7BD" w14:textId="77777777" w:rsidR="00AE690F" w:rsidRPr="00AE690F" w:rsidRDefault="00AE690F" w:rsidP="00AE690F">
            <w:pPr>
              <w:spacing w:after="0" w:line="240" w:lineRule="auto"/>
              <w:jc w:val="right"/>
              <w:rPr>
                <w:rFonts w:ascii="Calibri" w:eastAsia="Times New Roman" w:hAnsi="Calibri" w:cs="Calibri"/>
                <w:b/>
                <w:bCs/>
                <w:sz w:val="24"/>
                <w:szCs w:val="24"/>
                <w:lang w:val="es-ES" w:eastAsia="es-ES"/>
              </w:rPr>
            </w:pPr>
            <w:r w:rsidRPr="00AE690F">
              <w:rPr>
                <w:rFonts w:ascii="Calibri" w:eastAsia="Times New Roman" w:hAnsi="Calibri" w:cs="Calibri"/>
                <w:b/>
                <w:bCs/>
                <w:sz w:val="24"/>
                <w:szCs w:val="24"/>
                <w:lang w:val="es-ES" w:eastAsia="es-ES"/>
              </w:rPr>
              <w:t>1.570</w:t>
            </w:r>
          </w:p>
        </w:tc>
        <w:tc>
          <w:tcPr>
            <w:tcW w:w="1020" w:type="dxa"/>
            <w:tcBorders>
              <w:top w:val="nil"/>
              <w:left w:val="nil"/>
              <w:bottom w:val="single" w:sz="4" w:space="0" w:color="538DD5"/>
              <w:right w:val="single" w:sz="4" w:space="0" w:color="538DD5"/>
            </w:tcBorders>
            <w:shd w:val="clear" w:color="000000" w:fill="C5D9F1"/>
            <w:noWrap/>
            <w:vAlign w:val="bottom"/>
            <w:hideMark/>
          </w:tcPr>
          <w:p w14:paraId="5CF950F0" w14:textId="77777777" w:rsidR="00AE690F" w:rsidRPr="00AE690F" w:rsidRDefault="00AE690F" w:rsidP="00AE690F">
            <w:pPr>
              <w:spacing w:after="0" w:line="240" w:lineRule="auto"/>
              <w:jc w:val="right"/>
              <w:rPr>
                <w:rFonts w:ascii="Calibri" w:eastAsia="Times New Roman" w:hAnsi="Calibri" w:cs="Calibri"/>
                <w:b/>
                <w:bCs/>
                <w:sz w:val="24"/>
                <w:szCs w:val="24"/>
                <w:lang w:val="es-ES" w:eastAsia="es-ES"/>
              </w:rPr>
            </w:pPr>
            <w:r w:rsidRPr="00AE690F">
              <w:rPr>
                <w:rFonts w:ascii="Calibri" w:eastAsia="Times New Roman" w:hAnsi="Calibri" w:cs="Calibri"/>
                <w:b/>
                <w:bCs/>
                <w:sz w:val="24"/>
                <w:szCs w:val="24"/>
                <w:lang w:val="es-ES" w:eastAsia="es-ES"/>
              </w:rPr>
              <w:t>17,38</w:t>
            </w:r>
          </w:p>
        </w:tc>
        <w:tc>
          <w:tcPr>
            <w:tcW w:w="953" w:type="dxa"/>
            <w:tcBorders>
              <w:top w:val="nil"/>
              <w:left w:val="nil"/>
              <w:bottom w:val="single" w:sz="4" w:space="0" w:color="538DD5"/>
              <w:right w:val="single" w:sz="4" w:space="0" w:color="538DD5"/>
            </w:tcBorders>
            <w:shd w:val="clear" w:color="000000" w:fill="C5D9F1"/>
            <w:noWrap/>
            <w:vAlign w:val="bottom"/>
            <w:hideMark/>
          </w:tcPr>
          <w:p w14:paraId="63A2FAE0" w14:textId="77777777" w:rsidR="00AE690F" w:rsidRPr="00AE690F" w:rsidRDefault="00AE690F" w:rsidP="00AE690F">
            <w:pPr>
              <w:spacing w:after="0" w:line="240" w:lineRule="auto"/>
              <w:jc w:val="right"/>
              <w:rPr>
                <w:rFonts w:ascii="Calibri" w:eastAsia="Times New Roman" w:hAnsi="Calibri" w:cs="Calibri"/>
                <w:b/>
                <w:bCs/>
                <w:sz w:val="24"/>
                <w:szCs w:val="24"/>
                <w:lang w:val="es-ES" w:eastAsia="es-ES"/>
              </w:rPr>
            </w:pPr>
            <w:r w:rsidRPr="00AE690F">
              <w:rPr>
                <w:rFonts w:ascii="Calibri" w:eastAsia="Times New Roman" w:hAnsi="Calibri" w:cs="Calibri"/>
                <w:b/>
                <w:bCs/>
                <w:sz w:val="24"/>
                <w:szCs w:val="24"/>
                <w:lang w:val="es-ES" w:eastAsia="es-ES"/>
              </w:rPr>
              <w:t>6,46</w:t>
            </w:r>
          </w:p>
        </w:tc>
        <w:tc>
          <w:tcPr>
            <w:tcW w:w="632" w:type="dxa"/>
            <w:tcBorders>
              <w:top w:val="nil"/>
              <w:left w:val="nil"/>
              <w:bottom w:val="single" w:sz="4" w:space="0" w:color="538DD5"/>
              <w:right w:val="single" w:sz="4" w:space="0" w:color="538DD5"/>
            </w:tcBorders>
            <w:shd w:val="clear" w:color="000000" w:fill="C5D9F1"/>
            <w:noWrap/>
            <w:vAlign w:val="bottom"/>
            <w:hideMark/>
          </w:tcPr>
          <w:p w14:paraId="7E7F4E98" w14:textId="77777777" w:rsidR="00AE690F" w:rsidRPr="00AE690F" w:rsidRDefault="00AE690F" w:rsidP="00AE690F">
            <w:pPr>
              <w:spacing w:after="0" w:line="240" w:lineRule="auto"/>
              <w:jc w:val="right"/>
              <w:rPr>
                <w:rFonts w:ascii="Calibri" w:eastAsia="Times New Roman" w:hAnsi="Calibri" w:cs="Calibri"/>
                <w:b/>
                <w:bCs/>
                <w:sz w:val="24"/>
                <w:szCs w:val="24"/>
                <w:lang w:val="es-ES" w:eastAsia="es-ES"/>
              </w:rPr>
            </w:pPr>
            <w:r w:rsidRPr="00AE690F">
              <w:rPr>
                <w:rFonts w:ascii="Calibri" w:eastAsia="Times New Roman" w:hAnsi="Calibri" w:cs="Calibri"/>
                <w:b/>
                <w:bCs/>
                <w:sz w:val="24"/>
                <w:szCs w:val="24"/>
                <w:lang w:val="es-ES" w:eastAsia="es-ES"/>
              </w:rPr>
              <w:t>183</w:t>
            </w:r>
          </w:p>
        </w:tc>
        <w:tc>
          <w:tcPr>
            <w:tcW w:w="513" w:type="dxa"/>
            <w:tcBorders>
              <w:top w:val="nil"/>
              <w:left w:val="nil"/>
              <w:bottom w:val="single" w:sz="4" w:space="0" w:color="538DD5"/>
              <w:right w:val="single" w:sz="4" w:space="0" w:color="538DD5"/>
            </w:tcBorders>
            <w:shd w:val="clear" w:color="000000" w:fill="C5D9F1"/>
            <w:noWrap/>
            <w:vAlign w:val="bottom"/>
            <w:hideMark/>
          </w:tcPr>
          <w:p w14:paraId="74F71AA5" w14:textId="77777777" w:rsidR="00AE690F" w:rsidRPr="00AE690F" w:rsidRDefault="00AE690F" w:rsidP="00AE690F">
            <w:pPr>
              <w:spacing w:after="0" w:line="240" w:lineRule="auto"/>
              <w:jc w:val="right"/>
              <w:rPr>
                <w:rFonts w:ascii="Calibri" w:eastAsia="Times New Roman" w:hAnsi="Calibri" w:cs="Calibri"/>
                <w:b/>
                <w:bCs/>
                <w:sz w:val="24"/>
                <w:szCs w:val="24"/>
                <w:lang w:val="es-ES" w:eastAsia="es-ES"/>
              </w:rPr>
            </w:pPr>
            <w:r w:rsidRPr="00AE690F">
              <w:rPr>
                <w:rFonts w:ascii="Calibri" w:eastAsia="Times New Roman" w:hAnsi="Calibri" w:cs="Calibri"/>
                <w:b/>
                <w:bCs/>
                <w:sz w:val="24"/>
                <w:szCs w:val="24"/>
                <w:lang w:val="es-ES" w:eastAsia="es-ES"/>
              </w:rPr>
              <w:t>42</w:t>
            </w:r>
          </w:p>
        </w:tc>
        <w:tc>
          <w:tcPr>
            <w:tcW w:w="572" w:type="dxa"/>
            <w:tcBorders>
              <w:top w:val="nil"/>
              <w:left w:val="nil"/>
              <w:bottom w:val="single" w:sz="4" w:space="0" w:color="538DD5"/>
              <w:right w:val="single" w:sz="4" w:space="0" w:color="538DD5"/>
            </w:tcBorders>
            <w:shd w:val="clear" w:color="000000" w:fill="C5D9F1"/>
            <w:noWrap/>
            <w:vAlign w:val="bottom"/>
            <w:hideMark/>
          </w:tcPr>
          <w:p w14:paraId="46C62ED7" w14:textId="77777777" w:rsidR="00AE690F" w:rsidRPr="00AE690F" w:rsidRDefault="00AE690F" w:rsidP="00AE690F">
            <w:pPr>
              <w:spacing w:after="0" w:line="240" w:lineRule="auto"/>
              <w:jc w:val="right"/>
              <w:rPr>
                <w:rFonts w:ascii="Calibri" w:eastAsia="Times New Roman" w:hAnsi="Calibri" w:cs="Calibri"/>
                <w:b/>
                <w:bCs/>
                <w:sz w:val="24"/>
                <w:szCs w:val="24"/>
                <w:lang w:val="es-ES" w:eastAsia="es-ES"/>
              </w:rPr>
            </w:pPr>
            <w:r w:rsidRPr="00AE690F">
              <w:rPr>
                <w:rFonts w:ascii="Calibri" w:eastAsia="Times New Roman" w:hAnsi="Calibri" w:cs="Calibri"/>
                <w:b/>
                <w:bCs/>
                <w:sz w:val="24"/>
                <w:szCs w:val="24"/>
                <w:lang w:val="es-ES" w:eastAsia="es-ES"/>
              </w:rPr>
              <w:t>18</w:t>
            </w:r>
          </w:p>
        </w:tc>
        <w:tc>
          <w:tcPr>
            <w:tcW w:w="633" w:type="dxa"/>
            <w:tcBorders>
              <w:top w:val="nil"/>
              <w:left w:val="nil"/>
              <w:bottom w:val="single" w:sz="4" w:space="0" w:color="538DD5"/>
              <w:right w:val="single" w:sz="4" w:space="0" w:color="538DD5"/>
            </w:tcBorders>
            <w:shd w:val="clear" w:color="000000" w:fill="C5D9F1"/>
            <w:noWrap/>
            <w:vAlign w:val="bottom"/>
            <w:hideMark/>
          </w:tcPr>
          <w:p w14:paraId="3BFFD488" w14:textId="77777777" w:rsidR="00AE690F" w:rsidRPr="00AE690F" w:rsidRDefault="00AE690F" w:rsidP="00AE690F">
            <w:pPr>
              <w:spacing w:after="0" w:line="240" w:lineRule="auto"/>
              <w:jc w:val="right"/>
              <w:rPr>
                <w:rFonts w:ascii="Calibri" w:eastAsia="Times New Roman" w:hAnsi="Calibri" w:cs="Calibri"/>
                <w:b/>
                <w:bCs/>
                <w:sz w:val="24"/>
                <w:szCs w:val="24"/>
                <w:lang w:val="es-ES" w:eastAsia="es-ES"/>
              </w:rPr>
            </w:pPr>
            <w:r w:rsidRPr="00AE690F">
              <w:rPr>
                <w:rFonts w:ascii="Calibri" w:eastAsia="Times New Roman" w:hAnsi="Calibri" w:cs="Calibri"/>
                <w:b/>
                <w:bCs/>
                <w:sz w:val="24"/>
                <w:szCs w:val="24"/>
                <w:lang w:val="es-ES" w:eastAsia="es-ES"/>
              </w:rPr>
              <w:t>60</w:t>
            </w:r>
          </w:p>
        </w:tc>
        <w:tc>
          <w:tcPr>
            <w:tcW w:w="810" w:type="dxa"/>
            <w:tcBorders>
              <w:top w:val="nil"/>
              <w:left w:val="nil"/>
              <w:bottom w:val="single" w:sz="4" w:space="0" w:color="538DD5"/>
              <w:right w:val="single" w:sz="4" w:space="0" w:color="538DD5"/>
            </w:tcBorders>
            <w:shd w:val="clear" w:color="000000" w:fill="C5D9F1"/>
            <w:noWrap/>
            <w:vAlign w:val="bottom"/>
            <w:hideMark/>
          </w:tcPr>
          <w:p w14:paraId="60894ADC" w14:textId="77777777" w:rsidR="00AE690F" w:rsidRPr="00AE690F" w:rsidRDefault="00AE690F" w:rsidP="00AE690F">
            <w:pPr>
              <w:spacing w:after="0" w:line="240" w:lineRule="auto"/>
              <w:jc w:val="right"/>
              <w:rPr>
                <w:rFonts w:ascii="Calibri" w:eastAsia="Times New Roman" w:hAnsi="Calibri" w:cs="Calibri"/>
                <w:b/>
                <w:bCs/>
                <w:sz w:val="24"/>
                <w:szCs w:val="24"/>
                <w:lang w:val="es-ES" w:eastAsia="es-ES"/>
              </w:rPr>
            </w:pPr>
            <w:r w:rsidRPr="00AE690F">
              <w:rPr>
                <w:rFonts w:ascii="Calibri" w:eastAsia="Times New Roman" w:hAnsi="Calibri" w:cs="Calibri"/>
                <w:b/>
                <w:bCs/>
                <w:sz w:val="24"/>
                <w:szCs w:val="24"/>
                <w:lang w:val="es-ES" w:eastAsia="es-ES"/>
              </w:rPr>
              <w:t>243</w:t>
            </w:r>
          </w:p>
        </w:tc>
        <w:tc>
          <w:tcPr>
            <w:tcW w:w="1285" w:type="dxa"/>
            <w:tcBorders>
              <w:top w:val="nil"/>
              <w:left w:val="nil"/>
              <w:bottom w:val="single" w:sz="4" w:space="0" w:color="538DD5"/>
              <w:right w:val="single" w:sz="4" w:space="0" w:color="538DD5"/>
            </w:tcBorders>
            <w:shd w:val="clear" w:color="000000" w:fill="C5D9F1"/>
            <w:noWrap/>
            <w:hideMark/>
          </w:tcPr>
          <w:p w14:paraId="0E09B184" w14:textId="77777777" w:rsidR="00AE690F" w:rsidRPr="00AE690F" w:rsidRDefault="00AE690F" w:rsidP="00AE690F">
            <w:pPr>
              <w:spacing w:after="0" w:line="240" w:lineRule="auto"/>
              <w:jc w:val="right"/>
              <w:rPr>
                <w:rFonts w:ascii="Calibri" w:eastAsia="Times New Roman" w:hAnsi="Calibri" w:cs="Calibri"/>
                <w:b/>
                <w:bCs/>
                <w:sz w:val="24"/>
                <w:szCs w:val="24"/>
                <w:lang w:val="es-ES" w:eastAsia="es-ES"/>
              </w:rPr>
            </w:pPr>
            <w:r w:rsidRPr="00AE690F">
              <w:rPr>
                <w:rFonts w:ascii="Calibri" w:eastAsia="Times New Roman" w:hAnsi="Calibri" w:cs="Calibri"/>
                <w:b/>
                <w:bCs/>
                <w:sz w:val="24"/>
                <w:szCs w:val="24"/>
                <w:lang w:val="es-ES" w:eastAsia="es-ES"/>
              </w:rPr>
              <w:t>24,69</w:t>
            </w:r>
          </w:p>
        </w:tc>
      </w:tr>
      <w:tr w:rsidR="00AE690F" w:rsidRPr="00AE690F" w14:paraId="64B3FDC5" w14:textId="77777777" w:rsidTr="00AE690F">
        <w:trPr>
          <w:trHeight w:val="242"/>
        </w:trPr>
        <w:tc>
          <w:tcPr>
            <w:tcW w:w="2336" w:type="dxa"/>
            <w:tcBorders>
              <w:top w:val="nil"/>
              <w:left w:val="single" w:sz="4" w:space="0" w:color="538DD5"/>
              <w:bottom w:val="single" w:sz="4" w:space="0" w:color="538DD5"/>
              <w:right w:val="single" w:sz="4" w:space="0" w:color="538DD5"/>
            </w:tcBorders>
            <w:shd w:val="clear" w:color="000000" w:fill="0099FF"/>
            <w:noWrap/>
            <w:vAlign w:val="bottom"/>
            <w:hideMark/>
          </w:tcPr>
          <w:p w14:paraId="06663F43" w14:textId="77777777" w:rsidR="00AE690F" w:rsidRPr="00AE690F" w:rsidRDefault="00AE690F" w:rsidP="00AE690F">
            <w:pPr>
              <w:spacing w:after="0" w:line="240" w:lineRule="auto"/>
              <w:rPr>
                <w:rFonts w:ascii="Calibri" w:eastAsia="Times New Roman" w:hAnsi="Calibri" w:cs="Calibri"/>
                <w:b/>
                <w:bCs/>
                <w:sz w:val="24"/>
                <w:szCs w:val="24"/>
                <w:lang w:val="es-ES" w:eastAsia="es-ES"/>
              </w:rPr>
            </w:pPr>
            <w:r w:rsidRPr="00AE690F">
              <w:rPr>
                <w:rFonts w:ascii="Calibri" w:eastAsia="Times New Roman" w:hAnsi="Calibri" w:cs="Calibri"/>
                <w:b/>
                <w:bCs/>
                <w:sz w:val="24"/>
                <w:szCs w:val="24"/>
                <w:lang w:val="es-ES" w:eastAsia="es-ES"/>
              </w:rPr>
              <w:t>Total</w:t>
            </w:r>
          </w:p>
        </w:tc>
        <w:tc>
          <w:tcPr>
            <w:tcW w:w="835" w:type="dxa"/>
            <w:tcBorders>
              <w:top w:val="nil"/>
              <w:left w:val="nil"/>
              <w:bottom w:val="single" w:sz="4" w:space="0" w:color="538DD5"/>
              <w:right w:val="single" w:sz="4" w:space="0" w:color="538DD5"/>
            </w:tcBorders>
            <w:shd w:val="clear" w:color="000000" w:fill="0099FF"/>
            <w:noWrap/>
            <w:vAlign w:val="bottom"/>
            <w:hideMark/>
          </w:tcPr>
          <w:p w14:paraId="1B95B054" w14:textId="77777777" w:rsidR="00AE690F" w:rsidRPr="00AE690F" w:rsidRDefault="00AE690F" w:rsidP="00AE690F">
            <w:pPr>
              <w:spacing w:after="0" w:line="240" w:lineRule="auto"/>
              <w:jc w:val="right"/>
              <w:rPr>
                <w:rFonts w:ascii="Calibri" w:eastAsia="Times New Roman" w:hAnsi="Calibri" w:cs="Calibri"/>
                <w:b/>
                <w:bCs/>
                <w:sz w:val="24"/>
                <w:szCs w:val="24"/>
                <w:lang w:val="es-ES" w:eastAsia="es-ES"/>
              </w:rPr>
            </w:pPr>
            <w:r w:rsidRPr="00AE690F">
              <w:rPr>
                <w:rFonts w:ascii="Calibri" w:eastAsia="Times New Roman" w:hAnsi="Calibri" w:cs="Calibri"/>
                <w:b/>
                <w:bCs/>
                <w:sz w:val="24"/>
                <w:szCs w:val="24"/>
                <w:lang w:val="es-ES" w:eastAsia="es-ES"/>
              </w:rPr>
              <w:t>8.184</w:t>
            </w:r>
          </w:p>
        </w:tc>
        <w:tc>
          <w:tcPr>
            <w:tcW w:w="686" w:type="dxa"/>
            <w:tcBorders>
              <w:top w:val="nil"/>
              <w:left w:val="nil"/>
              <w:bottom w:val="single" w:sz="4" w:space="0" w:color="538DD5"/>
              <w:right w:val="single" w:sz="4" w:space="0" w:color="538DD5"/>
            </w:tcBorders>
            <w:shd w:val="clear" w:color="000000" w:fill="0099FF"/>
            <w:noWrap/>
            <w:vAlign w:val="bottom"/>
            <w:hideMark/>
          </w:tcPr>
          <w:p w14:paraId="589A48D3" w14:textId="77777777" w:rsidR="00AE690F" w:rsidRPr="00AE690F" w:rsidRDefault="00AE690F" w:rsidP="00AE690F">
            <w:pPr>
              <w:spacing w:after="0" w:line="240" w:lineRule="auto"/>
              <w:jc w:val="right"/>
              <w:rPr>
                <w:rFonts w:ascii="Calibri" w:eastAsia="Times New Roman" w:hAnsi="Calibri" w:cs="Calibri"/>
                <w:b/>
                <w:bCs/>
                <w:sz w:val="24"/>
                <w:szCs w:val="24"/>
                <w:lang w:val="es-ES" w:eastAsia="es-ES"/>
              </w:rPr>
            </w:pPr>
            <w:r w:rsidRPr="00AE690F">
              <w:rPr>
                <w:rFonts w:ascii="Calibri" w:eastAsia="Times New Roman" w:hAnsi="Calibri" w:cs="Calibri"/>
                <w:b/>
                <w:bCs/>
                <w:sz w:val="24"/>
                <w:szCs w:val="24"/>
                <w:lang w:val="es-ES" w:eastAsia="es-ES"/>
              </w:rPr>
              <w:t>161</w:t>
            </w:r>
          </w:p>
        </w:tc>
        <w:tc>
          <w:tcPr>
            <w:tcW w:w="1104" w:type="dxa"/>
            <w:tcBorders>
              <w:top w:val="nil"/>
              <w:left w:val="nil"/>
              <w:bottom w:val="single" w:sz="4" w:space="0" w:color="538DD5"/>
              <w:right w:val="single" w:sz="4" w:space="0" w:color="538DD5"/>
            </w:tcBorders>
            <w:shd w:val="clear" w:color="000000" w:fill="0099FF"/>
            <w:noWrap/>
            <w:vAlign w:val="bottom"/>
            <w:hideMark/>
          </w:tcPr>
          <w:p w14:paraId="31E8BD57" w14:textId="77777777" w:rsidR="00AE690F" w:rsidRPr="00AE690F" w:rsidRDefault="00AE690F" w:rsidP="00AE690F">
            <w:pPr>
              <w:spacing w:after="0" w:line="240" w:lineRule="auto"/>
              <w:jc w:val="right"/>
              <w:rPr>
                <w:rFonts w:ascii="Calibri" w:eastAsia="Times New Roman" w:hAnsi="Calibri" w:cs="Calibri"/>
                <w:b/>
                <w:bCs/>
                <w:sz w:val="24"/>
                <w:szCs w:val="24"/>
                <w:lang w:val="es-ES" w:eastAsia="es-ES"/>
              </w:rPr>
            </w:pPr>
            <w:r w:rsidRPr="00AE690F">
              <w:rPr>
                <w:rFonts w:ascii="Calibri" w:eastAsia="Times New Roman" w:hAnsi="Calibri" w:cs="Calibri"/>
                <w:b/>
                <w:bCs/>
                <w:sz w:val="24"/>
                <w:szCs w:val="24"/>
                <w:lang w:val="es-ES" w:eastAsia="es-ES"/>
              </w:rPr>
              <w:t>58.643</w:t>
            </w:r>
          </w:p>
        </w:tc>
        <w:tc>
          <w:tcPr>
            <w:tcW w:w="936" w:type="dxa"/>
            <w:tcBorders>
              <w:top w:val="nil"/>
              <w:left w:val="nil"/>
              <w:bottom w:val="single" w:sz="4" w:space="0" w:color="538DD5"/>
              <w:right w:val="single" w:sz="4" w:space="0" w:color="538DD5"/>
            </w:tcBorders>
            <w:shd w:val="clear" w:color="000000" w:fill="0099FF"/>
            <w:noWrap/>
            <w:vAlign w:val="bottom"/>
            <w:hideMark/>
          </w:tcPr>
          <w:p w14:paraId="48B481A8" w14:textId="77777777" w:rsidR="00AE690F" w:rsidRPr="00AE690F" w:rsidRDefault="00AE690F" w:rsidP="00AE690F">
            <w:pPr>
              <w:spacing w:after="0" w:line="240" w:lineRule="auto"/>
              <w:jc w:val="right"/>
              <w:rPr>
                <w:rFonts w:ascii="Calibri" w:eastAsia="Times New Roman" w:hAnsi="Calibri" w:cs="Calibri"/>
                <w:b/>
                <w:bCs/>
                <w:sz w:val="24"/>
                <w:szCs w:val="24"/>
                <w:lang w:val="es-ES" w:eastAsia="es-ES"/>
              </w:rPr>
            </w:pPr>
            <w:r w:rsidRPr="00AE690F">
              <w:rPr>
                <w:rFonts w:ascii="Calibri" w:eastAsia="Times New Roman" w:hAnsi="Calibri" w:cs="Calibri"/>
                <w:b/>
                <w:bCs/>
                <w:sz w:val="24"/>
                <w:szCs w:val="24"/>
                <w:lang w:val="es-ES" w:eastAsia="es-ES"/>
              </w:rPr>
              <w:t>34.128</w:t>
            </w:r>
          </w:p>
        </w:tc>
        <w:tc>
          <w:tcPr>
            <w:tcW w:w="1020" w:type="dxa"/>
            <w:tcBorders>
              <w:top w:val="nil"/>
              <w:left w:val="nil"/>
              <w:bottom w:val="single" w:sz="4" w:space="0" w:color="538DD5"/>
              <w:right w:val="single" w:sz="4" w:space="0" w:color="538DD5"/>
            </w:tcBorders>
            <w:shd w:val="clear" w:color="000000" w:fill="0099FF"/>
            <w:noWrap/>
            <w:vAlign w:val="bottom"/>
            <w:hideMark/>
          </w:tcPr>
          <w:p w14:paraId="4FDED5B5" w14:textId="77777777" w:rsidR="00AE690F" w:rsidRPr="00AE690F" w:rsidRDefault="00AE690F" w:rsidP="00AE690F">
            <w:pPr>
              <w:spacing w:after="0" w:line="240" w:lineRule="auto"/>
              <w:jc w:val="right"/>
              <w:rPr>
                <w:rFonts w:ascii="Calibri" w:eastAsia="Times New Roman" w:hAnsi="Calibri" w:cs="Calibri"/>
                <w:b/>
                <w:bCs/>
                <w:sz w:val="24"/>
                <w:szCs w:val="24"/>
                <w:lang w:val="es-ES" w:eastAsia="es-ES"/>
              </w:rPr>
            </w:pPr>
            <w:r w:rsidRPr="00AE690F">
              <w:rPr>
                <w:rFonts w:ascii="Calibri" w:eastAsia="Times New Roman" w:hAnsi="Calibri" w:cs="Calibri"/>
                <w:b/>
                <w:bCs/>
                <w:sz w:val="24"/>
                <w:szCs w:val="24"/>
                <w:lang w:val="es-ES" w:eastAsia="es-ES"/>
              </w:rPr>
              <w:t>58,20</w:t>
            </w:r>
          </w:p>
        </w:tc>
        <w:tc>
          <w:tcPr>
            <w:tcW w:w="953" w:type="dxa"/>
            <w:tcBorders>
              <w:top w:val="nil"/>
              <w:left w:val="nil"/>
              <w:bottom w:val="single" w:sz="4" w:space="0" w:color="538DD5"/>
              <w:right w:val="single" w:sz="4" w:space="0" w:color="538DD5"/>
            </w:tcBorders>
            <w:shd w:val="clear" w:color="000000" w:fill="0099FF"/>
            <w:noWrap/>
            <w:vAlign w:val="bottom"/>
            <w:hideMark/>
          </w:tcPr>
          <w:p w14:paraId="32B96C21" w14:textId="77777777" w:rsidR="00AE690F" w:rsidRPr="00AE690F" w:rsidRDefault="00AE690F" w:rsidP="00AE690F">
            <w:pPr>
              <w:spacing w:after="0" w:line="240" w:lineRule="auto"/>
              <w:jc w:val="right"/>
              <w:rPr>
                <w:rFonts w:ascii="Calibri" w:eastAsia="Times New Roman" w:hAnsi="Calibri" w:cs="Calibri"/>
                <w:b/>
                <w:bCs/>
                <w:sz w:val="24"/>
                <w:szCs w:val="24"/>
                <w:lang w:val="es-ES" w:eastAsia="es-ES"/>
              </w:rPr>
            </w:pPr>
            <w:r w:rsidRPr="00AE690F">
              <w:rPr>
                <w:rFonts w:ascii="Calibri" w:eastAsia="Times New Roman" w:hAnsi="Calibri" w:cs="Calibri"/>
                <w:b/>
                <w:bCs/>
                <w:sz w:val="24"/>
                <w:szCs w:val="24"/>
                <w:lang w:val="es-ES" w:eastAsia="es-ES"/>
              </w:rPr>
              <w:t>4,78</w:t>
            </w:r>
          </w:p>
        </w:tc>
        <w:tc>
          <w:tcPr>
            <w:tcW w:w="632" w:type="dxa"/>
            <w:tcBorders>
              <w:top w:val="nil"/>
              <w:left w:val="nil"/>
              <w:bottom w:val="single" w:sz="4" w:space="0" w:color="538DD5"/>
              <w:right w:val="single" w:sz="4" w:space="0" w:color="538DD5"/>
            </w:tcBorders>
            <w:shd w:val="clear" w:color="000000" w:fill="0099FF"/>
            <w:noWrap/>
            <w:vAlign w:val="bottom"/>
            <w:hideMark/>
          </w:tcPr>
          <w:p w14:paraId="0E75ECA2" w14:textId="77777777" w:rsidR="00AE690F" w:rsidRPr="00AE690F" w:rsidRDefault="00AE690F" w:rsidP="00AE690F">
            <w:pPr>
              <w:spacing w:after="0" w:line="240" w:lineRule="auto"/>
              <w:jc w:val="right"/>
              <w:rPr>
                <w:rFonts w:ascii="Calibri" w:eastAsia="Times New Roman" w:hAnsi="Calibri" w:cs="Calibri"/>
                <w:b/>
                <w:bCs/>
                <w:sz w:val="24"/>
                <w:szCs w:val="24"/>
                <w:lang w:val="es-ES" w:eastAsia="es-ES"/>
              </w:rPr>
            </w:pPr>
            <w:r w:rsidRPr="00AE690F">
              <w:rPr>
                <w:rFonts w:ascii="Calibri" w:eastAsia="Times New Roman" w:hAnsi="Calibri" w:cs="Calibri"/>
                <w:b/>
                <w:bCs/>
                <w:sz w:val="24"/>
                <w:szCs w:val="24"/>
                <w:lang w:val="es-ES" w:eastAsia="es-ES"/>
              </w:rPr>
              <w:t>6423</w:t>
            </w:r>
          </w:p>
        </w:tc>
        <w:tc>
          <w:tcPr>
            <w:tcW w:w="513" w:type="dxa"/>
            <w:tcBorders>
              <w:top w:val="nil"/>
              <w:left w:val="nil"/>
              <w:bottom w:val="single" w:sz="4" w:space="0" w:color="538DD5"/>
              <w:right w:val="single" w:sz="4" w:space="0" w:color="538DD5"/>
            </w:tcBorders>
            <w:shd w:val="clear" w:color="000000" w:fill="0099FF"/>
            <w:noWrap/>
            <w:vAlign w:val="bottom"/>
            <w:hideMark/>
          </w:tcPr>
          <w:p w14:paraId="5D03B0A2" w14:textId="77777777" w:rsidR="00AE690F" w:rsidRPr="00AE690F" w:rsidRDefault="00AE690F" w:rsidP="00AE690F">
            <w:pPr>
              <w:spacing w:after="0" w:line="240" w:lineRule="auto"/>
              <w:jc w:val="right"/>
              <w:rPr>
                <w:rFonts w:ascii="Calibri" w:eastAsia="Times New Roman" w:hAnsi="Calibri" w:cs="Calibri"/>
                <w:b/>
                <w:bCs/>
                <w:sz w:val="24"/>
                <w:szCs w:val="24"/>
                <w:lang w:val="es-ES" w:eastAsia="es-ES"/>
              </w:rPr>
            </w:pPr>
            <w:r w:rsidRPr="00AE690F">
              <w:rPr>
                <w:rFonts w:ascii="Calibri" w:eastAsia="Times New Roman" w:hAnsi="Calibri" w:cs="Calibri"/>
                <w:b/>
                <w:bCs/>
                <w:sz w:val="24"/>
                <w:szCs w:val="24"/>
                <w:lang w:val="es-ES" w:eastAsia="es-ES"/>
              </w:rPr>
              <w:t>96</w:t>
            </w:r>
          </w:p>
        </w:tc>
        <w:tc>
          <w:tcPr>
            <w:tcW w:w="572" w:type="dxa"/>
            <w:tcBorders>
              <w:top w:val="nil"/>
              <w:left w:val="nil"/>
              <w:bottom w:val="single" w:sz="4" w:space="0" w:color="538DD5"/>
              <w:right w:val="single" w:sz="4" w:space="0" w:color="538DD5"/>
            </w:tcBorders>
            <w:shd w:val="clear" w:color="000000" w:fill="0099FF"/>
            <w:noWrap/>
            <w:vAlign w:val="bottom"/>
            <w:hideMark/>
          </w:tcPr>
          <w:p w14:paraId="719C1003" w14:textId="77777777" w:rsidR="00AE690F" w:rsidRPr="00AE690F" w:rsidRDefault="00AE690F" w:rsidP="00AE690F">
            <w:pPr>
              <w:spacing w:after="0" w:line="240" w:lineRule="auto"/>
              <w:jc w:val="right"/>
              <w:rPr>
                <w:rFonts w:ascii="Calibri" w:eastAsia="Times New Roman" w:hAnsi="Calibri" w:cs="Calibri"/>
                <w:b/>
                <w:bCs/>
                <w:sz w:val="24"/>
                <w:szCs w:val="24"/>
                <w:lang w:val="es-ES" w:eastAsia="es-ES"/>
              </w:rPr>
            </w:pPr>
            <w:r w:rsidRPr="00AE690F">
              <w:rPr>
                <w:rFonts w:ascii="Calibri" w:eastAsia="Times New Roman" w:hAnsi="Calibri" w:cs="Calibri"/>
                <w:b/>
                <w:bCs/>
                <w:sz w:val="24"/>
                <w:szCs w:val="24"/>
                <w:lang w:val="es-ES" w:eastAsia="es-ES"/>
              </w:rPr>
              <w:t>617</w:t>
            </w:r>
          </w:p>
        </w:tc>
        <w:tc>
          <w:tcPr>
            <w:tcW w:w="633" w:type="dxa"/>
            <w:tcBorders>
              <w:top w:val="nil"/>
              <w:left w:val="nil"/>
              <w:bottom w:val="single" w:sz="4" w:space="0" w:color="538DD5"/>
              <w:right w:val="single" w:sz="4" w:space="0" w:color="538DD5"/>
            </w:tcBorders>
            <w:shd w:val="clear" w:color="000000" w:fill="0099FF"/>
            <w:noWrap/>
            <w:vAlign w:val="bottom"/>
            <w:hideMark/>
          </w:tcPr>
          <w:p w14:paraId="0B1F4924" w14:textId="77777777" w:rsidR="00AE690F" w:rsidRPr="00AE690F" w:rsidRDefault="00AE690F" w:rsidP="00AE690F">
            <w:pPr>
              <w:spacing w:after="0" w:line="240" w:lineRule="auto"/>
              <w:jc w:val="right"/>
              <w:rPr>
                <w:rFonts w:ascii="Calibri" w:eastAsia="Times New Roman" w:hAnsi="Calibri" w:cs="Calibri"/>
                <w:b/>
                <w:bCs/>
                <w:sz w:val="24"/>
                <w:szCs w:val="24"/>
                <w:lang w:val="es-ES" w:eastAsia="es-ES"/>
              </w:rPr>
            </w:pPr>
            <w:r w:rsidRPr="00AE690F">
              <w:rPr>
                <w:rFonts w:ascii="Calibri" w:eastAsia="Times New Roman" w:hAnsi="Calibri" w:cs="Calibri"/>
                <w:b/>
                <w:bCs/>
                <w:sz w:val="24"/>
                <w:szCs w:val="24"/>
                <w:lang w:val="es-ES" w:eastAsia="es-ES"/>
              </w:rPr>
              <w:t>713</w:t>
            </w:r>
          </w:p>
        </w:tc>
        <w:tc>
          <w:tcPr>
            <w:tcW w:w="810" w:type="dxa"/>
            <w:tcBorders>
              <w:top w:val="nil"/>
              <w:left w:val="nil"/>
              <w:bottom w:val="single" w:sz="4" w:space="0" w:color="538DD5"/>
              <w:right w:val="single" w:sz="4" w:space="0" w:color="538DD5"/>
            </w:tcBorders>
            <w:shd w:val="clear" w:color="000000" w:fill="0099FF"/>
            <w:noWrap/>
            <w:vAlign w:val="bottom"/>
            <w:hideMark/>
          </w:tcPr>
          <w:p w14:paraId="4A459BE8" w14:textId="77777777" w:rsidR="00AE690F" w:rsidRPr="00AE690F" w:rsidRDefault="00AE690F" w:rsidP="00AE690F">
            <w:pPr>
              <w:spacing w:after="0" w:line="240" w:lineRule="auto"/>
              <w:jc w:val="right"/>
              <w:rPr>
                <w:rFonts w:ascii="Calibri" w:eastAsia="Times New Roman" w:hAnsi="Calibri" w:cs="Calibri"/>
                <w:b/>
                <w:bCs/>
                <w:sz w:val="24"/>
                <w:szCs w:val="24"/>
                <w:lang w:val="es-ES" w:eastAsia="es-ES"/>
              </w:rPr>
            </w:pPr>
            <w:r w:rsidRPr="00AE690F">
              <w:rPr>
                <w:rFonts w:ascii="Calibri" w:eastAsia="Times New Roman" w:hAnsi="Calibri" w:cs="Calibri"/>
                <w:b/>
                <w:bCs/>
                <w:sz w:val="24"/>
                <w:szCs w:val="24"/>
                <w:lang w:val="es-ES" w:eastAsia="es-ES"/>
              </w:rPr>
              <w:t>7136</w:t>
            </w:r>
          </w:p>
        </w:tc>
        <w:tc>
          <w:tcPr>
            <w:tcW w:w="1285" w:type="dxa"/>
            <w:tcBorders>
              <w:top w:val="nil"/>
              <w:left w:val="nil"/>
              <w:bottom w:val="single" w:sz="4" w:space="0" w:color="538DD5"/>
              <w:right w:val="single" w:sz="4" w:space="0" w:color="538DD5"/>
            </w:tcBorders>
            <w:shd w:val="clear" w:color="000000" w:fill="0099FF"/>
            <w:noWrap/>
            <w:hideMark/>
          </w:tcPr>
          <w:p w14:paraId="6B7AE51A" w14:textId="77777777" w:rsidR="00AE690F" w:rsidRPr="00AE690F" w:rsidRDefault="00AE690F" w:rsidP="00AE690F">
            <w:pPr>
              <w:spacing w:after="0" w:line="240" w:lineRule="auto"/>
              <w:jc w:val="right"/>
              <w:rPr>
                <w:rFonts w:ascii="Calibri" w:eastAsia="Times New Roman" w:hAnsi="Calibri" w:cs="Calibri"/>
                <w:b/>
                <w:bCs/>
                <w:sz w:val="24"/>
                <w:szCs w:val="24"/>
                <w:lang w:val="es-ES" w:eastAsia="es-ES"/>
              </w:rPr>
            </w:pPr>
            <w:r w:rsidRPr="00AE690F">
              <w:rPr>
                <w:rFonts w:ascii="Calibri" w:eastAsia="Times New Roman" w:hAnsi="Calibri" w:cs="Calibri"/>
                <w:b/>
                <w:bCs/>
                <w:sz w:val="24"/>
                <w:szCs w:val="24"/>
                <w:lang w:val="es-ES" w:eastAsia="es-ES"/>
              </w:rPr>
              <w:t>9,99</w:t>
            </w:r>
          </w:p>
        </w:tc>
      </w:tr>
    </w:tbl>
    <w:p w14:paraId="04BBD859" w14:textId="77777777" w:rsidR="00715869" w:rsidRDefault="00715869" w:rsidP="006C28C5">
      <w:pPr>
        <w:rPr>
          <w:noProof/>
          <w:color w:val="4C4747"/>
        </w:rPr>
      </w:pPr>
    </w:p>
    <w:p w14:paraId="3C918667" w14:textId="2FB70EDC" w:rsidR="006C28C5" w:rsidRDefault="006C28C5" w:rsidP="00715869">
      <w:pPr>
        <w:jc w:val="center"/>
        <w:rPr>
          <w:noProof/>
          <w:color w:val="4C4747"/>
        </w:rPr>
        <w:sectPr w:rsidR="006C28C5" w:rsidSect="006C28C5">
          <w:pgSz w:w="15840" w:h="12240" w:orient="landscape" w:code="1"/>
          <w:pgMar w:top="2160" w:right="1440" w:bottom="2160" w:left="1440" w:header="720" w:footer="720" w:gutter="0"/>
          <w:pgNumType w:start="1"/>
          <w:cols w:space="720"/>
          <w:docGrid w:linePitch="360"/>
        </w:sectPr>
      </w:pPr>
    </w:p>
    <w:p w14:paraId="35DDE38D" w14:textId="07DBE8E6" w:rsidR="00715869" w:rsidRDefault="00AE690F" w:rsidP="00715869">
      <w:pPr>
        <w:jc w:val="center"/>
        <w:rPr>
          <w:noProof/>
          <w:color w:val="4C4747"/>
        </w:rPr>
      </w:pPr>
      <w:r>
        <w:rPr>
          <w:noProof/>
          <w:lang w:val="es-DO" w:eastAsia="es-DO"/>
        </w:rPr>
        <w:lastRenderedPageBreak/>
        <w:drawing>
          <wp:inline distT="0" distB="0" distL="0" distR="0" wp14:anchorId="1A827F19" wp14:editId="1143E2A4">
            <wp:extent cx="5029200" cy="3700145"/>
            <wp:effectExtent l="0" t="0" r="0" b="14605"/>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C6F72AA" w14:textId="77777777" w:rsidR="006C28C5" w:rsidRDefault="006C28C5" w:rsidP="006C28C5">
      <w:pPr>
        <w:rPr>
          <w:noProof/>
          <w:color w:val="4C4747"/>
        </w:rPr>
      </w:pPr>
    </w:p>
    <w:tbl>
      <w:tblPr>
        <w:tblW w:w="7092" w:type="dxa"/>
        <w:tblCellMar>
          <w:left w:w="70" w:type="dxa"/>
          <w:right w:w="70" w:type="dxa"/>
        </w:tblCellMar>
        <w:tblLook w:val="04A0" w:firstRow="1" w:lastRow="0" w:firstColumn="1" w:lastColumn="0" w:noHBand="0" w:noVBand="1"/>
      </w:tblPr>
      <w:tblGrid>
        <w:gridCol w:w="3312"/>
        <w:gridCol w:w="1440"/>
        <w:gridCol w:w="1360"/>
        <w:gridCol w:w="980"/>
      </w:tblGrid>
      <w:tr w:rsidR="00AE690F" w:rsidRPr="00AE690F" w14:paraId="071381B7" w14:textId="77777777" w:rsidTr="00AE690F">
        <w:trPr>
          <w:trHeight w:val="255"/>
        </w:trPr>
        <w:tc>
          <w:tcPr>
            <w:tcW w:w="3312" w:type="dxa"/>
            <w:tcBorders>
              <w:top w:val="nil"/>
              <w:left w:val="nil"/>
              <w:bottom w:val="nil"/>
              <w:right w:val="nil"/>
            </w:tcBorders>
            <w:shd w:val="clear" w:color="000000" w:fill="002060"/>
            <w:noWrap/>
            <w:vAlign w:val="bottom"/>
            <w:hideMark/>
          </w:tcPr>
          <w:p w14:paraId="624351E6" w14:textId="77777777" w:rsidR="00AE690F" w:rsidRPr="00AE690F" w:rsidRDefault="00AE690F" w:rsidP="00AE690F">
            <w:pPr>
              <w:spacing w:after="0" w:line="240" w:lineRule="auto"/>
              <w:rPr>
                <w:rFonts w:ascii="Calibri" w:eastAsia="Times New Roman" w:hAnsi="Calibri" w:cs="Calibri"/>
                <w:b/>
                <w:bCs/>
                <w:color w:val="FFFFFF"/>
                <w:sz w:val="20"/>
                <w:szCs w:val="20"/>
                <w:lang w:val="es-ES" w:eastAsia="es-ES"/>
              </w:rPr>
            </w:pPr>
            <w:r w:rsidRPr="00AE690F">
              <w:rPr>
                <w:rFonts w:ascii="Calibri" w:eastAsia="Times New Roman" w:hAnsi="Calibri" w:cs="Calibri"/>
                <w:b/>
                <w:bCs/>
                <w:color w:val="FFFFFF"/>
                <w:sz w:val="20"/>
                <w:szCs w:val="20"/>
                <w:lang w:val="es-ES" w:eastAsia="es-ES"/>
              </w:rPr>
              <w:t>1.3 Actividad Obstétrica</w:t>
            </w:r>
          </w:p>
        </w:tc>
        <w:tc>
          <w:tcPr>
            <w:tcW w:w="1440" w:type="dxa"/>
            <w:tcBorders>
              <w:top w:val="nil"/>
              <w:left w:val="nil"/>
              <w:bottom w:val="nil"/>
              <w:right w:val="nil"/>
            </w:tcBorders>
            <w:shd w:val="clear" w:color="000000" w:fill="002060"/>
            <w:noWrap/>
            <w:vAlign w:val="bottom"/>
            <w:hideMark/>
          </w:tcPr>
          <w:p w14:paraId="4BA9D266" w14:textId="77777777" w:rsidR="00AE690F" w:rsidRPr="00AE690F" w:rsidRDefault="00AE690F" w:rsidP="00AE690F">
            <w:pPr>
              <w:spacing w:after="0" w:line="240" w:lineRule="auto"/>
              <w:rPr>
                <w:rFonts w:ascii="Calibri" w:eastAsia="Times New Roman" w:hAnsi="Calibri" w:cs="Calibri"/>
                <w:color w:val="FFFFFF"/>
                <w:sz w:val="20"/>
                <w:szCs w:val="20"/>
                <w:lang w:val="es-ES" w:eastAsia="es-ES"/>
              </w:rPr>
            </w:pPr>
            <w:r w:rsidRPr="00AE690F">
              <w:rPr>
                <w:rFonts w:ascii="Calibri" w:eastAsia="Times New Roman" w:hAnsi="Calibri" w:cs="Calibri"/>
                <w:color w:val="FFFFFF"/>
                <w:sz w:val="20"/>
                <w:szCs w:val="20"/>
                <w:lang w:val="es-ES" w:eastAsia="es-ES"/>
              </w:rPr>
              <w:t> </w:t>
            </w:r>
          </w:p>
        </w:tc>
        <w:tc>
          <w:tcPr>
            <w:tcW w:w="1360" w:type="dxa"/>
            <w:tcBorders>
              <w:top w:val="nil"/>
              <w:left w:val="nil"/>
              <w:bottom w:val="nil"/>
              <w:right w:val="nil"/>
            </w:tcBorders>
            <w:shd w:val="clear" w:color="000000" w:fill="002060"/>
            <w:noWrap/>
            <w:vAlign w:val="bottom"/>
            <w:hideMark/>
          </w:tcPr>
          <w:p w14:paraId="4CF977D5" w14:textId="77777777" w:rsidR="00AE690F" w:rsidRPr="00AE690F" w:rsidRDefault="00AE690F" w:rsidP="00AE690F">
            <w:pPr>
              <w:spacing w:after="0" w:line="240" w:lineRule="auto"/>
              <w:rPr>
                <w:rFonts w:ascii="Calibri" w:eastAsia="Times New Roman" w:hAnsi="Calibri" w:cs="Calibri"/>
                <w:color w:val="FFFFFF"/>
                <w:sz w:val="20"/>
                <w:szCs w:val="20"/>
                <w:lang w:val="es-ES" w:eastAsia="es-ES"/>
              </w:rPr>
            </w:pPr>
            <w:r w:rsidRPr="00AE690F">
              <w:rPr>
                <w:rFonts w:ascii="Calibri" w:eastAsia="Times New Roman" w:hAnsi="Calibri" w:cs="Calibri"/>
                <w:color w:val="FFFFFF"/>
                <w:sz w:val="20"/>
                <w:szCs w:val="20"/>
                <w:lang w:val="es-ES" w:eastAsia="es-ES"/>
              </w:rPr>
              <w:t> </w:t>
            </w:r>
          </w:p>
        </w:tc>
        <w:tc>
          <w:tcPr>
            <w:tcW w:w="980" w:type="dxa"/>
            <w:tcBorders>
              <w:top w:val="nil"/>
              <w:left w:val="nil"/>
              <w:bottom w:val="nil"/>
              <w:right w:val="nil"/>
            </w:tcBorders>
            <w:shd w:val="clear" w:color="000000" w:fill="002060"/>
            <w:noWrap/>
            <w:vAlign w:val="bottom"/>
            <w:hideMark/>
          </w:tcPr>
          <w:p w14:paraId="19770BFC" w14:textId="77777777" w:rsidR="00AE690F" w:rsidRPr="00AE690F" w:rsidRDefault="00AE690F" w:rsidP="00AE690F">
            <w:pPr>
              <w:spacing w:after="0" w:line="240" w:lineRule="auto"/>
              <w:rPr>
                <w:rFonts w:ascii="Calibri" w:eastAsia="Times New Roman" w:hAnsi="Calibri" w:cs="Calibri"/>
                <w:color w:val="FFFFFF"/>
                <w:sz w:val="20"/>
                <w:szCs w:val="20"/>
                <w:lang w:val="es-ES" w:eastAsia="es-ES"/>
              </w:rPr>
            </w:pPr>
            <w:r w:rsidRPr="00AE690F">
              <w:rPr>
                <w:rFonts w:ascii="Calibri" w:eastAsia="Times New Roman" w:hAnsi="Calibri" w:cs="Calibri"/>
                <w:color w:val="FFFFFF"/>
                <w:sz w:val="20"/>
                <w:szCs w:val="20"/>
                <w:lang w:val="es-ES" w:eastAsia="es-ES"/>
              </w:rPr>
              <w:t> </w:t>
            </w:r>
          </w:p>
        </w:tc>
      </w:tr>
      <w:tr w:rsidR="00AE690F" w:rsidRPr="00AE690F" w14:paraId="117165F8" w14:textId="77777777" w:rsidTr="00AE690F">
        <w:trPr>
          <w:trHeight w:val="255"/>
        </w:trPr>
        <w:tc>
          <w:tcPr>
            <w:tcW w:w="3312" w:type="dxa"/>
            <w:vMerge w:val="restart"/>
            <w:tcBorders>
              <w:top w:val="single" w:sz="4" w:space="0" w:color="538DD5"/>
              <w:left w:val="single" w:sz="4" w:space="0" w:color="538DD5"/>
              <w:bottom w:val="single" w:sz="4" w:space="0" w:color="538DD5"/>
              <w:right w:val="single" w:sz="4" w:space="0" w:color="538DD5"/>
            </w:tcBorders>
            <w:shd w:val="clear" w:color="000000" w:fill="00B0F0"/>
            <w:noWrap/>
            <w:vAlign w:val="center"/>
            <w:hideMark/>
          </w:tcPr>
          <w:p w14:paraId="126401AE" w14:textId="77777777" w:rsidR="00AE690F" w:rsidRPr="00AE690F" w:rsidRDefault="00AE690F" w:rsidP="00AE690F">
            <w:pPr>
              <w:spacing w:after="0" w:line="240" w:lineRule="auto"/>
              <w:jc w:val="center"/>
              <w:rPr>
                <w:rFonts w:ascii="Calibri" w:eastAsia="Times New Roman" w:hAnsi="Calibri" w:cs="Calibri"/>
                <w:b/>
                <w:bCs/>
                <w:sz w:val="20"/>
                <w:szCs w:val="20"/>
                <w:lang w:val="es-ES" w:eastAsia="es-ES"/>
              </w:rPr>
            </w:pPr>
            <w:r w:rsidRPr="00AE690F">
              <w:rPr>
                <w:rFonts w:ascii="Calibri" w:eastAsia="Times New Roman" w:hAnsi="Calibri" w:cs="Calibri"/>
                <w:b/>
                <w:bCs/>
                <w:sz w:val="20"/>
                <w:szCs w:val="20"/>
                <w:lang w:val="es-ES" w:eastAsia="es-ES"/>
              </w:rPr>
              <w:t>Maternidad</w:t>
            </w:r>
          </w:p>
        </w:tc>
        <w:tc>
          <w:tcPr>
            <w:tcW w:w="1440" w:type="dxa"/>
            <w:vMerge w:val="restart"/>
            <w:tcBorders>
              <w:top w:val="single" w:sz="4" w:space="0" w:color="538DD5"/>
              <w:left w:val="single" w:sz="4" w:space="0" w:color="538DD5"/>
              <w:bottom w:val="single" w:sz="4" w:space="0" w:color="538DD5"/>
              <w:right w:val="single" w:sz="4" w:space="0" w:color="538DD5"/>
            </w:tcBorders>
            <w:shd w:val="clear" w:color="000000" w:fill="00B0F0"/>
            <w:vAlign w:val="center"/>
            <w:hideMark/>
          </w:tcPr>
          <w:p w14:paraId="21A12C88" w14:textId="77777777" w:rsidR="00AE690F" w:rsidRPr="00AE690F" w:rsidRDefault="00AE690F" w:rsidP="00AE690F">
            <w:pPr>
              <w:spacing w:after="0" w:line="240" w:lineRule="auto"/>
              <w:jc w:val="center"/>
              <w:rPr>
                <w:rFonts w:ascii="Calibri" w:eastAsia="Times New Roman" w:hAnsi="Calibri" w:cs="Calibri"/>
                <w:b/>
                <w:bCs/>
                <w:color w:val="000000"/>
                <w:sz w:val="20"/>
                <w:szCs w:val="20"/>
                <w:lang w:val="es-ES" w:eastAsia="es-ES"/>
              </w:rPr>
            </w:pPr>
            <w:r w:rsidRPr="00AE690F">
              <w:rPr>
                <w:rFonts w:ascii="Calibri" w:eastAsia="Times New Roman" w:hAnsi="Calibri" w:cs="Calibri"/>
                <w:b/>
                <w:bCs/>
                <w:color w:val="000000"/>
                <w:sz w:val="20"/>
                <w:szCs w:val="20"/>
                <w:lang w:val="es-ES" w:eastAsia="es-ES"/>
              </w:rPr>
              <w:t>Población Adolescente  (10-19 años)</w:t>
            </w:r>
          </w:p>
        </w:tc>
        <w:tc>
          <w:tcPr>
            <w:tcW w:w="1360" w:type="dxa"/>
            <w:vMerge w:val="restart"/>
            <w:tcBorders>
              <w:top w:val="single" w:sz="4" w:space="0" w:color="538DD5"/>
              <w:left w:val="single" w:sz="4" w:space="0" w:color="538DD5"/>
              <w:bottom w:val="single" w:sz="4" w:space="0" w:color="538DD5"/>
              <w:right w:val="single" w:sz="4" w:space="0" w:color="538DD5"/>
            </w:tcBorders>
            <w:shd w:val="clear" w:color="000000" w:fill="00B0F0"/>
            <w:vAlign w:val="center"/>
            <w:hideMark/>
          </w:tcPr>
          <w:p w14:paraId="3F361959" w14:textId="77777777" w:rsidR="00AE690F" w:rsidRPr="00AE690F" w:rsidRDefault="00AE690F" w:rsidP="00AE690F">
            <w:pPr>
              <w:spacing w:after="0" w:line="240" w:lineRule="auto"/>
              <w:jc w:val="center"/>
              <w:rPr>
                <w:rFonts w:ascii="Calibri" w:eastAsia="Times New Roman" w:hAnsi="Calibri" w:cs="Calibri"/>
                <w:b/>
                <w:bCs/>
                <w:color w:val="000000"/>
                <w:sz w:val="20"/>
                <w:szCs w:val="20"/>
                <w:lang w:val="es-ES" w:eastAsia="es-ES"/>
              </w:rPr>
            </w:pPr>
            <w:r w:rsidRPr="00AE690F">
              <w:rPr>
                <w:rFonts w:ascii="Calibri" w:eastAsia="Times New Roman" w:hAnsi="Calibri" w:cs="Calibri"/>
                <w:b/>
                <w:bCs/>
                <w:color w:val="000000"/>
                <w:sz w:val="20"/>
                <w:szCs w:val="20"/>
                <w:lang w:val="es-ES" w:eastAsia="es-ES"/>
              </w:rPr>
              <w:t>Población                             (20 o más años)</w:t>
            </w:r>
          </w:p>
        </w:tc>
        <w:tc>
          <w:tcPr>
            <w:tcW w:w="980" w:type="dxa"/>
            <w:vMerge w:val="restart"/>
            <w:tcBorders>
              <w:top w:val="single" w:sz="4" w:space="0" w:color="538DD5"/>
              <w:left w:val="single" w:sz="4" w:space="0" w:color="538DD5"/>
              <w:bottom w:val="single" w:sz="4" w:space="0" w:color="538DD5"/>
              <w:right w:val="single" w:sz="4" w:space="0" w:color="538DD5"/>
            </w:tcBorders>
            <w:shd w:val="clear" w:color="000000" w:fill="00B0F0"/>
            <w:noWrap/>
            <w:vAlign w:val="center"/>
            <w:hideMark/>
          </w:tcPr>
          <w:p w14:paraId="1977512A" w14:textId="77777777" w:rsidR="00AE690F" w:rsidRPr="00AE690F" w:rsidRDefault="00AE690F" w:rsidP="00AE690F">
            <w:pPr>
              <w:spacing w:after="0" w:line="240" w:lineRule="auto"/>
              <w:jc w:val="center"/>
              <w:rPr>
                <w:rFonts w:ascii="Calibri" w:eastAsia="Times New Roman" w:hAnsi="Calibri" w:cs="Calibri"/>
                <w:b/>
                <w:bCs/>
                <w:sz w:val="20"/>
                <w:szCs w:val="20"/>
                <w:lang w:val="es-ES" w:eastAsia="es-ES"/>
              </w:rPr>
            </w:pPr>
            <w:r w:rsidRPr="00AE690F">
              <w:rPr>
                <w:rFonts w:ascii="Calibri" w:eastAsia="Times New Roman" w:hAnsi="Calibri" w:cs="Calibri"/>
                <w:b/>
                <w:bCs/>
                <w:sz w:val="20"/>
                <w:szCs w:val="20"/>
                <w:lang w:val="es-ES" w:eastAsia="es-ES"/>
              </w:rPr>
              <w:t>Total</w:t>
            </w:r>
          </w:p>
        </w:tc>
      </w:tr>
      <w:tr w:rsidR="00AE690F" w:rsidRPr="00AE690F" w14:paraId="7D80A241" w14:textId="77777777" w:rsidTr="00AE690F">
        <w:trPr>
          <w:trHeight w:val="510"/>
        </w:trPr>
        <w:tc>
          <w:tcPr>
            <w:tcW w:w="3312" w:type="dxa"/>
            <w:vMerge/>
            <w:tcBorders>
              <w:top w:val="single" w:sz="4" w:space="0" w:color="538DD5"/>
              <w:left w:val="single" w:sz="4" w:space="0" w:color="538DD5"/>
              <w:bottom w:val="single" w:sz="4" w:space="0" w:color="538DD5"/>
              <w:right w:val="single" w:sz="4" w:space="0" w:color="538DD5"/>
            </w:tcBorders>
            <w:vAlign w:val="center"/>
            <w:hideMark/>
          </w:tcPr>
          <w:p w14:paraId="466186ED" w14:textId="77777777" w:rsidR="00AE690F" w:rsidRPr="00AE690F" w:rsidRDefault="00AE690F" w:rsidP="00AE690F">
            <w:pPr>
              <w:spacing w:after="0" w:line="240" w:lineRule="auto"/>
              <w:rPr>
                <w:rFonts w:ascii="Calibri" w:eastAsia="Times New Roman" w:hAnsi="Calibri" w:cs="Calibri"/>
                <w:b/>
                <w:bCs/>
                <w:sz w:val="20"/>
                <w:szCs w:val="20"/>
                <w:lang w:val="es-ES" w:eastAsia="es-ES"/>
              </w:rPr>
            </w:pPr>
          </w:p>
        </w:tc>
        <w:tc>
          <w:tcPr>
            <w:tcW w:w="1440" w:type="dxa"/>
            <w:vMerge/>
            <w:tcBorders>
              <w:top w:val="single" w:sz="4" w:space="0" w:color="538DD5"/>
              <w:left w:val="single" w:sz="4" w:space="0" w:color="538DD5"/>
              <w:bottom w:val="single" w:sz="4" w:space="0" w:color="538DD5"/>
              <w:right w:val="single" w:sz="4" w:space="0" w:color="538DD5"/>
            </w:tcBorders>
            <w:vAlign w:val="center"/>
            <w:hideMark/>
          </w:tcPr>
          <w:p w14:paraId="268215E7" w14:textId="77777777" w:rsidR="00AE690F" w:rsidRPr="00AE690F" w:rsidRDefault="00AE690F" w:rsidP="00AE690F">
            <w:pPr>
              <w:spacing w:after="0" w:line="240" w:lineRule="auto"/>
              <w:rPr>
                <w:rFonts w:ascii="Calibri" w:eastAsia="Times New Roman" w:hAnsi="Calibri" w:cs="Calibri"/>
                <w:b/>
                <w:bCs/>
                <w:color w:val="000000"/>
                <w:sz w:val="20"/>
                <w:szCs w:val="20"/>
                <w:lang w:val="es-ES" w:eastAsia="es-ES"/>
              </w:rPr>
            </w:pPr>
          </w:p>
        </w:tc>
        <w:tc>
          <w:tcPr>
            <w:tcW w:w="1360" w:type="dxa"/>
            <w:vMerge/>
            <w:tcBorders>
              <w:top w:val="single" w:sz="4" w:space="0" w:color="538DD5"/>
              <w:left w:val="single" w:sz="4" w:space="0" w:color="538DD5"/>
              <w:bottom w:val="single" w:sz="4" w:space="0" w:color="538DD5"/>
              <w:right w:val="single" w:sz="4" w:space="0" w:color="538DD5"/>
            </w:tcBorders>
            <w:vAlign w:val="center"/>
            <w:hideMark/>
          </w:tcPr>
          <w:p w14:paraId="678F16A8" w14:textId="77777777" w:rsidR="00AE690F" w:rsidRPr="00AE690F" w:rsidRDefault="00AE690F" w:rsidP="00AE690F">
            <w:pPr>
              <w:spacing w:after="0" w:line="240" w:lineRule="auto"/>
              <w:rPr>
                <w:rFonts w:ascii="Calibri" w:eastAsia="Times New Roman" w:hAnsi="Calibri" w:cs="Calibri"/>
                <w:b/>
                <w:bCs/>
                <w:color w:val="000000"/>
                <w:sz w:val="20"/>
                <w:szCs w:val="20"/>
                <w:lang w:val="es-ES" w:eastAsia="es-ES"/>
              </w:rPr>
            </w:pPr>
          </w:p>
        </w:tc>
        <w:tc>
          <w:tcPr>
            <w:tcW w:w="980" w:type="dxa"/>
            <w:vMerge/>
            <w:tcBorders>
              <w:top w:val="single" w:sz="4" w:space="0" w:color="538DD5"/>
              <w:left w:val="single" w:sz="4" w:space="0" w:color="538DD5"/>
              <w:bottom w:val="single" w:sz="4" w:space="0" w:color="538DD5"/>
              <w:right w:val="single" w:sz="4" w:space="0" w:color="538DD5"/>
            </w:tcBorders>
            <w:vAlign w:val="center"/>
            <w:hideMark/>
          </w:tcPr>
          <w:p w14:paraId="77651FC4" w14:textId="77777777" w:rsidR="00AE690F" w:rsidRPr="00AE690F" w:rsidRDefault="00AE690F" w:rsidP="00AE690F">
            <w:pPr>
              <w:spacing w:after="0" w:line="240" w:lineRule="auto"/>
              <w:rPr>
                <w:rFonts w:ascii="Calibri" w:eastAsia="Times New Roman" w:hAnsi="Calibri" w:cs="Calibri"/>
                <w:b/>
                <w:bCs/>
                <w:sz w:val="20"/>
                <w:szCs w:val="20"/>
                <w:lang w:val="es-ES" w:eastAsia="es-ES"/>
              </w:rPr>
            </w:pPr>
          </w:p>
        </w:tc>
      </w:tr>
      <w:tr w:rsidR="00AE690F" w:rsidRPr="00AE690F" w14:paraId="4887511F" w14:textId="77777777" w:rsidTr="00AE690F">
        <w:trPr>
          <w:trHeight w:val="255"/>
        </w:trPr>
        <w:tc>
          <w:tcPr>
            <w:tcW w:w="3312" w:type="dxa"/>
            <w:tcBorders>
              <w:top w:val="nil"/>
              <w:left w:val="single" w:sz="4" w:space="0" w:color="538DD5"/>
              <w:bottom w:val="single" w:sz="4" w:space="0" w:color="538DD5"/>
              <w:right w:val="single" w:sz="4" w:space="0" w:color="538DD5"/>
            </w:tcBorders>
            <w:shd w:val="clear" w:color="auto" w:fill="auto"/>
            <w:noWrap/>
            <w:vAlign w:val="bottom"/>
            <w:hideMark/>
          </w:tcPr>
          <w:p w14:paraId="4ADD81C9"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Partos Vaginales</w:t>
            </w:r>
          </w:p>
        </w:tc>
        <w:tc>
          <w:tcPr>
            <w:tcW w:w="1440" w:type="dxa"/>
            <w:tcBorders>
              <w:top w:val="nil"/>
              <w:left w:val="nil"/>
              <w:bottom w:val="single" w:sz="4" w:space="0" w:color="538DD5"/>
              <w:right w:val="single" w:sz="4" w:space="0" w:color="538DD5"/>
            </w:tcBorders>
            <w:shd w:val="clear" w:color="auto" w:fill="auto"/>
            <w:noWrap/>
            <w:vAlign w:val="center"/>
            <w:hideMark/>
          </w:tcPr>
          <w:p w14:paraId="2EC8E4B2" w14:textId="77777777" w:rsidR="00AE690F" w:rsidRPr="00AE690F" w:rsidRDefault="00AE690F" w:rsidP="00AE690F">
            <w:pPr>
              <w:spacing w:after="0" w:line="240" w:lineRule="auto"/>
              <w:jc w:val="center"/>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72</w:t>
            </w:r>
          </w:p>
        </w:tc>
        <w:tc>
          <w:tcPr>
            <w:tcW w:w="1360" w:type="dxa"/>
            <w:tcBorders>
              <w:top w:val="nil"/>
              <w:left w:val="nil"/>
              <w:bottom w:val="single" w:sz="4" w:space="0" w:color="538DD5"/>
              <w:right w:val="single" w:sz="4" w:space="0" w:color="538DD5"/>
            </w:tcBorders>
            <w:shd w:val="clear" w:color="auto" w:fill="auto"/>
            <w:noWrap/>
            <w:vAlign w:val="center"/>
            <w:hideMark/>
          </w:tcPr>
          <w:p w14:paraId="6BFA50FC" w14:textId="77777777" w:rsidR="00AE690F" w:rsidRPr="00AE690F" w:rsidRDefault="00AE690F" w:rsidP="00AE690F">
            <w:pPr>
              <w:spacing w:after="0" w:line="240" w:lineRule="auto"/>
              <w:jc w:val="center"/>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261</w:t>
            </w:r>
          </w:p>
        </w:tc>
        <w:tc>
          <w:tcPr>
            <w:tcW w:w="980" w:type="dxa"/>
            <w:tcBorders>
              <w:top w:val="nil"/>
              <w:left w:val="nil"/>
              <w:bottom w:val="single" w:sz="4" w:space="0" w:color="538DD5"/>
              <w:right w:val="single" w:sz="4" w:space="0" w:color="538DD5"/>
            </w:tcBorders>
            <w:shd w:val="clear" w:color="auto" w:fill="auto"/>
            <w:noWrap/>
            <w:vAlign w:val="center"/>
            <w:hideMark/>
          </w:tcPr>
          <w:p w14:paraId="7D01C8F5" w14:textId="77777777" w:rsidR="00AE690F" w:rsidRPr="00AE690F" w:rsidRDefault="00AE690F" w:rsidP="00AE690F">
            <w:pPr>
              <w:spacing w:after="0" w:line="240" w:lineRule="auto"/>
              <w:jc w:val="center"/>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333</w:t>
            </w:r>
          </w:p>
        </w:tc>
      </w:tr>
      <w:tr w:rsidR="00AE690F" w:rsidRPr="00AE690F" w14:paraId="7327BA07" w14:textId="77777777" w:rsidTr="00AE690F">
        <w:trPr>
          <w:trHeight w:val="255"/>
        </w:trPr>
        <w:tc>
          <w:tcPr>
            <w:tcW w:w="3312" w:type="dxa"/>
            <w:tcBorders>
              <w:top w:val="nil"/>
              <w:left w:val="single" w:sz="4" w:space="0" w:color="538DD5"/>
              <w:bottom w:val="single" w:sz="4" w:space="0" w:color="538DD5"/>
              <w:right w:val="single" w:sz="4" w:space="0" w:color="538DD5"/>
            </w:tcBorders>
            <w:shd w:val="clear" w:color="auto" w:fill="auto"/>
            <w:noWrap/>
            <w:vAlign w:val="bottom"/>
            <w:hideMark/>
          </w:tcPr>
          <w:p w14:paraId="0A3FDE51"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Cesáreas</w:t>
            </w:r>
          </w:p>
        </w:tc>
        <w:tc>
          <w:tcPr>
            <w:tcW w:w="1440" w:type="dxa"/>
            <w:tcBorders>
              <w:top w:val="nil"/>
              <w:left w:val="nil"/>
              <w:bottom w:val="single" w:sz="4" w:space="0" w:color="538DD5"/>
              <w:right w:val="single" w:sz="4" w:space="0" w:color="538DD5"/>
            </w:tcBorders>
            <w:shd w:val="clear" w:color="auto" w:fill="auto"/>
            <w:noWrap/>
            <w:vAlign w:val="center"/>
            <w:hideMark/>
          </w:tcPr>
          <w:p w14:paraId="4F408AEA" w14:textId="77777777" w:rsidR="00AE690F" w:rsidRPr="00AE690F" w:rsidRDefault="00AE690F" w:rsidP="00AE690F">
            <w:pPr>
              <w:spacing w:after="0" w:line="240" w:lineRule="auto"/>
              <w:jc w:val="center"/>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103</w:t>
            </w:r>
          </w:p>
        </w:tc>
        <w:tc>
          <w:tcPr>
            <w:tcW w:w="1360" w:type="dxa"/>
            <w:tcBorders>
              <w:top w:val="nil"/>
              <w:left w:val="nil"/>
              <w:bottom w:val="single" w:sz="4" w:space="0" w:color="538DD5"/>
              <w:right w:val="single" w:sz="4" w:space="0" w:color="538DD5"/>
            </w:tcBorders>
            <w:shd w:val="clear" w:color="auto" w:fill="auto"/>
            <w:noWrap/>
            <w:vAlign w:val="center"/>
            <w:hideMark/>
          </w:tcPr>
          <w:p w14:paraId="7A1E0367" w14:textId="77777777" w:rsidR="00AE690F" w:rsidRPr="00AE690F" w:rsidRDefault="00AE690F" w:rsidP="00AE690F">
            <w:pPr>
              <w:spacing w:after="0" w:line="240" w:lineRule="auto"/>
              <w:jc w:val="center"/>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372</w:t>
            </w:r>
          </w:p>
        </w:tc>
        <w:tc>
          <w:tcPr>
            <w:tcW w:w="980" w:type="dxa"/>
            <w:tcBorders>
              <w:top w:val="nil"/>
              <w:left w:val="nil"/>
              <w:bottom w:val="single" w:sz="4" w:space="0" w:color="538DD5"/>
              <w:right w:val="single" w:sz="4" w:space="0" w:color="538DD5"/>
            </w:tcBorders>
            <w:shd w:val="clear" w:color="auto" w:fill="auto"/>
            <w:noWrap/>
            <w:vAlign w:val="center"/>
            <w:hideMark/>
          </w:tcPr>
          <w:p w14:paraId="6C7582CC" w14:textId="77777777" w:rsidR="00AE690F" w:rsidRPr="00AE690F" w:rsidRDefault="00AE690F" w:rsidP="00AE690F">
            <w:pPr>
              <w:spacing w:after="0" w:line="240" w:lineRule="auto"/>
              <w:jc w:val="center"/>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475</w:t>
            </w:r>
          </w:p>
        </w:tc>
      </w:tr>
      <w:tr w:rsidR="00AE690F" w:rsidRPr="00AE690F" w14:paraId="6A143D77" w14:textId="77777777" w:rsidTr="00AE690F">
        <w:trPr>
          <w:trHeight w:val="255"/>
        </w:trPr>
        <w:tc>
          <w:tcPr>
            <w:tcW w:w="3312" w:type="dxa"/>
            <w:tcBorders>
              <w:top w:val="nil"/>
              <w:left w:val="single" w:sz="4" w:space="0" w:color="538DD5"/>
              <w:bottom w:val="single" w:sz="4" w:space="0" w:color="538DD5"/>
              <w:right w:val="single" w:sz="4" w:space="0" w:color="538DD5"/>
            </w:tcBorders>
            <w:shd w:val="clear" w:color="000000" w:fill="C5D9F1"/>
            <w:noWrap/>
            <w:vAlign w:val="bottom"/>
            <w:hideMark/>
          </w:tcPr>
          <w:p w14:paraId="56188A5D" w14:textId="77777777" w:rsidR="00AE690F" w:rsidRPr="00AE690F" w:rsidRDefault="00AE690F" w:rsidP="00AE690F">
            <w:pPr>
              <w:spacing w:after="0" w:line="240" w:lineRule="auto"/>
              <w:rPr>
                <w:rFonts w:ascii="Calibri" w:eastAsia="Times New Roman" w:hAnsi="Calibri" w:cs="Calibri"/>
                <w:b/>
                <w:bCs/>
                <w:sz w:val="20"/>
                <w:szCs w:val="20"/>
                <w:lang w:val="es-ES" w:eastAsia="es-ES"/>
              </w:rPr>
            </w:pPr>
            <w:r w:rsidRPr="00AE690F">
              <w:rPr>
                <w:rFonts w:ascii="Calibri" w:eastAsia="Times New Roman" w:hAnsi="Calibri" w:cs="Calibri"/>
                <w:b/>
                <w:bCs/>
                <w:sz w:val="20"/>
                <w:szCs w:val="20"/>
                <w:lang w:val="es-ES" w:eastAsia="es-ES"/>
              </w:rPr>
              <w:t>Total Partos</w:t>
            </w:r>
          </w:p>
        </w:tc>
        <w:tc>
          <w:tcPr>
            <w:tcW w:w="1440" w:type="dxa"/>
            <w:tcBorders>
              <w:top w:val="nil"/>
              <w:left w:val="nil"/>
              <w:bottom w:val="single" w:sz="4" w:space="0" w:color="538DD5"/>
              <w:right w:val="single" w:sz="4" w:space="0" w:color="538DD5"/>
            </w:tcBorders>
            <w:shd w:val="clear" w:color="000000" w:fill="C5D9F1"/>
            <w:noWrap/>
            <w:vAlign w:val="center"/>
            <w:hideMark/>
          </w:tcPr>
          <w:p w14:paraId="0680FA50" w14:textId="77777777" w:rsidR="00AE690F" w:rsidRPr="00AE690F" w:rsidRDefault="00AE690F" w:rsidP="00AE690F">
            <w:pPr>
              <w:spacing w:after="0" w:line="240" w:lineRule="auto"/>
              <w:jc w:val="center"/>
              <w:rPr>
                <w:rFonts w:ascii="Calibri" w:eastAsia="Times New Roman" w:hAnsi="Calibri" w:cs="Calibri"/>
                <w:b/>
                <w:bCs/>
                <w:sz w:val="20"/>
                <w:szCs w:val="20"/>
                <w:lang w:val="es-ES" w:eastAsia="es-ES"/>
              </w:rPr>
            </w:pPr>
            <w:r w:rsidRPr="00AE690F">
              <w:rPr>
                <w:rFonts w:ascii="Calibri" w:eastAsia="Times New Roman" w:hAnsi="Calibri" w:cs="Calibri"/>
                <w:b/>
                <w:bCs/>
                <w:sz w:val="20"/>
                <w:szCs w:val="20"/>
                <w:lang w:val="es-ES" w:eastAsia="es-ES"/>
              </w:rPr>
              <w:t> </w:t>
            </w:r>
          </w:p>
        </w:tc>
        <w:tc>
          <w:tcPr>
            <w:tcW w:w="1360" w:type="dxa"/>
            <w:tcBorders>
              <w:top w:val="nil"/>
              <w:left w:val="nil"/>
              <w:bottom w:val="single" w:sz="4" w:space="0" w:color="538DD5"/>
              <w:right w:val="single" w:sz="4" w:space="0" w:color="538DD5"/>
            </w:tcBorders>
            <w:shd w:val="clear" w:color="000000" w:fill="C5D9F1"/>
            <w:noWrap/>
            <w:vAlign w:val="center"/>
            <w:hideMark/>
          </w:tcPr>
          <w:p w14:paraId="1D0F9174" w14:textId="77777777" w:rsidR="00AE690F" w:rsidRPr="00AE690F" w:rsidRDefault="00AE690F" w:rsidP="00AE690F">
            <w:pPr>
              <w:spacing w:after="0" w:line="240" w:lineRule="auto"/>
              <w:jc w:val="center"/>
              <w:rPr>
                <w:rFonts w:ascii="Calibri" w:eastAsia="Times New Roman" w:hAnsi="Calibri" w:cs="Calibri"/>
                <w:b/>
                <w:bCs/>
                <w:sz w:val="20"/>
                <w:szCs w:val="20"/>
                <w:lang w:val="es-ES" w:eastAsia="es-ES"/>
              </w:rPr>
            </w:pPr>
            <w:r w:rsidRPr="00AE690F">
              <w:rPr>
                <w:rFonts w:ascii="Calibri" w:eastAsia="Times New Roman" w:hAnsi="Calibri" w:cs="Calibri"/>
                <w:b/>
                <w:bCs/>
                <w:sz w:val="20"/>
                <w:szCs w:val="20"/>
                <w:lang w:val="es-ES" w:eastAsia="es-ES"/>
              </w:rPr>
              <w:t> </w:t>
            </w:r>
          </w:p>
        </w:tc>
        <w:tc>
          <w:tcPr>
            <w:tcW w:w="980" w:type="dxa"/>
            <w:tcBorders>
              <w:top w:val="nil"/>
              <w:left w:val="nil"/>
              <w:bottom w:val="single" w:sz="4" w:space="0" w:color="538DD5"/>
              <w:right w:val="single" w:sz="4" w:space="0" w:color="538DD5"/>
            </w:tcBorders>
            <w:shd w:val="clear" w:color="000000" w:fill="C5D9F1"/>
            <w:noWrap/>
            <w:vAlign w:val="center"/>
            <w:hideMark/>
          </w:tcPr>
          <w:p w14:paraId="794BC011" w14:textId="77777777" w:rsidR="00AE690F" w:rsidRPr="00AE690F" w:rsidRDefault="00AE690F" w:rsidP="00AE690F">
            <w:pPr>
              <w:spacing w:after="0" w:line="240" w:lineRule="auto"/>
              <w:jc w:val="center"/>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808</w:t>
            </w:r>
          </w:p>
        </w:tc>
      </w:tr>
      <w:tr w:rsidR="00AE690F" w:rsidRPr="00AE690F" w14:paraId="3DADE46D" w14:textId="77777777" w:rsidTr="00AE690F">
        <w:trPr>
          <w:trHeight w:val="255"/>
        </w:trPr>
        <w:tc>
          <w:tcPr>
            <w:tcW w:w="3312" w:type="dxa"/>
            <w:tcBorders>
              <w:top w:val="nil"/>
              <w:left w:val="single" w:sz="4" w:space="0" w:color="538DD5"/>
              <w:bottom w:val="single" w:sz="4" w:space="0" w:color="538DD5"/>
              <w:right w:val="single" w:sz="4" w:space="0" w:color="538DD5"/>
            </w:tcBorders>
            <w:shd w:val="clear" w:color="auto" w:fill="auto"/>
            <w:noWrap/>
            <w:vAlign w:val="bottom"/>
            <w:hideMark/>
          </w:tcPr>
          <w:p w14:paraId="2586F0A6"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No. Nacidos Vivos</w:t>
            </w:r>
          </w:p>
        </w:tc>
        <w:tc>
          <w:tcPr>
            <w:tcW w:w="1440" w:type="dxa"/>
            <w:tcBorders>
              <w:top w:val="nil"/>
              <w:left w:val="nil"/>
              <w:bottom w:val="single" w:sz="4" w:space="0" w:color="538DD5"/>
              <w:right w:val="single" w:sz="4" w:space="0" w:color="538DD5"/>
            </w:tcBorders>
            <w:shd w:val="clear" w:color="auto" w:fill="auto"/>
            <w:noWrap/>
            <w:vAlign w:val="center"/>
            <w:hideMark/>
          </w:tcPr>
          <w:p w14:paraId="44CAD1CB" w14:textId="77777777" w:rsidR="00AE690F" w:rsidRPr="00AE690F" w:rsidRDefault="00AE690F" w:rsidP="00AE690F">
            <w:pPr>
              <w:spacing w:after="0" w:line="240" w:lineRule="auto"/>
              <w:jc w:val="center"/>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171</w:t>
            </w:r>
          </w:p>
        </w:tc>
        <w:tc>
          <w:tcPr>
            <w:tcW w:w="1360" w:type="dxa"/>
            <w:tcBorders>
              <w:top w:val="nil"/>
              <w:left w:val="nil"/>
              <w:bottom w:val="single" w:sz="4" w:space="0" w:color="538DD5"/>
              <w:right w:val="single" w:sz="4" w:space="0" w:color="538DD5"/>
            </w:tcBorders>
            <w:shd w:val="clear" w:color="auto" w:fill="auto"/>
            <w:noWrap/>
            <w:vAlign w:val="center"/>
            <w:hideMark/>
          </w:tcPr>
          <w:p w14:paraId="33DF2925" w14:textId="77777777" w:rsidR="00AE690F" w:rsidRPr="00AE690F" w:rsidRDefault="00AE690F" w:rsidP="00AE690F">
            <w:pPr>
              <w:spacing w:after="0" w:line="240" w:lineRule="auto"/>
              <w:jc w:val="center"/>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634</w:t>
            </w:r>
          </w:p>
        </w:tc>
        <w:tc>
          <w:tcPr>
            <w:tcW w:w="980" w:type="dxa"/>
            <w:tcBorders>
              <w:top w:val="nil"/>
              <w:left w:val="nil"/>
              <w:bottom w:val="single" w:sz="4" w:space="0" w:color="538DD5"/>
              <w:right w:val="single" w:sz="4" w:space="0" w:color="538DD5"/>
            </w:tcBorders>
            <w:shd w:val="clear" w:color="auto" w:fill="auto"/>
            <w:noWrap/>
            <w:vAlign w:val="center"/>
            <w:hideMark/>
          </w:tcPr>
          <w:p w14:paraId="133A4676" w14:textId="77777777" w:rsidR="00AE690F" w:rsidRPr="00AE690F" w:rsidRDefault="00AE690F" w:rsidP="00AE690F">
            <w:pPr>
              <w:spacing w:after="0" w:line="240" w:lineRule="auto"/>
              <w:jc w:val="center"/>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805</w:t>
            </w:r>
          </w:p>
        </w:tc>
      </w:tr>
      <w:tr w:rsidR="00AE690F" w:rsidRPr="00AE690F" w14:paraId="5B248166" w14:textId="77777777" w:rsidTr="00AE690F">
        <w:trPr>
          <w:trHeight w:val="255"/>
        </w:trPr>
        <w:tc>
          <w:tcPr>
            <w:tcW w:w="3312" w:type="dxa"/>
            <w:tcBorders>
              <w:top w:val="nil"/>
              <w:left w:val="single" w:sz="4" w:space="0" w:color="538DD5"/>
              <w:bottom w:val="single" w:sz="4" w:space="0" w:color="538DD5"/>
              <w:right w:val="single" w:sz="4" w:space="0" w:color="538DD5"/>
            </w:tcBorders>
            <w:shd w:val="clear" w:color="auto" w:fill="auto"/>
            <w:noWrap/>
            <w:vAlign w:val="bottom"/>
            <w:hideMark/>
          </w:tcPr>
          <w:p w14:paraId="5320EEFB"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No. Nacidos Muertos</w:t>
            </w:r>
          </w:p>
        </w:tc>
        <w:tc>
          <w:tcPr>
            <w:tcW w:w="1440" w:type="dxa"/>
            <w:tcBorders>
              <w:top w:val="nil"/>
              <w:left w:val="nil"/>
              <w:bottom w:val="single" w:sz="4" w:space="0" w:color="538DD5"/>
              <w:right w:val="single" w:sz="4" w:space="0" w:color="538DD5"/>
            </w:tcBorders>
            <w:shd w:val="clear" w:color="auto" w:fill="auto"/>
            <w:noWrap/>
            <w:vAlign w:val="center"/>
            <w:hideMark/>
          </w:tcPr>
          <w:p w14:paraId="317CF4AB" w14:textId="77777777" w:rsidR="00AE690F" w:rsidRPr="00AE690F" w:rsidRDefault="00AE690F" w:rsidP="00AE690F">
            <w:pPr>
              <w:spacing w:after="0" w:line="240" w:lineRule="auto"/>
              <w:jc w:val="center"/>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4</w:t>
            </w:r>
          </w:p>
        </w:tc>
        <w:tc>
          <w:tcPr>
            <w:tcW w:w="1360" w:type="dxa"/>
            <w:tcBorders>
              <w:top w:val="nil"/>
              <w:left w:val="nil"/>
              <w:bottom w:val="single" w:sz="4" w:space="0" w:color="538DD5"/>
              <w:right w:val="single" w:sz="4" w:space="0" w:color="538DD5"/>
            </w:tcBorders>
            <w:shd w:val="clear" w:color="auto" w:fill="auto"/>
            <w:noWrap/>
            <w:vAlign w:val="center"/>
            <w:hideMark/>
          </w:tcPr>
          <w:p w14:paraId="21C303AA" w14:textId="77777777" w:rsidR="00AE690F" w:rsidRPr="00AE690F" w:rsidRDefault="00AE690F" w:rsidP="00AE690F">
            <w:pPr>
              <w:spacing w:after="0" w:line="240" w:lineRule="auto"/>
              <w:jc w:val="center"/>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10</w:t>
            </w:r>
          </w:p>
        </w:tc>
        <w:tc>
          <w:tcPr>
            <w:tcW w:w="980" w:type="dxa"/>
            <w:tcBorders>
              <w:top w:val="nil"/>
              <w:left w:val="nil"/>
              <w:bottom w:val="single" w:sz="4" w:space="0" w:color="538DD5"/>
              <w:right w:val="single" w:sz="4" w:space="0" w:color="538DD5"/>
            </w:tcBorders>
            <w:shd w:val="clear" w:color="auto" w:fill="auto"/>
            <w:noWrap/>
            <w:vAlign w:val="center"/>
            <w:hideMark/>
          </w:tcPr>
          <w:p w14:paraId="5170456F" w14:textId="77777777" w:rsidR="00AE690F" w:rsidRPr="00AE690F" w:rsidRDefault="00AE690F" w:rsidP="00AE690F">
            <w:pPr>
              <w:spacing w:after="0" w:line="240" w:lineRule="auto"/>
              <w:jc w:val="center"/>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14</w:t>
            </w:r>
          </w:p>
        </w:tc>
      </w:tr>
      <w:tr w:rsidR="00AE690F" w:rsidRPr="00AE690F" w14:paraId="4BB274BA" w14:textId="77777777" w:rsidTr="00AE690F">
        <w:trPr>
          <w:trHeight w:val="255"/>
        </w:trPr>
        <w:tc>
          <w:tcPr>
            <w:tcW w:w="3312" w:type="dxa"/>
            <w:tcBorders>
              <w:top w:val="nil"/>
              <w:left w:val="single" w:sz="4" w:space="0" w:color="538DD5"/>
              <w:bottom w:val="single" w:sz="4" w:space="0" w:color="538DD5"/>
              <w:right w:val="single" w:sz="4" w:space="0" w:color="538DD5"/>
            </w:tcBorders>
            <w:shd w:val="clear" w:color="000000" w:fill="C5D9F1"/>
            <w:noWrap/>
            <w:vAlign w:val="bottom"/>
            <w:hideMark/>
          </w:tcPr>
          <w:p w14:paraId="22850A3C" w14:textId="77777777" w:rsidR="00AE690F" w:rsidRPr="00AE690F" w:rsidRDefault="00AE690F" w:rsidP="00AE690F">
            <w:pPr>
              <w:spacing w:after="0" w:line="240" w:lineRule="auto"/>
              <w:rPr>
                <w:rFonts w:ascii="Calibri" w:eastAsia="Times New Roman" w:hAnsi="Calibri" w:cs="Calibri"/>
                <w:b/>
                <w:bCs/>
                <w:sz w:val="20"/>
                <w:szCs w:val="20"/>
                <w:lang w:val="es-ES" w:eastAsia="es-ES"/>
              </w:rPr>
            </w:pPr>
            <w:r w:rsidRPr="00AE690F">
              <w:rPr>
                <w:rFonts w:ascii="Calibri" w:eastAsia="Times New Roman" w:hAnsi="Calibri" w:cs="Calibri"/>
                <w:b/>
                <w:bCs/>
                <w:sz w:val="20"/>
                <w:szCs w:val="20"/>
                <w:lang w:val="es-ES" w:eastAsia="es-ES"/>
              </w:rPr>
              <w:t>Total de Nacimientos (Vivos + Muertos)</w:t>
            </w:r>
          </w:p>
        </w:tc>
        <w:tc>
          <w:tcPr>
            <w:tcW w:w="1440" w:type="dxa"/>
            <w:tcBorders>
              <w:top w:val="nil"/>
              <w:left w:val="nil"/>
              <w:bottom w:val="single" w:sz="4" w:space="0" w:color="538DD5"/>
              <w:right w:val="single" w:sz="4" w:space="0" w:color="538DD5"/>
            </w:tcBorders>
            <w:shd w:val="clear" w:color="000000" w:fill="C5D9F1"/>
            <w:noWrap/>
            <w:vAlign w:val="center"/>
            <w:hideMark/>
          </w:tcPr>
          <w:p w14:paraId="64E67404" w14:textId="77777777" w:rsidR="00AE690F" w:rsidRPr="00AE690F" w:rsidRDefault="00AE690F" w:rsidP="00AE690F">
            <w:pPr>
              <w:spacing w:after="0" w:line="240" w:lineRule="auto"/>
              <w:jc w:val="center"/>
              <w:rPr>
                <w:rFonts w:ascii="Calibri" w:eastAsia="Times New Roman" w:hAnsi="Calibri" w:cs="Calibri"/>
                <w:b/>
                <w:bCs/>
                <w:sz w:val="20"/>
                <w:szCs w:val="20"/>
                <w:lang w:val="es-ES" w:eastAsia="es-ES"/>
              </w:rPr>
            </w:pPr>
            <w:r w:rsidRPr="00AE690F">
              <w:rPr>
                <w:rFonts w:ascii="Calibri" w:eastAsia="Times New Roman" w:hAnsi="Calibri" w:cs="Calibri"/>
                <w:b/>
                <w:bCs/>
                <w:sz w:val="20"/>
                <w:szCs w:val="20"/>
                <w:lang w:val="es-ES" w:eastAsia="es-ES"/>
              </w:rPr>
              <w:t> </w:t>
            </w:r>
          </w:p>
        </w:tc>
        <w:tc>
          <w:tcPr>
            <w:tcW w:w="1360" w:type="dxa"/>
            <w:tcBorders>
              <w:top w:val="nil"/>
              <w:left w:val="nil"/>
              <w:bottom w:val="single" w:sz="4" w:space="0" w:color="538DD5"/>
              <w:right w:val="single" w:sz="4" w:space="0" w:color="538DD5"/>
            </w:tcBorders>
            <w:shd w:val="clear" w:color="000000" w:fill="C5D9F1"/>
            <w:noWrap/>
            <w:vAlign w:val="center"/>
            <w:hideMark/>
          </w:tcPr>
          <w:p w14:paraId="77FD9D95" w14:textId="77777777" w:rsidR="00AE690F" w:rsidRPr="00AE690F" w:rsidRDefault="00AE690F" w:rsidP="00AE690F">
            <w:pPr>
              <w:spacing w:after="0" w:line="240" w:lineRule="auto"/>
              <w:jc w:val="center"/>
              <w:rPr>
                <w:rFonts w:ascii="Calibri" w:eastAsia="Times New Roman" w:hAnsi="Calibri" w:cs="Calibri"/>
                <w:b/>
                <w:bCs/>
                <w:sz w:val="20"/>
                <w:szCs w:val="20"/>
                <w:lang w:val="es-ES" w:eastAsia="es-ES"/>
              </w:rPr>
            </w:pPr>
            <w:r w:rsidRPr="00AE690F">
              <w:rPr>
                <w:rFonts w:ascii="Calibri" w:eastAsia="Times New Roman" w:hAnsi="Calibri" w:cs="Calibri"/>
                <w:b/>
                <w:bCs/>
                <w:sz w:val="20"/>
                <w:szCs w:val="20"/>
                <w:lang w:val="es-ES" w:eastAsia="es-ES"/>
              </w:rPr>
              <w:t> </w:t>
            </w:r>
          </w:p>
        </w:tc>
        <w:tc>
          <w:tcPr>
            <w:tcW w:w="980" w:type="dxa"/>
            <w:tcBorders>
              <w:top w:val="nil"/>
              <w:left w:val="nil"/>
              <w:bottom w:val="single" w:sz="4" w:space="0" w:color="538DD5"/>
              <w:right w:val="single" w:sz="4" w:space="0" w:color="538DD5"/>
            </w:tcBorders>
            <w:shd w:val="clear" w:color="000000" w:fill="C5D9F1"/>
            <w:noWrap/>
            <w:vAlign w:val="center"/>
            <w:hideMark/>
          </w:tcPr>
          <w:p w14:paraId="57935F0E" w14:textId="77777777" w:rsidR="00AE690F" w:rsidRPr="00AE690F" w:rsidRDefault="00AE690F" w:rsidP="00AE690F">
            <w:pPr>
              <w:spacing w:after="0" w:line="240" w:lineRule="auto"/>
              <w:jc w:val="center"/>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819</w:t>
            </w:r>
          </w:p>
        </w:tc>
      </w:tr>
      <w:tr w:rsidR="00AE690F" w:rsidRPr="00AE690F" w14:paraId="4DDEFEE9" w14:textId="77777777" w:rsidTr="00AE690F">
        <w:trPr>
          <w:trHeight w:val="255"/>
        </w:trPr>
        <w:tc>
          <w:tcPr>
            <w:tcW w:w="3312" w:type="dxa"/>
            <w:tcBorders>
              <w:top w:val="nil"/>
              <w:left w:val="single" w:sz="4" w:space="0" w:color="538DD5"/>
              <w:bottom w:val="single" w:sz="4" w:space="0" w:color="538DD5"/>
              <w:right w:val="single" w:sz="4" w:space="0" w:color="538DD5"/>
            </w:tcBorders>
            <w:shd w:val="clear" w:color="auto" w:fill="auto"/>
            <w:noWrap/>
            <w:vAlign w:val="bottom"/>
            <w:hideMark/>
          </w:tcPr>
          <w:p w14:paraId="1834D8D7"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Número de Abortos</w:t>
            </w:r>
          </w:p>
        </w:tc>
        <w:tc>
          <w:tcPr>
            <w:tcW w:w="1440" w:type="dxa"/>
            <w:tcBorders>
              <w:top w:val="nil"/>
              <w:left w:val="nil"/>
              <w:bottom w:val="single" w:sz="4" w:space="0" w:color="538DD5"/>
              <w:right w:val="single" w:sz="4" w:space="0" w:color="538DD5"/>
            </w:tcBorders>
            <w:shd w:val="clear" w:color="auto" w:fill="auto"/>
            <w:noWrap/>
            <w:vAlign w:val="center"/>
            <w:hideMark/>
          </w:tcPr>
          <w:p w14:paraId="3E6F7EB5" w14:textId="77777777" w:rsidR="00AE690F" w:rsidRPr="00AE690F" w:rsidRDefault="00AE690F" w:rsidP="00AE690F">
            <w:pPr>
              <w:spacing w:after="0" w:line="240" w:lineRule="auto"/>
              <w:jc w:val="center"/>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26</w:t>
            </w:r>
          </w:p>
        </w:tc>
        <w:tc>
          <w:tcPr>
            <w:tcW w:w="1360" w:type="dxa"/>
            <w:tcBorders>
              <w:top w:val="nil"/>
              <w:left w:val="nil"/>
              <w:bottom w:val="single" w:sz="4" w:space="0" w:color="538DD5"/>
              <w:right w:val="single" w:sz="4" w:space="0" w:color="538DD5"/>
            </w:tcBorders>
            <w:shd w:val="clear" w:color="auto" w:fill="auto"/>
            <w:noWrap/>
            <w:vAlign w:val="center"/>
            <w:hideMark/>
          </w:tcPr>
          <w:p w14:paraId="565CADFC" w14:textId="77777777" w:rsidR="00AE690F" w:rsidRPr="00AE690F" w:rsidRDefault="00AE690F" w:rsidP="00AE690F">
            <w:pPr>
              <w:spacing w:after="0" w:line="240" w:lineRule="auto"/>
              <w:jc w:val="center"/>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168</w:t>
            </w:r>
          </w:p>
        </w:tc>
        <w:tc>
          <w:tcPr>
            <w:tcW w:w="980" w:type="dxa"/>
            <w:tcBorders>
              <w:top w:val="nil"/>
              <w:left w:val="nil"/>
              <w:bottom w:val="single" w:sz="4" w:space="0" w:color="538DD5"/>
              <w:right w:val="single" w:sz="4" w:space="0" w:color="538DD5"/>
            </w:tcBorders>
            <w:shd w:val="clear" w:color="auto" w:fill="auto"/>
            <w:noWrap/>
            <w:vAlign w:val="center"/>
            <w:hideMark/>
          </w:tcPr>
          <w:p w14:paraId="3C8B7A48" w14:textId="77777777" w:rsidR="00AE690F" w:rsidRPr="00AE690F" w:rsidRDefault="00AE690F" w:rsidP="00AE690F">
            <w:pPr>
              <w:spacing w:after="0" w:line="240" w:lineRule="auto"/>
              <w:jc w:val="center"/>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194</w:t>
            </w:r>
          </w:p>
        </w:tc>
      </w:tr>
      <w:tr w:rsidR="00AE690F" w:rsidRPr="00AE690F" w14:paraId="4B480FF2" w14:textId="77777777" w:rsidTr="00AE690F">
        <w:trPr>
          <w:trHeight w:val="255"/>
        </w:trPr>
        <w:tc>
          <w:tcPr>
            <w:tcW w:w="3312" w:type="dxa"/>
            <w:tcBorders>
              <w:top w:val="nil"/>
              <w:left w:val="single" w:sz="4" w:space="0" w:color="538DD5"/>
              <w:bottom w:val="single" w:sz="4" w:space="0" w:color="538DD5"/>
              <w:right w:val="single" w:sz="4" w:space="0" w:color="538DD5"/>
            </w:tcBorders>
            <w:shd w:val="clear" w:color="auto" w:fill="auto"/>
            <w:noWrap/>
            <w:vAlign w:val="bottom"/>
            <w:hideMark/>
          </w:tcPr>
          <w:p w14:paraId="7EE619EA"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No. Nacimientos de Bajo Peso (BPN)</w:t>
            </w:r>
          </w:p>
        </w:tc>
        <w:tc>
          <w:tcPr>
            <w:tcW w:w="1440" w:type="dxa"/>
            <w:tcBorders>
              <w:top w:val="nil"/>
              <w:left w:val="nil"/>
              <w:bottom w:val="single" w:sz="4" w:space="0" w:color="538DD5"/>
              <w:right w:val="single" w:sz="4" w:space="0" w:color="538DD5"/>
            </w:tcBorders>
            <w:shd w:val="clear" w:color="auto" w:fill="auto"/>
            <w:noWrap/>
            <w:vAlign w:val="center"/>
            <w:hideMark/>
          </w:tcPr>
          <w:p w14:paraId="5C7D2E14" w14:textId="77777777" w:rsidR="00AE690F" w:rsidRPr="00AE690F" w:rsidRDefault="00AE690F" w:rsidP="00AE690F">
            <w:pPr>
              <w:spacing w:after="0" w:line="240" w:lineRule="auto"/>
              <w:jc w:val="center"/>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13</w:t>
            </w:r>
          </w:p>
        </w:tc>
        <w:tc>
          <w:tcPr>
            <w:tcW w:w="1360" w:type="dxa"/>
            <w:tcBorders>
              <w:top w:val="nil"/>
              <w:left w:val="nil"/>
              <w:bottom w:val="single" w:sz="4" w:space="0" w:color="538DD5"/>
              <w:right w:val="single" w:sz="4" w:space="0" w:color="538DD5"/>
            </w:tcBorders>
            <w:shd w:val="clear" w:color="auto" w:fill="auto"/>
            <w:noWrap/>
            <w:vAlign w:val="center"/>
            <w:hideMark/>
          </w:tcPr>
          <w:p w14:paraId="495D89B6" w14:textId="77777777" w:rsidR="00AE690F" w:rsidRPr="00AE690F" w:rsidRDefault="00AE690F" w:rsidP="00AE690F">
            <w:pPr>
              <w:spacing w:after="0" w:line="240" w:lineRule="auto"/>
              <w:jc w:val="center"/>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55</w:t>
            </w:r>
          </w:p>
        </w:tc>
        <w:tc>
          <w:tcPr>
            <w:tcW w:w="980" w:type="dxa"/>
            <w:tcBorders>
              <w:top w:val="nil"/>
              <w:left w:val="nil"/>
              <w:bottom w:val="single" w:sz="4" w:space="0" w:color="538DD5"/>
              <w:right w:val="single" w:sz="4" w:space="0" w:color="538DD5"/>
            </w:tcBorders>
            <w:shd w:val="clear" w:color="auto" w:fill="auto"/>
            <w:noWrap/>
            <w:vAlign w:val="center"/>
            <w:hideMark/>
          </w:tcPr>
          <w:p w14:paraId="2478D9CB" w14:textId="77777777" w:rsidR="00AE690F" w:rsidRPr="00AE690F" w:rsidRDefault="00AE690F" w:rsidP="00AE690F">
            <w:pPr>
              <w:spacing w:after="0" w:line="240" w:lineRule="auto"/>
              <w:jc w:val="center"/>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68</w:t>
            </w:r>
          </w:p>
        </w:tc>
      </w:tr>
      <w:tr w:rsidR="00AE690F" w:rsidRPr="00AE690F" w14:paraId="01DD9D29" w14:textId="77777777" w:rsidTr="00AE690F">
        <w:trPr>
          <w:trHeight w:val="270"/>
        </w:trPr>
        <w:tc>
          <w:tcPr>
            <w:tcW w:w="3312" w:type="dxa"/>
            <w:tcBorders>
              <w:top w:val="nil"/>
              <w:left w:val="single" w:sz="4" w:space="0" w:color="538DD5"/>
              <w:bottom w:val="single" w:sz="4" w:space="0" w:color="538DD5"/>
              <w:right w:val="single" w:sz="4" w:space="0" w:color="538DD5"/>
            </w:tcBorders>
            <w:shd w:val="clear" w:color="auto" w:fill="auto"/>
            <w:noWrap/>
            <w:vAlign w:val="bottom"/>
            <w:hideMark/>
          </w:tcPr>
          <w:p w14:paraId="26989088"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Prematuridad</w:t>
            </w:r>
          </w:p>
        </w:tc>
        <w:tc>
          <w:tcPr>
            <w:tcW w:w="1440" w:type="dxa"/>
            <w:tcBorders>
              <w:top w:val="nil"/>
              <w:left w:val="nil"/>
              <w:bottom w:val="single" w:sz="4" w:space="0" w:color="538DD5"/>
              <w:right w:val="single" w:sz="4" w:space="0" w:color="538DD5"/>
            </w:tcBorders>
            <w:shd w:val="clear" w:color="auto" w:fill="auto"/>
            <w:noWrap/>
            <w:vAlign w:val="center"/>
            <w:hideMark/>
          </w:tcPr>
          <w:p w14:paraId="45ED6E2C" w14:textId="77777777" w:rsidR="00AE690F" w:rsidRPr="00AE690F" w:rsidRDefault="00AE690F" w:rsidP="00AE690F">
            <w:pPr>
              <w:spacing w:after="0" w:line="240" w:lineRule="auto"/>
              <w:jc w:val="center"/>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0</w:t>
            </w:r>
          </w:p>
        </w:tc>
        <w:tc>
          <w:tcPr>
            <w:tcW w:w="1360" w:type="dxa"/>
            <w:tcBorders>
              <w:top w:val="nil"/>
              <w:left w:val="nil"/>
              <w:bottom w:val="single" w:sz="4" w:space="0" w:color="538DD5"/>
              <w:right w:val="single" w:sz="4" w:space="0" w:color="538DD5"/>
            </w:tcBorders>
            <w:shd w:val="clear" w:color="auto" w:fill="auto"/>
            <w:noWrap/>
            <w:vAlign w:val="center"/>
            <w:hideMark/>
          </w:tcPr>
          <w:p w14:paraId="40A873BD" w14:textId="77777777" w:rsidR="00AE690F" w:rsidRPr="00AE690F" w:rsidRDefault="00AE690F" w:rsidP="00AE690F">
            <w:pPr>
              <w:spacing w:after="0" w:line="240" w:lineRule="auto"/>
              <w:jc w:val="center"/>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0</w:t>
            </w:r>
          </w:p>
        </w:tc>
        <w:tc>
          <w:tcPr>
            <w:tcW w:w="980" w:type="dxa"/>
            <w:tcBorders>
              <w:top w:val="nil"/>
              <w:left w:val="nil"/>
              <w:bottom w:val="single" w:sz="4" w:space="0" w:color="538DD5"/>
              <w:right w:val="single" w:sz="4" w:space="0" w:color="538DD5"/>
            </w:tcBorders>
            <w:shd w:val="clear" w:color="auto" w:fill="auto"/>
            <w:noWrap/>
            <w:vAlign w:val="center"/>
            <w:hideMark/>
          </w:tcPr>
          <w:p w14:paraId="196CE6C4" w14:textId="77777777" w:rsidR="00AE690F" w:rsidRPr="00AE690F" w:rsidRDefault="00AE690F" w:rsidP="00AE690F">
            <w:pPr>
              <w:spacing w:after="0" w:line="240" w:lineRule="auto"/>
              <w:jc w:val="center"/>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0</w:t>
            </w:r>
          </w:p>
        </w:tc>
      </w:tr>
      <w:tr w:rsidR="00AE690F" w:rsidRPr="00AE690F" w14:paraId="317831EC" w14:textId="77777777" w:rsidTr="00AE690F">
        <w:trPr>
          <w:trHeight w:val="270"/>
        </w:trPr>
        <w:tc>
          <w:tcPr>
            <w:tcW w:w="3312" w:type="dxa"/>
            <w:tcBorders>
              <w:top w:val="nil"/>
              <w:left w:val="single" w:sz="4" w:space="0" w:color="538DD5"/>
              <w:bottom w:val="single" w:sz="4" w:space="0" w:color="538DD5"/>
              <w:right w:val="single" w:sz="4" w:space="0" w:color="538DD5"/>
            </w:tcBorders>
            <w:shd w:val="clear" w:color="auto" w:fill="auto"/>
            <w:noWrap/>
            <w:vAlign w:val="bottom"/>
            <w:hideMark/>
          </w:tcPr>
          <w:p w14:paraId="2DE2EAF6" w14:textId="77777777" w:rsidR="00AE690F" w:rsidRPr="00AE690F" w:rsidRDefault="00AE690F" w:rsidP="00AE690F">
            <w:pPr>
              <w:spacing w:after="0" w:line="240" w:lineRule="auto"/>
              <w:rPr>
                <w:rFonts w:ascii="Calibri" w:eastAsia="Times New Roman" w:hAnsi="Calibri" w:cs="Calibri"/>
                <w:color w:val="000000"/>
                <w:sz w:val="20"/>
                <w:szCs w:val="20"/>
                <w:lang w:val="es-ES" w:eastAsia="es-ES"/>
              </w:rPr>
            </w:pPr>
            <w:r w:rsidRPr="00AE690F">
              <w:rPr>
                <w:rFonts w:ascii="Calibri" w:eastAsia="Times New Roman" w:hAnsi="Calibri" w:cs="Calibri"/>
                <w:color w:val="000000"/>
                <w:sz w:val="20"/>
                <w:szCs w:val="20"/>
                <w:lang w:val="es-ES" w:eastAsia="es-ES"/>
              </w:rPr>
              <w:t>Malformación</w:t>
            </w:r>
          </w:p>
        </w:tc>
        <w:tc>
          <w:tcPr>
            <w:tcW w:w="1440" w:type="dxa"/>
            <w:tcBorders>
              <w:top w:val="nil"/>
              <w:left w:val="nil"/>
              <w:bottom w:val="single" w:sz="4" w:space="0" w:color="538DD5"/>
              <w:right w:val="single" w:sz="4" w:space="0" w:color="538DD5"/>
            </w:tcBorders>
            <w:shd w:val="clear" w:color="auto" w:fill="auto"/>
            <w:noWrap/>
            <w:vAlign w:val="center"/>
            <w:hideMark/>
          </w:tcPr>
          <w:p w14:paraId="755CBAA1" w14:textId="77777777" w:rsidR="00AE690F" w:rsidRPr="00AE690F" w:rsidRDefault="00AE690F" w:rsidP="00AE690F">
            <w:pPr>
              <w:spacing w:after="0" w:line="240" w:lineRule="auto"/>
              <w:jc w:val="center"/>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0</w:t>
            </w:r>
          </w:p>
        </w:tc>
        <w:tc>
          <w:tcPr>
            <w:tcW w:w="1360" w:type="dxa"/>
            <w:tcBorders>
              <w:top w:val="nil"/>
              <w:left w:val="nil"/>
              <w:bottom w:val="single" w:sz="4" w:space="0" w:color="538DD5"/>
              <w:right w:val="single" w:sz="4" w:space="0" w:color="538DD5"/>
            </w:tcBorders>
            <w:shd w:val="clear" w:color="auto" w:fill="auto"/>
            <w:noWrap/>
            <w:vAlign w:val="center"/>
            <w:hideMark/>
          </w:tcPr>
          <w:p w14:paraId="0170AC7A" w14:textId="77777777" w:rsidR="00AE690F" w:rsidRPr="00AE690F" w:rsidRDefault="00AE690F" w:rsidP="00AE690F">
            <w:pPr>
              <w:spacing w:after="0" w:line="240" w:lineRule="auto"/>
              <w:jc w:val="center"/>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0</w:t>
            </w:r>
          </w:p>
        </w:tc>
        <w:tc>
          <w:tcPr>
            <w:tcW w:w="980" w:type="dxa"/>
            <w:tcBorders>
              <w:top w:val="nil"/>
              <w:left w:val="nil"/>
              <w:bottom w:val="single" w:sz="4" w:space="0" w:color="538DD5"/>
              <w:right w:val="single" w:sz="4" w:space="0" w:color="538DD5"/>
            </w:tcBorders>
            <w:shd w:val="clear" w:color="auto" w:fill="auto"/>
            <w:noWrap/>
            <w:vAlign w:val="center"/>
            <w:hideMark/>
          </w:tcPr>
          <w:p w14:paraId="5A956CB5" w14:textId="77777777" w:rsidR="00AE690F" w:rsidRPr="00AE690F" w:rsidRDefault="00AE690F" w:rsidP="00AE690F">
            <w:pPr>
              <w:spacing w:after="0" w:line="240" w:lineRule="auto"/>
              <w:jc w:val="center"/>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0</w:t>
            </w:r>
          </w:p>
        </w:tc>
      </w:tr>
      <w:tr w:rsidR="00AE690F" w:rsidRPr="00AE690F" w14:paraId="7F2585A7" w14:textId="77777777" w:rsidTr="00AE690F">
        <w:trPr>
          <w:trHeight w:val="270"/>
        </w:trPr>
        <w:tc>
          <w:tcPr>
            <w:tcW w:w="3312" w:type="dxa"/>
            <w:tcBorders>
              <w:top w:val="nil"/>
              <w:left w:val="single" w:sz="4" w:space="0" w:color="538DD5"/>
              <w:bottom w:val="single" w:sz="4" w:space="0" w:color="538DD5"/>
              <w:right w:val="single" w:sz="4" w:space="0" w:color="538DD5"/>
            </w:tcBorders>
            <w:shd w:val="clear" w:color="auto" w:fill="auto"/>
            <w:noWrap/>
            <w:vAlign w:val="bottom"/>
            <w:hideMark/>
          </w:tcPr>
          <w:p w14:paraId="6B200BB0" w14:textId="77777777" w:rsidR="00AE690F" w:rsidRPr="00AE690F" w:rsidRDefault="00AE690F" w:rsidP="00AE690F">
            <w:pPr>
              <w:spacing w:after="0" w:line="240" w:lineRule="auto"/>
              <w:rPr>
                <w:rFonts w:ascii="Calibri" w:eastAsia="Times New Roman" w:hAnsi="Calibri" w:cs="Calibri"/>
                <w:color w:val="000000"/>
                <w:sz w:val="20"/>
                <w:szCs w:val="20"/>
                <w:lang w:val="es-ES" w:eastAsia="es-ES"/>
              </w:rPr>
            </w:pPr>
            <w:proofErr w:type="spellStart"/>
            <w:r w:rsidRPr="00AE690F">
              <w:rPr>
                <w:rFonts w:ascii="Calibri" w:eastAsia="Times New Roman" w:hAnsi="Calibri" w:cs="Calibri"/>
                <w:color w:val="000000"/>
                <w:sz w:val="20"/>
                <w:szCs w:val="20"/>
                <w:lang w:val="es-ES" w:eastAsia="es-ES"/>
              </w:rPr>
              <w:t>Natimuertos</w:t>
            </w:r>
            <w:proofErr w:type="spellEnd"/>
          </w:p>
        </w:tc>
        <w:tc>
          <w:tcPr>
            <w:tcW w:w="1440" w:type="dxa"/>
            <w:tcBorders>
              <w:top w:val="nil"/>
              <w:left w:val="nil"/>
              <w:bottom w:val="single" w:sz="4" w:space="0" w:color="538DD5"/>
              <w:right w:val="single" w:sz="4" w:space="0" w:color="538DD5"/>
            </w:tcBorders>
            <w:shd w:val="clear" w:color="auto" w:fill="auto"/>
            <w:noWrap/>
            <w:vAlign w:val="center"/>
            <w:hideMark/>
          </w:tcPr>
          <w:p w14:paraId="476D60CA" w14:textId="77777777" w:rsidR="00AE690F" w:rsidRPr="00AE690F" w:rsidRDefault="00AE690F" w:rsidP="00AE690F">
            <w:pPr>
              <w:spacing w:after="0" w:line="240" w:lineRule="auto"/>
              <w:jc w:val="center"/>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0</w:t>
            </w:r>
          </w:p>
        </w:tc>
        <w:tc>
          <w:tcPr>
            <w:tcW w:w="1360" w:type="dxa"/>
            <w:tcBorders>
              <w:top w:val="nil"/>
              <w:left w:val="nil"/>
              <w:bottom w:val="single" w:sz="4" w:space="0" w:color="538DD5"/>
              <w:right w:val="single" w:sz="4" w:space="0" w:color="538DD5"/>
            </w:tcBorders>
            <w:shd w:val="clear" w:color="auto" w:fill="auto"/>
            <w:noWrap/>
            <w:vAlign w:val="center"/>
            <w:hideMark/>
          </w:tcPr>
          <w:p w14:paraId="4A26F6FB" w14:textId="77777777" w:rsidR="00AE690F" w:rsidRPr="00AE690F" w:rsidRDefault="00AE690F" w:rsidP="00AE690F">
            <w:pPr>
              <w:spacing w:after="0" w:line="240" w:lineRule="auto"/>
              <w:jc w:val="center"/>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0</w:t>
            </w:r>
          </w:p>
        </w:tc>
        <w:tc>
          <w:tcPr>
            <w:tcW w:w="980" w:type="dxa"/>
            <w:tcBorders>
              <w:top w:val="nil"/>
              <w:left w:val="nil"/>
              <w:bottom w:val="single" w:sz="4" w:space="0" w:color="538DD5"/>
              <w:right w:val="single" w:sz="4" w:space="0" w:color="538DD5"/>
            </w:tcBorders>
            <w:shd w:val="clear" w:color="auto" w:fill="auto"/>
            <w:noWrap/>
            <w:vAlign w:val="center"/>
            <w:hideMark/>
          </w:tcPr>
          <w:p w14:paraId="53DDCD9B" w14:textId="77777777" w:rsidR="00AE690F" w:rsidRPr="00AE690F" w:rsidRDefault="00AE690F" w:rsidP="00AE690F">
            <w:pPr>
              <w:spacing w:after="0" w:line="240" w:lineRule="auto"/>
              <w:jc w:val="center"/>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0</w:t>
            </w:r>
          </w:p>
        </w:tc>
      </w:tr>
      <w:tr w:rsidR="00AE690F" w:rsidRPr="00AE690F" w14:paraId="7B420704" w14:textId="77777777" w:rsidTr="00AE690F">
        <w:trPr>
          <w:trHeight w:val="270"/>
        </w:trPr>
        <w:tc>
          <w:tcPr>
            <w:tcW w:w="3312" w:type="dxa"/>
            <w:tcBorders>
              <w:top w:val="nil"/>
              <w:left w:val="single" w:sz="4" w:space="0" w:color="538DD5"/>
              <w:bottom w:val="single" w:sz="4" w:space="0" w:color="538DD5"/>
              <w:right w:val="single" w:sz="4" w:space="0" w:color="538DD5"/>
            </w:tcBorders>
            <w:shd w:val="clear" w:color="auto" w:fill="auto"/>
            <w:noWrap/>
            <w:vAlign w:val="bottom"/>
            <w:hideMark/>
          </w:tcPr>
          <w:p w14:paraId="5D854968" w14:textId="77777777" w:rsidR="00AE690F" w:rsidRPr="00AE690F" w:rsidRDefault="00AE690F" w:rsidP="00AE690F">
            <w:pPr>
              <w:spacing w:after="0" w:line="240" w:lineRule="auto"/>
              <w:rPr>
                <w:rFonts w:ascii="Calibri" w:eastAsia="Times New Roman" w:hAnsi="Calibri" w:cs="Calibri"/>
                <w:color w:val="000000"/>
                <w:sz w:val="20"/>
                <w:szCs w:val="20"/>
                <w:lang w:val="es-ES" w:eastAsia="es-ES"/>
              </w:rPr>
            </w:pPr>
            <w:r w:rsidRPr="00AE690F">
              <w:rPr>
                <w:rFonts w:ascii="Calibri" w:eastAsia="Times New Roman" w:hAnsi="Calibri" w:cs="Calibri"/>
                <w:color w:val="000000"/>
                <w:sz w:val="20"/>
                <w:szCs w:val="20"/>
                <w:lang w:val="es-ES" w:eastAsia="es-ES"/>
              </w:rPr>
              <w:t>Gemelar</w:t>
            </w:r>
          </w:p>
        </w:tc>
        <w:tc>
          <w:tcPr>
            <w:tcW w:w="1440" w:type="dxa"/>
            <w:tcBorders>
              <w:top w:val="nil"/>
              <w:left w:val="nil"/>
              <w:bottom w:val="single" w:sz="4" w:space="0" w:color="538DD5"/>
              <w:right w:val="single" w:sz="4" w:space="0" w:color="538DD5"/>
            </w:tcBorders>
            <w:shd w:val="clear" w:color="auto" w:fill="auto"/>
            <w:noWrap/>
            <w:vAlign w:val="center"/>
            <w:hideMark/>
          </w:tcPr>
          <w:p w14:paraId="5D5E10CB" w14:textId="77777777" w:rsidR="00AE690F" w:rsidRPr="00AE690F" w:rsidRDefault="00AE690F" w:rsidP="00AE690F">
            <w:pPr>
              <w:spacing w:after="0" w:line="240" w:lineRule="auto"/>
              <w:jc w:val="center"/>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1</w:t>
            </w:r>
          </w:p>
        </w:tc>
        <w:tc>
          <w:tcPr>
            <w:tcW w:w="1360" w:type="dxa"/>
            <w:tcBorders>
              <w:top w:val="nil"/>
              <w:left w:val="nil"/>
              <w:bottom w:val="single" w:sz="4" w:space="0" w:color="538DD5"/>
              <w:right w:val="single" w:sz="4" w:space="0" w:color="538DD5"/>
            </w:tcBorders>
            <w:shd w:val="clear" w:color="auto" w:fill="auto"/>
            <w:noWrap/>
            <w:vAlign w:val="center"/>
            <w:hideMark/>
          </w:tcPr>
          <w:p w14:paraId="7CB718CE" w14:textId="77777777" w:rsidR="00AE690F" w:rsidRPr="00AE690F" w:rsidRDefault="00AE690F" w:rsidP="00AE690F">
            <w:pPr>
              <w:spacing w:after="0" w:line="240" w:lineRule="auto"/>
              <w:jc w:val="center"/>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6</w:t>
            </w:r>
          </w:p>
        </w:tc>
        <w:tc>
          <w:tcPr>
            <w:tcW w:w="980" w:type="dxa"/>
            <w:tcBorders>
              <w:top w:val="nil"/>
              <w:left w:val="nil"/>
              <w:bottom w:val="single" w:sz="4" w:space="0" w:color="538DD5"/>
              <w:right w:val="single" w:sz="4" w:space="0" w:color="538DD5"/>
            </w:tcBorders>
            <w:shd w:val="clear" w:color="auto" w:fill="auto"/>
            <w:noWrap/>
            <w:vAlign w:val="center"/>
            <w:hideMark/>
          </w:tcPr>
          <w:p w14:paraId="173F879B" w14:textId="77777777" w:rsidR="00AE690F" w:rsidRPr="00AE690F" w:rsidRDefault="00AE690F" w:rsidP="00AE690F">
            <w:pPr>
              <w:spacing w:after="0" w:line="240" w:lineRule="auto"/>
              <w:jc w:val="center"/>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7</w:t>
            </w:r>
          </w:p>
        </w:tc>
      </w:tr>
      <w:tr w:rsidR="00AE690F" w:rsidRPr="00AE690F" w14:paraId="49A68B4F" w14:textId="77777777" w:rsidTr="00AE690F">
        <w:trPr>
          <w:trHeight w:val="270"/>
        </w:trPr>
        <w:tc>
          <w:tcPr>
            <w:tcW w:w="3312" w:type="dxa"/>
            <w:tcBorders>
              <w:top w:val="nil"/>
              <w:left w:val="single" w:sz="4" w:space="0" w:color="538DD5"/>
              <w:bottom w:val="single" w:sz="4" w:space="0" w:color="538DD5"/>
              <w:right w:val="single" w:sz="4" w:space="0" w:color="538DD5"/>
            </w:tcBorders>
            <w:shd w:val="clear" w:color="auto" w:fill="auto"/>
            <w:noWrap/>
            <w:vAlign w:val="bottom"/>
            <w:hideMark/>
          </w:tcPr>
          <w:p w14:paraId="2F14301F" w14:textId="77777777" w:rsidR="00AE690F" w:rsidRPr="00AE690F" w:rsidRDefault="00AE690F" w:rsidP="00AE690F">
            <w:pPr>
              <w:spacing w:after="0" w:line="240" w:lineRule="auto"/>
              <w:rPr>
                <w:rFonts w:ascii="Calibri" w:eastAsia="Times New Roman" w:hAnsi="Calibri" w:cs="Calibri"/>
                <w:color w:val="000000"/>
                <w:sz w:val="20"/>
                <w:szCs w:val="20"/>
                <w:lang w:val="es-ES" w:eastAsia="es-ES"/>
              </w:rPr>
            </w:pPr>
            <w:r w:rsidRPr="00AE690F">
              <w:rPr>
                <w:rFonts w:ascii="Calibri" w:eastAsia="Times New Roman" w:hAnsi="Calibri" w:cs="Calibri"/>
                <w:color w:val="000000"/>
                <w:sz w:val="20"/>
                <w:szCs w:val="20"/>
                <w:lang w:val="es-ES" w:eastAsia="es-ES"/>
              </w:rPr>
              <w:t>Más de dos</w:t>
            </w:r>
          </w:p>
        </w:tc>
        <w:tc>
          <w:tcPr>
            <w:tcW w:w="1440" w:type="dxa"/>
            <w:tcBorders>
              <w:top w:val="nil"/>
              <w:left w:val="nil"/>
              <w:bottom w:val="single" w:sz="4" w:space="0" w:color="538DD5"/>
              <w:right w:val="single" w:sz="4" w:space="0" w:color="538DD5"/>
            </w:tcBorders>
            <w:shd w:val="clear" w:color="auto" w:fill="auto"/>
            <w:noWrap/>
            <w:vAlign w:val="center"/>
            <w:hideMark/>
          </w:tcPr>
          <w:p w14:paraId="3486DEEB" w14:textId="77777777" w:rsidR="00AE690F" w:rsidRPr="00AE690F" w:rsidRDefault="00AE690F" w:rsidP="00AE690F">
            <w:pPr>
              <w:spacing w:after="0" w:line="240" w:lineRule="auto"/>
              <w:jc w:val="center"/>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0</w:t>
            </w:r>
          </w:p>
        </w:tc>
        <w:tc>
          <w:tcPr>
            <w:tcW w:w="1360" w:type="dxa"/>
            <w:tcBorders>
              <w:top w:val="nil"/>
              <w:left w:val="nil"/>
              <w:bottom w:val="single" w:sz="4" w:space="0" w:color="538DD5"/>
              <w:right w:val="single" w:sz="4" w:space="0" w:color="538DD5"/>
            </w:tcBorders>
            <w:shd w:val="clear" w:color="auto" w:fill="auto"/>
            <w:noWrap/>
            <w:vAlign w:val="center"/>
            <w:hideMark/>
          </w:tcPr>
          <w:p w14:paraId="3522A60D" w14:textId="77777777" w:rsidR="00AE690F" w:rsidRPr="00AE690F" w:rsidRDefault="00AE690F" w:rsidP="00AE690F">
            <w:pPr>
              <w:spacing w:after="0" w:line="240" w:lineRule="auto"/>
              <w:jc w:val="center"/>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0</w:t>
            </w:r>
          </w:p>
        </w:tc>
        <w:tc>
          <w:tcPr>
            <w:tcW w:w="980" w:type="dxa"/>
            <w:tcBorders>
              <w:top w:val="nil"/>
              <w:left w:val="nil"/>
              <w:bottom w:val="single" w:sz="4" w:space="0" w:color="538DD5"/>
              <w:right w:val="single" w:sz="4" w:space="0" w:color="538DD5"/>
            </w:tcBorders>
            <w:shd w:val="clear" w:color="auto" w:fill="auto"/>
            <w:noWrap/>
            <w:vAlign w:val="center"/>
            <w:hideMark/>
          </w:tcPr>
          <w:p w14:paraId="0D4921E8" w14:textId="77777777" w:rsidR="00AE690F" w:rsidRPr="00AE690F" w:rsidRDefault="00AE690F" w:rsidP="00AE690F">
            <w:pPr>
              <w:spacing w:after="0" w:line="240" w:lineRule="auto"/>
              <w:jc w:val="center"/>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0</w:t>
            </w:r>
          </w:p>
        </w:tc>
      </w:tr>
      <w:tr w:rsidR="00AE690F" w:rsidRPr="00AE690F" w14:paraId="084D2F73" w14:textId="77777777" w:rsidTr="00AE690F">
        <w:trPr>
          <w:trHeight w:val="270"/>
        </w:trPr>
        <w:tc>
          <w:tcPr>
            <w:tcW w:w="3312" w:type="dxa"/>
            <w:tcBorders>
              <w:top w:val="nil"/>
              <w:left w:val="nil"/>
              <w:bottom w:val="nil"/>
              <w:right w:val="nil"/>
            </w:tcBorders>
            <w:shd w:val="clear" w:color="auto" w:fill="auto"/>
            <w:noWrap/>
            <w:vAlign w:val="bottom"/>
            <w:hideMark/>
          </w:tcPr>
          <w:p w14:paraId="153B4139" w14:textId="77777777" w:rsidR="00AE690F" w:rsidRPr="00AE690F" w:rsidRDefault="00AE690F" w:rsidP="00AE690F">
            <w:pPr>
              <w:spacing w:after="0" w:line="240" w:lineRule="auto"/>
              <w:jc w:val="center"/>
              <w:rPr>
                <w:rFonts w:ascii="Calibri" w:eastAsia="Times New Roman" w:hAnsi="Calibri" w:cs="Calibri"/>
                <w:sz w:val="20"/>
                <w:szCs w:val="20"/>
                <w:lang w:val="es-ES" w:eastAsia="es-ES"/>
              </w:rPr>
            </w:pPr>
          </w:p>
        </w:tc>
        <w:tc>
          <w:tcPr>
            <w:tcW w:w="1440" w:type="dxa"/>
            <w:tcBorders>
              <w:top w:val="nil"/>
              <w:left w:val="nil"/>
              <w:bottom w:val="nil"/>
              <w:right w:val="nil"/>
            </w:tcBorders>
            <w:shd w:val="clear" w:color="auto" w:fill="auto"/>
            <w:noWrap/>
            <w:vAlign w:val="bottom"/>
            <w:hideMark/>
          </w:tcPr>
          <w:p w14:paraId="1D41F449" w14:textId="77777777" w:rsidR="00AE690F" w:rsidRPr="00AE690F" w:rsidRDefault="00AE690F" w:rsidP="00AE690F">
            <w:pPr>
              <w:spacing w:after="0" w:line="240" w:lineRule="auto"/>
              <w:rPr>
                <w:rFonts w:ascii="Times New Roman" w:eastAsia="Times New Roman" w:hAnsi="Times New Roman" w:cs="Times New Roman"/>
                <w:sz w:val="20"/>
                <w:szCs w:val="20"/>
                <w:lang w:val="es-ES" w:eastAsia="es-ES"/>
              </w:rPr>
            </w:pPr>
          </w:p>
        </w:tc>
        <w:tc>
          <w:tcPr>
            <w:tcW w:w="1360" w:type="dxa"/>
            <w:tcBorders>
              <w:top w:val="nil"/>
              <w:left w:val="nil"/>
              <w:bottom w:val="nil"/>
              <w:right w:val="nil"/>
            </w:tcBorders>
            <w:shd w:val="clear" w:color="auto" w:fill="auto"/>
            <w:noWrap/>
            <w:vAlign w:val="bottom"/>
            <w:hideMark/>
          </w:tcPr>
          <w:p w14:paraId="0645606D" w14:textId="77777777" w:rsidR="00AE690F" w:rsidRPr="00AE690F" w:rsidRDefault="00AE690F" w:rsidP="00AE690F">
            <w:pPr>
              <w:spacing w:after="0" w:line="240" w:lineRule="auto"/>
              <w:rPr>
                <w:rFonts w:ascii="Times New Roman" w:eastAsia="Times New Roman" w:hAnsi="Times New Roman" w:cs="Times New Roman"/>
                <w:sz w:val="20"/>
                <w:szCs w:val="20"/>
                <w:lang w:val="es-ES" w:eastAsia="es-ES"/>
              </w:rPr>
            </w:pPr>
          </w:p>
        </w:tc>
        <w:tc>
          <w:tcPr>
            <w:tcW w:w="980" w:type="dxa"/>
            <w:tcBorders>
              <w:top w:val="nil"/>
              <w:left w:val="nil"/>
              <w:bottom w:val="nil"/>
              <w:right w:val="nil"/>
            </w:tcBorders>
            <w:shd w:val="clear" w:color="auto" w:fill="auto"/>
            <w:noWrap/>
            <w:vAlign w:val="bottom"/>
            <w:hideMark/>
          </w:tcPr>
          <w:p w14:paraId="2E90E926" w14:textId="77777777" w:rsidR="00AE690F" w:rsidRPr="00AE690F" w:rsidRDefault="00AE690F" w:rsidP="00AE690F">
            <w:pPr>
              <w:spacing w:after="0" w:line="240" w:lineRule="auto"/>
              <w:rPr>
                <w:rFonts w:ascii="Times New Roman" w:eastAsia="Times New Roman" w:hAnsi="Times New Roman" w:cs="Times New Roman"/>
                <w:sz w:val="20"/>
                <w:szCs w:val="20"/>
                <w:lang w:val="es-ES" w:eastAsia="es-ES"/>
              </w:rPr>
            </w:pPr>
          </w:p>
        </w:tc>
      </w:tr>
    </w:tbl>
    <w:p w14:paraId="7A8EA072" w14:textId="77777777" w:rsidR="006C28C5" w:rsidRDefault="006C28C5" w:rsidP="00715869">
      <w:pPr>
        <w:jc w:val="center"/>
        <w:rPr>
          <w:noProof/>
          <w:color w:val="4C4747"/>
        </w:rPr>
      </w:pPr>
    </w:p>
    <w:p w14:paraId="4CAE3A90" w14:textId="77777777" w:rsidR="006C28C5" w:rsidRDefault="006C28C5" w:rsidP="00715869">
      <w:pPr>
        <w:jc w:val="center"/>
        <w:rPr>
          <w:noProof/>
          <w:color w:val="4C4747"/>
        </w:rPr>
      </w:pPr>
    </w:p>
    <w:p w14:paraId="5309779C" w14:textId="77777777" w:rsidR="00715869" w:rsidRDefault="00715869" w:rsidP="00715869">
      <w:pPr>
        <w:jc w:val="center"/>
        <w:rPr>
          <w:noProof/>
          <w:color w:val="4C4747"/>
        </w:rPr>
      </w:pPr>
    </w:p>
    <w:p w14:paraId="2DDA0EEC" w14:textId="77777777" w:rsidR="00715869" w:rsidRDefault="00715869" w:rsidP="0073696A">
      <w:pPr>
        <w:rPr>
          <w:noProof/>
          <w:color w:val="4C4747"/>
        </w:rPr>
      </w:pPr>
    </w:p>
    <w:p w14:paraId="4D37C3B5" w14:textId="4D28BBBE" w:rsidR="00F83C5A" w:rsidRDefault="00AE690F" w:rsidP="00F83C5A">
      <w:pPr>
        <w:rPr>
          <w:rFonts w:ascii="Times New Roman" w:hAnsi="Times New Roman"/>
          <w:sz w:val="24"/>
          <w:szCs w:val="24"/>
          <w:lang w:val="es-DO"/>
        </w:rPr>
      </w:pPr>
      <w:r>
        <w:rPr>
          <w:noProof/>
          <w:lang w:val="es-DO" w:eastAsia="es-DO"/>
        </w:rPr>
        <w:drawing>
          <wp:inline distT="0" distB="0" distL="0" distR="0" wp14:anchorId="3626689E" wp14:editId="0D0A9A73">
            <wp:extent cx="5029200" cy="2656205"/>
            <wp:effectExtent l="0" t="0" r="0" b="10795"/>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EB73B32" w14:textId="77777777" w:rsidR="00AE690F" w:rsidRDefault="00AE690F" w:rsidP="00F83C5A">
      <w:pPr>
        <w:rPr>
          <w:rFonts w:ascii="Times New Roman" w:hAnsi="Times New Roman"/>
          <w:sz w:val="24"/>
          <w:szCs w:val="24"/>
          <w:lang w:val="es-DO"/>
        </w:rPr>
      </w:pPr>
    </w:p>
    <w:tbl>
      <w:tblPr>
        <w:tblW w:w="6400" w:type="dxa"/>
        <w:tblCellMar>
          <w:left w:w="70" w:type="dxa"/>
          <w:right w:w="70" w:type="dxa"/>
        </w:tblCellMar>
        <w:tblLook w:val="04A0" w:firstRow="1" w:lastRow="0" w:firstColumn="1" w:lastColumn="0" w:noHBand="0" w:noVBand="1"/>
      </w:tblPr>
      <w:tblGrid>
        <w:gridCol w:w="2840"/>
        <w:gridCol w:w="1160"/>
        <w:gridCol w:w="1200"/>
        <w:gridCol w:w="1200"/>
      </w:tblGrid>
      <w:tr w:rsidR="00AE690F" w:rsidRPr="00AE690F" w14:paraId="6E56F311" w14:textId="77777777" w:rsidTr="00AE690F">
        <w:trPr>
          <w:trHeight w:val="255"/>
        </w:trPr>
        <w:tc>
          <w:tcPr>
            <w:tcW w:w="2840" w:type="dxa"/>
            <w:tcBorders>
              <w:top w:val="single" w:sz="4" w:space="0" w:color="538DD5"/>
              <w:left w:val="single" w:sz="4" w:space="0" w:color="538DD5"/>
              <w:bottom w:val="nil"/>
              <w:right w:val="nil"/>
            </w:tcBorders>
            <w:shd w:val="clear" w:color="000000" w:fill="002060"/>
            <w:noWrap/>
            <w:vAlign w:val="bottom"/>
            <w:hideMark/>
          </w:tcPr>
          <w:p w14:paraId="2165E869" w14:textId="77777777" w:rsidR="00AE690F" w:rsidRPr="00AE690F" w:rsidRDefault="00AE690F" w:rsidP="00AE690F">
            <w:pPr>
              <w:spacing w:after="0" w:line="240" w:lineRule="auto"/>
              <w:rPr>
                <w:rFonts w:ascii="Calibri" w:eastAsia="Times New Roman" w:hAnsi="Calibri" w:cs="Calibri"/>
                <w:b/>
                <w:bCs/>
                <w:color w:val="FFFFFF"/>
                <w:sz w:val="20"/>
                <w:szCs w:val="20"/>
                <w:lang w:val="es-ES" w:eastAsia="es-ES"/>
              </w:rPr>
            </w:pPr>
            <w:r w:rsidRPr="00AE690F">
              <w:rPr>
                <w:rFonts w:ascii="Calibri" w:eastAsia="Times New Roman" w:hAnsi="Calibri" w:cs="Calibri"/>
                <w:b/>
                <w:bCs/>
                <w:color w:val="FFFFFF"/>
                <w:sz w:val="20"/>
                <w:szCs w:val="20"/>
                <w:lang w:val="es-ES" w:eastAsia="es-ES"/>
              </w:rPr>
              <w:t xml:space="preserve">No. 1.4 Actividades </w:t>
            </w:r>
            <w:proofErr w:type="spellStart"/>
            <w:r w:rsidRPr="00AE690F">
              <w:rPr>
                <w:rFonts w:ascii="Calibri" w:eastAsia="Times New Roman" w:hAnsi="Calibri" w:cs="Calibri"/>
                <w:b/>
                <w:bCs/>
                <w:color w:val="FFFFFF"/>
                <w:sz w:val="20"/>
                <w:szCs w:val="20"/>
                <w:lang w:val="es-ES" w:eastAsia="es-ES"/>
              </w:rPr>
              <w:t>Quirurgicas</w:t>
            </w:r>
            <w:proofErr w:type="spellEnd"/>
          </w:p>
        </w:tc>
        <w:tc>
          <w:tcPr>
            <w:tcW w:w="1160" w:type="dxa"/>
            <w:tcBorders>
              <w:top w:val="single" w:sz="4" w:space="0" w:color="538DD5"/>
              <w:left w:val="nil"/>
              <w:bottom w:val="nil"/>
              <w:right w:val="nil"/>
            </w:tcBorders>
            <w:shd w:val="clear" w:color="000000" w:fill="002060"/>
            <w:noWrap/>
            <w:vAlign w:val="bottom"/>
            <w:hideMark/>
          </w:tcPr>
          <w:p w14:paraId="5D91C6E7" w14:textId="77777777" w:rsidR="00AE690F" w:rsidRPr="00AE690F" w:rsidRDefault="00AE690F" w:rsidP="00AE690F">
            <w:pPr>
              <w:spacing w:after="0" w:line="240" w:lineRule="auto"/>
              <w:rPr>
                <w:rFonts w:ascii="Calibri" w:eastAsia="Times New Roman" w:hAnsi="Calibri" w:cs="Calibri"/>
                <w:color w:val="FFFFFF"/>
                <w:sz w:val="20"/>
                <w:szCs w:val="20"/>
                <w:lang w:val="es-ES" w:eastAsia="es-ES"/>
              </w:rPr>
            </w:pPr>
            <w:r w:rsidRPr="00AE690F">
              <w:rPr>
                <w:rFonts w:ascii="Calibri" w:eastAsia="Times New Roman" w:hAnsi="Calibri" w:cs="Calibri"/>
                <w:color w:val="FFFFFF"/>
                <w:sz w:val="20"/>
                <w:szCs w:val="20"/>
                <w:lang w:val="es-ES" w:eastAsia="es-ES"/>
              </w:rPr>
              <w:t> </w:t>
            </w:r>
          </w:p>
        </w:tc>
        <w:tc>
          <w:tcPr>
            <w:tcW w:w="1200" w:type="dxa"/>
            <w:tcBorders>
              <w:top w:val="single" w:sz="4" w:space="0" w:color="538DD5"/>
              <w:left w:val="nil"/>
              <w:bottom w:val="nil"/>
              <w:right w:val="nil"/>
            </w:tcBorders>
            <w:shd w:val="clear" w:color="000000" w:fill="002060"/>
            <w:noWrap/>
            <w:vAlign w:val="bottom"/>
            <w:hideMark/>
          </w:tcPr>
          <w:p w14:paraId="3C88860D" w14:textId="77777777" w:rsidR="00AE690F" w:rsidRPr="00AE690F" w:rsidRDefault="00AE690F" w:rsidP="00AE690F">
            <w:pPr>
              <w:spacing w:after="0" w:line="240" w:lineRule="auto"/>
              <w:rPr>
                <w:rFonts w:ascii="Calibri" w:eastAsia="Times New Roman" w:hAnsi="Calibri" w:cs="Calibri"/>
                <w:color w:val="FFFFFF"/>
                <w:sz w:val="20"/>
                <w:szCs w:val="20"/>
                <w:lang w:val="es-ES" w:eastAsia="es-ES"/>
              </w:rPr>
            </w:pPr>
            <w:r w:rsidRPr="00AE690F">
              <w:rPr>
                <w:rFonts w:ascii="Calibri" w:eastAsia="Times New Roman" w:hAnsi="Calibri" w:cs="Calibri"/>
                <w:color w:val="FFFFFF"/>
                <w:sz w:val="20"/>
                <w:szCs w:val="20"/>
                <w:lang w:val="es-ES" w:eastAsia="es-ES"/>
              </w:rPr>
              <w:t> </w:t>
            </w:r>
          </w:p>
        </w:tc>
        <w:tc>
          <w:tcPr>
            <w:tcW w:w="1200" w:type="dxa"/>
            <w:tcBorders>
              <w:top w:val="single" w:sz="4" w:space="0" w:color="538DD5"/>
              <w:left w:val="nil"/>
              <w:bottom w:val="nil"/>
              <w:right w:val="single" w:sz="4" w:space="0" w:color="538DD5"/>
            </w:tcBorders>
            <w:shd w:val="clear" w:color="000000" w:fill="002060"/>
            <w:noWrap/>
            <w:vAlign w:val="bottom"/>
            <w:hideMark/>
          </w:tcPr>
          <w:p w14:paraId="5C8B7D68" w14:textId="77777777" w:rsidR="00AE690F" w:rsidRPr="00AE690F" w:rsidRDefault="00AE690F" w:rsidP="00AE690F">
            <w:pPr>
              <w:spacing w:after="0" w:line="240" w:lineRule="auto"/>
              <w:rPr>
                <w:rFonts w:ascii="Calibri" w:eastAsia="Times New Roman" w:hAnsi="Calibri" w:cs="Calibri"/>
                <w:color w:val="FFFFFF"/>
                <w:sz w:val="20"/>
                <w:szCs w:val="20"/>
                <w:lang w:val="es-ES" w:eastAsia="es-ES"/>
              </w:rPr>
            </w:pPr>
            <w:r w:rsidRPr="00AE690F">
              <w:rPr>
                <w:rFonts w:ascii="Calibri" w:eastAsia="Times New Roman" w:hAnsi="Calibri" w:cs="Calibri"/>
                <w:color w:val="FFFFFF"/>
                <w:sz w:val="20"/>
                <w:szCs w:val="20"/>
                <w:lang w:val="es-ES" w:eastAsia="es-ES"/>
              </w:rPr>
              <w:t> </w:t>
            </w:r>
          </w:p>
        </w:tc>
      </w:tr>
      <w:tr w:rsidR="00AE690F" w:rsidRPr="00AE690F" w14:paraId="3E37D661" w14:textId="77777777" w:rsidTr="00AE690F">
        <w:trPr>
          <w:trHeight w:val="510"/>
        </w:trPr>
        <w:tc>
          <w:tcPr>
            <w:tcW w:w="2840" w:type="dxa"/>
            <w:tcBorders>
              <w:top w:val="single" w:sz="4" w:space="0" w:color="538DD5"/>
              <w:left w:val="single" w:sz="4" w:space="0" w:color="538DD5"/>
              <w:bottom w:val="single" w:sz="4" w:space="0" w:color="538DD5"/>
              <w:right w:val="single" w:sz="4" w:space="0" w:color="538DD5"/>
            </w:tcBorders>
            <w:shd w:val="clear" w:color="000000" w:fill="0099FF"/>
            <w:noWrap/>
            <w:vAlign w:val="center"/>
            <w:hideMark/>
          </w:tcPr>
          <w:p w14:paraId="18B7CFC9" w14:textId="77777777" w:rsidR="00AE690F" w:rsidRPr="00AE690F" w:rsidRDefault="00AE690F" w:rsidP="00AE690F">
            <w:pPr>
              <w:spacing w:after="0" w:line="240" w:lineRule="auto"/>
              <w:jc w:val="center"/>
              <w:rPr>
                <w:rFonts w:ascii="Calibri" w:eastAsia="Times New Roman" w:hAnsi="Calibri" w:cs="Calibri"/>
                <w:b/>
                <w:bCs/>
                <w:sz w:val="20"/>
                <w:szCs w:val="20"/>
                <w:lang w:val="es-ES" w:eastAsia="es-ES"/>
              </w:rPr>
            </w:pPr>
            <w:r w:rsidRPr="00AE690F">
              <w:rPr>
                <w:rFonts w:ascii="Calibri" w:eastAsia="Times New Roman" w:hAnsi="Calibri" w:cs="Calibri"/>
                <w:b/>
                <w:bCs/>
                <w:sz w:val="20"/>
                <w:szCs w:val="20"/>
                <w:lang w:val="es-ES" w:eastAsia="es-ES"/>
              </w:rPr>
              <w:t>Actividades</w:t>
            </w:r>
          </w:p>
        </w:tc>
        <w:tc>
          <w:tcPr>
            <w:tcW w:w="1160" w:type="dxa"/>
            <w:tcBorders>
              <w:top w:val="single" w:sz="4" w:space="0" w:color="538DD5"/>
              <w:left w:val="nil"/>
              <w:bottom w:val="single" w:sz="4" w:space="0" w:color="538DD5"/>
              <w:right w:val="single" w:sz="4" w:space="0" w:color="538DD5"/>
            </w:tcBorders>
            <w:shd w:val="clear" w:color="000000" w:fill="0099FF"/>
            <w:vAlign w:val="center"/>
            <w:hideMark/>
          </w:tcPr>
          <w:p w14:paraId="5EAB0831" w14:textId="77777777" w:rsidR="00AE690F" w:rsidRPr="00AE690F" w:rsidRDefault="00AE690F" w:rsidP="00AE690F">
            <w:pPr>
              <w:spacing w:after="0" w:line="240" w:lineRule="auto"/>
              <w:jc w:val="center"/>
              <w:rPr>
                <w:rFonts w:ascii="Calibri" w:eastAsia="Times New Roman" w:hAnsi="Calibri" w:cs="Calibri"/>
                <w:b/>
                <w:bCs/>
                <w:sz w:val="20"/>
                <w:szCs w:val="20"/>
                <w:lang w:val="es-ES" w:eastAsia="es-ES"/>
              </w:rPr>
            </w:pPr>
            <w:r w:rsidRPr="00AE690F">
              <w:rPr>
                <w:rFonts w:ascii="Calibri" w:eastAsia="Times New Roman" w:hAnsi="Calibri" w:cs="Calibri"/>
                <w:b/>
                <w:bCs/>
                <w:sz w:val="20"/>
                <w:szCs w:val="20"/>
                <w:lang w:val="es-ES" w:eastAsia="es-ES"/>
              </w:rPr>
              <w:t>Cirugías Mayores</w:t>
            </w:r>
          </w:p>
        </w:tc>
        <w:tc>
          <w:tcPr>
            <w:tcW w:w="1200" w:type="dxa"/>
            <w:tcBorders>
              <w:top w:val="single" w:sz="4" w:space="0" w:color="538DD5"/>
              <w:left w:val="nil"/>
              <w:bottom w:val="single" w:sz="4" w:space="0" w:color="538DD5"/>
              <w:right w:val="single" w:sz="4" w:space="0" w:color="538DD5"/>
            </w:tcBorders>
            <w:shd w:val="clear" w:color="000000" w:fill="0099FF"/>
            <w:vAlign w:val="center"/>
            <w:hideMark/>
          </w:tcPr>
          <w:p w14:paraId="62662627" w14:textId="77777777" w:rsidR="00AE690F" w:rsidRPr="00AE690F" w:rsidRDefault="00AE690F" w:rsidP="00AE690F">
            <w:pPr>
              <w:spacing w:after="0" w:line="240" w:lineRule="auto"/>
              <w:jc w:val="center"/>
              <w:rPr>
                <w:rFonts w:ascii="Calibri" w:eastAsia="Times New Roman" w:hAnsi="Calibri" w:cs="Calibri"/>
                <w:b/>
                <w:bCs/>
                <w:sz w:val="20"/>
                <w:szCs w:val="20"/>
                <w:lang w:val="es-ES" w:eastAsia="es-ES"/>
              </w:rPr>
            </w:pPr>
            <w:r w:rsidRPr="00AE690F">
              <w:rPr>
                <w:rFonts w:ascii="Calibri" w:eastAsia="Times New Roman" w:hAnsi="Calibri" w:cs="Calibri"/>
                <w:b/>
                <w:bCs/>
                <w:sz w:val="20"/>
                <w:szCs w:val="20"/>
                <w:lang w:val="es-ES" w:eastAsia="es-ES"/>
              </w:rPr>
              <w:t>Cirugías Menores</w:t>
            </w:r>
          </w:p>
        </w:tc>
        <w:tc>
          <w:tcPr>
            <w:tcW w:w="1200" w:type="dxa"/>
            <w:tcBorders>
              <w:top w:val="single" w:sz="4" w:space="0" w:color="538DD5"/>
              <w:left w:val="nil"/>
              <w:bottom w:val="single" w:sz="4" w:space="0" w:color="538DD5"/>
              <w:right w:val="single" w:sz="4" w:space="0" w:color="538DD5"/>
            </w:tcBorders>
            <w:shd w:val="clear" w:color="000000" w:fill="0099FF"/>
            <w:noWrap/>
            <w:vAlign w:val="center"/>
            <w:hideMark/>
          </w:tcPr>
          <w:p w14:paraId="03D284A8" w14:textId="77777777" w:rsidR="00AE690F" w:rsidRPr="00AE690F" w:rsidRDefault="00AE690F" w:rsidP="00AE690F">
            <w:pPr>
              <w:spacing w:after="0" w:line="240" w:lineRule="auto"/>
              <w:jc w:val="center"/>
              <w:rPr>
                <w:rFonts w:ascii="Calibri" w:eastAsia="Times New Roman" w:hAnsi="Calibri" w:cs="Calibri"/>
                <w:b/>
                <w:bCs/>
                <w:sz w:val="20"/>
                <w:szCs w:val="20"/>
                <w:lang w:val="es-ES" w:eastAsia="es-ES"/>
              </w:rPr>
            </w:pPr>
            <w:r w:rsidRPr="00AE690F">
              <w:rPr>
                <w:rFonts w:ascii="Calibri" w:eastAsia="Times New Roman" w:hAnsi="Calibri" w:cs="Calibri"/>
                <w:b/>
                <w:bCs/>
                <w:sz w:val="20"/>
                <w:szCs w:val="20"/>
                <w:lang w:val="es-ES" w:eastAsia="es-ES"/>
              </w:rPr>
              <w:t>Total</w:t>
            </w:r>
          </w:p>
        </w:tc>
      </w:tr>
      <w:tr w:rsidR="00AE690F" w:rsidRPr="00AE690F" w14:paraId="580085CC" w14:textId="77777777" w:rsidTr="00AE690F">
        <w:trPr>
          <w:trHeight w:val="255"/>
        </w:trPr>
        <w:tc>
          <w:tcPr>
            <w:tcW w:w="2840" w:type="dxa"/>
            <w:tcBorders>
              <w:top w:val="nil"/>
              <w:left w:val="single" w:sz="4" w:space="0" w:color="538DD5"/>
              <w:bottom w:val="single" w:sz="4" w:space="0" w:color="538DD5"/>
              <w:right w:val="single" w:sz="4" w:space="0" w:color="538DD5"/>
            </w:tcBorders>
            <w:shd w:val="clear" w:color="auto" w:fill="auto"/>
            <w:noWrap/>
            <w:vAlign w:val="bottom"/>
            <w:hideMark/>
          </w:tcPr>
          <w:p w14:paraId="7F282DA9"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General</w:t>
            </w:r>
          </w:p>
        </w:tc>
        <w:tc>
          <w:tcPr>
            <w:tcW w:w="1160" w:type="dxa"/>
            <w:tcBorders>
              <w:top w:val="nil"/>
              <w:left w:val="nil"/>
              <w:bottom w:val="single" w:sz="4" w:space="0" w:color="538DD5"/>
              <w:right w:val="single" w:sz="4" w:space="0" w:color="538DD5"/>
            </w:tcBorders>
            <w:shd w:val="clear" w:color="auto" w:fill="auto"/>
            <w:noWrap/>
            <w:vAlign w:val="bottom"/>
            <w:hideMark/>
          </w:tcPr>
          <w:p w14:paraId="436CB836" w14:textId="77777777" w:rsidR="00AE690F" w:rsidRPr="00AE690F" w:rsidRDefault="00AE690F" w:rsidP="00AE690F">
            <w:pPr>
              <w:spacing w:after="0" w:line="240" w:lineRule="auto"/>
              <w:jc w:val="right"/>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1258</w:t>
            </w:r>
          </w:p>
        </w:tc>
        <w:tc>
          <w:tcPr>
            <w:tcW w:w="1200" w:type="dxa"/>
            <w:tcBorders>
              <w:top w:val="nil"/>
              <w:left w:val="nil"/>
              <w:bottom w:val="single" w:sz="4" w:space="0" w:color="538DD5"/>
              <w:right w:val="single" w:sz="4" w:space="0" w:color="538DD5"/>
            </w:tcBorders>
            <w:shd w:val="clear" w:color="auto" w:fill="auto"/>
            <w:noWrap/>
            <w:vAlign w:val="bottom"/>
            <w:hideMark/>
          </w:tcPr>
          <w:p w14:paraId="3CE3C75C" w14:textId="77777777" w:rsidR="00AE690F" w:rsidRPr="00AE690F" w:rsidRDefault="00AE690F" w:rsidP="00AE690F">
            <w:pPr>
              <w:spacing w:after="0" w:line="240" w:lineRule="auto"/>
              <w:jc w:val="right"/>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527</w:t>
            </w:r>
          </w:p>
        </w:tc>
        <w:tc>
          <w:tcPr>
            <w:tcW w:w="1200" w:type="dxa"/>
            <w:tcBorders>
              <w:top w:val="nil"/>
              <w:left w:val="nil"/>
              <w:bottom w:val="single" w:sz="4" w:space="0" w:color="538DD5"/>
              <w:right w:val="single" w:sz="4" w:space="0" w:color="538DD5"/>
            </w:tcBorders>
            <w:shd w:val="clear" w:color="auto" w:fill="auto"/>
            <w:noWrap/>
            <w:vAlign w:val="bottom"/>
            <w:hideMark/>
          </w:tcPr>
          <w:p w14:paraId="0963E2CD"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 </w:t>
            </w:r>
          </w:p>
        </w:tc>
      </w:tr>
      <w:tr w:rsidR="00AE690F" w:rsidRPr="00AE690F" w14:paraId="6593E528" w14:textId="77777777" w:rsidTr="00AE690F">
        <w:trPr>
          <w:trHeight w:val="278"/>
        </w:trPr>
        <w:tc>
          <w:tcPr>
            <w:tcW w:w="2840" w:type="dxa"/>
            <w:tcBorders>
              <w:top w:val="nil"/>
              <w:left w:val="single" w:sz="4" w:space="0" w:color="538DD5"/>
              <w:bottom w:val="single" w:sz="4" w:space="0" w:color="538DD5"/>
              <w:right w:val="single" w:sz="4" w:space="0" w:color="538DD5"/>
            </w:tcBorders>
            <w:shd w:val="clear" w:color="auto" w:fill="auto"/>
            <w:noWrap/>
            <w:vAlign w:val="bottom"/>
            <w:hideMark/>
          </w:tcPr>
          <w:p w14:paraId="2719CD36"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Ortopedia</w:t>
            </w:r>
          </w:p>
        </w:tc>
        <w:tc>
          <w:tcPr>
            <w:tcW w:w="1160" w:type="dxa"/>
            <w:tcBorders>
              <w:top w:val="nil"/>
              <w:left w:val="nil"/>
              <w:bottom w:val="single" w:sz="4" w:space="0" w:color="538DD5"/>
              <w:right w:val="single" w:sz="4" w:space="0" w:color="538DD5"/>
            </w:tcBorders>
            <w:shd w:val="clear" w:color="auto" w:fill="auto"/>
            <w:noWrap/>
            <w:vAlign w:val="bottom"/>
            <w:hideMark/>
          </w:tcPr>
          <w:p w14:paraId="23E24BE3" w14:textId="77777777" w:rsidR="00AE690F" w:rsidRPr="00AE690F" w:rsidRDefault="00AE690F" w:rsidP="00AE690F">
            <w:pPr>
              <w:spacing w:after="0" w:line="240" w:lineRule="auto"/>
              <w:jc w:val="right"/>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287</w:t>
            </w:r>
          </w:p>
        </w:tc>
        <w:tc>
          <w:tcPr>
            <w:tcW w:w="1200" w:type="dxa"/>
            <w:tcBorders>
              <w:top w:val="nil"/>
              <w:left w:val="nil"/>
              <w:bottom w:val="single" w:sz="4" w:space="0" w:color="538DD5"/>
              <w:right w:val="single" w:sz="4" w:space="0" w:color="538DD5"/>
            </w:tcBorders>
            <w:shd w:val="clear" w:color="auto" w:fill="auto"/>
            <w:noWrap/>
            <w:vAlign w:val="bottom"/>
            <w:hideMark/>
          </w:tcPr>
          <w:p w14:paraId="3B8610F1" w14:textId="77777777" w:rsidR="00AE690F" w:rsidRPr="00AE690F" w:rsidRDefault="00AE690F" w:rsidP="00AE690F">
            <w:pPr>
              <w:spacing w:after="0" w:line="240" w:lineRule="auto"/>
              <w:jc w:val="right"/>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15</w:t>
            </w:r>
          </w:p>
        </w:tc>
        <w:tc>
          <w:tcPr>
            <w:tcW w:w="1200" w:type="dxa"/>
            <w:tcBorders>
              <w:top w:val="nil"/>
              <w:left w:val="nil"/>
              <w:bottom w:val="single" w:sz="4" w:space="0" w:color="538DD5"/>
              <w:right w:val="single" w:sz="4" w:space="0" w:color="538DD5"/>
            </w:tcBorders>
            <w:shd w:val="clear" w:color="auto" w:fill="auto"/>
            <w:noWrap/>
            <w:vAlign w:val="bottom"/>
            <w:hideMark/>
          </w:tcPr>
          <w:p w14:paraId="2144C059"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 </w:t>
            </w:r>
          </w:p>
        </w:tc>
      </w:tr>
      <w:tr w:rsidR="00AE690F" w:rsidRPr="00AE690F" w14:paraId="3F6E0646" w14:textId="77777777" w:rsidTr="00AE690F">
        <w:trPr>
          <w:trHeight w:val="255"/>
        </w:trPr>
        <w:tc>
          <w:tcPr>
            <w:tcW w:w="2840" w:type="dxa"/>
            <w:tcBorders>
              <w:top w:val="nil"/>
              <w:left w:val="single" w:sz="4" w:space="0" w:color="538DD5"/>
              <w:bottom w:val="single" w:sz="4" w:space="0" w:color="538DD5"/>
              <w:right w:val="single" w:sz="4" w:space="0" w:color="538DD5"/>
            </w:tcBorders>
            <w:shd w:val="clear" w:color="auto" w:fill="auto"/>
            <w:noWrap/>
            <w:vAlign w:val="bottom"/>
            <w:hideMark/>
          </w:tcPr>
          <w:p w14:paraId="75CB0CAA"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Dermatología</w:t>
            </w:r>
          </w:p>
        </w:tc>
        <w:tc>
          <w:tcPr>
            <w:tcW w:w="1160" w:type="dxa"/>
            <w:tcBorders>
              <w:top w:val="nil"/>
              <w:left w:val="nil"/>
              <w:bottom w:val="single" w:sz="4" w:space="0" w:color="538DD5"/>
              <w:right w:val="single" w:sz="4" w:space="0" w:color="538DD5"/>
            </w:tcBorders>
            <w:shd w:val="clear" w:color="auto" w:fill="auto"/>
            <w:noWrap/>
            <w:vAlign w:val="bottom"/>
            <w:hideMark/>
          </w:tcPr>
          <w:p w14:paraId="09B1CD7F"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 </w:t>
            </w:r>
          </w:p>
        </w:tc>
        <w:tc>
          <w:tcPr>
            <w:tcW w:w="1200" w:type="dxa"/>
            <w:tcBorders>
              <w:top w:val="nil"/>
              <w:left w:val="nil"/>
              <w:bottom w:val="single" w:sz="4" w:space="0" w:color="538DD5"/>
              <w:right w:val="single" w:sz="4" w:space="0" w:color="538DD5"/>
            </w:tcBorders>
            <w:shd w:val="clear" w:color="auto" w:fill="auto"/>
            <w:noWrap/>
            <w:vAlign w:val="bottom"/>
            <w:hideMark/>
          </w:tcPr>
          <w:p w14:paraId="05253ECE"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 </w:t>
            </w:r>
          </w:p>
        </w:tc>
        <w:tc>
          <w:tcPr>
            <w:tcW w:w="1200" w:type="dxa"/>
            <w:tcBorders>
              <w:top w:val="nil"/>
              <w:left w:val="nil"/>
              <w:bottom w:val="single" w:sz="4" w:space="0" w:color="538DD5"/>
              <w:right w:val="single" w:sz="4" w:space="0" w:color="538DD5"/>
            </w:tcBorders>
            <w:shd w:val="clear" w:color="auto" w:fill="auto"/>
            <w:noWrap/>
            <w:vAlign w:val="bottom"/>
            <w:hideMark/>
          </w:tcPr>
          <w:p w14:paraId="00E72B1F"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 </w:t>
            </w:r>
          </w:p>
        </w:tc>
      </w:tr>
      <w:tr w:rsidR="00AE690F" w:rsidRPr="00AE690F" w14:paraId="0DAC9DB9" w14:textId="77777777" w:rsidTr="00AE690F">
        <w:trPr>
          <w:trHeight w:val="255"/>
        </w:trPr>
        <w:tc>
          <w:tcPr>
            <w:tcW w:w="2840" w:type="dxa"/>
            <w:tcBorders>
              <w:top w:val="nil"/>
              <w:left w:val="single" w:sz="4" w:space="0" w:color="538DD5"/>
              <w:bottom w:val="single" w:sz="4" w:space="0" w:color="538DD5"/>
              <w:right w:val="single" w:sz="4" w:space="0" w:color="538DD5"/>
            </w:tcBorders>
            <w:shd w:val="clear" w:color="auto" w:fill="auto"/>
            <w:noWrap/>
            <w:vAlign w:val="bottom"/>
            <w:hideMark/>
          </w:tcPr>
          <w:p w14:paraId="7AF3863E"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Oftalmología</w:t>
            </w:r>
          </w:p>
        </w:tc>
        <w:tc>
          <w:tcPr>
            <w:tcW w:w="1160" w:type="dxa"/>
            <w:tcBorders>
              <w:top w:val="nil"/>
              <w:left w:val="nil"/>
              <w:bottom w:val="single" w:sz="4" w:space="0" w:color="538DD5"/>
              <w:right w:val="single" w:sz="4" w:space="0" w:color="538DD5"/>
            </w:tcBorders>
            <w:shd w:val="clear" w:color="auto" w:fill="auto"/>
            <w:noWrap/>
            <w:vAlign w:val="bottom"/>
            <w:hideMark/>
          </w:tcPr>
          <w:p w14:paraId="6B71E385"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 </w:t>
            </w:r>
          </w:p>
        </w:tc>
        <w:tc>
          <w:tcPr>
            <w:tcW w:w="1200" w:type="dxa"/>
            <w:tcBorders>
              <w:top w:val="nil"/>
              <w:left w:val="nil"/>
              <w:bottom w:val="single" w:sz="4" w:space="0" w:color="538DD5"/>
              <w:right w:val="single" w:sz="4" w:space="0" w:color="538DD5"/>
            </w:tcBorders>
            <w:shd w:val="clear" w:color="auto" w:fill="auto"/>
            <w:noWrap/>
            <w:vAlign w:val="bottom"/>
            <w:hideMark/>
          </w:tcPr>
          <w:p w14:paraId="0B324DD8"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 </w:t>
            </w:r>
          </w:p>
        </w:tc>
        <w:tc>
          <w:tcPr>
            <w:tcW w:w="1200" w:type="dxa"/>
            <w:tcBorders>
              <w:top w:val="nil"/>
              <w:left w:val="nil"/>
              <w:bottom w:val="single" w:sz="4" w:space="0" w:color="538DD5"/>
              <w:right w:val="single" w:sz="4" w:space="0" w:color="538DD5"/>
            </w:tcBorders>
            <w:shd w:val="clear" w:color="auto" w:fill="auto"/>
            <w:noWrap/>
            <w:vAlign w:val="bottom"/>
            <w:hideMark/>
          </w:tcPr>
          <w:p w14:paraId="23E119EF"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 </w:t>
            </w:r>
          </w:p>
        </w:tc>
      </w:tr>
      <w:tr w:rsidR="00AE690F" w:rsidRPr="00AE690F" w14:paraId="35A1D8C5" w14:textId="77777777" w:rsidTr="00AE690F">
        <w:trPr>
          <w:trHeight w:val="255"/>
        </w:trPr>
        <w:tc>
          <w:tcPr>
            <w:tcW w:w="2840" w:type="dxa"/>
            <w:tcBorders>
              <w:top w:val="nil"/>
              <w:left w:val="single" w:sz="4" w:space="0" w:color="538DD5"/>
              <w:bottom w:val="single" w:sz="4" w:space="0" w:color="538DD5"/>
              <w:right w:val="single" w:sz="4" w:space="0" w:color="538DD5"/>
            </w:tcBorders>
            <w:shd w:val="clear" w:color="auto" w:fill="auto"/>
            <w:noWrap/>
            <w:vAlign w:val="bottom"/>
            <w:hideMark/>
          </w:tcPr>
          <w:p w14:paraId="322B8904"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Urología</w:t>
            </w:r>
          </w:p>
        </w:tc>
        <w:tc>
          <w:tcPr>
            <w:tcW w:w="1160" w:type="dxa"/>
            <w:tcBorders>
              <w:top w:val="nil"/>
              <w:left w:val="nil"/>
              <w:bottom w:val="single" w:sz="4" w:space="0" w:color="538DD5"/>
              <w:right w:val="single" w:sz="4" w:space="0" w:color="538DD5"/>
            </w:tcBorders>
            <w:shd w:val="clear" w:color="auto" w:fill="auto"/>
            <w:noWrap/>
            <w:vAlign w:val="bottom"/>
            <w:hideMark/>
          </w:tcPr>
          <w:p w14:paraId="4B342AE1"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 </w:t>
            </w:r>
          </w:p>
        </w:tc>
        <w:tc>
          <w:tcPr>
            <w:tcW w:w="1200" w:type="dxa"/>
            <w:tcBorders>
              <w:top w:val="nil"/>
              <w:left w:val="nil"/>
              <w:bottom w:val="single" w:sz="4" w:space="0" w:color="538DD5"/>
              <w:right w:val="single" w:sz="4" w:space="0" w:color="538DD5"/>
            </w:tcBorders>
            <w:shd w:val="clear" w:color="auto" w:fill="auto"/>
            <w:noWrap/>
            <w:vAlign w:val="bottom"/>
            <w:hideMark/>
          </w:tcPr>
          <w:p w14:paraId="2B5DDE12" w14:textId="77777777" w:rsidR="00AE690F" w:rsidRPr="00AE690F" w:rsidRDefault="00AE690F" w:rsidP="00AE690F">
            <w:pPr>
              <w:spacing w:after="0" w:line="240" w:lineRule="auto"/>
              <w:jc w:val="right"/>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45</w:t>
            </w:r>
          </w:p>
        </w:tc>
        <w:tc>
          <w:tcPr>
            <w:tcW w:w="1200" w:type="dxa"/>
            <w:tcBorders>
              <w:top w:val="nil"/>
              <w:left w:val="nil"/>
              <w:bottom w:val="single" w:sz="4" w:space="0" w:color="538DD5"/>
              <w:right w:val="single" w:sz="4" w:space="0" w:color="538DD5"/>
            </w:tcBorders>
            <w:shd w:val="clear" w:color="auto" w:fill="auto"/>
            <w:noWrap/>
            <w:vAlign w:val="bottom"/>
            <w:hideMark/>
          </w:tcPr>
          <w:p w14:paraId="4B1D1455"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 </w:t>
            </w:r>
          </w:p>
        </w:tc>
      </w:tr>
      <w:tr w:rsidR="00AE690F" w:rsidRPr="00AE690F" w14:paraId="677FC5C7" w14:textId="77777777" w:rsidTr="00AE690F">
        <w:trPr>
          <w:trHeight w:val="255"/>
        </w:trPr>
        <w:tc>
          <w:tcPr>
            <w:tcW w:w="2840" w:type="dxa"/>
            <w:tcBorders>
              <w:top w:val="nil"/>
              <w:left w:val="single" w:sz="4" w:space="0" w:color="538DD5"/>
              <w:bottom w:val="single" w:sz="4" w:space="0" w:color="538DD5"/>
              <w:right w:val="single" w:sz="4" w:space="0" w:color="538DD5"/>
            </w:tcBorders>
            <w:shd w:val="clear" w:color="auto" w:fill="auto"/>
            <w:noWrap/>
            <w:vAlign w:val="bottom"/>
            <w:hideMark/>
          </w:tcPr>
          <w:p w14:paraId="1D05D9E1"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Oncológica</w:t>
            </w:r>
          </w:p>
        </w:tc>
        <w:tc>
          <w:tcPr>
            <w:tcW w:w="1160" w:type="dxa"/>
            <w:tcBorders>
              <w:top w:val="nil"/>
              <w:left w:val="nil"/>
              <w:bottom w:val="single" w:sz="4" w:space="0" w:color="538DD5"/>
              <w:right w:val="single" w:sz="4" w:space="0" w:color="538DD5"/>
            </w:tcBorders>
            <w:shd w:val="clear" w:color="auto" w:fill="auto"/>
            <w:noWrap/>
            <w:vAlign w:val="bottom"/>
            <w:hideMark/>
          </w:tcPr>
          <w:p w14:paraId="04845E30"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 </w:t>
            </w:r>
          </w:p>
        </w:tc>
        <w:tc>
          <w:tcPr>
            <w:tcW w:w="1200" w:type="dxa"/>
            <w:tcBorders>
              <w:top w:val="nil"/>
              <w:left w:val="nil"/>
              <w:bottom w:val="single" w:sz="4" w:space="0" w:color="538DD5"/>
              <w:right w:val="single" w:sz="4" w:space="0" w:color="538DD5"/>
            </w:tcBorders>
            <w:shd w:val="clear" w:color="auto" w:fill="auto"/>
            <w:noWrap/>
            <w:vAlign w:val="bottom"/>
            <w:hideMark/>
          </w:tcPr>
          <w:p w14:paraId="651E1BEC"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 </w:t>
            </w:r>
          </w:p>
        </w:tc>
        <w:tc>
          <w:tcPr>
            <w:tcW w:w="1200" w:type="dxa"/>
            <w:tcBorders>
              <w:top w:val="nil"/>
              <w:left w:val="nil"/>
              <w:bottom w:val="single" w:sz="4" w:space="0" w:color="538DD5"/>
              <w:right w:val="single" w:sz="4" w:space="0" w:color="538DD5"/>
            </w:tcBorders>
            <w:shd w:val="clear" w:color="auto" w:fill="auto"/>
            <w:noWrap/>
            <w:vAlign w:val="bottom"/>
            <w:hideMark/>
          </w:tcPr>
          <w:p w14:paraId="4F220752"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 </w:t>
            </w:r>
          </w:p>
        </w:tc>
      </w:tr>
      <w:tr w:rsidR="00AE690F" w:rsidRPr="00AE690F" w14:paraId="68AB9E25" w14:textId="77777777" w:rsidTr="00AE690F">
        <w:trPr>
          <w:trHeight w:val="255"/>
        </w:trPr>
        <w:tc>
          <w:tcPr>
            <w:tcW w:w="2840" w:type="dxa"/>
            <w:tcBorders>
              <w:top w:val="nil"/>
              <w:left w:val="single" w:sz="4" w:space="0" w:color="538DD5"/>
              <w:bottom w:val="single" w:sz="4" w:space="0" w:color="538DD5"/>
              <w:right w:val="single" w:sz="4" w:space="0" w:color="538DD5"/>
            </w:tcBorders>
            <w:shd w:val="clear" w:color="auto" w:fill="auto"/>
            <w:noWrap/>
            <w:vAlign w:val="bottom"/>
            <w:hideMark/>
          </w:tcPr>
          <w:p w14:paraId="2BD36033"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Otorrinolaringología</w:t>
            </w:r>
          </w:p>
        </w:tc>
        <w:tc>
          <w:tcPr>
            <w:tcW w:w="1160" w:type="dxa"/>
            <w:tcBorders>
              <w:top w:val="nil"/>
              <w:left w:val="nil"/>
              <w:bottom w:val="single" w:sz="4" w:space="0" w:color="538DD5"/>
              <w:right w:val="single" w:sz="4" w:space="0" w:color="538DD5"/>
            </w:tcBorders>
            <w:shd w:val="clear" w:color="auto" w:fill="auto"/>
            <w:noWrap/>
            <w:vAlign w:val="bottom"/>
            <w:hideMark/>
          </w:tcPr>
          <w:p w14:paraId="671E567F" w14:textId="77777777" w:rsidR="00AE690F" w:rsidRPr="00AE690F" w:rsidRDefault="00AE690F" w:rsidP="00AE690F">
            <w:pPr>
              <w:spacing w:after="0" w:line="240" w:lineRule="auto"/>
              <w:jc w:val="right"/>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9</w:t>
            </w:r>
          </w:p>
        </w:tc>
        <w:tc>
          <w:tcPr>
            <w:tcW w:w="1200" w:type="dxa"/>
            <w:tcBorders>
              <w:top w:val="nil"/>
              <w:left w:val="nil"/>
              <w:bottom w:val="single" w:sz="4" w:space="0" w:color="538DD5"/>
              <w:right w:val="single" w:sz="4" w:space="0" w:color="538DD5"/>
            </w:tcBorders>
            <w:shd w:val="clear" w:color="auto" w:fill="auto"/>
            <w:noWrap/>
            <w:vAlign w:val="bottom"/>
            <w:hideMark/>
          </w:tcPr>
          <w:p w14:paraId="11E93B67" w14:textId="77777777" w:rsidR="00AE690F" w:rsidRPr="00AE690F" w:rsidRDefault="00AE690F" w:rsidP="00AE690F">
            <w:pPr>
              <w:spacing w:after="0" w:line="240" w:lineRule="auto"/>
              <w:jc w:val="right"/>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0</w:t>
            </w:r>
          </w:p>
        </w:tc>
        <w:tc>
          <w:tcPr>
            <w:tcW w:w="1200" w:type="dxa"/>
            <w:tcBorders>
              <w:top w:val="nil"/>
              <w:left w:val="nil"/>
              <w:bottom w:val="single" w:sz="4" w:space="0" w:color="538DD5"/>
              <w:right w:val="single" w:sz="4" w:space="0" w:color="538DD5"/>
            </w:tcBorders>
            <w:shd w:val="clear" w:color="auto" w:fill="auto"/>
            <w:noWrap/>
            <w:vAlign w:val="bottom"/>
            <w:hideMark/>
          </w:tcPr>
          <w:p w14:paraId="3B989C29"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 </w:t>
            </w:r>
          </w:p>
        </w:tc>
      </w:tr>
      <w:tr w:rsidR="00AE690F" w:rsidRPr="00AE690F" w14:paraId="1A572CC6" w14:textId="77777777" w:rsidTr="00AE690F">
        <w:trPr>
          <w:trHeight w:val="255"/>
        </w:trPr>
        <w:tc>
          <w:tcPr>
            <w:tcW w:w="2840" w:type="dxa"/>
            <w:tcBorders>
              <w:top w:val="nil"/>
              <w:left w:val="single" w:sz="4" w:space="0" w:color="538DD5"/>
              <w:bottom w:val="single" w:sz="4" w:space="0" w:color="538DD5"/>
              <w:right w:val="single" w:sz="4" w:space="0" w:color="538DD5"/>
            </w:tcBorders>
            <w:shd w:val="clear" w:color="auto" w:fill="auto"/>
            <w:noWrap/>
            <w:vAlign w:val="bottom"/>
            <w:hideMark/>
          </w:tcPr>
          <w:p w14:paraId="1ADED5B3"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Cardiología</w:t>
            </w:r>
          </w:p>
        </w:tc>
        <w:tc>
          <w:tcPr>
            <w:tcW w:w="1160" w:type="dxa"/>
            <w:tcBorders>
              <w:top w:val="nil"/>
              <w:left w:val="nil"/>
              <w:bottom w:val="single" w:sz="4" w:space="0" w:color="538DD5"/>
              <w:right w:val="single" w:sz="4" w:space="0" w:color="538DD5"/>
            </w:tcBorders>
            <w:shd w:val="clear" w:color="auto" w:fill="auto"/>
            <w:noWrap/>
            <w:vAlign w:val="bottom"/>
            <w:hideMark/>
          </w:tcPr>
          <w:p w14:paraId="71B8E8D9"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 </w:t>
            </w:r>
          </w:p>
        </w:tc>
        <w:tc>
          <w:tcPr>
            <w:tcW w:w="1200" w:type="dxa"/>
            <w:tcBorders>
              <w:top w:val="nil"/>
              <w:left w:val="nil"/>
              <w:bottom w:val="single" w:sz="4" w:space="0" w:color="538DD5"/>
              <w:right w:val="single" w:sz="4" w:space="0" w:color="538DD5"/>
            </w:tcBorders>
            <w:shd w:val="clear" w:color="auto" w:fill="auto"/>
            <w:noWrap/>
            <w:vAlign w:val="bottom"/>
            <w:hideMark/>
          </w:tcPr>
          <w:p w14:paraId="5DC9CF35"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 </w:t>
            </w:r>
          </w:p>
        </w:tc>
        <w:tc>
          <w:tcPr>
            <w:tcW w:w="1200" w:type="dxa"/>
            <w:tcBorders>
              <w:top w:val="nil"/>
              <w:left w:val="nil"/>
              <w:bottom w:val="single" w:sz="4" w:space="0" w:color="538DD5"/>
              <w:right w:val="single" w:sz="4" w:space="0" w:color="538DD5"/>
            </w:tcBorders>
            <w:shd w:val="clear" w:color="auto" w:fill="auto"/>
            <w:noWrap/>
            <w:vAlign w:val="bottom"/>
            <w:hideMark/>
          </w:tcPr>
          <w:p w14:paraId="221F0031"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 </w:t>
            </w:r>
          </w:p>
        </w:tc>
      </w:tr>
      <w:tr w:rsidR="00AE690F" w:rsidRPr="00AE690F" w14:paraId="480A5CEA" w14:textId="77777777" w:rsidTr="00AE690F">
        <w:trPr>
          <w:trHeight w:val="255"/>
        </w:trPr>
        <w:tc>
          <w:tcPr>
            <w:tcW w:w="2840" w:type="dxa"/>
            <w:tcBorders>
              <w:top w:val="nil"/>
              <w:left w:val="single" w:sz="4" w:space="0" w:color="538DD5"/>
              <w:bottom w:val="single" w:sz="4" w:space="0" w:color="538DD5"/>
              <w:right w:val="single" w:sz="4" w:space="0" w:color="538DD5"/>
            </w:tcBorders>
            <w:shd w:val="clear" w:color="auto" w:fill="auto"/>
            <w:noWrap/>
            <w:vAlign w:val="bottom"/>
            <w:hideMark/>
          </w:tcPr>
          <w:p w14:paraId="1D5D5AA9"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Ginecología</w:t>
            </w:r>
          </w:p>
        </w:tc>
        <w:tc>
          <w:tcPr>
            <w:tcW w:w="1160" w:type="dxa"/>
            <w:tcBorders>
              <w:top w:val="nil"/>
              <w:left w:val="nil"/>
              <w:bottom w:val="single" w:sz="4" w:space="0" w:color="538DD5"/>
              <w:right w:val="single" w:sz="4" w:space="0" w:color="538DD5"/>
            </w:tcBorders>
            <w:shd w:val="clear" w:color="auto" w:fill="auto"/>
            <w:noWrap/>
            <w:vAlign w:val="bottom"/>
            <w:hideMark/>
          </w:tcPr>
          <w:p w14:paraId="216BB7C0" w14:textId="77777777" w:rsidR="00AE690F" w:rsidRPr="00AE690F" w:rsidRDefault="00AE690F" w:rsidP="00AE690F">
            <w:pPr>
              <w:spacing w:after="0" w:line="240" w:lineRule="auto"/>
              <w:jc w:val="right"/>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175</w:t>
            </w:r>
          </w:p>
        </w:tc>
        <w:tc>
          <w:tcPr>
            <w:tcW w:w="1200" w:type="dxa"/>
            <w:tcBorders>
              <w:top w:val="nil"/>
              <w:left w:val="nil"/>
              <w:bottom w:val="single" w:sz="4" w:space="0" w:color="538DD5"/>
              <w:right w:val="single" w:sz="4" w:space="0" w:color="538DD5"/>
            </w:tcBorders>
            <w:shd w:val="clear" w:color="auto" w:fill="auto"/>
            <w:noWrap/>
            <w:vAlign w:val="bottom"/>
            <w:hideMark/>
          </w:tcPr>
          <w:p w14:paraId="3C74F6A0" w14:textId="77777777" w:rsidR="00AE690F" w:rsidRPr="00AE690F" w:rsidRDefault="00AE690F" w:rsidP="00AE690F">
            <w:pPr>
              <w:spacing w:after="0" w:line="240" w:lineRule="auto"/>
              <w:jc w:val="right"/>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361</w:t>
            </w:r>
          </w:p>
        </w:tc>
        <w:tc>
          <w:tcPr>
            <w:tcW w:w="1200" w:type="dxa"/>
            <w:tcBorders>
              <w:top w:val="nil"/>
              <w:left w:val="nil"/>
              <w:bottom w:val="single" w:sz="4" w:space="0" w:color="538DD5"/>
              <w:right w:val="single" w:sz="4" w:space="0" w:color="538DD5"/>
            </w:tcBorders>
            <w:shd w:val="clear" w:color="auto" w:fill="auto"/>
            <w:noWrap/>
            <w:vAlign w:val="bottom"/>
            <w:hideMark/>
          </w:tcPr>
          <w:p w14:paraId="6E26229A"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 </w:t>
            </w:r>
          </w:p>
        </w:tc>
      </w:tr>
      <w:tr w:rsidR="00AE690F" w:rsidRPr="00AE690F" w14:paraId="367F7105" w14:textId="77777777" w:rsidTr="00AE690F">
        <w:trPr>
          <w:trHeight w:val="255"/>
        </w:trPr>
        <w:tc>
          <w:tcPr>
            <w:tcW w:w="2840" w:type="dxa"/>
            <w:tcBorders>
              <w:top w:val="nil"/>
              <w:left w:val="single" w:sz="4" w:space="0" w:color="538DD5"/>
              <w:bottom w:val="single" w:sz="4" w:space="0" w:color="538DD5"/>
              <w:right w:val="single" w:sz="4" w:space="0" w:color="538DD5"/>
            </w:tcBorders>
            <w:shd w:val="clear" w:color="auto" w:fill="auto"/>
            <w:noWrap/>
            <w:vAlign w:val="bottom"/>
            <w:hideMark/>
          </w:tcPr>
          <w:p w14:paraId="509B574C"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Obstetricia</w:t>
            </w:r>
          </w:p>
        </w:tc>
        <w:tc>
          <w:tcPr>
            <w:tcW w:w="1160" w:type="dxa"/>
            <w:tcBorders>
              <w:top w:val="nil"/>
              <w:left w:val="nil"/>
              <w:bottom w:val="single" w:sz="4" w:space="0" w:color="538DD5"/>
              <w:right w:val="single" w:sz="4" w:space="0" w:color="538DD5"/>
            </w:tcBorders>
            <w:shd w:val="clear" w:color="auto" w:fill="auto"/>
            <w:noWrap/>
            <w:vAlign w:val="bottom"/>
            <w:hideMark/>
          </w:tcPr>
          <w:p w14:paraId="7270D3BA" w14:textId="77777777" w:rsidR="00AE690F" w:rsidRPr="00AE690F" w:rsidRDefault="00AE690F" w:rsidP="00AE690F">
            <w:pPr>
              <w:spacing w:after="0" w:line="240" w:lineRule="auto"/>
              <w:jc w:val="right"/>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891</w:t>
            </w:r>
          </w:p>
        </w:tc>
        <w:tc>
          <w:tcPr>
            <w:tcW w:w="1200" w:type="dxa"/>
            <w:tcBorders>
              <w:top w:val="nil"/>
              <w:left w:val="nil"/>
              <w:bottom w:val="single" w:sz="4" w:space="0" w:color="538DD5"/>
              <w:right w:val="single" w:sz="4" w:space="0" w:color="538DD5"/>
            </w:tcBorders>
            <w:shd w:val="clear" w:color="auto" w:fill="auto"/>
            <w:noWrap/>
            <w:vAlign w:val="bottom"/>
            <w:hideMark/>
          </w:tcPr>
          <w:p w14:paraId="6D776D98" w14:textId="77777777" w:rsidR="00AE690F" w:rsidRPr="00AE690F" w:rsidRDefault="00AE690F" w:rsidP="00AE690F">
            <w:pPr>
              <w:spacing w:after="0" w:line="240" w:lineRule="auto"/>
              <w:jc w:val="right"/>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640</w:t>
            </w:r>
          </w:p>
        </w:tc>
        <w:tc>
          <w:tcPr>
            <w:tcW w:w="1200" w:type="dxa"/>
            <w:tcBorders>
              <w:top w:val="nil"/>
              <w:left w:val="nil"/>
              <w:bottom w:val="single" w:sz="4" w:space="0" w:color="538DD5"/>
              <w:right w:val="single" w:sz="4" w:space="0" w:color="538DD5"/>
            </w:tcBorders>
            <w:shd w:val="clear" w:color="auto" w:fill="auto"/>
            <w:noWrap/>
            <w:vAlign w:val="bottom"/>
            <w:hideMark/>
          </w:tcPr>
          <w:p w14:paraId="19B45722"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 </w:t>
            </w:r>
          </w:p>
        </w:tc>
      </w:tr>
      <w:tr w:rsidR="00AE690F" w:rsidRPr="00AE690F" w14:paraId="0F3D628D" w14:textId="77777777" w:rsidTr="00AE690F">
        <w:trPr>
          <w:trHeight w:val="255"/>
        </w:trPr>
        <w:tc>
          <w:tcPr>
            <w:tcW w:w="2840" w:type="dxa"/>
            <w:tcBorders>
              <w:top w:val="nil"/>
              <w:left w:val="single" w:sz="4" w:space="0" w:color="538DD5"/>
              <w:bottom w:val="single" w:sz="4" w:space="0" w:color="538DD5"/>
              <w:right w:val="single" w:sz="4" w:space="0" w:color="538DD5"/>
            </w:tcBorders>
            <w:shd w:val="clear" w:color="auto" w:fill="auto"/>
            <w:noWrap/>
            <w:vAlign w:val="bottom"/>
            <w:hideMark/>
          </w:tcPr>
          <w:p w14:paraId="521F9319"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Odontología</w:t>
            </w:r>
          </w:p>
        </w:tc>
        <w:tc>
          <w:tcPr>
            <w:tcW w:w="1160" w:type="dxa"/>
            <w:tcBorders>
              <w:top w:val="nil"/>
              <w:left w:val="nil"/>
              <w:bottom w:val="single" w:sz="4" w:space="0" w:color="538DD5"/>
              <w:right w:val="single" w:sz="4" w:space="0" w:color="538DD5"/>
            </w:tcBorders>
            <w:shd w:val="clear" w:color="auto" w:fill="auto"/>
            <w:noWrap/>
            <w:vAlign w:val="bottom"/>
            <w:hideMark/>
          </w:tcPr>
          <w:p w14:paraId="205B0E76"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 </w:t>
            </w:r>
          </w:p>
        </w:tc>
        <w:tc>
          <w:tcPr>
            <w:tcW w:w="1200" w:type="dxa"/>
            <w:tcBorders>
              <w:top w:val="nil"/>
              <w:left w:val="nil"/>
              <w:bottom w:val="single" w:sz="4" w:space="0" w:color="538DD5"/>
              <w:right w:val="single" w:sz="4" w:space="0" w:color="538DD5"/>
            </w:tcBorders>
            <w:shd w:val="clear" w:color="auto" w:fill="auto"/>
            <w:noWrap/>
            <w:vAlign w:val="bottom"/>
            <w:hideMark/>
          </w:tcPr>
          <w:p w14:paraId="60467951"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 </w:t>
            </w:r>
          </w:p>
        </w:tc>
        <w:tc>
          <w:tcPr>
            <w:tcW w:w="1200" w:type="dxa"/>
            <w:tcBorders>
              <w:top w:val="nil"/>
              <w:left w:val="nil"/>
              <w:bottom w:val="single" w:sz="4" w:space="0" w:color="538DD5"/>
              <w:right w:val="single" w:sz="4" w:space="0" w:color="538DD5"/>
            </w:tcBorders>
            <w:shd w:val="clear" w:color="auto" w:fill="auto"/>
            <w:noWrap/>
            <w:vAlign w:val="bottom"/>
            <w:hideMark/>
          </w:tcPr>
          <w:p w14:paraId="0AA8F7F7"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 </w:t>
            </w:r>
          </w:p>
        </w:tc>
      </w:tr>
      <w:tr w:rsidR="00AE690F" w:rsidRPr="00AE690F" w14:paraId="12A6FCA1" w14:textId="77777777" w:rsidTr="00AE690F">
        <w:trPr>
          <w:trHeight w:val="255"/>
        </w:trPr>
        <w:tc>
          <w:tcPr>
            <w:tcW w:w="2840" w:type="dxa"/>
            <w:tcBorders>
              <w:top w:val="nil"/>
              <w:left w:val="single" w:sz="4" w:space="0" w:color="538DD5"/>
              <w:bottom w:val="single" w:sz="4" w:space="0" w:color="538DD5"/>
              <w:right w:val="single" w:sz="4" w:space="0" w:color="538DD5"/>
            </w:tcBorders>
            <w:shd w:val="clear" w:color="auto" w:fill="auto"/>
            <w:noWrap/>
            <w:vAlign w:val="bottom"/>
            <w:hideMark/>
          </w:tcPr>
          <w:p w14:paraId="40FA67F5"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Neurocirugía</w:t>
            </w:r>
          </w:p>
        </w:tc>
        <w:tc>
          <w:tcPr>
            <w:tcW w:w="1160" w:type="dxa"/>
            <w:tcBorders>
              <w:top w:val="nil"/>
              <w:left w:val="nil"/>
              <w:bottom w:val="single" w:sz="4" w:space="0" w:color="538DD5"/>
              <w:right w:val="single" w:sz="4" w:space="0" w:color="538DD5"/>
            </w:tcBorders>
            <w:shd w:val="clear" w:color="auto" w:fill="auto"/>
            <w:noWrap/>
            <w:vAlign w:val="bottom"/>
            <w:hideMark/>
          </w:tcPr>
          <w:p w14:paraId="6172E656"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 </w:t>
            </w:r>
          </w:p>
        </w:tc>
        <w:tc>
          <w:tcPr>
            <w:tcW w:w="1200" w:type="dxa"/>
            <w:tcBorders>
              <w:top w:val="nil"/>
              <w:left w:val="nil"/>
              <w:bottom w:val="single" w:sz="4" w:space="0" w:color="538DD5"/>
              <w:right w:val="single" w:sz="4" w:space="0" w:color="538DD5"/>
            </w:tcBorders>
            <w:shd w:val="clear" w:color="auto" w:fill="auto"/>
            <w:noWrap/>
            <w:vAlign w:val="bottom"/>
            <w:hideMark/>
          </w:tcPr>
          <w:p w14:paraId="0FFB6443"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 </w:t>
            </w:r>
          </w:p>
        </w:tc>
        <w:tc>
          <w:tcPr>
            <w:tcW w:w="1200" w:type="dxa"/>
            <w:tcBorders>
              <w:top w:val="nil"/>
              <w:left w:val="nil"/>
              <w:bottom w:val="single" w:sz="4" w:space="0" w:color="538DD5"/>
              <w:right w:val="single" w:sz="4" w:space="0" w:color="538DD5"/>
            </w:tcBorders>
            <w:shd w:val="clear" w:color="auto" w:fill="auto"/>
            <w:noWrap/>
            <w:vAlign w:val="bottom"/>
            <w:hideMark/>
          </w:tcPr>
          <w:p w14:paraId="3A420AD9"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 </w:t>
            </w:r>
          </w:p>
        </w:tc>
      </w:tr>
      <w:tr w:rsidR="00AE690F" w:rsidRPr="00AE690F" w14:paraId="21CBC74B" w14:textId="77777777" w:rsidTr="00AE690F">
        <w:trPr>
          <w:trHeight w:val="255"/>
        </w:trPr>
        <w:tc>
          <w:tcPr>
            <w:tcW w:w="2840" w:type="dxa"/>
            <w:tcBorders>
              <w:top w:val="nil"/>
              <w:left w:val="single" w:sz="4" w:space="0" w:color="538DD5"/>
              <w:bottom w:val="single" w:sz="4" w:space="0" w:color="538DD5"/>
              <w:right w:val="single" w:sz="4" w:space="0" w:color="538DD5"/>
            </w:tcBorders>
            <w:shd w:val="clear" w:color="auto" w:fill="auto"/>
            <w:noWrap/>
            <w:vAlign w:val="bottom"/>
            <w:hideMark/>
          </w:tcPr>
          <w:p w14:paraId="2B365F24"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Trasplantes</w:t>
            </w:r>
          </w:p>
        </w:tc>
        <w:tc>
          <w:tcPr>
            <w:tcW w:w="1160" w:type="dxa"/>
            <w:tcBorders>
              <w:top w:val="nil"/>
              <w:left w:val="nil"/>
              <w:bottom w:val="single" w:sz="4" w:space="0" w:color="538DD5"/>
              <w:right w:val="single" w:sz="4" w:space="0" w:color="538DD5"/>
            </w:tcBorders>
            <w:shd w:val="clear" w:color="auto" w:fill="auto"/>
            <w:noWrap/>
            <w:vAlign w:val="bottom"/>
            <w:hideMark/>
          </w:tcPr>
          <w:p w14:paraId="5FECB9D3"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 </w:t>
            </w:r>
          </w:p>
        </w:tc>
        <w:tc>
          <w:tcPr>
            <w:tcW w:w="1200" w:type="dxa"/>
            <w:tcBorders>
              <w:top w:val="nil"/>
              <w:left w:val="nil"/>
              <w:bottom w:val="single" w:sz="4" w:space="0" w:color="538DD5"/>
              <w:right w:val="single" w:sz="4" w:space="0" w:color="538DD5"/>
            </w:tcBorders>
            <w:shd w:val="clear" w:color="auto" w:fill="auto"/>
            <w:noWrap/>
            <w:vAlign w:val="bottom"/>
            <w:hideMark/>
          </w:tcPr>
          <w:p w14:paraId="17A1B403"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 </w:t>
            </w:r>
          </w:p>
        </w:tc>
        <w:tc>
          <w:tcPr>
            <w:tcW w:w="1200" w:type="dxa"/>
            <w:tcBorders>
              <w:top w:val="nil"/>
              <w:left w:val="nil"/>
              <w:bottom w:val="single" w:sz="4" w:space="0" w:color="538DD5"/>
              <w:right w:val="single" w:sz="4" w:space="0" w:color="538DD5"/>
            </w:tcBorders>
            <w:shd w:val="clear" w:color="auto" w:fill="auto"/>
            <w:noWrap/>
            <w:vAlign w:val="bottom"/>
            <w:hideMark/>
          </w:tcPr>
          <w:p w14:paraId="3183A132"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 </w:t>
            </w:r>
          </w:p>
        </w:tc>
      </w:tr>
      <w:tr w:rsidR="00AE690F" w:rsidRPr="00AE690F" w14:paraId="1E13EF00" w14:textId="77777777" w:rsidTr="00AE690F">
        <w:trPr>
          <w:trHeight w:val="263"/>
        </w:trPr>
        <w:tc>
          <w:tcPr>
            <w:tcW w:w="2840" w:type="dxa"/>
            <w:tcBorders>
              <w:top w:val="nil"/>
              <w:left w:val="single" w:sz="4" w:space="0" w:color="538DD5"/>
              <w:bottom w:val="single" w:sz="4" w:space="0" w:color="538DD5"/>
              <w:right w:val="single" w:sz="4" w:space="0" w:color="538DD5"/>
            </w:tcBorders>
            <w:shd w:val="clear" w:color="auto" w:fill="auto"/>
            <w:noWrap/>
            <w:vAlign w:val="bottom"/>
            <w:hideMark/>
          </w:tcPr>
          <w:p w14:paraId="21A950B4"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Reconstructivas no Estéticas</w:t>
            </w:r>
          </w:p>
        </w:tc>
        <w:tc>
          <w:tcPr>
            <w:tcW w:w="1160" w:type="dxa"/>
            <w:tcBorders>
              <w:top w:val="nil"/>
              <w:left w:val="nil"/>
              <w:bottom w:val="single" w:sz="4" w:space="0" w:color="538DD5"/>
              <w:right w:val="single" w:sz="4" w:space="0" w:color="538DD5"/>
            </w:tcBorders>
            <w:shd w:val="clear" w:color="auto" w:fill="auto"/>
            <w:noWrap/>
            <w:vAlign w:val="bottom"/>
            <w:hideMark/>
          </w:tcPr>
          <w:p w14:paraId="7789D5AA"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 </w:t>
            </w:r>
          </w:p>
        </w:tc>
        <w:tc>
          <w:tcPr>
            <w:tcW w:w="1200" w:type="dxa"/>
            <w:tcBorders>
              <w:top w:val="nil"/>
              <w:left w:val="nil"/>
              <w:bottom w:val="single" w:sz="4" w:space="0" w:color="538DD5"/>
              <w:right w:val="single" w:sz="4" w:space="0" w:color="538DD5"/>
            </w:tcBorders>
            <w:shd w:val="clear" w:color="auto" w:fill="auto"/>
            <w:noWrap/>
            <w:vAlign w:val="bottom"/>
            <w:hideMark/>
          </w:tcPr>
          <w:p w14:paraId="7DD6D783"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 </w:t>
            </w:r>
          </w:p>
        </w:tc>
        <w:tc>
          <w:tcPr>
            <w:tcW w:w="1200" w:type="dxa"/>
            <w:tcBorders>
              <w:top w:val="nil"/>
              <w:left w:val="nil"/>
              <w:bottom w:val="single" w:sz="4" w:space="0" w:color="538DD5"/>
              <w:right w:val="single" w:sz="4" w:space="0" w:color="538DD5"/>
            </w:tcBorders>
            <w:shd w:val="clear" w:color="auto" w:fill="auto"/>
            <w:noWrap/>
            <w:vAlign w:val="bottom"/>
            <w:hideMark/>
          </w:tcPr>
          <w:p w14:paraId="3616A710"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 </w:t>
            </w:r>
          </w:p>
        </w:tc>
      </w:tr>
      <w:tr w:rsidR="00AE690F" w:rsidRPr="00AE690F" w14:paraId="10154806" w14:textId="77777777" w:rsidTr="00AE690F">
        <w:trPr>
          <w:trHeight w:val="300"/>
        </w:trPr>
        <w:tc>
          <w:tcPr>
            <w:tcW w:w="2840" w:type="dxa"/>
            <w:tcBorders>
              <w:top w:val="nil"/>
              <w:left w:val="single" w:sz="4" w:space="0" w:color="538DD5"/>
              <w:bottom w:val="single" w:sz="4" w:space="0" w:color="538DD5"/>
              <w:right w:val="single" w:sz="4" w:space="0" w:color="538DD5"/>
            </w:tcBorders>
            <w:shd w:val="clear" w:color="auto" w:fill="auto"/>
            <w:noWrap/>
            <w:vAlign w:val="bottom"/>
            <w:hideMark/>
          </w:tcPr>
          <w:p w14:paraId="7DC492D6"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Cirugías Pediátricas</w:t>
            </w:r>
          </w:p>
        </w:tc>
        <w:tc>
          <w:tcPr>
            <w:tcW w:w="1160" w:type="dxa"/>
            <w:tcBorders>
              <w:top w:val="nil"/>
              <w:left w:val="nil"/>
              <w:bottom w:val="single" w:sz="4" w:space="0" w:color="538DD5"/>
              <w:right w:val="single" w:sz="4" w:space="0" w:color="538DD5"/>
            </w:tcBorders>
            <w:shd w:val="clear" w:color="auto" w:fill="auto"/>
            <w:noWrap/>
            <w:vAlign w:val="bottom"/>
            <w:hideMark/>
          </w:tcPr>
          <w:p w14:paraId="794212A6" w14:textId="77777777" w:rsidR="00AE690F" w:rsidRPr="00AE690F" w:rsidRDefault="00AE690F" w:rsidP="00AE690F">
            <w:pPr>
              <w:spacing w:after="0" w:line="240" w:lineRule="auto"/>
              <w:jc w:val="right"/>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42</w:t>
            </w:r>
          </w:p>
        </w:tc>
        <w:tc>
          <w:tcPr>
            <w:tcW w:w="1200" w:type="dxa"/>
            <w:tcBorders>
              <w:top w:val="nil"/>
              <w:left w:val="nil"/>
              <w:bottom w:val="single" w:sz="4" w:space="0" w:color="538DD5"/>
              <w:right w:val="single" w:sz="4" w:space="0" w:color="538DD5"/>
            </w:tcBorders>
            <w:shd w:val="clear" w:color="auto" w:fill="auto"/>
            <w:noWrap/>
            <w:vAlign w:val="bottom"/>
            <w:hideMark/>
          </w:tcPr>
          <w:p w14:paraId="76D274B2" w14:textId="77777777" w:rsidR="00AE690F" w:rsidRPr="00AE690F" w:rsidRDefault="00AE690F" w:rsidP="00AE690F">
            <w:pPr>
              <w:spacing w:after="0" w:line="240" w:lineRule="auto"/>
              <w:jc w:val="right"/>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29</w:t>
            </w:r>
          </w:p>
        </w:tc>
        <w:tc>
          <w:tcPr>
            <w:tcW w:w="1200" w:type="dxa"/>
            <w:tcBorders>
              <w:top w:val="nil"/>
              <w:left w:val="nil"/>
              <w:bottom w:val="single" w:sz="4" w:space="0" w:color="538DD5"/>
              <w:right w:val="single" w:sz="4" w:space="0" w:color="538DD5"/>
            </w:tcBorders>
            <w:shd w:val="clear" w:color="auto" w:fill="auto"/>
            <w:noWrap/>
            <w:vAlign w:val="bottom"/>
            <w:hideMark/>
          </w:tcPr>
          <w:p w14:paraId="02D3BD64"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 </w:t>
            </w:r>
          </w:p>
        </w:tc>
      </w:tr>
      <w:tr w:rsidR="00AE690F" w:rsidRPr="00AE690F" w14:paraId="33642DED" w14:textId="77777777" w:rsidTr="00AE690F">
        <w:trPr>
          <w:trHeight w:val="300"/>
        </w:trPr>
        <w:tc>
          <w:tcPr>
            <w:tcW w:w="2840" w:type="dxa"/>
            <w:tcBorders>
              <w:top w:val="nil"/>
              <w:left w:val="single" w:sz="4" w:space="0" w:color="538DD5"/>
              <w:bottom w:val="single" w:sz="4" w:space="0" w:color="538DD5"/>
              <w:right w:val="single" w:sz="4" w:space="0" w:color="538DD5"/>
            </w:tcBorders>
            <w:shd w:val="clear" w:color="auto" w:fill="auto"/>
            <w:noWrap/>
            <w:vAlign w:val="bottom"/>
            <w:hideMark/>
          </w:tcPr>
          <w:p w14:paraId="1B78C57B"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Cirugía Maxilofacial - Salud Bucal</w:t>
            </w:r>
          </w:p>
        </w:tc>
        <w:tc>
          <w:tcPr>
            <w:tcW w:w="1160" w:type="dxa"/>
            <w:tcBorders>
              <w:top w:val="nil"/>
              <w:left w:val="nil"/>
              <w:bottom w:val="single" w:sz="4" w:space="0" w:color="538DD5"/>
              <w:right w:val="single" w:sz="4" w:space="0" w:color="538DD5"/>
            </w:tcBorders>
            <w:shd w:val="clear" w:color="auto" w:fill="auto"/>
            <w:noWrap/>
            <w:vAlign w:val="bottom"/>
            <w:hideMark/>
          </w:tcPr>
          <w:p w14:paraId="033CCC1D"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 </w:t>
            </w:r>
          </w:p>
        </w:tc>
        <w:tc>
          <w:tcPr>
            <w:tcW w:w="1200" w:type="dxa"/>
            <w:tcBorders>
              <w:top w:val="nil"/>
              <w:left w:val="nil"/>
              <w:bottom w:val="single" w:sz="4" w:space="0" w:color="538DD5"/>
              <w:right w:val="single" w:sz="4" w:space="0" w:color="538DD5"/>
            </w:tcBorders>
            <w:shd w:val="clear" w:color="auto" w:fill="auto"/>
            <w:noWrap/>
            <w:vAlign w:val="bottom"/>
            <w:hideMark/>
          </w:tcPr>
          <w:p w14:paraId="4E6F3280"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 </w:t>
            </w:r>
          </w:p>
        </w:tc>
        <w:tc>
          <w:tcPr>
            <w:tcW w:w="1200" w:type="dxa"/>
            <w:tcBorders>
              <w:top w:val="nil"/>
              <w:left w:val="nil"/>
              <w:bottom w:val="single" w:sz="4" w:space="0" w:color="538DD5"/>
              <w:right w:val="single" w:sz="4" w:space="0" w:color="538DD5"/>
            </w:tcBorders>
            <w:shd w:val="clear" w:color="auto" w:fill="auto"/>
            <w:noWrap/>
            <w:vAlign w:val="bottom"/>
            <w:hideMark/>
          </w:tcPr>
          <w:p w14:paraId="1AF13AA9"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 </w:t>
            </w:r>
          </w:p>
        </w:tc>
      </w:tr>
      <w:tr w:rsidR="00AE690F" w:rsidRPr="00AE690F" w14:paraId="721C3029" w14:textId="77777777" w:rsidTr="00AE690F">
        <w:trPr>
          <w:trHeight w:val="300"/>
        </w:trPr>
        <w:tc>
          <w:tcPr>
            <w:tcW w:w="2840" w:type="dxa"/>
            <w:tcBorders>
              <w:top w:val="nil"/>
              <w:left w:val="single" w:sz="4" w:space="0" w:color="538DD5"/>
              <w:bottom w:val="single" w:sz="4" w:space="0" w:color="538DD5"/>
              <w:right w:val="single" w:sz="4" w:space="0" w:color="538DD5"/>
            </w:tcBorders>
            <w:shd w:val="clear" w:color="auto" w:fill="auto"/>
            <w:noWrap/>
            <w:vAlign w:val="bottom"/>
            <w:hideMark/>
          </w:tcPr>
          <w:p w14:paraId="2542B058"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Cirugía de Reducción - Salud Bucal</w:t>
            </w:r>
          </w:p>
        </w:tc>
        <w:tc>
          <w:tcPr>
            <w:tcW w:w="1160" w:type="dxa"/>
            <w:tcBorders>
              <w:top w:val="nil"/>
              <w:left w:val="nil"/>
              <w:bottom w:val="single" w:sz="4" w:space="0" w:color="538DD5"/>
              <w:right w:val="single" w:sz="4" w:space="0" w:color="538DD5"/>
            </w:tcBorders>
            <w:shd w:val="clear" w:color="auto" w:fill="auto"/>
            <w:noWrap/>
            <w:vAlign w:val="bottom"/>
            <w:hideMark/>
          </w:tcPr>
          <w:p w14:paraId="0A73F23E"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 </w:t>
            </w:r>
          </w:p>
        </w:tc>
        <w:tc>
          <w:tcPr>
            <w:tcW w:w="1200" w:type="dxa"/>
            <w:tcBorders>
              <w:top w:val="nil"/>
              <w:left w:val="nil"/>
              <w:bottom w:val="single" w:sz="4" w:space="0" w:color="538DD5"/>
              <w:right w:val="single" w:sz="4" w:space="0" w:color="538DD5"/>
            </w:tcBorders>
            <w:shd w:val="clear" w:color="auto" w:fill="auto"/>
            <w:noWrap/>
            <w:vAlign w:val="bottom"/>
            <w:hideMark/>
          </w:tcPr>
          <w:p w14:paraId="1D20F8EF"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 </w:t>
            </w:r>
          </w:p>
        </w:tc>
        <w:tc>
          <w:tcPr>
            <w:tcW w:w="1200" w:type="dxa"/>
            <w:tcBorders>
              <w:top w:val="nil"/>
              <w:left w:val="nil"/>
              <w:bottom w:val="single" w:sz="4" w:space="0" w:color="538DD5"/>
              <w:right w:val="single" w:sz="4" w:space="0" w:color="538DD5"/>
            </w:tcBorders>
            <w:shd w:val="clear" w:color="auto" w:fill="auto"/>
            <w:noWrap/>
            <w:vAlign w:val="bottom"/>
            <w:hideMark/>
          </w:tcPr>
          <w:p w14:paraId="14FABC72"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 </w:t>
            </w:r>
          </w:p>
        </w:tc>
      </w:tr>
      <w:tr w:rsidR="00AE690F" w:rsidRPr="00AE690F" w14:paraId="2FB03E2D" w14:textId="77777777" w:rsidTr="00AE690F">
        <w:trPr>
          <w:trHeight w:val="300"/>
        </w:trPr>
        <w:tc>
          <w:tcPr>
            <w:tcW w:w="2840" w:type="dxa"/>
            <w:tcBorders>
              <w:top w:val="nil"/>
              <w:left w:val="single" w:sz="4" w:space="0" w:color="538DD5"/>
              <w:bottom w:val="single" w:sz="4" w:space="0" w:color="538DD5"/>
              <w:right w:val="single" w:sz="4" w:space="0" w:color="538DD5"/>
            </w:tcBorders>
            <w:shd w:val="clear" w:color="auto" w:fill="auto"/>
            <w:noWrap/>
            <w:vAlign w:val="bottom"/>
            <w:hideMark/>
          </w:tcPr>
          <w:p w14:paraId="3E70916D"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Cirugía Plástica</w:t>
            </w:r>
          </w:p>
        </w:tc>
        <w:tc>
          <w:tcPr>
            <w:tcW w:w="1160" w:type="dxa"/>
            <w:tcBorders>
              <w:top w:val="nil"/>
              <w:left w:val="nil"/>
              <w:bottom w:val="single" w:sz="4" w:space="0" w:color="538DD5"/>
              <w:right w:val="single" w:sz="4" w:space="0" w:color="538DD5"/>
            </w:tcBorders>
            <w:shd w:val="clear" w:color="auto" w:fill="auto"/>
            <w:noWrap/>
            <w:vAlign w:val="bottom"/>
            <w:hideMark/>
          </w:tcPr>
          <w:p w14:paraId="7F87D83D" w14:textId="77777777" w:rsidR="00AE690F" w:rsidRPr="00AE690F" w:rsidRDefault="00AE690F" w:rsidP="00AE690F">
            <w:pPr>
              <w:spacing w:after="0" w:line="240" w:lineRule="auto"/>
              <w:jc w:val="right"/>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27</w:t>
            </w:r>
          </w:p>
        </w:tc>
        <w:tc>
          <w:tcPr>
            <w:tcW w:w="1200" w:type="dxa"/>
            <w:tcBorders>
              <w:top w:val="nil"/>
              <w:left w:val="nil"/>
              <w:bottom w:val="single" w:sz="4" w:space="0" w:color="538DD5"/>
              <w:right w:val="single" w:sz="4" w:space="0" w:color="538DD5"/>
            </w:tcBorders>
            <w:shd w:val="clear" w:color="auto" w:fill="auto"/>
            <w:noWrap/>
            <w:vAlign w:val="bottom"/>
            <w:hideMark/>
          </w:tcPr>
          <w:p w14:paraId="197F8D9B"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 </w:t>
            </w:r>
          </w:p>
        </w:tc>
        <w:tc>
          <w:tcPr>
            <w:tcW w:w="1200" w:type="dxa"/>
            <w:tcBorders>
              <w:top w:val="nil"/>
              <w:left w:val="nil"/>
              <w:bottom w:val="single" w:sz="4" w:space="0" w:color="538DD5"/>
              <w:right w:val="single" w:sz="4" w:space="0" w:color="538DD5"/>
            </w:tcBorders>
            <w:shd w:val="clear" w:color="auto" w:fill="auto"/>
            <w:noWrap/>
            <w:vAlign w:val="bottom"/>
            <w:hideMark/>
          </w:tcPr>
          <w:p w14:paraId="4D682715"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 </w:t>
            </w:r>
          </w:p>
        </w:tc>
      </w:tr>
      <w:tr w:rsidR="00AE690F" w:rsidRPr="00AE690F" w14:paraId="1942227F" w14:textId="77777777" w:rsidTr="00AE690F">
        <w:trPr>
          <w:trHeight w:val="300"/>
        </w:trPr>
        <w:tc>
          <w:tcPr>
            <w:tcW w:w="2840" w:type="dxa"/>
            <w:tcBorders>
              <w:top w:val="nil"/>
              <w:left w:val="single" w:sz="4" w:space="0" w:color="538DD5"/>
              <w:bottom w:val="single" w:sz="4" w:space="0" w:color="538DD5"/>
              <w:right w:val="single" w:sz="4" w:space="0" w:color="538DD5"/>
            </w:tcBorders>
            <w:shd w:val="clear" w:color="auto" w:fill="auto"/>
            <w:noWrap/>
            <w:vAlign w:val="bottom"/>
            <w:hideMark/>
          </w:tcPr>
          <w:p w14:paraId="174E0D41"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 xml:space="preserve">Otros procedimientos </w:t>
            </w:r>
            <w:proofErr w:type="spellStart"/>
            <w:r w:rsidRPr="00AE690F">
              <w:rPr>
                <w:rFonts w:ascii="Calibri" w:eastAsia="Times New Roman" w:hAnsi="Calibri" w:cs="Calibri"/>
                <w:sz w:val="20"/>
                <w:szCs w:val="20"/>
                <w:lang w:val="es-ES" w:eastAsia="es-ES"/>
              </w:rPr>
              <w:t>quirurgicos</w:t>
            </w:r>
            <w:proofErr w:type="spellEnd"/>
          </w:p>
        </w:tc>
        <w:tc>
          <w:tcPr>
            <w:tcW w:w="1160" w:type="dxa"/>
            <w:tcBorders>
              <w:top w:val="nil"/>
              <w:left w:val="nil"/>
              <w:bottom w:val="single" w:sz="4" w:space="0" w:color="538DD5"/>
              <w:right w:val="single" w:sz="4" w:space="0" w:color="538DD5"/>
            </w:tcBorders>
            <w:shd w:val="clear" w:color="auto" w:fill="auto"/>
            <w:noWrap/>
            <w:vAlign w:val="bottom"/>
            <w:hideMark/>
          </w:tcPr>
          <w:p w14:paraId="285F4657"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 </w:t>
            </w:r>
          </w:p>
        </w:tc>
        <w:tc>
          <w:tcPr>
            <w:tcW w:w="1200" w:type="dxa"/>
            <w:tcBorders>
              <w:top w:val="nil"/>
              <w:left w:val="nil"/>
              <w:bottom w:val="single" w:sz="4" w:space="0" w:color="538DD5"/>
              <w:right w:val="single" w:sz="4" w:space="0" w:color="538DD5"/>
            </w:tcBorders>
            <w:shd w:val="clear" w:color="auto" w:fill="auto"/>
            <w:noWrap/>
            <w:vAlign w:val="bottom"/>
            <w:hideMark/>
          </w:tcPr>
          <w:p w14:paraId="6A1A3545"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 </w:t>
            </w:r>
          </w:p>
        </w:tc>
        <w:tc>
          <w:tcPr>
            <w:tcW w:w="1200" w:type="dxa"/>
            <w:tcBorders>
              <w:top w:val="nil"/>
              <w:left w:val="nil"/>
              <w:bottom w:val="single" w:sz="4" w:space="0" w:color="538DD5"/>
              <w:right w:val="single" w:sz="4" w:space="0" w:color="538DD5"/>
            </w:tcBorders>
            <w:shd w:val="clear" w:color="auto" w:fill="auto"/>
            <w:noWrap/>
            <w:vAlign w:val="bottom"/>
            <w:hideMark/>
          </w:tcPr>
          <w:p w14:paraId="0A7A84B7" w14:textId="77777777" w:rsidR="00AE690F" w:rsidRPr="00AE690F" w:rsidRDefault="00AE690F" w:rsidP="00AE690F">
            <w:pPr>
              <w:spacing w:after="0" w:line="240" w:lineRule="auto"/>
              <w:rPr>
                <w:rFonts w:ascii="Calibri" w:eastAsia="Times New Roman" w:hAnsi="Calibri" w:cs="Calibri"/>
                <w:sz w:val="20"/>
                <w:szCs w:val="20"/>
                <w:lang w:val="es-ES" w:eastAsia="es-ES"/>
              </w:rPr>
            </w:pPr>
            <w:r w:rsidRPr="00AE690F">
              <w:rPr>
                <w:rFonts w:ascii="Calibri" w:eastAsia="Times New Roman" w:hAnsi="Calibri" w:cs="Calibri"/>
                <w:sz w:val="20"/>
                <w:szCs w:val="20"/>
                <w:lang w:val="es-ES" w:eastAsia="es-ES"/>
              </w:rPr>
              <w:t> </w:t>
            </w:r>
          </w:p>
        </w:tc>
      </w:tr>
      <w:tr w:rsidR="00AE690F" w:rsidRPr="00AE690F" w14:paraId="69350EAB" w14:textId="77777777" w:rsidTr="00AE690F">
        <w:trPr>
          <w:trHeight w:val="300"/>
        </w:trPr>
        <w:tc>
          <w:tcPr>
            <w:tcW w:w="2840" w:type="dxa"/>
            <w:tcBorders>
              <w:top w:val="nil"/>
              <w:left w:val="single" w:sz="4" w:space="0" w:color="538DD5"/>
              <w:bottom w:val="single" w:sz="4" w:space="0" w:color="538DD5"/>
              <w:right w:val="single" w:sz="4" w:space="0" w:color="538DD5"/>
            </w:tcBorders>
            <w:shd w:val="clear" w:color="auto" w:fill="auto"/>
            <w:noWrap/>
            <w:vAlign w:val="bottom"/>
            <w:hideMark/>
          </w:tcPr>
          <w:p w14:paraId="19321697" w14:textId="77777777" w:rsidR="00AE690F" w:rsidRPr="00AE690F" w:rsidRDefault="00AE690F" w:rsidP="00AE690F">
            <w:pPr>
              <w:spacing w:after="0" w:line="240" w:lineRule="auto"/>
              <w:rPr>
                <w:rFonts w:ascii="Calibri" w:eastAsia="Times New Roman" w:hAnsi="Calibri" w:cs="Calibri"/>
                <w:b/>
                <w:bCs/>
                <w:sz w:val="20"/>
                <w:szCs w:val="20"/>
                <w:lang w:val="es-ES" w:eastAsia="es-ES"/>
              </w:rPr>
            </w:pPr>
            <w:r w:rsidRPr="00AE690F">
              <w:rPr>
                <w:rFonts w:ascii="Calibri" w:eastAsia="Times New Roman" w:hAnsi="Calibri" w:cs="Calibri"/>
                <w:b/>
                <w:bCs/>
                <w:sz w:val="20"/>
                <w:szCs w:val="20"/>
                <w:lang w:val="es-ES" w:eastAsia="es-ES"/>
              </w:rPr>
              <w:t>TOTAL</w:t>
            </w:r>
          </w:p>
        </w:tc>
        <w:tc>
          <w:tcPr>
            <w:tcW w:w="1160" w:type="dxa"/>
            <w:tcBorders>
              <w:top w:val="nil"/>
              <w:left w:val="nil"/>
              <w:bottom w:val="single" w:sz="4" w:space="0" w:color="538DD5"/>
              <w:right w:val="single" w:sz="4" w:space="0" w:color="538DD5"/>
            </w:tcBorders>
            <w:shd w:val="clear" w:color="auto" w:fill="auto"/>
            <w:noWrap/>
            <w:vAlign w:val="bottom"/>
            <w:hideMark/>
          </w:tcPr>
          <w:p w14:paraId="31995807" w14:textId="77777777" w:rsidR="00AE690F" w:rsidRPr="00AE690F" w:rsidRDefault="00AE690F" w:rsidP="00AE690F">
            <w:pPr>
              <w:spacing w:after="0" w:line="240" w:lineRule="auto"/>
              <w:jc w:val="right"/>
              <w:rPr>
                <w:rFonts w:ascii="Calibri" w:eastAsia="Times New Roman" w:hAnsi="Calibri" w:cs="Calibri"/>
                <w:b/>
                <w:bCs/>
                <w:sz w:val="20"/>
                <w:szCs w:val="20"/>
                <w:lang w:val="es-ES" w:eastAsia="es-ES"/>
              </w:rPr>
            </w:pPr>
            <w:r w:rsidRPr="00AE690F">
              <w:rPr>
                <w:rFonts w:ascii="Calibri" w:eastAsia="Times New Roman" w:hAnsi="Calibri" w:cs="Calibri"/>
                <w:b/>
                <w:bCs/>
                <w:sz w:val="20"/>
                <w:szCs w:val="20"/>
                <w:lang w:val="es-ES" w:eastAsia="es-ES"/>
              </w:rPr>
              <w:t>2813</w:t>
            </w:r>
          </w:p>
        </w:tc>
        <w:tc>
          <w:tcPr>
            <w:tcW w:w="1200" w:type="dxa"/>
            <w:tcBorders>
              <w:top w:val="nil"/>
              <w:left w:val="nil"/>
              <w:bottom w:val="single" w:sz="4" w:space="0" w:color="538DD5"/>
              <w:right w:val="single" w:sz="4" w:space="0" w:color="538DD5"/>
            </w:tcBorders>
            <w:shd w:val="clear" w:color="auto" w:fill="auto"/>
            <w:noWrap/>
            <w:vAlign w:val="bottom"/>
            <w:hideMark/>
          </w:tcPr>
          <w:p w14:paraId="62D2CEB8" w14:textId="77777777" w:rsidR="00AE690F" w:rsidRPr="00AE690F" w:rsidRDefault="00AE690F" w:rsidP="00AE690F">
            <w:pPr>
              <w:spacing w:after="0" w:line="240" w:lineRule="auto"/>
              <w:jc w:val="right"/>
              <w:rPr>
                <w:rFonts w:ascii="Calibri" w:eastAsia="Times New Roman" w:hAnsi="Calibri" w:cs="Calibri"/>
                <w:b/>
                <w:bCs/>
                <w:sz w:val="20"/>
                <w:szCs w:val="20"/>
                <w:lang w:val="es-ES" w:eastAsia="es-ES"/>
              </w:rPr>
            </w:pPr>
            <w:r w:rsidRPr="00AE690F">
              <w:rPr>
                <w:rFonts w:ascii="Calibri" w:eastAsia="Times New Roman" w:hAnsi="Calibri" w:cs="Calibri"/>
                <w:b/>
                <w:bCs/>
                <w:sz w:val="20"/>
                <w:szCs w:val="20"/>
                <w:lang w:val="es-ES" w:eastAsia="es-ES"/>
              </w:rPr>
              <w:t>2039</w:t>
            </w:r>
          </w:p>
        </w:tc>
        <w:tc>
          <w:tcPr>
            <w:tcW w:w="1200" w:type="dxa"/>
            <w:tcBorders>
              <w:top w:val="nil"/>
              <w:left w:val="nil"/>
              <w:bottom w:val="single" w:sz="4" w:space="0" w:color="538DD5"/>
              <w:right w:val="single" w:sz="4" w:space="0" w:color="538DD5"/>
            </w:tcBorders>
            <w:shd w:val="clear" w:color="auto" w:fill="auto"/>
            <w:noWrap/>
            <w:vAlign w:val="bottom"/>
            <w:hideMark/>
          </w:tcPr>
          <w:p w14:paraId="4C51624D" w14:textId="77777777" w:rsidR="00AE690F" w:rsidRPr="00AE690F" w:rsidRDefault="00AE690F" w:rsidP="00AE690F">
            <w:pPr>
              <w:spacing w:after="0" w:line="240" w:lineRule="auto"/>
              <w:jc w:val="right"/>
              <w:rPr>
                <w:rFonts w:ascii="Calibri" w:eastAsia="Times New Roman" w:hAnsi="Calibri" w:cs="Calibri"/>
                <w:b/>
                <w:bCs/>
                <w:sz w:val="20"/>
                <w:szCs w:val="20"/>
                <w:lang w:val="es-ES" w:eastAsia="es-ES"/>
              </w:rPr>
            </w:pPr>
            <w:r w:rsidRPr="00AE690F">
              <w:rPr>
                <w:rFonts w:ascii="Calibri" w:eastAsia="Times New Roman" w:hAnsi="Calibri" w:cs="Calibri"/>
                <w:b/>
                <w:bCs/>
                <w:sz w:val="20"/>
                <w:szCs w:val="20"/>
                <w:lang w:val="es-ES" w:eastAsia="es-ES"/>
              </w:rPr>
              <w:t>4852</w:t>
            </w:r>
          </w:p>
        </w:tc>
      </w:tr>
    </w:tbl>
    <w:p w14:paraId="217B4449" w14:textId="77777777" w:rsidR="00C93381" w:rsidRDefault="00C93381" w:rsidP="0073696A">
      <w:pPr>
        <w:rPr>
          <w:noProof/>
          <w:color w:val="4C4747"/>
        </w:rPr>
      </w:pPr>
    </w:p>
    <w:p w14:paraId="10F7621D" w14:textId="77777777" w:rsidR="00C93381" w:rsidRDefault="00C93381" w:rsidP="0073696A">
      <w:pPr>
        <w:rPr>
          <w:noProof/>
          <w:color w:val="4C4747"/>
        </w:rPr>
      </w:pPr>
    </w:p>
    <w:p w14:paraId="7D7BB1D9" w14:textId="77777777" w:rsidR="00C93381" w:rsidRDefault="00C93381" w:rsidP="0073696A">
      <w:pPr>
        <w:rPr>
          <w:noProof/>
          <w:color w:val="4C4747"/>
        </w:rPr>
      </w:pPr>
    </w:p>
    <w:p w14:paraId="13DE5801" w14:textId="283031FB" w:rsidR="00F83C5A" w:rsidRDefault="00E26332" w:rsidP="00F83C5A">
      <w:pPr>
        <w:ind w:firstLine="708"/>
      </w:pPr>
      <w:r>
        <w:rPr>
          <w:noProof/>
          <w:lang w:val="es-DO" w:eastAsia="es-DO"/>
        </w:rPr>
        <w:drawing>
          <wp:inline distT="0" distB="0" distL="0" distR="0" wp14:anchorId="5F627B66" wp14:editId="7264603E">
            <wp:extent cx="4629150" cy="2729230"/>
            <wp:effectExtent l="0" t="0" r="0" b="1397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bl>
      <w:tblPr>
        <w:tblW w:w="8830" w:type="dxa"/>
        <w:tblCellMar>
          <w:left w:w="70" w:type="dxa"/>
          <w:right w:w="70" w:type="dxa"/>
        </w:tblCellMar>
        <w:tblLook w:val="04A0" w:firstRow="1" w:lastRow="0" w:firstColumn="1" w:lastColumn="0" w:noHBand="0" w:noVBand="1"/>
      </w:tblPr>
      <w:tblGrid>
        <w:gridCol w:w="4586"/>
        <w:gridCol w:w="1429"/>
        <w:gridCol w:w="1451"/>
        <w:gridCol w:w="1364"/>
      </w:tblGrid>
      <w:tr w:rsidR="00E26332" w:rsidRPr="00E26332" w14:paraId="378C5DE9" w14:textId="77777777" w:rsidTr="00E26332">
        <w:trPr>
          <w:trHeight w:val="262"/>
        </w:trPr>
        <w:tc>
          <w:tcPr>
            <w:tcW w:w="4586" w:type="dxa"/>
            <w:tcBorders>
              <w:top w:val="nil"/>
              <w:left w:val="nil"/>
              <w:bottom w:val="nil"/>
              <w:right w:val="nil"/>
            </w:tcBorders>
            <w:shd w:val="clear" w:color="000000" w:fill="F2F2F2"/>
            <w:noWrap/>
            <w:vAlign w:val="bottom"/>
            <w:hideMark/>
          </w:tcPr>
          <w:p w14:paraId="727055DA" w14:textId="77777777" w:rsidR="00E26332" w:rsidRPr="00E26332" w:rsidRDefault="00E26332" w:rsidP="00E26332">
            <w:pPr>
              <w:spacing w:after="0" w:line="240" w:lineRule="auto"/>
              <w:rPr>
                <w:rFonts w:ascii="Calibri" w:eastAsia="Times New Roman" w:hAnsi="Calibri" w:cs="Calibri"/>
                <w:b/>
                <w:bCs/>
                <w:sz w:val="20"/>
                <w:szCs w:val="20"/>
                <w:lang w:val="es-ES" w:eastAsia="es-ES"/>
              </w:rPr>
            </w:pPr>
            <w:r w:rsidRPr="00E26332">
              <w:rPr>
                <w:rFonts w:ascii="Calibri" w:eastAsia="Times New Roman" w:hAnsi="Calibri" w:cs="Calibri"/>
                <w:b/>
                <w:bCs/>
                <w:sz w:val="20"/>
                <w:szCs w:val="20"/>
                <w:lang w:val="es-ES" w:eastAsia="es-ES"/>
              </w:rPr>
              <w:t>2.2 Planificación Familiar</w:t>
            </w:r>
          </w:p>
        </w:tc>
        <w:tc>
          <w:tcPr>
            <w:tcW w:w="1429" w:type="dxa"/>
            <w:tcBorders>
              <w:top w:val="nil"/>
              <w:left w:val="nil"/>
              <w:bottom w:val="nil"/>
              <w:right w:val="nil"/>
            </w:tcBorders>
            <w:shd w:val="clear" w:color="000000" w:fill="F2F2F2"/>
            <w:noWrap/>
            <w:vAlign w:val="bottom"/>
            <w:hideMark/>
          </w:tcPr>
          <w:p w14:paraId="5A9A86A0"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451" w:type="dxa"/>
            <w:tcBorders>
              <w:top w:val="nil"/>
              <w:left w:val="nil"/>
              <w:bottom w:val="nil"/>
              <w:right w:val="nil"/>
            </w:tcBorders>
            <w:shd w:val="clear" w:color="000000" w:fill="F2F2F2"/>
            <w:noWrap/>
            <w:vAlign w:val="bottom"/>
            <w:hideMark/>
          </w:tcPr>
          <w:p w14:paraId="752BA0D5"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364" w:type="dxa"/>
            <w:tcBorders>
              <w:top w:val="nil"/>
              <w:left w:val="nil"/>
              <w:bottom w:val="nil"/>
              <w:right w:val="nil"/>
            </w:tcBorders>
            <w:shd w:val="clear" w:color="000000" w:fill="F2F2F2"/>
            <w:noWrap/>
            <w:vAlign w:val="bottom"/>
            <w:hideMark/>
          </w:tcPr>
          <w:p w14:paraId="25C5FD1F"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r>
      <w:tr w:rsidR="00E26332" w:rsidRPr="00E26332" w14:paraId="4C23E1CC" w14:textId="77777777" w:rsidTr="00E26332">
        <w:trPr>
          <w:trHeight w:val="524"/>
        </w:trPr>
        <w:tc>
          <w:tcPr>
            <w:tcW w:w="4586" w:type="dxa"/>
            <w:tcBorders>
              <w:top w:val="single" w:sz="4" w:space="0" w:color="538DD5"/>
              <w:left w:val="single" w:sz="4" w:space="0" w:color="538DD5"/>
              <w:bottom w:val="nil"/>
              <w:right w:val="single" w:sz="4" w:space="0" w:color="538DD5"/>
            </w:tcBorders>
            <w:shd w:val="clear" w:color="000000" w:fill="0099FF"/>
            <w:noWrap/>
            <w:vAlign w:val="center"/>
            <w:hideMark/>
          </w:tcPr>
          <w:p w14:paraId="1EFB90B5" w14:textId="77777777" w:rsidR="00E26332" w:rsidRPr="00E26332" w:rsidRDefault="00E26332" w:rsidP="00E26332">
            <w:pPr>
              <w:spacing w:after="0" w:line="240" w:lineRule="auto"/>
              <w:jc w:val="center"/>
              <w:rPr>
                <w:rFonts w:ascii="Calibri" w:eastAsia="Times New Roman" w:hAnsi="Calibri" w:cs="Calibri"/>
                <w:b/>
                <w:bCs/>
                <w:sz w:val="20"/>
                <w:szCs w:val="20"/>
                <w:lang w:val="es-ES" w:eastAsia="es-ES"/>
              </w:rPr>
            </w:pPr>
            <w:r w:rsidRPr="00E26332">
              <w:rPr>
                <w:rFonts w:ascii="Calibri" w:eastAsia="Times New Roman" w:hAnsi="Calibri" w:cs="Calibri"/>
                <w:b/>
                <w:bCs/>
                <w:sz w:val="20"/>
                <w:szCs w:val="20"/>
                <w:lang w:val="es-ES" w:eastAsia="es-ES"/>
              </w:rPr>
              <w:t>Tipos de Métodos</w:t>
            </w:r>
          </w:p>
        </w:tc>
        <w:tc>
          <w:tcPr>
            <w:tcW w:w="1429" w:type="dxa"/>
            <w:tcBorders>
              <w:top w:val="single" w:sz="4" w:space="0" w:color="538DD5"/>
              <w:left w:val="nil"/>
              <w:bottom w:val="nil"/>
              <w:right w:val="single" w:sz="4" w:space="0" w:color="538DD5"/>
            </w:tcBorders>
            <w:shd w:val="clear" w:color="000000" w:fill="0099FF"/>
            <w:vAlign w:val="center"/>
            <w:hideMark/>
          </w:tcPr>
          <w:p w14:paraId="33EB3A29" w14:textId="77777777" w:rsidR="00E26332" w:rsidRPr="00E26332" w:rsidRDefault="00E26332" w:rsidP="00E26332">
            <w:pPr>
              <w:spacing w:after="0" w:line="240" w:lineRule="auto"/>
              <w:jc w:val="center"/>
              <w:rPr>
                <w:rFonts w:ascii="Calibri" w:eastAsia="Times New Roman" w:hAnsi="Calibri" w:cs="Calibri"/>
                <w:b/>
                <w:bCs/>
                <w:sz w:val="20"/>
                <w:szCs w:val="20"/>
                <w:lang w:val="es-ES" w:eastAsia="es-ES"/>
              </w:rPr>
            </w:pPr>
            <w:r w:rsidRPr="00E26332">
              <w:rPr>
                <w:rFonts w:ascii="Calibri" w:eastAsia="Times New Roman" w:hAnsi="Calibri" w:cs="Calibri"/>
                <w:b/>
                <w:bCs/>
                <w:sz w:val="20"/>
                <w:szCs w:val="20"/>
                <w:lang w:val="es-ES" w:eastAsia="es-ES"/>
              </w:rPr>
              <w:t>Número Usuarios</w:t>
            </w:r>
          </w:p>
        </w:tc>
        <w:tc>
          <w:tcPr>
            <w:tcW w:w="1451" w:type="dxa"/>
            <w:tcBorders>
              <w:top w:val="single" w:sz="4" w:space="0" w:color="538DD5"/>
              <w:left w:val="nil"/>
              <w:bottom w:val="nil"/>
              <w:right w:val="single" w:sz="4" w:space="0" w:color="538DD5"/>
            </w:tcBorders>
            <w:shd w:val="clear" w:color="000000" w:fill="0099FF"/>
            <w:noWrap/>
            <w:vAlign w:val="center"/>
            <w:hideMark/>
          </w:tcPr>
          <w:p w14:paraId="6222F888" w14:textId="77777777" w:rsidR="00E26332" w:rsidRPr="00E26332" w:rsidRDefault="00E26332" w:rsidP="00E26332">
            <w:pPr>
              <w:spacing w:after="0" w:line="240" w:lineRule="auto"/>
              <w:jc w:val="center"/>
              <w:rPr>
                <w:rFonts w:ascii="Calibri" w:eastAsia="Times New Roman" w:hAnsi="Calibri" w:cs="Calibri"/>
                <w:b/>
                <w:bCs/>
                <w:sz w:val="20"/>
                <w:szCs w:val="20"/>
                <w:lang w:val="es-ES" w:eastAsia="es-ES"/>
              </w:rPr>
            </w:pPr>
            <w:r w:rsidRPr="00E26332">
              <w:rPr>
                <w:rFonts w:ascii="Calibri" w:eastAsia="Times New Roman" w:hAnsi="Calibri" w:cs="Calibri"/>
                <w:b/>
                <w:bCs/>
                <w:sz w:val="20"/>
                <w:szCs w:val="20"/>
                <w:lang w:val="es-ES" w:eastAsia="es-ES"/>
              </w:rPr>
              <w:t>1era. Vez</w:t>
            </w:r>
          </w:p>
        </w:tc>
        <w:tc>
          <w:tcPr>
            <w:tcW w:w="1364" w:type="dxa"/>
            <w:tcBorders>
              <w:top w:val="single" w:sz="4" w:space="0" w:color="538DD5"/>
              <w:left w:val="nil"/>
              <w:bottom w:val="nil"/>
              <w:right w:val="single" w:sz="4" w:space="0" w:color="538DD5"/>
            </w:tcBorders>
            <w:shd w:val="clear" w:color="000000" w:fill="0099FF"/>
            <w:noWrap/>
            <w:vAlign w:val="center"/>
            <w:hideMark/>
          </w:tcPr>
          <w:p w14:paraId="72A557BD" w14:textId="77777777" w:rsidR="00E26332" w:rsidRPr="00E26332" w:rsidRDefault="00E26332" w:rsidP="00E26332">
            <w:pPr>
              <w:spacing w:after="0" w:line="240" w:lineRule="auto"/>
              <w:jc w:val="center"/>
              <w:rPr>
                <w:rFonts w:ascii="Calibri" w:eastAsia="Times New Roman" w:hAnsi="Calibri" w:cs="Calibri"/>
                <w:b/>
                <w:bCs/>
                <w:sz w:val="20"/>
                <w:szCs w:val="20"/>
                <w:lang w:val="es-ES" w:eastAsia="es-ES"/>
              </w:rPr>
            </w:pPr>
            <w:r w:rsidRPr="00E26332">
              <w:rPr>
                <w:rFonts w:ascii="Calibri" w:eastAsia="Times New Roman" w:hAnsi="Calibri" w:cs="Calibri"/>
                <w:b/>
                <w:bCs/>
                <w:sz w:val="20"/>
                <w:szCs w:val="20"/>
                <w:lang w:val="es-ES" w:eastAsia="es-ES"/>
              </w:rPr>
              <w:t>Subsecuentes</w:t>
            </w:r>
          </w:p>
        </w:tc>
      </w:tr>
      <w:tr w:rsidR="00E26332" w:rsidRPr="00E26332" w14:paraId="0B751168" w14:textId="77777777" w:rsidTr="00E26332">
        <w:trPr>
          <w:trHeight w:val="262"/>
        </w:trPr>
        <w:tc>
          <w:tcPr>
            <w:tcW w:w="4586" w:type="dxa"/>
            <w:tcBorders>
              <w:top w:val="nil"/>
              <w:left w:val="single" w:sz="4" w:space="0" w:color="538DD5"/>
              <w:bottom w:val="nil"/>
              <w:right w:val="single" w:sz="4" w:space="0" w:color="538DD5"/>
            </w:tcBorders>
            <w:shd w:val="clear" w:color="000000" w:fill="FFFFFF"/>
            <w:noWrap/>
            <w:vAlign w:val="bottom"/>
            <w:hideMark/>
          </w:tcPr>
          <w:p w14:paraId="179A3DEE"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xml:space="preserve">PILDORAS (CICLOS)  </w:t>
            </w:r>
          </w:p>
        </w:tc>
        <w:tc>
          <w:tcPr>
            <w:tcW w:w="1429" w:type="dxa"/>
            <w:tcBorders>
              <w:top w:val="nil"/>
              <w:left w:val="nil"/>
              <w:bottom w:val="nil"/>
              <w:right w:val="single" w:sz="4" w:space="0" w:color="538DD5"/>
            </w:tcBorders>
            <w:shd w:val="clear" w:color="000000" w:fill="FFFFFF"/>
            <w:noWrap/>
            <w:vAlign w:val="bottom"/>
            <w:hideMark/>
          </w:tcPr>
          <w:p w14:paraId="13469FBE"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451" w:type="dxa"/>
            <w:tcBorders>
              <w:top w:val="nil"/>
              <w:left w:val="nil"/>
              <w:bottom w:val="nil"/>
              <w:right w:val="single" w:sz="4" w:space="0" w:color="538DD5"/>
            </w:tcBorders>
            <w:shd w:val="clear" w:color="000000" w:fill="FFFFFF"/>
            <w:noWrap/>
            <w:vAlign w:val="bottom"/>
            <w:hideMark/>
          </w:tcPr>
          <w:p w14:paraId="176AEC0E"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15</w:t>
            </w:r>
          </w:p>
        </w:tc>
        <w:tc>
          <w:tcPr>
            <w:tcW w:w="1364" w:type="dxa"/>
            <w:tcBorders>
              <w:top w:val="nil"/>
              <w:left w:val="nil"/>
              <w:bottom w:val="nil"/>
              <w:right w:val="single" w:sz="4" w:space="0" w:color="538DD5"/>
            </w:tcBorders>
            <w:shd w:val="clear" w:color="000000" w:fill="FFFFFF"/>
            <w:noWrap/>
            <w:vAlign w:val="bottom"/>
            <w:hideMark/>
          </w:tcPr>
          <w:p w14:paraId="7BEE991E"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166</w:t>
            </w:r>
          </w:p>
        </w:tc>
      </w:tr>
      <w:tr w:rsidR="00E26332" w:rsidRPr="00E26332" w14:paraId="0F6E17D1" w14:textId="77777777" w:rsidTr="00E26332">
        <w:trPr>
          <w:trHeight w:val="262"/>
        </w:trPr>
        <w:tc>
          <w:tcPr>
            <w:tcW w:w="4586" w:type="dxa"/>
            <w:tcBorders>
              <w:top w:val="nil"/>
              <w:left w:val="single" w:sz="4" w:space="0" w:color="538DD5"/>
              <w:bottom w:val="nil"/>
              <w:right w:val="single" w:sz="4" w:space="0" w:color="538DD5"/>
            </w:tcBorders>
            <w:shd w:val="clear" w:color="000000" w:fill="FFFFFF"/>
            <w:noWrap/>
            <w:vAlign w:val="bottom"/>
            <w:hideMark/>
          </w:tcPr>
          <w:p w14:paraId="25297FDA"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xml:space="preserve">MINIPILDORAS (CICLOS)   </w:t>
            </w:r>
          </w:p>
        </w:tc>
        <w:tc>
          <w:tcPr>
            <w:tcW w:w="1429" w:type="dxa"/>
            <w:tcBorders>
              <w:top w:val="nil"/>
              <w:left w:val="nil"/>
              <w:bottom w:val="nil"/>
              <w:right w:val="single" w:sz="4" w:space="0" w:color="538DD5"/>
            </w:tcBorders>
            <w:shd w:val="clear" w:color="000000" w:fill="FFFFFF"/>
            <w:noWrap/>
            <w:vAlign w:val="bottom"/>
            <w:hideMark/>
          </w:tcPr>
          <w:p w14:paraId="441A8318"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451" w:type="dxa"/>
            <w:tcBorders>
              <w:top w:val="nil"/>
              <w:left w:val="nil"/>
              <w:bottom w:val="nil"/>
              <w:right w:val="single" w:sz="4" w:space="0" w:color="538DD5"/>
            </w:tcBorders>
            <w:shd w:val="clear" w:color="000000" w:fill="FFFFFF"/>
            <w:noWrap/>
            <w:vAlign w:val="bottom"/>
            <w:hideMark/>
          </w:tcPr>
          <w:p w14:paraId="482412B3"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15</w:t>
            </w:r>
          </w:p>
        </w:tc>
        <w:tc>
          <w:tcPr>
            <w:tcW w:w="1364" w:type="dxa"/>
            <w:tcBorders>
              <w:top w:val="nil"/>
              <w:left w:val="nil"/>
              <w:bottom w:val="nil"/>
              <w:right w:val="single" w:sz="4" w:space="0" w:color="538DD5"/>
            </w:tcBorders>
            <w:shd w:val="clear" w:color="000000" w:fill="FFFFFF"/>
            <w:noWrap/>
            <w:vAlign w:val="bottom"/>
            <w:hideMark/>
          </w:tcPr>
          <w:p w14:paraId="2AEE34D8"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166</w:t>
            </w:r>
          </w:p>
        </w:tc>
      </w:tr>
      <w:tr w:rsidR="00E26332" w:rsidRPr="00E26332" w14:paraId="57D07FD4" w14:textId="77777777" w:rsidTr="00E26332">
        <w:trPr>
          <w:trHeight w:val="262"/>
        </w:trPr>
        <w:tc>
          <w:tcPr>
            <w:tcW w:w="4586" w:type="dxa"/>
            <w:tcBorders>
              <w:top w:val="nil"/>
              <w:left w:val="single" w:sz="4" w:space="0" w:color="538DD5"/>
              <w:bottom w:val="nil"/>
              <w:right w:val="single" w:sz="4" w:space="0" w:color="538DD5"/>
            </w:tcBorders>
            <w:shd w:val="clear" w:color="000000" w:fill="FFFFFF"/>
            <w:noWrap/>
            <w:vAlign w:val="bottom"/>
            <w:hideMark/>
          </w:tcPr>
          <w:p w14:paraId="0D945C22"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TABLETAS VAGINALES (TUBOS)</w:t>
            </w:r>
          </w:p>
        </w:tc>
        <w:tc>
          <w:tcPr>
            <w:tcW w:w="1429" w:type="dxa"/>
            <w:tcBorders>
              <w:top w:val="nil"/>
              <w:left w:val="nil"/>
              <w:bottom w:val="nil"/>
              <w:right w:val="single" w:sz="4" w:space="0" w:color="538DD5"/>
            </w:tcBorders>
            <w:shd w:val="clear" w:color="000000" w:fill="FFFFFF"/>
            <w:noWrap/>
            <w:vAlign w:val="bottom"/>
            <w:hideMark/>
          </w:tcPr>
          <w:p w14:paraId="0F9F4877"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451" w:type="dxa"/>
            <w:tcBorders>
              <w:top w:val="nil"/>
              <w:left w:val="nil"/>
              <w:bottom w:val="nil"/>
              <w:right w:val="single" w:sz="4" w:space="0" w:color="538DD5"/>
            </w:tcBorders>
            <w:shd w:val="clear" w:color="000000" w:fill="FFFFFF"/>
            <w:noWrap/>
            <w:vAlign w:val="bottom"/>
            <w:hideMark/>
          </w:tcPr>
          <w:p w14:paraId="6CABB4FA"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78</w:t>
            </w:r>
          </w:p>
        </w:tc>
        <w:tc>
          <w:tcPr>
            <w:tcW w:w="1364" w:type="dxa"/>
            <w:tcBorders>
              <w:top w:val="nil"/>
              <w:left w:val="nil"/>
              <w:bottom w:val="nil"/>
              <w:right w:val="single" w:sz="4" w:space="0" w:color="538DD5"/>
            </w:tcBorders>
            <w:shd w:val="clear" w:color="000000" w:fill="FFFFFF"/>
            <w:noWrap/>
            <w:vAlign w:val="bottom"/>
            <w:hideMark/>
          </w:tcPr>
          <w:p w14:paraId="124ABA0F"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315</w:t>
            </w:r>
          </w:p>
        </w:tc>
      </w:tr>
      <w:tr w:rsidR="00E26332" w:rsidRPr="00E26332" w14:paraId="0437B4AC" w14:textId="77777777" w:rsidTr="00E26332">
        <w:trPr>
          <w:trHeight w:val="262"/>
        </w:trPr>
        <w:tc>
          <w:tcPr>
            <w:tcW w:w="4586" w:type="dxa"/>
            <w:tcBorders>
              <w:top w:val="nil"/>
              <w:left w:val="single" w:sz="4" w:space="0" w:color="538DD5"/>
              <w:bottom w:val="nil"/>
              <w:right w:val="single" w:sz="4" w:space="0" w:color="538DD5"/>
            </w:tcBorders>
            <w:shd w:val="clear" w:color="000000" w:fill="FFFFFF"/>
            <w:noWrap/>
            <w:vAlign w:val="bottom"/>
            <w:hideMark/>
          </w:tcPr>
          <w:p w14:paraId="74C4D290"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xml:space="preserve">CONDON   </w:t>
            </w:r>
          </w:p>
        </w:tc>
        <w:tc>
          <w:tcPr>
            <w:tcW w:w="1429" w:type="dxa"/>
            <w:tcBorders>
              <w:top w:val="nil"/>
              <w:left w:val="nil"/>
              <w:bottom w:val="nil"/>
              <w:right w:val="single" w:sz="4" w:space="0" w:color="538DD5"/>
            </w:tcBorders>
            <w:shd w:val="clear" w:color="000000" w:fill="FFFFFF"/>
            <w:noWrap/>
            <w:vAlign w:val="bottom"/>
            <w:hideMark/>
          </w:tcPr>
          <w:p w14:paraId="3DCEC364"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451" w:type="dxa"/>
            <w:tcBorders>
              <w:top w:val="nil"/>
              <w:left w:val="nil"/>
              <w:bottom w:val="nil"/>
              <w:right w:val="single" w:sz="4" w:space="0" w:color="538DD5"/>
            </w:tcBorders>
            <w:shd w:val="clear" w:color="000000" w:fill="FFFFFF"/>
            <w:noWrap/>
            <w:vAlign w:val="bottom"/>
            <w:hideMark/>
          </w:tcPr>
          <w:p w14:paraId="402AAE84"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3</w:t>
            </w:r>
          </w:p>
        </w:tc>
        <w:tc>
          <w:tcPr>
            <w:tcW w:w="1364" w:type="dxa"/>
            <w:tcBorders>
              <w:top w:val="nil"/>
              <w:left w:val="nil"/>
              <w:bottom w:val="nil"/>
              <w:right w:val="single" w:sz="4" w:space="0" w:color="538DD5"/>
            </w:tcBorders>
            <w:shd w:val="clear" w:color="000000" w:fill="FFFFFF"/>
            <w:noWrap/>
            <w:vAlign w:val="bottom"/>
            <w:hideMark/>
          </w:tcPr>
          <w:p w14:paraId="4075D9F7"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12</w:t>
            </w:r>
          </w:p>
        </w:tc>
      </w:tr>
      <w:tr w:rsidR="00E26332" w:rsidRPr="00E26332" w14:paraId="087ACF8E" w14:textId="77777777" w:rsidTr="00E26332">
        <w:trPr>
          <w:trHeight w:val="262"/>
        </w:trPr>
        <w:tc>
          <w:tcPr>
            <w:tcW w:w="4586" w:type="dxa"/>
            <w:tcBorders>
              <w:top w:val="nil"/>
              <w:left w:val="single" w:sz="4" w:space="0" w:color="538DD5"/>
              <w:bottom w:val="nil"/>
              <w:right w:val="single" w:sz="4" w:space="0" w:color="538DD5"/>
            </w:tcBorders>
            <w:shd w:val="clear" w:color="000000" w:fill="FFFFFF"/>
            <w:noWrap/>
            <w:vAlign w:val="bottom"/>
            <w:hideMark/>
          </w:tcPr>
          <w:p w14:paraId="681AD916"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xml:space="preserve">ESPUMAS (TUBOS)    </w:t>
            </w:r>
          </w:p>
        </w:tc>
        <w:tc>
          <w:tcPr>
            <w:tcW w:w="1429" w:type="dxa"/>
            <w:tcBorders>
              <w:top w:val="nil"/>
              <w:left w:val="nil"/>
              <w:bottom w:val="nil"/>
              <w:right w:val="single" w:sz="4" w:space="0" w:color="538DD5"/>
            </w:tcBorders>
            <w:shd w:val="clear" w:color="000000" w:fill="FFFFFF"/>
            <w:noWrap/>
            <w:vAlign w:val="bottom"/>
            <w:hideMark/>
          </w:tcPr>
          <w:p w14:paraId="69072071"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451" w:type="dxa"/>
            <w:tcBorders>
              <w:top w:val="nil"/>
              <w:left w:val="nil"/>
              <w:bottom w:val="nil"/>
              <w:right w:val="single" w:sz="4" w:space="0" w:color="538DD5"/>
            </w:tcBorders>
            <w:shd w:val="clear" w:color="000000" w:fill="FFFFFF"/>
            <w:noWrap/>
            <w:vAlign w:val="bottom"/>
            <w:hideMark/>
          </w:tcPr>
          <w:p w14:paraId="51748E21"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0</w:t>
            </w:r>
          </w:p>
        </w:tc>
        <w:tc>
          <w:tcPr>
            <w:tcW w:w="1364" w:type="dxa"/>
            <w:tcBorders>
              <w:top w:val="nil"/>
              <w:left w:val="nil"/>
              <w:bottom w:val="nil"/>
              <w:right w:val="single" w:sz="4" w:space="0" w:color="538DD5"/>
            </w:tcBorders>
            <w:shd w:val="clear" w:color="000000" w:fill="FFFFFF"/>
            <w:noWrap/>
            <w:vAlign w:val="bottom"/>
            <w:hideMark/>
          </w:tcPr>
          <w:p w14:paraId="7F7D6439"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0</w:t>
            </w:r>
          </w:p>
        </w:tc>
      </w:tr>
      <w:tr w:rsidR="00E26332" w:rsidRPr="00E26332" w14:paraId="318B89A1" w14:textId="77777777" w:rsidTr="00E26332">
        <w:trPr>
          <w:trHeight w:val="262"/>
        </w:trPr>
        <w:tc>
          <w:tcPr>
            <w:tcW w:w="4586" w:type="dxa"/>
            <w:tcBorders>
              <w:top w:val="nil"/>
              <w:left w:val="single" w:sz="4" w:space="0" w:color="538DD5"/>
              <w:bottom w:val="nil"/>
              <w:right w:val="single" w:sz="4" w:space="0" w:color="538DD5"/>
            </w:tcBorders>
            <w:shd w:val="clear" w:color="000000" w:fill="FFFFFF"/>
            <w:noWrap/>
            <w:vAlign w:val="bottom"/>
            <w:hideMark/>
          </w:tcPr>
          <w:p w14:paraId="6A791CFA"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xml:space="preserve">DIU                      </w:t>
            </w:r>
          </w:p>
        </w:tc>
        <w:tc>
          <w:tcPr>
            <w:tcW w:w="1429" w:type="dxa"/>
            <w:tcBorders>
              <w:top w:val="nil"/>
              <w:left w:val="nil"/>
              <w:bottom w:val="nil"/>
              <w:right w:val="single" w:sz="4" w:space="0" w:color="538DD5"/>
            </w:tcBorders>
            <w:shd w:val="clear" w:color="000000" w:fill="FFFFFF"/>
            <w:noWrap/>
            <w:vAlign w:val="bottom"/>
            <w:hideMark/>
          </w:tcPr>
          <w:p w14:paraId="43598AF9"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451" w:type="dxa"/>
            <w:tcBorders>
              <w:top w:val="nil"/>
              <w:left w:val="nil"/>
              <w:bottom w:val="nil"/>
              <w:right w:val="single" w:sz="4" w:space="0" w:color="538DD5"/>
            </w:tcBorders>
            <w:shd w:val="clear" w:color="000000" w:fill="FFFFFF"/>
            <w:noWrap/>
            <w:vAlign w:val="bottom"/>
            <w:hideMark/>
          </w:tcPr>
          <w:p w14:paraId="5D35385D"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5</w:t>
            </w:r>
          </w:p>
        </w:tc>
        <w:tc>
          <w:tcPr>
            <w:tcW w:w="1364" w:type="dxa"/>
            <w:tcBorders>
              <w:top w:val="nil"/>
              <w:left w:val="nil"/>
              <w:bottom w:val="nil"/>
              <w:right w:val="single" w:sz="4" w:space="0" w:color="538DD5"/>
            </w:tcBorders>
            <w:shd w:val="clear" w:color="000000" w:fill="FFFFFF"/>
            <w:noWrap/>
            <w:vAlign w:val="bottom"/>
            <w:hideMark/>
          </w:tcPr>
          <w:p w14:paraId="5DC033AE"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23</w:t>
            </w:r>
          </w:p>
        </w:tc>
      </w:tr>
      <w:tr w:rsidR="00E26332" w:rsidRPr="00E26332" w14:paraId="45913618" w14:textId="77777777" w:rsidTr="00E26332">
        <w:trPr>
          <w:trHeight w:val="262"/>
        </w:trPr>
        <w:tc>
          <w:tcPr>
            <w:tcW w:w="4586" w:type="dxa"/>
            <w:tcBorders>
              <w:top w:val="nil"/>
              <w:left w:val="single" w:sz="4" w:space="0" w:color="538DD5"/>
              <w:bottom w:val="nil"/>
              <w:right w:val="single" w:sz="4" w:space="0" w:color="538DD5"/>
            </w:tcBorders>
            <w:shd w:val="clear" w:color="000000" w:fill="FFFFFF"/>
            <w:noWrap/>
            <w:vAlign w:val="bottom"/>
            <w:hideMark/>
          </w:tcPr>
          <w:p w14:paraId="512BC326"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xml:space="preserve">NORPLANT          </w:t>
            </w:r>
          </w:p>
        </w:tc>
        <w:tc>
          <w:tcPr>
            <w:tcW w:w="1429" w:type="dxa"/>
            <w:tcBorders>
              <w:top w:val="nil"/>
              <w:left w:val="nil"/>
              <w:bottom w:val="nil"/>
              <w:right w:val="single" w:sz="4" w:space="0" w:color="538DD5"/>
            </w:tcBorders>
            <w:shd w:val="clear" w:color="000000" w:fill="FFFFFF"/>
            <w:noWrap/>
            <w:vAlign w:val="bottom"/>
            <w:hideMark/>
          </w:tcPr>
          <w:p w14:paraId="16EA6498"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451" w:type="dxa"/>
            <w:tcBorders>
              <w:top w:val="nil"/>
              <w:left w:val="nil"/>
              <w:bottom w:val="nil"/>
              <w:right w:val="single" w:sz="4" w:space="0" w:color="538DD5"/>
            </w:tcBorders>
            <w:shd w:val="clear" w:color="000000" w:fill="FFFFFF"/>
            <w:noWrap/>
            <w:vAlign w:val="bottom"/>
            <w:hideMark/>
          </w:tcPr>
          <w:p w14:paraId="3921E240"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0</w:t>
            </w:r>
          </w:p>
        </w:tc>
        <w:tc>
          <w:tcPr>
            <w:tcW w:w="1364" w:type="dxa"/>
            <w:tcBorders>
              <w:top w:val="nil"/>
              <w:left w:val="nil"/>
              <w:bottom w:val="nil"/>
              <w:right w:val="single" w:sz="4" w:space="0" w:color="538DD5"/>
            </w:tcBorders>
            <w:shd w:val="clear" w:color="000000" w:fill="FFFFFF"/>
            <w:noWrap/>
            <w:vAlign w:val="bottom"/>
            <w:hideMark/>
          </w:tcPr>
          <w:p w14:paraId="63F19294"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0</w:t>
            </w:r>
          </w:p>
        </w:tc>
      </w:tr>
      <w:tr w:rsidR="00E26332" w:rsidRPr="00E26332" w14:paraId="5A7A6B4E" w14:textId="77777777" w:rsidTr="00E26332">
        <w:trPr>
          <w:trHeight w:val="262"/>
        </w:trPr>
        <w:tc>
          <w:tcPr>
            <w:tcW w:w="4586" w:type="dxa"/>
            <w:tcBorders>
              <w:top w:val="nil"/>
              <w:left w:val="single" w:sz="4" w:space="0" w:color="538DD5"/>
              <w:bottom w:val="nil"/>
              <w:right w:val="single" w:sz="4" w:space="0" w:color="538DD5"/>
            </w:tcBorders>
            <w:shd w:val="clear" w:color="000000" w:fill="FFFFFF"/>
            <w:noWrap/>
            <w:vAlign w:val="bottom"/>
            <w:hideMark/>
          </w:tcPr>
          <w:p w14:paraId="6ED519FF"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xml:space="preserve">INYECCION    </w:t>
            </w:r>
          </w:p>
        </w:tc>
        <w:tc>
          <w:tcPr>
            <w:tcW w:w="1429" w:type="dxa"/>
            <w:tcBorders>
              <w:top w:val="nil"/>
              <w:left w:val="nil"/>
              <w:bottom w:val="nil"/>
              <w:right w:val="single" w:sz="4" w:space="0" w:color="538DD5"/>
            </w:tcBorders>
            <w:shd w:val="clear" w:color="000000" w:fill="FFFFFF"/>
            <w:noWrap/>
            <w:vAlign w:val="bottom"/>
            <w:hideMark/>
          </w:tcPr>
          <w:p w14:paraId="00533F55"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451" w:type="dxa"/>
            <w:tcBorders>
              <w:top w:val="nil"/>
              <w:left w:val="nil"/>
              <w:bottom w:val="nil"/>
              <w:right w:val="single" w:sz="4" w:space="0" w:color="538DD5"/>
            </w:tcBorders>
            <w:shd w:val="clear" w:color="000000" w:fill="FFFFFF"/>
            <w:noWrap/>
            <w:vAlign w:val="bottom"/>
            <w:hideMark/>
          </w:tcPr>
          <w:p w14:paraId="14B13E61"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0</w:t>
            </w:r>
          </w:p>
        </w:tc>
        <w:tc>
          <w:tcPr>
            <w:tcW w:w="1364" w:type="dxa"/>
            <w:tcBorders>
              <w:top w:val="nil"/>
              <w:left w:val="nil"/>
              <w:bottom w:val="nil"/>
              <w:right w:val="single" w:sz="4" w:space="0" w:color="538DD5"/>
            </w:tcBorders>
            <w:shd w:val="clear" w:color="000000" w:fill="FFFFFF"/>
            <w:noWrap/>
            <w:vAlign w:val="bottom"/>
            <w:hideMark/>
          </w:tcPr>
          <w:p w14:paraId="6EB2BFF1"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4</w:t>
            </w:r>
          </w:p>
        </w:tc>
      </w:tr>
      <w:tr w:rsidR="00E26332" w:rsidRPr="00E26332" w14:paraId="28D0C98E" w14:textId="77777777" w:rsidTr="00E26332">
        <w:trPr>
          <w:trHeight w:val="262"/>
        </w:trPr>
        <w:tc>
          <w:tcPr>
            <w:tcW w:w="4586" w:type="dxa"/>
            <w:tcBorders>
              <w:top w:val="nil"/>
              <w:left w:val="single" w:sz="4" w:space="0" w:color="538DD5"/>
              <w:bottom w:val="nil"/>
              <w:right w:val="single" w:sz="4" w:space="0" w:color="538DD5"/>
            </w:tcBorders>
            <w:shd w:val="clear" w:color="000000" w:fill="FFFFFF"/>
            <w:noWrap/>
            <w:vAlign w:val="bottom"/>
            <w:hideMark/>
          </w:tcPr>
          <w:p w14:paraId="25736AD3"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Otros</w:t>
            </w:r>
          </w:p>
        </w:tc>
        <w:tc>
          <w:tcPr>
            <w:tcW w:w="1429" w:type="dxa"/>
            <w:tcBorders>
              <w:top w:val="nil"/>
              <w:left w:val="nil"/>
              <w:bottom w:val="nil"/>
              <w:right w:val="single" w:sz="4" w:space="0" w:color="538DD5"/>
            </w:tcBorders>
            <w:shd w:val="clear" w:color="000000" w:fill="FFFFFF"/>
            <w:noWrap/>
            <w:vAlign w:val="bottom"/>
            <w:hideMark/>
          </w:tcPr>
          <w:p w14:paraId="57D5F22C"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451" w:type="dxa"/>
            <w:tcBorders>
              <w:top w:val="nil"/>
              <w:left w:val="nil"/>
              <w:bottom w:val="nil"/>
              <w:right w:val="single" w:sz="4" w:space="0" w:color="538DD5"/>
            </w:tcBorders>
            <w:shd w:val="clear" w:color="000000" w:fill="FFFFFF"/>
            <w:noWrap/>
            <w:vAlign w:val="bottom"/>
            <w:hideMark/>
          </w:tcPr>
          <w:p w14:paraId="45B873CD"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364" w:type="dxa"/>
            <w:tcBorders>
              <w:top w:val="nil"/>
              <w:left w:val="nil"/>
              <w:bottom w:val="nil"/>
              <w:right w:val="single" w:sz="4" w:space="0" w:color="538DD5"/>
            </w:tcBorders>
            <w:shd w:val="clear" w:color="000000" w:fill="FFFFFF"/>
            <w:noWrap/>
            <w:vAlign w:val="bottom"/>
            <w:hideMark/>
          </w:tcPr>
          <w:p w14:paraId="503F55F0"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r>
      <w:tr w:rsidR="00E26332" w:rsidRPr="00E26332" w14:paraId="6CC463FF" w14:textId="77777777" w:rsidTr="00E26332">
        <w:trPr>
          <w:trHeight w:val="262"/>
        </w:trPr>
        <w:tc>
          <w:tcPr>
            <w:tcW w:w="4586" w:type="dxa"/>
            <w:tcBorders>
              <w:top w:val="nil"/>
              <w:left w:val="single" w:sz="4" w:space="0" w:color="538DD5"/>
              <w:bottom w:val="nil"/>
              <w:right w:val="single" w:sz="4" w:space="0" w:color="538DD5"/>
            </w:tcBorders>
            <w:shd w:val="clear" w:color="000000" w:fill="FFFFFF"/>
            <w:noWrap/>
            <w:vAlign w:val="bottom"/>
            <w:hideMark/>
          </w:tcPr>
          <w:p w14:paraId="6CD11F9B"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429" w:type="dxa"/>
            <w:tcBorders>
              <w:top w:val="nil"/>
              <w:left w:val="nil"/>
              <w:bottom w:val="nil"/>
              <w:right w:val="single" w:sz="4" w:space="0" w:color="538DD5"/>
            </w:tcBorders>
            <w:shd w:val="clear" w:color="000000" w:fill="FFFFFF"/>
            <w:noWrap/>
            <w:vAlign w:val="bottom"/>
            <w:hideMark/>
          </w:tcPr>
          <w:p w14:paraId="2DB6610A"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451" w:type="dxa"/>
            <w:tcBorders>
              <w:top w:val="nil"/>
              <w:left w:val="nil"/>
              <w:bottom w:val="nil"/>
              <w:right w:val="single" w:sz="4" w:space="0" w:color="538DD5"/>
            </w:tcBorders>
            <w:shd w:val="clear" w:color="000000" w:fill="FFFFFF"/>
            <w:noWrap/>
            <w:vAlign w:val="bottom"/>
            <w:hideMark/>
          </w:tcPr>
          <w:p w14:paraId="48B58D7B"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364" w:type="dxa"/>
            <w:tcBorders>
              <w:top w:val="nil"/>
              <w:left w:val="nil"/>
              <w:bottom w:val="nil"/>
              <w:right w:val="single" w:sz="4" w:space="0" w:color="538DD5"/>
            </w:tcBorders>
            <w:shd w:val="clear" w:color="000000" w:fill="FFFFFF"/>
            <w:noWrap/>
            <w:vAlign w:val="bottom"/>
            <w:hideMark/>
          </w:tcPr>
          <w:p w14:paraId="78018125"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r>
      <w:tr w:rsidR="00E26332" w:rsidRPr="00E26332" w14:paraId="5258F521" w14:textId="77777777" w:rsidTr="00E26332">
        <w:trPr>
          <w:trHeight w:val="262"/>
        </w:trPr>
        <w:tc>
          <w:tcPr>
            <w:tcW w:w="4586" w:type="dxa"/>
            <w:tcBorders>
              <w:top w:val="nil"/>
              <w:left w:val="single" w:sz="4" w:space="0" w:color="538DD5"/>
              <w:bottom w:val="nil"/>
              <w:right w:val="single" w:sz="4" w:space="0" w:color="538DD5"/>
            </w:tcBorders>
            <w:shd w:val="clear" w:color="000000" w:fill="FFFFFF"/>
            <w:noWrap/>
            <w:vAlign w:val="bottom"/>
            <w:hideMark/>
          </w:tcPr>
          <w:p w14:paraId="453D1BB5"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429" w:type="dxa"/>
            <w:tcBorders>
              <w:top w:val="nil"/>
              <w:left w:val="nil"/>
              <w:bottom w:val="nil"/>
              <w:right w:val="single" w:sz="4" w:space="0" w:color="538DD5"/>
            </w:tcBorders>
            <w:shd w:val="clear" w:color="000000" w:fill="FFFFFF"/>
            <w:noWrap/>
            <w:vAlign w:val="bottom"/>
            <w:hideMark/>
          </w:tcPr>
          <w:p w14:paraId="545CC226"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451" w:type="dxa"/>
            <w:tcBorders>
              <w:top w:val="nil"/>
              <w:left w:val="nil"/>
              <w:bottom w:val="nil"/>
              <w:right w:val="single" w:sz="4" w:space="0" w:color="538DD5"/>
            </w:tcBorders>
            <w:shd w:val="clear" w:color="000000" w:fill="FFFFFF"/>
            <w:noWrap/>
            <w:vAlign w:val="bottom"/>
            <w:hideMark/>
          </w:tcPr>
          <w:p w14:paraId="05910C04"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364" w:type="dxa"/>
            <w:tcBorders>
              <w:top w:val="nil"/>
              <w:left w:val="nil"/>
              <w:bottom w:val="nil"/>
              <w:right w:val="single" w:sz="4" w:space="0" w:color="538DD5"/>
            </w:tcBorders>
            <w:shd w:val="clear" w:color="000000" w:fill="FFFFFF"/>
            <w:noWrap/>
            <w:vAlign w:val="bottom"/>
            <w:hideMark/>
          </w:tcPr>
          <w:p w14:paraId="2886B19F"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r>
      <w:tr w:rsidR="00E26332" w:rsidRPr="00E26332" w14:paraId="3B47F968" w14:textId="77777777" w:rsidTr="00E26332">
        <w:trPr>
          <w:trHeight w:val="262"/>
        </w:trPr>
        <w:tc>
          <w:tcPr>
            <w:tcW w:w="4586" w:type="dxa"/>
            <w:tcBorders>
              <w:top w:val="nil"/>
              <w:left w:val="single" w:sz="4" w:space="0" w:color="538DD5"/>
              <w:bottom w:val="nil"/>
              <w:right w:val="single" w:sz="4" w:space="0" w:color="538DD5"/>
            </w:tcBorders>
            <w:shd w:val="clear" w:color="000000" w:fill="0099FF"/>
            <w:noWrap/>
            <w:vAlign w:val="bottom"/>
            <w:hideMark/>
          </w:tcPr>
          <w:p w14:paraId="39C0E10F" w14:textId="77777777" w:rsidR="00E26332" w:rsidRPr="00E26332" w:rsidRDefault="00E26332" w:rsidP="00E26332">
            <w:pPr>
              <w:spacing w:after="0" w:line="240" w:lineRule="auto"/>
              <w:rPr>
                <w:rFonts w:ascii="Calibri" w:eastAsia="Times New Roman" w:hAnsi="Calibri" w:cs="Calibri"/>
                <w:b/>
                <w:bCs/>
                <w:sz w:val="20"/>
                <w:szCs w:val="20"/>
                <w:lang w:val="es-ES" w:eastAsia="es-ES"/>
              </w:rPr>
            </w:pPr>
            <w:r w:rsidRPr="00E26332">
              <w:rPr>
                <w:rFonts w:ascii="Calibri" w:eastAsia="Times New Roman" w:hAnsi="Calibri" w:cs="Calibri"/>
                <w:b/>
                <w:bCs/>
                <w:sz w:val="20"/>
                <w:szCs w:val="20"/>
                <w:lang w:val="es-ES" w:eastAsia="es-ES"/>
              </w:rPr>
              <w:t>Total</w:t>
            </w:r>
          </w:p>
        </w:tc>
        <w:tc>
          <w:tcPr>
            <w:tcW w:w="1429" w:type="dxa"/>
            <w:tcBorders>
              <w:top w:val="nil"/>
              <w:left w:val="nil"/>
              <w:bottom w:val="nil"/>
              <w:right w:val="single" w:sz="4" w:space="0" w:color="538DD5"/>
            </w:tcBorders>
            <w:shd w:val="clear" w:color="000000" w:fill="0099FF"/>
            <w:noWrap/>
            <w:vAlign w:val="bottom"/>
            <w:hideMark/>
          </w:tcPr>
          <w:p w14:paraId="3786CFC5" w14:textId="77777777" w:rsidR="00E26332" w:rsidRPr="00E26332" w:rsidRDefault="00E26332" w:rsidP="00E26332">
            <w:pPr>
              <w:spacing w:after="0" w:line="240" w:lineRule="auto"/>
              <w:jc w:val="right"/>
              <w:rPr>
                <w:rFonts w:ascii="Calibri" w:eastAsia="Times New Roman" w:hAnsi="Calibri" w:cs="Calibri"/>
                <w:b/>
                <w:bCs/>
                <w:sz w:val="20"/>
                <w:szCs w:val="20"/>
                <w:lang w:val="es-ES" w:eastAsia="es-ES"/>
              </w:rPr>
            </w:pPr>
            <w:r w:rsidRPr="00E26332">
              <w:rPr>
                <w:rFonts w:ascii="Calibri" w:eastAsia="Times New Roman" w:hAnsi="Calibri" w:cs="Calibri"/>
                <w:b/>
                <w:bCs/>
                <w:sz w:val="20"/>
                <w:szCs w:val="20"/>
                <w:lang w:val="es-ES" w:eastAsia="es-ES"/>
              </w:rPr>
              <w:t>0</w:t>
            </w:r>
          </w:p>
        </w:tc>
        <w:tc>
          <w:tcPr>
            <w:tcW w:w="1451" w:type="dxa"/>
            <w:tcBorders>
              <w:top w:val="nil"/>
              <w:left w:val="nil"/>
              <w:bottom w:val="nil"/>
              <w:right w:val="single" w:sz="4" w:space="0" w:color="538DD5"/>
            </w:tcBorders>
            <w:shd w:val="clear" w:color="000000" w:fill="0099FF"/>
            <w:noWrap/>
            <w:vAlign w:val="bottom"/>
            <w:hideMark/>
          </w:tcPr>
          <w:p w14:paraId="49DD91CE" w14:textId="77777777" w:rsidR="00E26332" w:rsidRPr="00E26332" w:rsidRDefault="00E26332" w:rsidP="00E26332">
            <w:pPr>
              <w:spacing w:after="0" w:line="240" w:lineRule="auto"/>
              <w:jc w:val="right"/>
              <w:rPr>
                <w:rFonts w:ascii="Calibri" w:eastAsia="Times New Roman" w:hAnsi="Calibri" w:cs="Calibri"/>
                <w:b/>
                <w:bCs/>
                <w:sz w:val="20"/>
                <w:szCs w:val="20"/>
                <w:lang w:val="es-ES" w:eastAsia="es-ES"/>
              </w:rPr>
            </w:pPr>
            <w:r w:rsidRPr="00E26332">
              <w:rPr>
                <w:rFonts w:ascii="Calibri" w:eastAsia="Times New Roman" w:hAnsi="Calibri" w:cs="Calibri"/>
                <w:b/>
                <w:bCs/>
                <w:sz w:val="20"/>
                <w:szCs w:val="20"/>
                <w:lang w:val="es-ES" w:eastAsia="es-ES"/>
              </w:rPr>
              <w:t>116</w:t>
            </w:r>
          </w:p>
        </w:tc>
        <w:tc>
          <w:tcPr>
            <w:tcW w:w="1364" w:type="dxa"/>
            <w:tcBorders>
              <w:top w:val="nil"/>
              <w:left w:val="nil"/>
              <w:bottom w:val="nil"/>
              <w:right w:val="single" w:sz="4" w:space="0" w:color="538DD5"/>
            </w:tcBorders>
            <w:shd w:val="clear" w:color="000000" w:fill="0099FF"/>
            <w:noWrap/>
            <w:vAlign w:val="bottom"/>
            <w:hideMark/>
          </w:tcPr>
          <w:p w14:paraId="542F727D" w14:textId="77777777" w:rsidR="00E26332" w:rsidRPr="00E26332" w:rsidRDefault="00E26332" w:rsidP="00E26332">
            <w:pPr>
              <w:spacing w:after="0" w:line="240" w:lineRule="auto"/>
              <w:jc w:val="right"/>
              <w:rPr>
                <w:rFonts w:ascii="Calibri" w:eastAsia="Times New Roman" w:hAnsi="Calibri" w:cs="Calibri"/>
                <w:b/>
                <w:bCs/>
                <w:sz w:val="20"/>
                <w:szCs w:val="20"/>
                <w:lang w:val="es-ES" w:eastAsia="es-ES"/>
              </w:rPr>
            </w:pPr>
            <w:r w:rsidRPr="00E26332">
              <w:rPr>
                <w:rFonts w:ascii="Calibri" w:eastAsia="Times New Roman" w:hAnsi="Calibri" w:cs="Calibri"/>
                <w:b/>
                <w:bCs/>
                <w:sz w:val="20"/>
                <w:szCs w:val="20"/>
                <w:lang w:val="es-ES" w:eastAsia="es-ES"/>
              </w:rPr>
              <w:t>686</w:t>
            </w:r>
          </w:p>
        </w:tc>
      </w:tr>
      <w:tr w:rsidR="00E26332" w:rsidRPr="00E26332" w14:paraId="4CCDE08D" w14:textId="77777777" w:rsidTr="00E26332">
        <w:trPr>
          <w:trHeight w:val="262"/>
        </w:trPr>
        <w:tc>
          <w:tcPr>
            <w:tcW w:w="4586" w:type="dxa"/>
            <w:tcBorders>
              <w:top w:val="nil"/>
              <w:left w:val="single" w:sz="4" w:space="0" w:color="538DD5"/>
              <w:bottom w:val="single" w:sz="4" w:space="0" w:color="538DD5"/>
              <w:right w:val="single" w:sz="4" w:space="0" w:color="538DD5"/>
            </w:tcBorders>
            <w:shd w:val="clear" w:color="000000" w:fill="F2F2F2"/>
            <w:noWrap/>
            <w:vAlign w:val="bottom"/>
            <w:hideMark/>
          </w:tcPr>
          <w:p w14:paraId="5337D602" w14:textId="77777777" w:rsidR="00E26332" w:rsidRPr="00E26332" w:rsidRDefault="00E26332" w:rsidP="00E26332">
            <w:pPr>
              <w:spacing w:after="0" w:line="240" w:lineRule="auto"/>
              <w:rPr>
                <w:rFonts w:ascii="Calibri" w:eastAsia="Times New Roman" w:hAnsi="Calibri" w:cs="Calibri"/>
                <w:sz w:val="14"/>
                <w:szCs w:val="14"/>
                <w:lang w:val="es-ES" w:eastAsia="es-ES"/>
              </w:rPr>
            </w:pPr>
            <w:r w:rsidRPr="00E26332">
              <w:rPr>
                <w:rFonts w:ascii="Calibri" w:eastAsia="Times New Roman" w:hAnsi="Calibri" w:cs="Calibri"/>
                <w:sz w:val="14"/>
                <w:szCs w:val="14"/>
                <w:lang w:val="es-ES" w:eastAsia="es-ES"/>
              </w:rPr>
              <w:t xml:space="preserve">Esta información se </w:t>
            </w:r>
            <w:proofErr w:type="spellStart"/>
            <w:r w:rsidRPr="00E26332">
              <w:rPr>
                <w:rFonts w:ascii="Calibri" w:eastAsia="Times New Roman" w:hAnsi="Calibri" w:cs="Calibri"/>
                <w:sz w:val="14"/>
                <w:szCs w:val="14"/>
                <w:lang w:val="es-ES" w:eastAsia="es-ES"/>
              </w:rPr>
              <w:t>obtendra</w:t>
            </w:r>
            <w:proofErr w:type="spellEnd"/>
            <w:r w:rsidRPr="00E26332">
              <w:rPr>
                <w:rFonts w:ascii="Calibri" w:eastAsia="Times New Roman" w:hAnsi="Calibri" w:cs="Calibri"/>
                <w:sz w:val="14"/>
                <w:szCs w:val="14"/>
                <w:lang w:val="es-ES" w:eastAsia="es-ES"/>
              </w:rPr>
              <w:t xml:space="preserve"> del informe mensual de planificación familiar</w:t>
            </w:r>
          </w:p>
        </w:tc>
        <w:tc>
          <w:tcPr>
            <w:tcW w:w="1429" w:type="dxa"/>
            <w:tcBorders>
              <w:top w:val="nil"/>
              <w:left w:val="nil"/>
              <w:bottom w:val="single" w:sz="4" w:space="0" w:color="538DD5"/>
              <w:right w:val="nil"/>
            </w:tcBorders>
            <w:shd w:val="clear" w:color="000000" w:fill="F2F2F2"/>
            <w:noWrap/>
            <w:vAlign w:val="bottom"/>
            <w:hideMark/>
          </w:tcPr>
          <w:p w14:paraId="2019F2A8"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451" w:type="dxa"/>
            <w:tcBorders>
              <w:top w:val="nil"/>
              <w:left w:val="nil"/>
              <w:bottom w:val="single" w:sz="4" w:space="0" w:color="538DD5"/>
              <w:right w:val="nil"/>
            </w:tcBorders>
            <w:shd w:val="clear" w:color="000000" w:fill="F2F2F2"/>
            <w:noWrap/>
            <w:vAlign w:val="bottom"/>
            <w:hideMark/>
          </w:tcPr>
          <w:p w14:paraId="1E7EC809"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364" w:type="dxa"/>
            <w:tcBorders>
              <w:top w:val="nil"/>
              <w:left w:val="nil"/>
              <w:bottom w:val="single" w:sz="4" w:space="0" w:color="538DD5"/>
              <w:right w:val="nil"/>
            </w:tcBorders>
            <w:shd w:val="clear" w:color="000000" w:fill="F2F2F2"/>
            <w:noWrap/>
            <w:vAlign w:val="bottom"/>
            <w:hideMark/>
          </w:tcPr>
          <w:p w14:paraId="00CCD32C"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r>
    </w:tbl>
    <w:p w14:paraId="5BFA3FFA" w14:textId="77777777" w:rsidR="00E26332" w:rsidRDefault="00E26332" w:rsidP="00F83C5A">
      <w:pPr>
        <w:ind w:firstLine="708"/>
      </w:pPr>
    </w:p>
    <w:p w14:paraId="0D62BE55" w14:textId="0F577CBF" w:rsidR="00C93381" w:rsidRPr="00F83C5A" w:rsidRDefault="00E26332" w:rsidP="0073696A">
      <w:pPr>
        <w:rPr>
          <w:noProof/>
          <w:color w:val="4C4747"/>
          <w:lang w:val="es-ES"/>
        </w:rPr>
      </w:pPr>
      <w:r>
        <w:rPr>
          <w:noProof/>
          <w:lang w:val="es-DO" w:eastAsia="es-DO"/>
        </w:rPr>
        <w:lastRenderedPageBreak/>
        <w:drawing>
          <wp:inline distT="0" distB="0" distL="0" distR="0" wp14:anchorId="2A596F20" wp14:editId="48EC3B32">
            <wp:extent cx="5029200" cy="2571750"/>
            <wp:effectExtent l="0" t="0" r="0" b="0"/>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02C76F5" w14:textId="77777777" w:rsidR="00C93381" w:rsidRPr="00F83C5A" w:rsidRDefault="00C93381" w:rsidP="0073696A">
      <w:pPr>
        <w:rPr>
          <w:noProof/>
          <w:color w:val="4C4747"/>
          <w:lang w:val="es-ES"/>
        </w:rPr>
      </w:pPr>
    </w:p>
    <w:tbl>
      <w:tblPr>
        <w:tblW w:w="10427" w:type="dxa"/>
        <w:tblInd w:w="-660" w:type="dxa"/>
        <w:tblCellMar>
          <w:left w:w="70" w:type="dxa"/>
          <w:right w:w="70" w:type="dxa"/>
        </w:tblCellMar>
        <w:tblLook w:val="04A0" w:firstRow="1" w:lastRow="0" w:firstColumn="1" w:lastColumn="0" w:noHBand="0" w:noVBand="1"/>
      </w:tblPr>
      <w:tblGrid>
        <w:gridCol w:w="3481"/>
        <w:gridCol w:w="186"/>
        <w:gridCol w:w="1300"/>
        <w:gridCol w:w="1960"/>
        <w:gridCol w:w="1900"/>
        <w:gridCol w:w="1600"/>
      </w:tblGrid>
      <w:tr w:rsidR="00683AB2" w:rsidRPr="00683AB2" w14:paraId="3622C8AD" w14:textId="77777777" w:rsidTr="00683AB2">
        <w:trPr>
          <w:trHeight w:val="300"/>
        </w:trPr>
        <w:tc>
          <w:tcPr>
            <w:tcW w:w="3667" w:type="dxa"/>
            <w:gridSpan w:val="2"/>
            <w:tcBorders>
              <w:top w:val="nil"/>
              <w:left w:val="nil"/>
              <w:bottom w:val="nil"/>
              <w:right w:val="nil"/>
            </w:tcBorders>
            <w:shd w:val="clear" w:color="000000" w:fill="002060"/>
            <w:noWrap/>
            <w:vAlign w:val="bottom"/>
            <w:hideMark/>
          </w:tcPr>
          <w:p w14:paraId="717775C7" w14:textId="77777777" w:rsidR="00683AB2" w:rsidRPr="00683AB2" w:rsidRDefault="00683AB2" w:rsidP="00683AB2">
            <w:pPr>
              <w:spacing w:after="0" w:line="240" w:lineRule="auto"/>
              <w:rPr>
                <w:rFonts w:ascii="Calibri" w:eastAsia="Times New Roman" w:hAnsi="Calibri" w:cs="Calibri"/>
                <w:b/>
                <w:bCs/>
                <w:color w:val="FFFFFF"/>
                <w:lang w:val="es-ES" w:eastAsia="es-ES"/>
              </w:rPr>
            </w:pPr>
            <w:r w:rsidRPr="00683AB2">
              <w:rPr>
                <w:rFonts w:ascii="Calibri" w:eastAsia="Times New Roman" w:hAnsi="Calibri" w:cs="Calibri"/>
                <w:b/>
                <w:bCs/>
                <w:color w:val="FFFFFF"/>
                <w:lang w:val="es-ES" w:eastAsia="es-ES"/>
              </w:rPr>
              <w:t>2.5 Servicio de Apoyo Diagnóstico</w:t>
            </w:r>
          </w:p>
        </w:tc>
        <w:tc>
          <w:tcPr>
            <w:tcW w:w="1300" w:type="dxa"/>
            <w:tcBorders>
              <w:top w:val="nil"/>
              <w:left w:val="nil"/>
              <w:bottom w:val="nil"/>
              <w:right w:val="nil"/>
            </w:tcBorders>
            <w:shd w:val="clear" w:color="000000" w:fill="002060"/>
            <w:noWrap/>
            <w:vAlign w:val="bottom"/>
            <w:hideMark/>
          </w:tcPr>
          <w:p w14:paraId="0EEE3647" w14:textId="77777777" w:rsidR="00683AB2" w:rsidRPr="00683AB2" w:rsidRDefault="00683AB2" w:rsidP="00683AB2">
            <w:pPr>
              <w:spacing w:after="0" w:line="240" w:lineRule="auto"/>
              <w:rPr>
                <w:rFonts w:ascii="Calibri" w:eastAsia="Times New Roman" w:hAnsi="Calibri" w:cs="Calibri"/>
                <w:b/>
                <w:bCs/>
                <w:color w:val="FFFFFF"/>
                <w:sz w:val="20"/>
                <w:szCs w:val="20"/>
                <w:lang w:val="es-ES" w:eastAsia="es-ES"/>
              </w:rPr>
            </w:pPr>
            <w:r w:rsidRPr="00683AB2">
              <w:rPr>
                <w:rFonts w:ascii="Calibri" w:eastAsia="Times New Roman" w:hAnsi="Calibri" w:cs="Calibri"/>
                <w:b/>
                <w:bCs/>
                <w:color w:val="FFFFFF"/>
                <w:sz w:val="20"/>
                <w:szCs w:val="20"/>
                <w:lang w:val="es-ES" w:eastAsia="es-ES"/>
              </w:rPr>
              <w:t> </w:t>
            </w:r>
          </w:p>
        </w:tc>
        <w:tc>
          <w:tcPr>
            <w:tcW w:w="1960" w:type="dxa"/>
            <w:tcBorders>
              <w:top w:val="nil"/>
              <w:left w:val="nil"/>
              <w:bottom w:val="nil"/>
              <w:right w:val="nil"/>
            </w:tcBorders>
            <w:shd w:val="clear" w:color="000000" w:fill="002060"/>
            <w:noWrap/>
            <w:vAlign w:val="bottom"/>
            <w:hideMark/>
          </w:tcPr>
          <w:p w14:paraId="63A4F352" w14:textId="77777777" w:rsidR="00683AB2" w:rsidRPr="00683AB2" w:rsidRDefault="00683AB2" w:rsidP="00683AB2">
            <w:pPr>
              <w:spacing w:after="0" w:line="240" w:lineRule="auto"/>
              <w:rPr>
                <w:rFonts w:ascii="Calibri" w:eastAsia="Times New Roman" w:hAnsi="Calibri" w:cs="Calibri"/>
                <w:color w:val="FFFFFF"/>
                <w:sz w:val="20"/>
                <w:szCs w:val="20"/>
                <w:lang w:val="es-ES" w:eastAsia="es-ES"/>
              </w:rPr>
            </w:pPr>
            <w:r w:rsidRPr="00683AB2">
              <w:rPr>
                <w:rFonts w:ascii="Calibri" w:eastAsia="Times New Roman" w:hAnsi="Calibri" w:cs="Calibri"/>
                <w:color w:val="FFFFFF"/>
                <w:sz w:val="20"/>
                <w:szCs w:val="20"/>
                <w:lang w:val="es-ES" w:eastAsia="es-ES"/>
              </w:rPr>
              <w:t> </w:t>
            </w:r>
          </w:p>
        </w:tc>
        <w:tc>
          <w:tcPr>
            <w:tcW w:w="1900" w:type="dxa"/>
            <w:tcBorders>
              <w:top w:val="nil"/>
              <w:left w:val="nil"/>
              <w:bottom w:val="nil"/>
              <w:right w:val="nil"/>
            </w:tcBorders>
            <w:shd w:val="clear" w:color="000000" w:fill="002060"/>
            <w:noWrap/>
            <w:vAlign w:val="bottom"/>
            <w:hideMark/>
          </w:tcPr>
          <w:p w14:paraId="4A176D1A" w14:textId="77777777" w:rsidR="00683AB2" w:rsidRPr="00683AB2" w:rsidRDefault="00683AB2" w:rsidP="00683AB2">
            <w:pPr>
              <w:spacing w:after="0" w:line="240" w:lineRule="auto"/>
              <w:rPr>
                <w:rFonts w:ascii="Calibri" w:eastAsia="Times New Roman" w:hAnsi="Calibri" w:cs="Calibri"/>
                <w:color w:val="FFFFFF"/>
                <w:sz w:val="20"/>
                <w:szCs w:val="20"/>
                <w:lang w:val="es-ES" w:eastAsia="es-ES"/>
              </w:rPr>
            </w:pPr>
            <w:r w:rsidRPr="00683AB2">
              <w:rPr>
                <w:rFonts w:ascii="Calibri" w:eastAsia="Times New Roman" w:hAnsi="Calibri" w:cs="Calibri"/>
                <w:color w:val="FFFFFF"/>
                <w:sz w:val="20"/>
                <w:szCs w:val="20"/>
                <w:lang w:val="es-ES" w:eastAsia="es-ES"/>
              </w:rPr>
              <w:t> </w:t>
            </w:r>
          </w:p>
        </w:tc>
        <w:tc>
          <w:tcPr>
            <w:tcW w:w="1600" w:type="dxa"/>
            <w:tcBorders>
              <w:top w:val="nil"/>
              <w:left w:val="nil"/>
              <w:bottom w:val="nil"/>
              <w:right w:val="nil"/>
            </w:tcBorders>
            <w:shd w:val="clear" w:color="000000" w:fill="002060"/>
            <w:noWrap/>
            <w:vAlign w:val="bottom"/>
            <w:hideMark/>
          </w:tcPr>
          <w:p w14:paraId="7FC14FE4" w14:textId="77777777" w:rsidR="00683AB2" w:rsidRPr="00683AB2" w:rsidRDefault="00683AB2" w:rsidP="00683AB2">
            <w:pPr>
              <w:spacing w:after="0" w:line="240" w:lineRule="auto"/>
              <w:rPr>
                <w:rFonts w:ascii="Calibri" w:eastAsia="Times New Roman" w:hAnsi="Calibri" w:cs="Calibri"/>
                <w:color w:val="FFFFFF"/>
                <w:sz w:val="20"/>
                <w:szCs w:val="20"/>
                <w:lang w:val="es-ES" w:eastAsia="es-ES"/>
              </w:rPr>
            </w:pPr>
            <w:r w:rsidRPr="00683AB2">
              <w:rPr>
                <w:rFonts w:ascii="Calibri" w:eastAsia="Times New Roman" w:hAnsi="Calibri" w:cs="Calibri"/>
                <w:color w:val="FFFFFF"/>
                <w:sz w:val="20"/>
                <w:szCs w:val="20"/>
                <w:lang w:val="es-ES" w:eastAsia="es-ES"/>
              </w:rPr>
              <w:t> </w:t>
            </w:r>
          </w:p>
        </w:tc>
      </w:tr>
      <w:tr w:rsidR="00683AB2" w:rsidRPr="00683AB2" w14:paraId="4C488806" w14:textId="77777777" w:rsidTr="00683AB2">
        <w:trPr>
          <w:trHeight w:val="300"/>
        </w:trPr>
        <w:tc>
          <w:tcPr>
            <w:tcW w:w="3481" w:type="dxa"/>
            <w:tcBorders>
              <w:top w:val="nil"/>
              <w:left w:val="nil"/>
              <w:bottom w:val="nil"/>
              <w:right w:val="nil"/>
            </w:tcBorders>
            <w:shd w:val="clear" w:color="000000" w:fill="DAEEF3"/>
            <w:noWrap/>
            <w:vAlign w:val="bottom"/>
            <w:hideMark/>
          </w:tcPr>
          <w:p w14:paraId="6F796F95" w14:textId="77777777" w:rsidR="00683AB2" w:rsidRPr="00683AB2" w:rsidRDefault="00683AB2" w:rsidP="00683AB2">
            <w:pPr>
              <w:spacing w:after="0" w:line="240" w:lineRule="auto"/>
              <w:rPr>
                <w:rFonts w:ascii="Calibri" w:eastAsia="Times New Roman" w:hAnsi="Calibri" w:cs="Calibri"/>
                <w:b/>
                <w:bCs/>
                <w:lang w:val="es-ES" w:eastAsia="es-ES"/>
              </w:rPr>
            </w:pPr>
            <w:r w:rsidRPr="00683AB2">
              <w:rPr>
                <w:rFonts w:ascii="Calibri" w:eastAsia="Times New Roman" w:hAnsi="Calibri" w:cs="Calibri"/>
                <w:b/>
                <w:bCs/>
                <w:lang w:val="es-ES" w:eastAsia="es-ES"/>
              </w:rPr>
              <w:t> </w:t>
            </w:r>
          </w:p>
        </w:tc>
        <w:tc>
          <w:tcPr>
            <w:tcW w:w="186" w:type="dxa"/>
            <w:tcBorders>
              <w:top w:val="nil"/>
              <w:left w:val="nil"/>
              <w:bottom w:val="nil"/>
              <w:right w:val="nil"/>
            </w:tcBorders>
            <w:shd w:val="clear" w:color="000000" w:fill="DAEEF3"/>
            <w:noWrap/>
            <w:vAlign w:val="bottom"/>
            <w:hideMark/>
          </w:tcPr>
          <w:p w14:paraId="20BAA60F" w14:textId="77777777" w:rsidR="00683AB2" w:rsidRPr="00683AB2" w:rsidRDefault="00683AB2" w:rsidP="00683AB2">
            <w:pPr>
              <w:spacing w:after="0" w:line="240" w:lineRule="auto"/>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 </w:t>
            </w:r>
          </w:p>
        </w:tc>
        <w:tc>
          <w:tcPr>
            <w:tcW w:w="1300" w:type="dxa"/>
            <w:tcBorders>
              <w:top w:val="nil"/>
              <w:left w:val="nil"/>
              <w:bottom w:val="nil"/>
              <w:right w:val="nil"/>
            </w:tcBorders>
            <w:shd w:val="clear" w:color="000000" w:fill="DAEEF3"/>
            <w:noWrap/>
            <w:vAlign w:val="bottom"/>
            <w:hideMark/>
          </w:tcPr>
          <w:p w14:paraId="33815BE6" w14:textId="77777777" w:rsidR="00683AB2" w:rsidRPr="00683AB2" w:rsidRDefault="00683AB2" w:rsidP="00683AB2">
            <w:pPr>
              <w:spacing w:after="0" w:line="240" w:lineRule="auto"/>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 </w:t>
            </w:r>
          </w:p>
        </w:tc>
        <w:tc>
          <w:tcPr>
            <w:tcW w:w="1960" w:type="dxa"/>
            <w:tcBorders>
              <w:top w:val="nil"/>
              <w:left w:val="nil"/>
              <w:bottom w:val="nil"/>
              <w:right w:val="nil"/>
            </w:tcBorders>
            <w:shd w:val="clear" w:color="000000" w:fill="DAEEF3"/>
            <w:noWrap/>
            <w:vAlign w:val="bottom"/>
            <w:hideMark/>
          </w:tcPr>
          <w:p w14:paraId="04AF6737" w14:textId="77777777" w:rsidR="00683AB2" w:rsidRPr="00683AB2" w:rsidRDefault="00683AB2" w:rsidP="00683AB2">
            <w:pPr>
              <w:spacing w:after="0" w:line="240" w:lineRule="auto"/>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 </w:t>
            </w:r>
          </w:p>
        </w:tc>
        <w:tc>
          <w:tcPr>
            <w:tcW w:w="1900" w:type="dxa"/>
            <w:tcBorders>
              <w:top w:val="nil"/>
              <w:left w:val="nil"/>
              <w:bottom w:val="nil"/>
              <w:right w:val="nil"/>
            </w:tcBorders>
            <w:shd w:val="clear" w:color="000000" w:fill="DAEEF3"/>
            <w:noWrap/>
            <w:vAlign w:val="bottom"/>
            <w:hideMark/>
          </w:tcPr>
          <w:p w14:paraId="58176898" w14:textId="77777777" w:rsidR="00683AB2" w:rsidRPr="00683AB2" w:rsidRDefault="00683AB2" w:rsidP="00683AB2">
            <w:pPr>
              <w:spacing w:after="0" w:line="240" w:lineRule="auto"/>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 </w:t>
            </w:r>
          </w:p>
        </w:tc>
        <w:tc>
          <w:tcPr>
            <w:tcW w:w="1600" w:type="dxa"/>
            <w:tcBorders>
              <w:top w:val="nil"/>
              <w:left w:val="nil"/>
              <w:bottom w:val="nil"/>
              <w:right w:val="nil"/>
            </w:tcBorders>
            <w:shd w:val="clear" w:color="000000" w:fill="DAEEF3"/>
            <w:noWrap/>
            <w:vAlign w:val="bottom"/>
            <w:hideMark/>
          </w:tcPr>
          <w:p w14:paraId="1514713A" w14:textId="77777777" w:rsidR="00683AB2" w:rsidRPr="00683AB2" w:rsidRDefault="00683AB2" w:rsidP="00683AB2">
            <w:pPr>
              <w:spacing w:after="0" w:line="240" w:lineRule="auto"/>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 </w:t>
            </w:r>
          </w:p>
        </w:tc>
      </w:tr>
      <w:tr w:rsidR="00683AB2" w:rsidRPr="00683AB2" w14:paraId="40CE4B9F" w14:textId="77777777" w:rsidTr="00683AB2">
        <w:trPr>
          <w:trHeight w:val="615"/>
        </w:trPr>
        <w:tc>
          <w:tcPr>
            <w:tcW w:w="3667" w:type="dxa"/>
            <w:gridSpan w:val="2"/>
            <w:tcBorders>
              <w:top w:val="single" w:sz="4" w:space="0" w:color="538DD5"/>
              <w:left w:val="single" w:sz="4" w:space="0" w:color="538DD5"/>
              <w:bottom w:val="single" w:sz="4" w:space="0" w:color="538DD5"/>
              <w:right w:val="single" w:sz="4" w:space="0" w:color="538DD5"/>
            </w:tcBorders>
            <w:shd w:val="clear" w:color="000000" w:fill="00B0F0"/>
            <w:noWrap/>
            <w:vAlign w:val="center"/>
            <w:hideMark/>
          </w:tcPr>
          <w:p w14:paraId="159732BD" w14:textId="77777777" w:rsidR="00683AB2" w:rsidRPr="00683AB2" w:rsidRDefault="00683AB2" w:rsidP="00683AB2">
            <w:pPr>
              <w:spacing w:after="0" w:line="240" w:lineRule="auto"/>
              <w:jc w:val="center"/>
              <w:rPr>
                <w:rFonts w:ascii="Calibri" w:eastAsia="Times New Roman" w:hAnsi="Calibri" w:cs="Calibri"/>
                <w:b/>
                <w:bCs/>
                <w:sz w:val="20"/>
                <w:szCs w:val="20"/>
                <w:lang w:val="es-ES" w:eastAsia="es-ES"/>
              </w:rPr>
            </w:pPr>
            <w:r w:rsidRPr="00683AB2">
              <w:rPr>
                <w:rFonts w:ascii="Calibri" w:eastAsia="Times New Roman" w:hAnsi="Calibri" w:cs="Calibri"/>
                <w:b/>
                <w:bCs/>
                <w:sz w:val="20"/>
                <w:szCs w:val="20"/>
                <w:lang w:val="es-ES" w:eastAsia="es-ES"/>
              </w:rPr>
              <w:t>Imágenes</w:t>
            </w:r>
          </w:p>
        </w:tc>
        <w:tc>
          <w:tcPr>
            <w:tcW w:w="3260" w:type="dxa"/>
            <w:gridSpan w:val="2"/>
            <w:tcBorders>
              <w:top w:val="single" w:sz="4" w:space="0" w:color="538DD5"/>
              <w:left w:val="nil"/>
              <w:bottom w:val="single" w:sz="4" w:space="0" w:color="538DD5"/>
              <w:right w:val="single" w:sz="4" w:space="0" w:color="538DD5"/>
            </w:tcBorders>
            <w:shd w:val="clear" w:color="000000" w:fill="00B0F0"/>
            <w:vAlign w:val="center"/>
            <w:hideMark/>
          </w:tcPr>
          <w:p w14:paraId="648226FE" w14:textId="77777777" w:rsidR="00683AB2" w:rsidRPr="00683AB2" w:rsidRDefault="00683AB2" w:rsidP="00683AB2">
            <w:pPr>
              <w:spacing w:after="0" w:line="240" w:lineRule="auto"/>
              <w:jc w:val="center"/>
              <w:rPr>
                <w:rFonts w:ascii="Calibri" w:eastAsia="Times New Roman" w:hAnsi="Calibri" w:cs="Calibri"/>
                <w:b/>
                <w:bCs/>
                <w:sz w:val="20"/>
                <w:szCs w:val="20"/>
                <w:lang w:val="es-ES" w:eastAsia="es-ES"/>
              </w:rPr>
            </w:pPr>
            <w:r w:rsidRPr="00683AB2">
              <w:rPr>
                <w:rFonts w:ascii="Calibri" w:eastAsia="Times New Roman" w:hAnsi="Calibri" w:cs="Calibri"/>
                <w:b/>
                <w:bCs/>
                <w:sz w:val="20"/>
                <w:szCs w:val="20"/>
                <w:lang w:val="es-ES" w:eastAsia="es-ES"/>
              </w:rPr>
              <w:t>Pacientes Internos</w:t>
            </w:r>
          </w:p>
        </w:tc>
        <w:tc>
          <w:tcPr>
            <w:tcW w:w="1900" w:type="dxa"/>
            <w:tcBorders>
              <w:top w:val="single" w:sz="4" w:space="0" w:color="538DD5"/>
              <w:left w:val="nil"/>
              <w:bottom w:val="single" w:sz="4" w:space="0" w:color="538DD5"/>
              <w:right w:val="single" w:sz="4" w:space="0" w:color="538DD5"/>
            </w:tcBorders>
            <w:shd w:val="clear" w:color="000000" w:fill="00B0F0"/>
            <w:vAlign w:val="center"/>
            <w:hideMark/>
          </w:tcPr>
          <w:p w14:paraId="701ED029" w14:textId="77777777" w:rsidR="00683AB2" w:rsidRPr="00683AB2" w:rsidRDefault="00683AB2" w:rsidP="00683AB2">
            <w:pPr>
              <w:spacing w:after="0" w:line="240" w:lineRule="auto"/>
              <w:jc w:val="center"/>
              <w:rPr>
                <w:rFonts w:ascii="Calibri" w:eastAsia="Times New Roman" w:hAnsi="Calibri" w:cs="Calibri"/>
                <w:b/>
                <w:bCs/>
                <w:sz w:val="20"/>
                <w:szCs w:val="20"/>
                <w:lang w:val="es-ES" w:eastAsia="es-ES"/>
              </w:rPr>
            </w:pPr>
            <w:r w:rsidRPr="00683AB2">
              <w:rPr>
                <w:rFonts w:ascii="Calibri" w:eastAsia="Times New Roman" w:hAnsi="Calibri" w:cs="Calibri"/>
                <w:b/>
                <w:bCs/>
                <w:sz w:val="20"/>
                <w:szCs w:val="20"/>
                <w:lang w:val="es-ES" w:eastAsia="es-ES"/>
              </w:rPr>
              <w:t>Pacientes Externos</w:t>
            </w:r>
          </w:p>
        </w:tc>
        <w:tc>
          <w:tcPr>
            <w:tcW w:w="1600" w:type="dxa"/>
            <w:tcBorders>
              <w:top w:val="single" w:sz="4" w:space="0" w:color="538DD5"/>
              <w:left w:val="nil"/>
              <w:bottom w:val="single" w:sz="4" w:space="0" w:color="538DD5"/>
              <w:right w:val="single" w:sz="4" w:space="0" w:color="538DD5"/>
            </w:tcBorders>
            <w:shd w:val="clear" w:color="000000" w:fill="00B0F0"/>
            <w:noWrap/>
            <w:vAlign w:val="center"/>
            <w:hideMark/>
          </w:tcPr>
          <w:p w14:paraId="6924B8B1" w14:textId="77777777" w:rsidR="00683AB2" w:rsidRPr="00683AB2" w:rsidRDefault="00683AB2" w:rsidP="00683AB2">
            <w:pPr>
              <w:spacing w:after="0" w:line="240" w:lineRule="auto"/>
              <w:jc w:val="center"/>
              <w:rPr>
                <w:rFonts w:ascii="Calibri" w:eastAsia="Times New Roman" w:hAnsi="Calibri" w:cs="Calibri"/>
                <w:b/>
                <w:bCs/>
                <w:sz w:val="20"/>
                <w:szCs w:val="20"/>
                <w:lang w:val="es-ES" w:eastAsia="es-ES"/>
              </w:rPr>
            </w:pPr>
            <w:r w:rsidRPr="00683AB2">
              <w:rPr>
                <w:rFonts w:ascii="Calibri" w:eastAsia="Times New Roman" w:hAnsi="Calibri" w:cs="Calibri"/>
                <w:b/>
                <w:bCs/>
                <w:sz w:val="20"/>
                <w:szCs w:val="20"/>
                <w:lang w:val="es-ES" w:eastAsia="es-ES"/>
              </w:rPr>
              <w:t>Total</w:t>
            </w:r>
          </w:p>
        </w:tc>
      </w:tr>
      <w:tr w:rsidR="00683AB2" w:rsidRPr="00683AB2" w14:paraId="695AEBEB" w14:textId="77777777" w:rsidTr="00683AB2">
        <w:trPr>
          <w:trHeight w:val="255"/>
        </w:trPr>
        <w:tc>
          <w:tcPr>
            <w:tcW w:w="3481" w:type="dxa"/>
            <w:tcBorders>
              <w:top w:val="nil"/>
              <w:left w:val="single" w:sz="4" w:space="0" w:color="538DD5"/>
              <w:bottom w:val="single" w:sz="4" w:space="0" w:color="538DD5"/>
              <w:right w:val="nil"/>
            </w:tcBorders>
            <w:shd w:val="clear" w:color="000000" w:fill="FFFFFF"/>
            <w:noWrap/>
            <w:vAlign w:val="bottom"/>
            <w:hideMark/>
          </w:tcPr>
          <w:p w14:paraId="4537ED20" w14:textId="77777777" w:rsidR="00683AB2" w:rsidRPr="00683AB2" w:rsidRDefault="00683AB2" w:rsidP="00683AB2">
            <w:pPr>
              <w:spacing w:after="0" w:line="240" w:lineRule="auto"/>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Radiografías</w:t>
            </w:r>
          </w:p>
        </w:tc>
        <w:tc>
          <w:tcPr>
            <w:tcW w:w="186" w:type="dxa"/>
            <w:tcBorders>
              <w:top w:val="nil"/>
              <w:left w:val="nil"/>
              <w:bottom w:val="single" w:sz="4" w:space="0" w:color="538DD5"/>
              <w:right w:val="single" w:sz="4" w:space="0" w:color="538DD5"/>
            </w:tcBorders>
            <w:shd w:val="clear" w:color="000000" w:fill="FFFFFF"/>
            <w:noWrap/>
            <w:vAlign w:val="bottom"/>
            <w:hideMark/>
          </w:tcPr>
          <w:p w14:paraId="0D90C0B7" w14:textId="77777777" w:rsidR="00683AB2" w:rsidRPr="00683AB2" w:rsidRDefault="00683AB2" w:rsidP="00683AB2">
            <w:pPr>
              <w:spacing w:after="0" w:line="240" w:lineRule="auto"/>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 </w:t>
            </w:r>
          </w:p>
        </w:tc>
        <w:tc>
          <w:tcPr>
            <w:tcW w:w="3260" w:type="dxa"/>
            <w:gridSpan w:val="2"/>
            <w:tcBorders>
              <w:top w:val="single" w:sz="4" w:space="0" w:color="538DD5"/>
              <w:left w:val="nil"/>
              <w:bottom w:val="single" w:sz="4" w:space="0" w:color="538DD5"/>
              <w:right w:val="single" w:sz="4" w:space="0" w:color="538DD5"/>
            </w:tcBorders>
            <w:shd w:val="clear" w:color="000000" w:fill="FFFFFF"/>
            <w:noWrap/>
            <w:vAlign w:val="bottom"/>
            <w:hideMark/>
          </w:tcPr>
          <w:p w14:paraId="053DE907" w14:textId="77777777" w:rsidR="00683AB2" w:rsidRPr="00683AB2" w:rsidRDefault="00683AB2" w:rsidP="00683AB2">
            <w:pPr>
              <w:spacing w:after="0" w:line="240" w:lineRule="auto"/>
              <w:jc w:val="center"/>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23231</w:t>
            </w:r>
          </w:p>
        </w:tc>
        <w:tc>
          <w:tcPr>
            <w:tcW w:w="1900" w:type="dxa"/>
            <w:tcBorders>
              <w:top w:val="nil"/>
              <w:left w:val="nil"/>
              <w:bottom w:val="single" w:sz="4" w:space="0" w:color="538DD5"/>
              <w:right w:val="single" w:sz="4" w:space="0" w:color="538DD5"/>
            </w:tcBorders>
            <w:shd w:val="clear" w:color="auto" w:fill="auto"/>
            <w:noWrap/>
            <w:vAlign w:val="bottom"/>
            <w:hideMark/>
          </w:tcPr>
          <w:p w14:paraId="33215C07" w14:textId="77777777" w:rsidR="00683AB2" w:rsidRPr="00683AB2" w:rsidRDefault="00683AB2" w:rsidP="00683AB2">
            <w:pPr>
              <w:spacing w:after="0" w:line="240" w:lineRule="auto"/>
              <w:jc w:val="right"/>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4.779</w:t>
            </w:r>
          </w:p>
        </w:tc>
        <w:tc>
          <w:tcPr>
            <w:tcW w:w="1600" w:type="dxa"/>
            <w:tcBorders>
              <w:top w:val="nil"/>
              <w:left w:val="nil"/>
              <w:bottom w:val="single" w:sz="4" w:space="0" w:color="538DD5"/>
              <w:right w:val="single" w:sz="4" w:space="0" w:color="538DD5"/>
            </w:tcBorders>
            <w:shd w:val="clear" w:color="auto" w:fill="auto"/>
            <w:noWrap/>
            <w:vAlign w:val="bottom"/>
            <w:hideMark/>
          </w:tcPr>
          <w:p w14:paraId="21D45202" w14:textId="77777777" w:rsidR="00683AB2" w:rsidRPr="00683AB2" w:rsidRDefault="00683AB2" w:rsidP="00683AB2">
            <w:pPr>
              <w:spacing w:after="0" w:line="240" w:lineRule="auto"/>
              <w:jc w:val="right"/>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4.779</w:t>
            </w:r>
          </w:p>
        </w:tc>
      </w:tr>
      <w:tr w:rsidR="00683AB2" w:rsidRPr="00683AB2" w14:paraId="1178CCD5" w14:textId="77777777" w:rsidTr="00683AB2">
        <w:trPr>
          <w:trHeight w:val="255"/>
        </w:trPr>
        <w:tc>
          <w:tcPr>
            <w:tcW w:w="3481" w:type="dxa"/>
            <w:tcBorders>
              <w:top w:val="nil"/>
              <w:left w:val="single" w:sz="4" w:space="0" w:color="538DD5"/>
              <w:bottom w:val="single" w:sz="4" w:space="0" w:color="538DD5"/>
              <w:right w:val="nil"/>
            </w:tcBorders>
            <w:shd w:val="clear" w:color="000000" w:fill="FFFFFF"/>
            <w:noWrap/>
            <w:vAlign w:val="bottom"/>
            <w:hideMark/>
          </w:tcPr>
          <w:p w14:paraId="6019845D" w14:textId="77777777" w:rsidR="00683AB2" w:rsidRPr="00683AB2" w:rsidRDefault="00683AB2" w:rsidP="00683AB2">
            <w:pPr>
              <w:spacing w:after="0" w:line="240" w:lineRule="auto"/>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Endoscopias Gástricas</w:t>
            </w:r>
          </w:p>
        </w:tc>
        <w:tc>
          <w:tcPr>
            <w:tcW w:w="186" w:type="dxa"/>
            <w:tcBorders>
              <w:top w:val="nil"/>
              <w:left w:val="nil"/>
              <w:bottom w:val="single" w:sz="4" w:space="0" w:color="538DD5"/>
              <w:right w:val="single" w:sz="4" w:space="0" w:color="538DD5"/>
            </w:tcBorders>
            <w:shd w:val="clear" w:color="000000" w:fill="FFFFFF"/>
            <w:noWrap/>
            <w:vAlign w:val="bottom"/>
            <w:hideMark/>
          </w:tcPr>
          <w:p w14:paraId="4DF7D680" w14:textId="77777777" w:rsidR="00683AB2" w:rsidRPr="00683AB2" w:rsidRDefault="00683AB2" w:rsidP="00683AB2">
            <w:pPr>
              <w:spacing w:after="0" w:line="240" w:lineRule="auto"/>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 </w:t>
            </w:r>
          </w:p>
        </w:tc>
        <w:tc>
          <w:tcPr>
            <w:tcW w:w="3260" w:type="dxa"/>
            <w:gridSpan w:val="2"/>
            <w:tcBorders>
              <w:top w:val="single" w:sz="4" w:space="0" w:color="538DD5"/>
              <w:left w:val="nil"/>
              <w:bottom w:val="single" w:sz="4" w:space="0" w:color="538DD5"/>
              <w:right w:val="single" w:sz="4" w:space="0" w:color="538DD5"/>
            </w:tcBorders>
            <w:shd w:val="clear" w:color="000000" w:fill="FFFFFF"/>
            <w:noWrap/>
            <w:vAlign w:val="bottom"/>
            <w:hideMark/>
          </w:tcPr>
          <w:p w14:paraId="37ECC9DD" w14:textId="77777777" w:rsidR="00683AB2" w:rsidRPr="00683AB2" w:rsidRDefault="00683AB2" w:rsidP="00683AB2">
            <w:pPr>
              <w:spacing w:after="0" w:line="240" w:lineRule="auto"/>
              <w:jc w:val="center"/>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27</w:t>
            </w:r>
          </w:p>
        </w:tc>
        <w:tc>
          <w:tcPr>
            <w:tcW w:w="1900" w:type="dxa"/>
            <w:tcBorders>
              <w:top w:val="nil"/>
              <w:left w:val="nil"/>
              <w:bottom w:val="single" w:sz="4" w:space="0" w:color="538DD5"/>
              <w:right w:val="single" w:sz="4" w:space="0" w:color="538DD5"/>
            </w:tcBorders>
            <w:shd w:val="clear" w:color="auto" w:fill="auto"/>
            <w:noWrap/>
            <w:vAlign w:val="bottom"/>
            <w:hideMark/>
          </w:tcPr>
          <w:p w14:paraId="1208E334" w14:textId="77777777" w:rsidR="00683AB2" w:rsidRPr="00683AB2" w:rsidRDefault="00683AB2" w:rsidP="00683AB2">
            <w:pPr>
              <w:spacing w:after="0" w:line="240" w:lineRule="auto"/>
              <w:jc w:val="right"/>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572</w:t>
            </w:r>
          </w:p>
        </w:tc>
        <w:tc>
          <w:tcPr>
            <w:tcW w:w="1600" w:type="dxa"/>
            <w:tcBorders>
              <w:top w:val="nil"/>
              <w:left w:val="nil"/>
              <w:bottom w:val="single" w:sz="4" w:space="0" w:color="538DD5"/>
              <w:right w:val="single" w:sz="4" w:space="0" w:color="538DD5"/>
            </w:tcBorders>
            <w:shd w:val="clear" w:color="auto" w:fill="auto"/>
            <w:noWrap/>
            <w:vAlign w:val="bottom"/>
            <w:hideMark/>
          </w:tcPr>
          <w:p w14:paraId="7A00F30A" w14:textId="77777777" w:rsidR="00683AB2" w:rsidRPr="00683AB2" w:rsidRDefault="00683AB2" w:rsidP="00683AB2">
            <w:pPr>
              <w:spacing w:after="0" w:line="240" w:lineRule="auto"/>
              <w:jc w:val="right"/>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572</w:t>
            </w:r>
          </w:p>
        </w:tc>
      </w:tr>
      <w:tr w:rsidR="00683AB2" w:rsidRPr="00683AB2" w14:paraId="163CA269" w14:textId="77777777" w:rsidTr="00683AB2">
        <w:trPr>
          <w:trHeight w:val="255"/>
        </w:trPr>
        <w:tc>
          <w:tcPr>
            <w:tcW w:w="3481" w:type="dxa"/>
            <w:tcBorders>
              <w:top w:val="nil"/>
              <w:left w:val="single" w:sz="4" w:space="0" w:color="538DD5"/>
              <w:bottom w:val="single" w:sz="4" w:space="0" w:color="538DD5"/>
              <w:right w:val="nil"/>
            </w:tcBorders>
            <w:shd w:val="clear" w:color="000000" w:fill="FFFFFF"/>
            <w:noWrap/>
            <w:vAlign w:val="bottom"/>
            <w:hideMark/>
          </w:tcPr>
          <w:p w14:paraId="6256C724" w14:textId="77777777" w:rsidR="00683AB2" w:rsidRPr="00683AB2" w:rsidRDefault="00683AB2" w:rsidP="00683AB2">
            <w:pPr>
              <w:spacing w:after="0" w:line="240" w:lineRule="auto"/>
              <w:rPr>
                <w:rFonts w:ascii="Calibri" w:eastAsia="Times New Roman" w:hAnsi="Calibri" w:cs="Calibri"/>
                <w:sz w:val="20"/>
                <w:szCs w:val="20"/>
                <w:lang w:val="es-ES" w:eastAsia="es-ES"/>
              </w:rPr>
            </w:pPr>
            <w:proofErr w:type="spellStart"/>
            <w:r w:rsidRPr="00683AB2">
              <w:rPr>
                <w:rFonts w:ascii="Calibri" w:eastAsia="Times New Roman" w:hAnsi="Calibri" w:cs="Calibri"/>
                <w:sz w:val="20"/>
                <w:szCs w:val="20"/>
                <w:lang w:val="es-ES" w:eastAsia="es-ES"/>
              </w:rPr>
              <w:t>Sonografias</w:t>
            </w:r>
            <w:proofErr w:type="spellEnd"/>
          </w:p>
        </w:tc>
        <w:tc>
          <w:tcPr>
            <w:tcW w:w="186" w:type="dxa"/>
            <w:tcBorders>
              <w:top w:val="nil"/>
              <w:left w:val="nil"/>
              <w:bottom w:val="single" w:sz="4" w:space="0" w:color="538DD5"/>
              <w:right w:val="single" w:sz="4" w:space="0" w:color="538DD5"/>
            </w:tcBorders>
            <w:shd w:val="clear" w:color="000000" w:fill="FFFFFF"/>
            <w:noWrap/>
            <w:vAlign w:val="bottom"/>
            <w:hideMark/>
          </w:tcPr>
          <w:p w14:paraId="3622A006" w14:textId="77777777" w:rsidR="00683AB2" w:rsidRPr="00683AB2" w:rsidRDefault="00683AB2" w:rsidP="00683AB2">
            <w:pPr>
              <w:spacing w:after="0" w:line="240" w:lineRule="auto"/>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 </w:t>
            </w:r>
          </w:p>
        </w:tc>
        <w:tc>
          <w:tcPr>
            <w:tcW w:w="3260" w:type="dxa"/>
            <w:gridSpan w:val="2"/>
            <w:tcBorders>
              <w:top w:val="single" w:sz="4" w:space="0" w:color="538DD5"/>
              <w:left w:val="nil"/>
              <w:bottom w:val="single" w:sz="4" w:space="0" w:color="538DD5"/>
              <w:right w:val="single" w:sz="4" w:space="0" w:color="538DD5"/>
            </w:tcBorders>
            <w:shd w:val="clear" w:color="000000" w:fill="FFFFFF"/>
            <w:noWrap/>
            <w:vAlign w:val="bottom"/>
            <w:hideMark/>
          </w:tcPr>
          <w:p w14:paraId="6961C7E4" w14:textId="77777777" w:rsidR="00683AB2" w:rsidRPr="00683AB2" w:rsidRDefault="00683AB2" w:rsidP="00683AB2">
            <w:pPr>
              <w:spacing w:after="0" w:line="240" w:lineRule="auto"/>
              <w:jc w:val="center"/>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9471</w:t>
            </w:r>
          </w:p>
        </w:tc>
        <w:tc>
          <w:tcPr>
            <w:tcW w:w="1900" w:type="dxa"/>
            <w:tcBorders>
              <w:top w:val="nil"/>
              <w:left w:val="nil"/>
              <w:bottom w:val="single" w:sz="4" w:space="0" w:color="538DD5"/>
              <w:right w:val="single" w:sz="4" w:space="0" w:color="538DD5"/>
            </w:tcBorders>
            <w:shd w:val="clear" w:color="auto" w:fill="auto"/>
            <w:noWrap/>
            <w:vAlign w:val="bottom"/>
            <w:hideMark/>
          </w:tcPr>
          <w:p w14:paraId="673E5B21" w14:textId="77777777" w:rsidR="00683AB2" w:rsidRPr="00683AB2" w:rsidRDefault="00683AB2" w:rsidP="00683AB2">
            <w:pPr>
              <w:spacing w:after="0" w:line="240" w:lineRule="auto"/>
              <w:jc w:val="right"/>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3.456</w:t>
            </w:r>
          </w:p>
        </w:tc>
        <w:tc>
          <w:tcPr>
            <w:tcW w:w="1600" w:type="dxa"/>
            <w:tcBorders>
              <w:top w:val="nil"/>
              <w:left w:val="nil"/>
              <w:bottom w:val="single" w:sz="4" w:space="0" w:color="538DD5"/>
              <w:right w:val="single" w:sz="4" w:space="0" w:color="538DD5"/>
            </w:tcBorders>
            <w:shd w:val="clear" w:color="auto" w:fill="auto"/>
            <w:noWrap/>
            <w:vAlign w:val="bottom"/>
            <w:hideMark/>
          </w:tcPr>
          <w:p w14:paraId="5E3AF101" w14:textId="77777777" w:rsidR="00683AB2" w:rsidRPr="00683AB2" w:rsidRDefault="00683AB2" w:rsidP="00683AB2">
            <w:pPr>
              <w:spacing w:after="0" w:line="240" w:lineRule="auto"/>
              <w:jc w:val="right"/>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3.456</w:t>
            </w:r>
          </w:p>
        </w:tc>
      </w:tr>
      <w:tr w:rsidR="00683AB2" w:rsidRPr="00683AB2" w14:paraId="666B7E08" w14:textId="77777777" w:rsidTr="00683AB2">
        <w:trPr>
          <w:trHeight w:val="255"/>
        </w:trPr>
        <w:tc>
          <w:tcPr>
            <w:tcW w:w="3481" w:type="dxa"/>
            <w:tcBorders>
              <w:top w:val="nil"/>
              <w:left w:val="single" w:sz="4" w:space="0" w:color="538DD5"/>
              <w:bottom w:val="single" w:sz="4" w:space="0" w:color="538DD5"/>
              <w:right w:val="nil"/>
            </w:tcBorders>
            <w:shd w:val="clear" w:color="000000" w:fill="FFFFFF"/>
            <w:noWrap/>
            <w:vAlign w:val="bottom"/>
            <w:hideMark/>
          </w:tcPr>
          <w:p w14:paraId="2F2F50F7" w14:textId="77777777" w:rsidR="00683AB2" w:rsidRPr="00683AB2" w:rsidRDefault="00683AB2" w:rsidP="00683AB2">
            <w:pPr>
              <w:spacing w:after="0" w:line="240" w:lineRule="auto"/>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Electrocardiogramas</w:t>
            </w:r>
          </w:p>
        </w:tc>
        <w:tc>
          <w:tcPr>
            <w:tcW w:w="186" w:type="dxa"/>
            <w:tcBorders>
              <w:top w:val="nil"/>
              <w:left w:val="nil"/>
              <w:bottom w:val="single" w:sz="4" w:space="0" w:color="538DD5"/>
              <w:right w:val="single" w:sz="4" w:space="0" w:color="538DD5"/>
            </w:tcBorders>
            <w:shd w:val="clear" w:color="000000" w:fill="FFFFFF"/>
            <w:noWrap/>
            <w:vAlign w:val="bottom"/>
            <w:hideMark/>
          </w:tcPr>
          <w:p w14:paraId="4541DDC2" w14:textId="77777777" w:rsidR="00683AB2" w:rsidRPr="00683AB2" w:rsidRDefault="00683AB2" w:rsidP="00683AB2">
            <w:pPr>
              <w:spacing w:after="0" w:line="240" w:lineRule="auto"/>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 </w:t>
            </w:r>
          </w:p>
        </w:tc>
        <w:tc>
          <w:tcPr>
            <w:tcW w:w="3260" w:type="dxa"/>
            <w:gridSpan w:val="2"/>
            <w:tcBorders>
              <w:top w:val="single" w:sz="4" w:space="0" w:color="538DD5"/>
              <w:left w:val="nil"/>
              <w:bottom w:val="single" w:sz="4" w:space="0" w:color="538DD5"/>
              <w:right w:val="single" w:sz="4" w:space="0" w:color="538DD5"/>
            </w:tcBorders>
            <w:shd w:val="clear" w:color="000000" w:fill="FFFFFF"/>
            <w:noWrap/>
            <w:vAlign w:val="bottom"/>
            <w:hideMark/>
          </w:tcPr>
          <w:p w14:paraId="0AE54701" w14:textId="77777777" w:rsidR="00683AB2" w:rsidRPr="00683AB2" w:rsidRDefault="00683AB2" w:rsidP="00683AB2">
            <w:pPr>
              <w:spacing w:after="0" w:line="240" w:lineRule="auto"/>
              <w:jc w:val="center"/>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5532</w:t>
            </w:r>
          </w:p>
        </w:tc>
        <w:tc>
          <w:tcPr>
            <w:tcW w:w="1900" w:type="dxa"/>
            <w:tcBorders>
              <w:top w:val="nil"/>
              <w:left w:val="nil"/>
              <w:bottom w:val="single" w:sz="4" w:space="0" w:color="538DD5"/>
              <w:right w:val="single" w:sz="4" w:space="0" w:color="538DD5"/>
            </w:tcBorders>
            <w:shd w:val="clear" w:color="auto" w:fill="auto"/>
            <w:noWrap/>
            <w:vAlign w:val="bottom"/>
            <w:hideMark/>
          </w:tcPr>
          <w:p w14:paraId="18E19794" w14:textId="77777777" w:rsidR="00683AB2" w:rsidRPr="00683AB2" w:rsidRDefault="00683AB2" w:rsidP="00683AB2">
            <w:pPr>
              <w:spacing w:after="0" w:line="240" w:lineRule="auto"/>
              <w:jc w:val="right"/>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4.231</w:t>
            </w:r>
          </w:p>
        </w:tc>
        <w:tc>
          <w:tcPr>
            <w:tcW w:w="1600" w:type="dxa"/>
            <w:tcBorders>
              <w:top w:val="nil"/>
              <w:left w:val="nil"/>
              <w:bottom w:val="single" w:sz="4" w:space="0" w:color="538DD5"/>
              <w:right w:val="single" w:sz="4" w:space="0" w:color="538DD5"/>
            </w:tcBorders>
            <w:shd w:val="clear" w:color="auto" w:fill="auto"/>
            <w:noWrap/>
            <w:vAlign w:val="bottom"/>
            <w:hideMark/>
          </w:tcPr>
          <w:p w14:paraId="2180D4AC" w14:textId="77777777" w:rsidR="00683AB2" w:rsidRPr="00683AB2" w:rsidRDefault="00683AB2" w:rsidP="00683AB2">
            <w:pPr>
              <w:spacing w:after="0" w:line="240" w:lineRule="auto"/>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 </w:t>
            </w:r>
          </w:p>
        </w:tc>
      </w:tr>
      <w:tr w:rsidR="00683AB2" w:rsidRPr="00683AB2" w14:paraId="768CF56C" w14:textId="77777777" w:rsidTr="00683AB2">
        <w:trPr>
          <w:trHeight w:val="255"/>
        </w:trPr>
        <w:tc>
          <w:tcPr>
            <w:tcW w:w="3481" w:type="dxa"/>
            <w:tcBorders>
              <w:top w:val="nil"/>
              <w:left w:val="single" w:sz="4" w:space="0" w:color="538DD5"/>
              <w:bottom w:val="single" w:sz="4" w:space="0" w:color="538DD5"/>
              <w:right w:val="nil"/>
            </w:tcBorders>
            <w:shd w:val="clear" w:color="000000" w:fill="FFFFFF"/>
            <w:noWrap/>
            <w:vAlign w:val="bottom"/>
            <w:hideMark/>
          </w:tcPr>
          <w:p w14:paraId="44CEF7E9" w14:textId="77777777" w:rsidR="00683AB2" w:rsidRPr="00683AB2" w:rsidRDefault="00683AB2" w:rsidP="00683AB2">
            <w:pPr>
              <w:spacing w:after="0" w:line="240" w:lineRule="auto"/>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Ecografías</w:t>
            </w:r>
          </w:p>
        </w:tc>
        <w:tc>
          <w:tcPr>
            <w:tcW w:w="186" w:type="dxa"/>
            <w:tcBorders>
              <w:top w:val="nil"/>
              <w:left w:val="nil"/>
              <w:bottom w:val="single" w:sz="4" w:space="0" w:color="538DD5"/>
              <w:right w:val="single" w:sz="4" w:space="0" w:color="538DD5"/>
            </w:tcBorders>
            <w:shd w:val="clear" w:color="000000" w:fill="FFFFFF"/>
            <w:noWrap/>
            <w:vAlign w:val="bottom"/>
            <w:hideMark/>
          </w:tcPr>
          <w:p w14:paraId="53097AE9" w14:textId="77777777" w:rsidR="00683AB2" w:rsidRPr="00683AB2" w:rsidRDefault="00683AB2" w:rsidP="00683AB2">
            <w:pPr>
              <w:spacing w:after="0" w:line="240" w:lineRule="auto"/>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 </w:t>
            </w:r>
          </w:p>
        </w:tc>
        <w:tc>
          <w:tcPr>
            <w:tcW w:w="3260" w:type="dxa"/>
            <w:gridSpan w:val="2"/>
            <w:tcBorders>
              <w:top w:val="single" w:sz="4" w:space="0" w:color="538DD5"/>
              <w:left w:val="nil"/>
              <w:bottom w:val="single" w:sz="4" w:space="0" w:color="538DD5"/>
              <w:right w:val="single" w:sz="4" w:space="0" w:color="538DD5"/>
            </w:tcBorders>
            <w:shd w:val="clear" w:color="000000" w:fill="FFFFFF"/>
            <w:noWrap/>
            <w:vAlign w:val="bottom"/>
            <w:hideMark/>
          </w:tcPr>
          <w:p w14:paraId="2DBD319C" w14:textId="77777777" w:rsidR="00683AB2" w:rsidRPr="00683AB2" w:rsidRDefault="00683AB2" w:rsidP="00683AB2">
            <w:pPr>
              <w:spacing w:after="0" w:line="240" w:lineRule="auto"/>
              <w:jc w:val="center"/>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0</w:t>
            </w:r>
          </w:p>
        </w:tc>
        <w:tc>
          <w:tcPr>
            <w:tcW w:w="1900" w:type="dxa"/>
            <w:tcBorders>
              <w:top w:val="nil"/>
              <w:left w:val="nil"/>
              <w:bottom w:val="single" w:sz="4" w:space="0" w:color="538DD5"/>
              <w:right w:val="single" w:sz="4" w:space="0" w:color="538DD5"/>
            </w:tcBorders>
            <w:shd w:val="clear" w:color="auto" w:fill="auto"/>
            <w:noWrap/>
            <w:vAlign w:val="bottom"/>
            <w:hideMark/>
          </w:tcPr>
          <w:p w14:paraId="4E24F5E7" w14:textId="77777777" w:rsidR="00683AB2" w:rsidRPr="00683AB2" w:rsidRDefault="00683AB2" w:rsidP="00683AB2">
            <w:pPr>
              <w:spacing w:after="0" w:line="240" w:lineRule="auto"/>
              <w:jc w:val="right"/>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0</w:t>
            </w:r>
          </w:p>
        </w:tc>
        <w:tc>
          <w:tcPr>
            <w:tcW w:w="1600" w:type="dxa"/>
            <w:tcBorders>
              <w:top w:val="nil"/>
              <w:left w:val="nil"/>
              <w:bottom w:val="single" w:sz="4" w:space="0" w:color="538DD5"/>
              <w:right w:val="single" w:sz="4" w:space="0" w:color="538DD5"/>
            </w:tcBorders>
            <w:shd w:val="clear" w:color="auto" w:fill="auto"/>
            <w:noWrap/>
            <w:vAlign w:val="bottom"/>
            <w:hideMark/>
          </w:tcPr>
          <w:p w14:paraId="7AFA7CA6" w14:textId="77777777" w:rsidR="00683AB2" w:rsidRPr="00683AB2" w:rsidRDefault="00683AB2" w:rsidP="00683AB2">
            <w:pPr>
              <w:spacing w:after="0" w:line="240" w:lineRule="auto"/>
              <w:jc w:val="right"/>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0</w:t>
            </w:r>
          </w:p>
        </w:tc>
      </w:tr>
      <w:tr w:rsidR="00683AB2" w:rsidRPr="00683AB2" w14:paraId="055C7082" w14:textId="77777777" w:rsidTr="00683AB2">
        <w:trPr>
          <w:trHeight w:val="255"/>
        </w:trPr>
        <w:tc>
          <w:tcPr>
            <w:tcW w:w="3481" w:type="dxa"/>
            <w:tcBorders>
              <w:top w:val="nil"/>
              <w:left w:val="single" w:sz="4" w:space="0" w:color="538DD5"/>
              <w:bottom w:val="single" w:sz="4" w:space="0" w:color="538DD5"/>
              <w:right w:val="nil"/>
            </w:tcBorders>
            <w:shd w:val="clear" w:color="000000" w:fill="FFFFFF"/>
            <w:noWrap/>
            <w:vAlign w:val="bottom"/>
            <w:hideMark/>
          </w:tcPr>
          <w:p w14:paraId="18B019A9" w14:textId="77777777" w:rsidR="00683AB2" w:rsidRPr="00683AB2" w:rsidRDefault="00683AB2" w:rsidP="00683AB2">
            <w:pPr>
              <w:spacing w:after="0" w:line="240" w:lineRule="auto"/>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Tomografías</w:t>
            </w:r>
          </w:p>
        </w:tc>
        <w:tc>
          <w:tcPr>
            <w:tcW w:w="186" w:type="dxa"/>
            <w:tcBorders>
              <w:top w:val="nil"/>
              <w:left w:val="nil"/>
              <w:bottom w:val="single" w:sz="4" w:space="0" w:color="538DD5"/>
              <w:right w:val="single" w:sz="4" w:space="0" w:color="538DD5"/>
            </w:tcBorders>
            <w:shd w:val="clear" w:color="000000" w:fill="FFFFFF"/>
            <w:noWrap/>
            <w:vAlign w:val="bottom"/>
            <w:hideMark/>
          </w:tcPr>
          <w:p w14:paraId="36D531C0" w14:textId="77777777" w:rsidR="00683AB2" w:rsidRPr="00683AB2" w:rsidRDefault="00683AB2" w:rsidP="00683AB2">
            <w:pPr>
              <w:spacing w:after="0" w:line="240" w:lineRule="auto"/>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 </w:t>
            </w:r>
          </w:p>
        </w:tc>
        <w:tc>
          <w:tcPr>
            <w:tcW w:w="3260" w:type="dxa"/>
            <w:gridSpan w:val="2"/>
            <w:tcBorders>
              <w:top w:val="single" w:sz="4" w:space="0" w:color="538DD5"/>
              <w:left w:val="nil"/>
              <w:bottom w:val="single" w:sz="4" w:space="0" w:color="538DD5"/>
              <w:right w:val="single" w:sz="4" w:space="0" w:color="538DD5"/>
            </w:tcBorders>
            <w:shd w:val="clear" w:color="000000" w:fill="FFFFFF"/>
            <w:noWrap/>
            <w:vAlign w:val="bottom"/>
            <w:hideMark/>
          </w:tcPr>
          <w:p w14:paraId="2BE265EC" w14:textId="77777777" w:rsidR="00683AB2" w:rsidRPr="00683AB2" w:rsidRDefault="00683AB2" w:rsidP="00683AB2">
            <w:pPr>
              <w:spacing w:after="0" w:line="240" w:lineRule="auto"/>
              <w:jc w:val="center"/>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0</w:t>
            </w:r>
          </w:p>
        </w:tc>
        <w:tc>
          <w:tcPr>
            <w:tcW w:w="1900" w:type="dxa"/>
            <w:tcBorders>
              <w:top w:val="nil"/>
              <w:left w:val="nil"/>
              <w:bottom w:val="single" w:sz="4" w:space="0" w:color="538DD5"/>
              <w:right w:val="single" w:sz="4" w:space="0" w:color="538DD5"/>
            </w:tcBorders>
            <w:shd w:val="clear" w:color="auto" w:fill="auto"/>
            <w:noWrap/>
            <w:vAlign w:val="bottom"/>
            <w:hideMark/>
          </w:tcPr>
          <w:p w14:paraId="276CDA0A" w14:textId="77777777" w:rsidR="00683AB2" w:rsidRPr="00683AB2" w:rsidRDefault="00683AB2" w:rsidP="00683AB2">
            <w:pPr>
              <w:spacing w:after="0" w:line="240" w:lineRule="auto"/>
              <w:jc w:val="right"/>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0</w:t>
            </w:r>
          </w:p>
        </w:tc>
        <w:tc>
          <w:tcPr>
            <w:tcW w:w="1600" w:type="dxa"/>
            <w:tcBorders>
              <w:top w:val="nil"/>
              <w:left w:val="nil"/>
              <w:bottom w:val="single" w:sz="4" w:space="0" w:color="538DD5"/>
              <w:right w:val="single" w:sz="4" w:space="0" w:color="538DD5"/>
            </w:tcBorders>
            <w:shd w:val="clear" w:color="auto" w:fill="auto"/>
            <w:noWrap/>
            <w:vAlign w:val="bottom"/>
            <w:hideMark/>
          </w:tcPr>
          <w:p w14:paraId="15F57A2B" w14:textId="77777777" w:rsidR="00683AB2" w:rsidRPr="00683AB2" w:rsidRDefault="00683AB2" w:rsidP="00683AB2">
            <w:pPr>
              <w:spacing w:after="0" w:line="240" w:lineRule="auto"/>
              <w:jc w:val="right"/>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0</w:t>
            </w:r>
          </w:p>
        </w:tc>
      </w:tr>
      <w:tr w:rsidR="00683AB2" w:rsidRPr="00683AB2" w14:paraId="4F79EC18" w14:textId="77777777" w:rsidTr="00683AB2">
        <w:trPr>
          <w:trHeight w:val="255"/>
        </w:trPr>
        <w:tc>
          <w:tcPr>
            <w:tcW w:w="3481" w:type="dxa"/>
            <w:tcBorders>
              <w:top w:val="nil"/>
              <w:left w:val="single" w:sz="4" w:space="0" w:color="538DD5"/>
              <w:bottom w:val="single" w:sz="4" w:space="0" w:color="538DD5"/>
              <w:right w:val="nil"/>
            </w:tcBorders>
            <w:shd w:val="clear" w:color="000000" w:fill="FFFFFF"/>
            <w:noWrap/>
            <w:vAlign w:val="bottom"/>
            <w:hideMark/>
          </w:tcPr>
          <w:p w14:paraId="4654D722" w14:textId="77777777" w:rsidR="00683AB2" w:rsidRPr="00683AB2" w:rsidRDefault="00683AB2" w:rsidP="00683AB2">
            <w:pPr>
              <w:spacing w:after="0" w:line="240" w:lineRule="auto"/>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Resonancia Magnética</w:t>
            </w:r>
          </w:p>
        </w:tc>
        <w:tc>
          <w:tcPr>
            <w:tcW w:w="186" w:type="dxa"/>
            <w:tcBorders>
              <w:top w:val="nil"/>
              <w:left w:val="nil"/>
              <w:bottom w:val="single" w:sz="4" w:space="0" w:color="538DD5"/>
              <w:right w:val="single" w:sz="4" w:space="0" w:color="538DD5"/>
            </w:tcBorders>
            <w:shd w:val="clear" w:color="000000" w:fill="FFFFFF"/>
            <w:noWrap/>
            <w:vAlign w:val="bottom"/>
            <w:hideMark/>
          </w:tcPr>
          <w:p w14:paraId="3FCE1E20" w14:textId="77777777" w:rsidR="00683AB2" w:rsidRPr="00683AB2" w:rsidRDefault="00683AB2" w:rsidP="00683AB2">
            <w:pPr>
              <w:spacing w:after="0" w:line="240" w:lineRule="auto"/>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 </w:t>
            </w:r>
          </w:p>
        </w:tc>
        <w:tc>
          <w:tcPr>
            <w:tcW w:w="3260" w:type="dxa"/>
            <w:gridSpan w:val="2"/>
            <w:tcBorders>
              <w:top w:val="single" w:sz="4" w:space="0" w:color="538DD5"/>
              <w:left w:val="nil"/>
              <w:bottom w:val="single" w:sz="4" w:space="0" w:color="538DD5"/>
              <w:right w:val="single" w:sz="4" w:space="0" w:color="538DD5"/>
            </w:tcBorders>
            <w:shd w:val="clear" w:color="000000" w:fill="FFFFFF"/>
            <w:noWrap/>
            <w:vAlign w:val="bottom"/>
            <w:hideMark/>
          </w:tcPr>
          <w:p w14:paraId="6166853E" w14:textId="77777777" w:rsidR="00683AB2" w:rsidRPr="00683AB2" w:rsidRDefault="00683AB2" w:rsidP="00683AB2">
            <w:pPr>
              <w:spacing w:after="0" w:line="240" w:lineRule="auto"/>
              <w:jc w:val="center"/>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0</w:t>
            </w:r>
          </w:p>
        </w:tc>
        <w:tc>
          <w:tcPr>
            <w:tcW w:w="1900" w:type="dxa"/>
            <w:tcBorders>
              <w:top w:val="nil"/>
              <w:left w:val="nil"/>
              <w:bottom w:val="single" w:sz="4" w:space="0" w:color="538DD5"/>
              <w:right w:val="single" w:sz="4" w:space="0" w:color="538DD5"/>
            </w:tcBorders>
            <w:shd w:val="clear" w:color="auto" w:fill="auto"/>
            <w:noWrap/>
            <w:vAlign w:val="bottom"/>
            <w:hideMark/>
          </w:tcPr>
          <w:p w14:paraId="351290A3" w14:textId="77777777" w:rsidR="00683AB2" w:rsidRPr="00683AB2" w:rsidRDefault="00683AB2" w:rsidP="00683AB2">
            <w:pPr>
              <w:spacing w:after="0" w:line="240" w:lineRule="auto"/>
              <w:jc w:val="right"/>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0</w:t>
            </w:r>
          </w:p>
        </w:tc>
        <w:tc>
          <w:tcPr>
            <w:tcW w:w="1600" w:type="dxa"/>
            <w:tcBorders>
              <w:top w:val="nil"/>
              <w:left w:val="nil"/>
              <w:bottom w:val="single" w:sz="4" w:space="0" w:color="538DD5"/>
              <w:right w:val="single" w:sz="4" w:space="0" w:color="538DD5"/>
            </w:tcBorders>
            <w:shd w:val="clear" w:color="auto" w:fill="auto"/>
            <w:noWrap/>
            <w:vAlign w:val="bottom"/>
            <w:hideMark/>
          </w:tcPr>
          <w:p w14:paraId="24439362" w14:textId="77777777" w:rsidR="00683AB2" w:rsidRPr="00683AB2" w:rsidRDefault="00683AB2" w:rsidP="00683AB2">
            <w:pPr>
              <w:spacing w:after="0" w:line="240" w:lineRule="auto"/>
              <w:jc w:val="right"/>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0</w:t>
            </w:r>
          </w:p>
        </w:tc>
      </w:tr>
      <w:tr w:rsidR="00683AB2" w:rsidRPr="00683AB2" w14:paraId="1618CA53" w14:textId="77777777" w:rsidTr="00683AB2">
        <w:trPr>
          <w:trHeight w:val="255"/>
        </w:trPr>
        <w:tc>
          <w:tcPr>
            <w:tcW w:w="3481" w:type="dxa"/>
            <w:tcBorders>
              <w:top w:val="nil"/>
              <w:left w:val="single" w:sz="4" w:space="0" w:color="538DD5"/>
              <w:bottom w:val="single" w:sz="4" w:space="0" w:color="538DD5"/>
              <w:right w:val="nil"/>
            </w:tcBorders>
            <w:shd w:val="clear" w:color="000000" w:fill="FFFFFF"/>
            <w:noWrap/>
            <w:vAlign w:val="bottom"/>
            <w:hideMark/>
          </w:tcPr>
          <w:p w14:paraId="1363383A" w14:textId="77777777" w:rsidR="00683AB2" w:rsidRPr="00683AB2" w:rsidRDefault="00683AB2" w:rsidP="00683AB2">
            <w:pPr>
              <w:spacing w:after="0" w:line="240" w:lineRule="auto"/>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Fluoroscopios</w:t>
            </w:r>
          </w:p>
        </w:tc>
        <w:tc>
          <w:tcPr>
            <w:tcW w:w="186" w:type="dxa"/>
            <w:tcBorders>
              <w:top w:val="nil"/>
              <w:left w:val="nil"/>
              <w:bottom w:val="single" w:sz="4" w:space="0" w:color="538DD5"/>
              <w:right w:val="single" w:sz="4" w:space="0" w:color="538DD5"/>
            </w:tcBorders>
            <w:shd w:val="clear" w:color="000000" w:fill="FFFFFF"/>
            <w:noWrap/>
            <w:vAlign w:val="bottom"/>
            <w:hideMark/>
          </w:tcPr>
          <w:p w14:paraId="6070C4F0" w14:textId="77777777" w:rsidR="00683AB2" w:rsidRPr="00683AB2" w:rsidRDefault="00683AB2" w:rsidP="00683AB2">
            <w:pPr>
              <w:spacing w:after="0" w:line="240" w:lineRule="auto"/>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 </w:t>
            </w:r>
          </w:p>
        </w:tc>
        <w:tc>
          <w:tcPr>
            <w:tcW w:w="3260" w:type="dxa"/>
            <w:gridSpan w:val="2"/>
            <w:tcBorders>
              <w:top w:val="single" w:sz="4" w:space="0" w:color="538DD5"/>
              <w:left w:val="nil"/>
              <w:bottom w:val="single" w:sz="4" w:space="0" w:color="538DD5"/>
              <w:right w:val="single" w:sz="4" w:space="0" w:color="538DD5"/>
            </w:tcBorders>
            <w:shd w:val="clear" w:color="000000" w:fill="FFFFFF"/>
            <w:noWrap/>
            <w:vAlign w:val="bottom"/>
            <w:hideMark/>
          </w:tcPr>
          <w:p w14:paraId="61400A0C" w14:textId="77777777" w:rsidR="00683AB2" w:rsidRPr="00683AB2" w:rsidRDefault="00683AB2" w:rsidP="00683AB2">
            <w:pPr>
              <w:spacing w:after="0" w:line="240" w:lineRule="auto"/>
              <w:jc w:val="center"/>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0</w:t>
            </w:r>
          </w:p>
        </w:tc>
        <w:tc>
          <w:tcPr>
            <w:tcW w:w="1900" w:type="dxa"/>
            <w:tcBorders>
              <w:top w:val="nil"/>
              <w:left w:val="nil"/>
              <w:bottom w:val="single" w:sz="4" w:space="0" w:color="538DD5"/>
              <w:right w:val="single" w:sz="4" w:space="0" w:color="538DD5"/>
            </w:tcBorders>
            <w:shd w:val="clear" w:color="auto" w:fill="auto"/>
            <w:noWrap/>
            <w:vAlign w:val="bottom"/>
            <w:hideMark/>
          </w:tcPr>
          <w:p w14:paraId="70CE468C" w14:textId="77777777" w:rsidR="00683AB2" w:rsidRPr="00683AB2" w:rsidRDefault="00683AB2" w:rsidP="00683AB2">
            <w:pPr>
              <w:spacing w:after="0" w:line="240" w:lineRule="auto"/>
              <w:jc w:val="right"/>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0</w:t>
            </w:r>
          </w:p>
        </w:tc>
        <w:tc>
          <w:tcPr>
            <w:tcW w:w="1600" w:type="dxa"/>
            <w:tcBorders>
              <w:top w:val="nil"/>
              <w:left w:val="nil"/>
              <w:bottom w:val="single" w:sz="4" w:space="0" w:color="538DD5"/>
              <w:right w:val="single" w:sz="4" w:space="0" w:color="538DD5"/>
            </w:tcBorders>
            <w:shd w:val="clear" w:color="auto" w:fill="auto"/>
            <w:noWrap/>
            <w:vAlign w:val="bottom"/>
            <w:hideMark/>
          </w:tcPr>
          <w:p w14:paraId="3475610C" w14:textId="77777777" w:rsidR="00683AB2" w:rsidRPr="00683AB2" w:rsidRDefault="00683AB2" w:rsidP="00683AB2">
            <w:pPr>
              <w:spacing w:after="0" w:line="240" w:lineRule="auto"/>
              <w:jc w:val="right"/>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0</w:t>
            </w:r>
          </w:p>
        </w:tc>
      </w:tr>
      <w:tr w:rsidR="00683AB2" w:rsidRPr="00683AB2" w14:paraId="1B7074F3" w14:textId="77777777" w:rsidTr="00683AB2">
        <w:trPr>
          <w:trHeight w:val="255"/>
        </w:trPr>
        <w:tc>
          <w:tcPr>
            <w:tcW w:w="3481" w:type="dxa"/>
            <w:tcBorders>
              <w:top w:val="nil"/>
              <w:left w:val="single" w:sz="4" w:space="0" w:color="538DD5"/>
              <w:bottom w:val="single" w:sz="4" w:space="0" w:color="538DD5"/>
              <w:right w:val="nil"/>
            </w:tcBorders>
            <w:shd w:val="clear" w:color="000000" w:fill="FFFFFF"/>
            <w:noWrap/>
            <w:vAlign w:val="bottom"/>
            <w:hideMark/>
          </w:tcPr>
          <w:p w14:paraId="50169822" w14:textId="77777777" w:rsidR="00683AB2" w:rsidRPr="00683AB2" w:rsidRDefault="00683AB2" w:rsidP="00683AB2">
            <w:pPr>
              <w:spacing w:after="0" w:line="240" w:lineRule="auto"/>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Cistoscopias</w:t>
            </w:r>
          </w:p>
        </w:tc>
        <w:tc>
          <w:tcPr>
            <w:tcW w:w="186" w:type="dxa"/>
            <w:tcBorders>
              <w:top w:val="nil"/>
              <w:left w:val="nil"/>
              <w:bottom w:val="single" w:sz="4" w:space="0" w:color="538DD5"/>
              <w:right w:val="single" w:sz="4" w:space="0" w:color="538DD5"/>
            </w:tcBorders>
            <w:shd w:val="clear" w:color="000000" w:fill="FFFFFF"/>
            <w:noWrap/>
            <w:vAlign w:val="bottom"/>
            <w:hideMark/>
          </w:tcPr>
          <w:p w14:paraId="0DD74338" w14:textId="77777777" w:rsidR="00683AB2" w:rsidRPr="00683AB2" w:rsidRDefault="00683AB2" w:rsidP="00683AB2">
            <w:pPr>
              <w:spacing w:after="0" w:line="240" w:lineRule="auto"/>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 </w:t>
            </w:r>
          </w:p>
        </w:tc>
        <w:tc>
          <w:tcPr>
            <w:tcW w:w="3260" w:type="dxa"/>
            <w:gridSpan w:val="2"/>
            <w:tcBorders>
              <w:top w:val="single" w:sz="4" w:space="0" w:color="538DD5"/>
              <w:left w:val="nil"/>
              <w:bottom w:val="single" w:sz="4" w:space="0" w:color="538DD5"/>
              <w:right w:val="single" w:sz="4" w:space="0" w:color="538DD5"/>
            </w:tcBorders>
            <w:shd w:val="clear" w:color="000000" w:fill="FFFFFF"/>
            <w:noWrap/>
            <w:vAlign w:val="bottom"/>
            <w:hideMark/>
          </w:tcPr>
          <w:p w14:paraId="163A8048" w14:textId="77777777" w:rsidR="00683AB2" w:rsidRPr="00683AB2" w:rsidRDefault="00683AB2" w:rsidP="00683AB2">
            <w:pPr>
              <w:spacing w:after="0" w:line="240" w:lineRule="auto"/>
              <w:jc w:val="center"/>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0</w:t>
            </w:r>
          </w:p>
        </w:tc>
        <w:tc>
          <w:tcPr>
            <w:tcW w:w="1900" w:type="dxa"/>
            <w:tcBorders>
              <w:top w:val="nil"/>
              <w:left w:val="nil"/>
              <w:bottom w:val="single" w:sz="4" w:space="0" w:color="538DD5"/>
              <w:right w:val="single" w:sz="4" w:space="0" w:color="538DD5"/>
            </w:tcBorders>
            <w:shd w:val="clear" w:color="auto" w:fill="auto"/>
            <w:noWrap/>
            <w:vAlign w:val="bottom"/>
            <w:hideMark/>
          </w:tcPr>
          <w:p w14:paraId="5D5801D4" w14:textId="77777777" w:rsidR="00683AB2" w:rsidRPr="00683AB2" w:rsidRDefault="00683AB2" w:rsidP="00683AB2">
            <w:pPr>
              <w:spacing w:after="0" w:line="240" w:lineRule="auto"/>
              <w:jc w:val="right"/>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0</w:t>
            </w:r>
          </w:p>
        </w:tc>
        <w:tc>
          <w:tcPr>
            <w:tcW w:w="1600" w:type="dxa"/>
            <w:tcBorders>
              <w:top w:val="nil"/>
              <w:left w:val="nil"/>
              <w:bottom w:val="single" w:sz="4" w:space="0" w:color="538DD5"/>
              <w:right w:val="single" w:sz="4" w:space="0" w:color="538DD5"/>
            </w:tcBorders>
            <w:shd w:val="clear" w:color="auto" w:fill="auto"/>
            <w:noWrap/>
            <w:vAlign w:val="bottom"/>
            <w:hideMark/>
          </w:tcPr>
          <w:p w14:paraId="144AFA49" w14:textId="77777777" w:rsidR="00683AB2" w:rsidRPr="00683AB2" w:rsidRDefault="00683AB2" w:rsidP="00683AB2">
            <w:pPr>
              <w:spacing w:after="0" w:line="240" w:lineRule="auto"/>
              <w:jc w:val="right"/>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0</w:t>
            </w:r>
          </w:p>
        </w:tc>
      </w:tr>
      <w:tr w:rsidR="00683AB2" w:rsidRPr="00683AB2" w14:paraId="00063BFD" w14:textId="77777777" w:rsidTr="00683AB2">
        <w:trPr>
          <w:trHeight w:val="255"/>
        </w:trPr>
        <w:tc>
          <w:tcPr>
            <w:tcW w:w="3481" w:type="dxa"/>
            <w:tcBorders>
              <w:top w:val="nil"/>
              <w:left w:val="single" w:sz="4" w:space="0" w:color="538DD5"/>
              <w:bottom w:val="single" w:sz="4" w:space="0" w:color="538DD5"/>
              <w:right w:val="nil"/>
            </w:tcBorders>
            <w:shd w:val="clear" w:color="000000" w:fill="FFFFFF"/>
            <w:noWrap/>
            <w:vAlign w:val="bottom"/>
            <w:hideMark/>
          </w:tcPr>
          <w:p w14:paraId="44434B1F" w14:textId="77777777" w:rsidR="00683AB2" w:rsidRPr="00683AB2" w:rsidRDefault="00683AB2" w:rsidP="00683AB2">
            <w:pPr>
              <w:spacing w:after="0" w:line="240" w:lineRule="auto"/>
              <w:rPr>
                <w:rFonts w:ascii="Calibri" w:eastAsia="Times New Roman" w:hAnsi="Calibri" w:cs="Calibri"/>
                <w:sz w:val="20"/>
                <w:szCs w:val="20"/>
                <w:lang w:val="es-ES" w:eastAsia="es-ES"/>
              </w:rPr>
            </w:pPr>
            <w:proofErr w:type="spellStart"/>
            <w:r w:rsidRPr="00683AB2">
              <w:rPr>
                <w:rFonts w:ascii="Calibri" w:eastAsia="Times New Roman" w:hAnsi="Calibri" w:cs="Calibri"/>
                <w:sz w:val="20"/>
                <w:szCs w:val="20"/>
                <w:lang w:val="es-ES" w:eastAsia="es-ES"/>
              </w:rPr>
              <w:t>Broncoscopias</w:t>
            </w:r>
            <w:proofErr w:type="spellEnd"/>
          </w:p>
        </w:tc>
        <w:tc>
          <w:tcPr>
            <w:tcW w:w="186" w:type="dxa"/>
            <w:tcBorders>
              <w:top w:val="nil"/>
              <w:left w:val="nil"/>
              <w:bottom w:val="single" w:sz="4" w:space="0" w:color="538DD5"/>
              <w:right w:val="single" w:sz="4" w:space="0" w:color="538DD5"/>
            </w:tcBorders>
            <w:shd w:val="clear" w:color="000000" w:fill="FFFFFF"/>
            <w:noWrap/>
            <w:vAlign w:val="bottom"/>
            <w:hideMark/>
          </w:tcPr>
          <w:p w14:paraId="64A5AA9E" w14:textId="77777777" w:rsidR="00683AB2" w:rsidRPr="00683AB2" w:rsidRDefault="00683AB2" w:rsidP="00683AB2">
            <w:pPr>
              <w:spacing w:after="0" w:line="240" w:lineRule="auto"/>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 </w:t>
            </w:r>
          </w:p>
        </w:tc>
        <w:tc>
          <w:tcPr>
            <w:tcW w:w="3260" w:type="dxa"/>
            <w:gridSpan w:val="2"/>
            <w:tcBorders>
              <w:top w:val="single" w:sz="4" w:space="0" w:color="538DD5"/>
              <w:left w:val="nil"/>
              <w:bottom w:val="single" w:sz="4" w:space="0" w:color="538DD5"/>
              <w:right w:val="single" w:sz="4" w:space="0" w:color="538DD5"/>
            </w:tcBorders>
            <w:shd w:val="clear" w:color="000000" w:fill="FFFFFF"/>
            <w:noWrap/>
            <w:vAlign w:val="bottom"/>
            <w:hideMark/>
          </w:tcPr>
          <w:p w14:paraId="428F5EBE" w14:textId="77777777" w:rsidR="00683AB2" w:rsidRPr="00683AB2" w:rsidRDefault="00683AB2" w:rsidP="00683AB2">
            <w:pPr>
              <w:spacing w:after="0" w:line="240" w:lineRule="auto"/>
              <w:jc w:val="center"/>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0</w:t>
            </w:r>
          </w:p>
        </w:tc>
        <w:tc>
          <w:tcPr>
            <w:tcW w:w="1900" w:type="dxa"/>
            <w:tcBorders>
              <w:top w:val="nil"/>
              <w:left w:val="nil"/>
              <w:bottom w:val="single" w:sz="4" w:space="0" w:color="538DD5"/>
              <w:right w:val="single" w:sz="4" w:space="0" w:color="538DD5"/>
            </w:tcBorders>
            <w:shd w:val="clear" w:color="auto" w:fill="auto"/>
            <w:noWrap/>
            <w:vAlign w:val="bottom"/>
            <w:hideMark/>
          </w:tcPr>
          <w:p w14:paraId="113275B8" w14:textId="77777777" w:rsidR="00683AB2" w:rsidRPr="00683AB2" w:rsidRDefault="00683AB2" w:rsidP="00683AB2">
            <w:pPr>
              <w:spacing w:after="0" w:line="240" w:lineRule="auto"/>
              <w:jc w:val="right"/>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0</w:t>
            </w:r>
          </w:p>
        </w:tc>
        <w:tc>
          <w:tcPr>
            <w:tcW w:w="1600" w:type="dxa"/>
            <w:tcBorders>
              <w:top w:val="nil"/>
              <w:left w:val="nil"/>
              <w:bottom w:val="single" w:sz="4" w:space="0" w:color="538DD5"/>
              <w:right w:val="single" w:sz="4" w:space="0" w:color="538DD5"/>
            </w:tcBorders>
            <w:shd w:val="clear" w:color="auto" w:fill="auto"/>
            <w:noWrap/>
            <w:vAlign w:val="bottom"/>
            <w:hideMark/>
          </w:tcPr>
          <w:p w14:paraId="57DACD63" w14:textId="77777777" w:rsidR="00683AB2" w:rsidRPr="00683AB2" w:rsidRDefault="00683AB2" w:rsidP="00683AB2">
            <w:pPr>
              <w:spacing w:after="0" w:line="240" w:lineRule="auto"/>
              <w:jc w:val="right"/>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0</w:t>
            </w:r>
          </w:p>
        </w:tc>
      </w:tr>
      <w:tr w:rsidR="00683AB2" w:rsidRPr="00683AB2" w14:paraId="7ADD0A62" w14:textId="77777777" w:rsidTr="00683AB2">
        <w:trPr>
          <w:trHeight w:val="255"/>
        </w:trPr>
        <w:tc>
          <w:tcPr>
            <w:tcW w:w="3481" w:type="dxa"/>
            <w:tcBorders>
              <w:top w:val="nil"/>
              <w:left w:val="single" w:sz="4" w:space="0" w:color="538DD5"/>
              <w:bottom w:val="single" w:sz="4" w:space="0" w:color="538DD5"/>
              <w:right w:val="nil"/>
            </w:tcBorders>
            <w:shd w:val="clear" w:color="000000" w:fill="FFFFFF"/>
            <w:noWrap/>
            <w:vAlign w:val="bottom"/>
            <w:hideMark/>
          </w:tcPr>
          <w:p w14:paraId="0A381767" w14:textId="77777777" w:rsidR="00683AB2" w:rsidRPr="00683AB2" w:rsidRDefault="00683AB2" w:rsidP="00683AB2">
            <w:pPr>
              <w:spacing w:after="0" w:line="240" w:lineRule="auto"/>
              <w:rPr>
                <w:rFonts w:ascii="Calibri" w:eastAsia="Times New Roman" w:hAnsi="Calibri" w:cs="Calibri"/>
                <w:sz w:val="20"/>
                <w:szCs w:val="20"/>
                <w:lang w:val="es-ES" w:eastAsia="es-ES"/>
              </w:rPr>
            </w:pPr>
            <w:proofErr w:type="spellStart"/>
            <w:r w:rsidRPr="00683AB2">
              <w:rPr>
                <w:rFonts w:ascii="Calibri" w:eastAsia="Times New Roman" w:hAnsi="Calibri" w:cs="Calibri"/>
                <w:sz w:val="20"/>
                <w:szCs w:val="20"/>
                <w:lang w:val="es-ES" w:eastAsia="es-ES"/>
              </w:rPr>
              <w:t>Espirometrias</w:t>
            </w:r>
            <w:proofErr w:type="spellEnd"/>
          </w:p>
        </w:tc>
        <w:tc>
          <w:tcPr>
            <w:tcW w:w="186" w:type="dxa"/>
            <w:tcBorders>
              <w:top w:val="nil"/>
              <w:left w:val="nil"/>
              <w:bottom w:val="single" w:sz="4" w:space="0" w:color="538DD5"/>
              <w:right w:val="single" w:sz="4" w:space="0" w:color="538DD5"/>
            </w:tcBorders>
            <w:shd w:val="clear" w:color="000000" w:fill="FFFFFF"/>
            <w:noWrap/>
            <w:vAlign w:val="bottom"/>
            <w:hideMark/>
          </w:tcPr>
          <w:p w14:paraId="24E690A1" w14:textId="77777777" w:rsidR="00683AB2" w:rsidRPr="00683AB2" w:rsidRDefault="00683AB2" w:rsidP="00683AB2">
            <w:pPr>
              <w:spacing w:after="0" w:line="240" w:lineRule="auto"/>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 </w:t>
            </w:r>
          </w:p>
        </w:tc>
        <w:tc>
          <w:tcPr>
            <w:tcW w:w="3260" w:type="dxa"/>
            <w:gridSpan w:val="2"/>
            <w:tcBorders>
              <w:top w:val="single" w:sz="4" w:space="0" w:color="538DD5"/>
              <w:left w:val="nil"/>
              <w:bottom w:val="single" w:sz="4" w:space="0" w:color="538DD5"/>
              <w:right w:val="single" w:sz="4" w:space="0" w:color="538DD5"/>
            </w:tcBorders>
            <w:shd w:val="clear" w:color="000000" w:fill="FFFFFF"/>
            <w:noWrap/>
            <w:vAlign w:val="bottom"/>
            <w:hideMark/>
          </w:tcPr>
          <w:p w14:paraId="3C473930" w14:textId="77777777" w:rsidR="00683AB2" w:rsidRPr="00683AB2" w:rsidRDefault="00683AB2" w:rsidP="00683AB2">
            <w:pPr>
              <w:spacing w:after="0" w:line="240" w:lineRule="auto"/>
              <w:jc w:val="center"/>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0</w:t>
            </w:r>
          </w:p>
        </w:tc>
        <w:tc>
          <w:tcPr>
            <w:tcW w:w="1900" w:type="dxa"/>
            <w:tcBorders>
              <w:top w:val="nil"/>
              <w:left w:val="nil"/>
              <w:bottom w:val="single" w:sz="4" w:space="0" w:color="538DD5"/>
              <w:right w:val="single" w:sz="4" w:space="0" w:color="538DD5"/>
            </w:tcBorders>
            <w:shd w:val="clear" w:color="auto" w:fill="auto"/>
            <w:noWrap/>
            <w:vAlign w:val="bottom"/>
            <w:hideMark/>
          </w:tcPr>
          <w:p w14:paraId="1369BFC1" w14:textId="77777777" w:rsidR="00683AB2" w:rsidRPr="00683AB2" w:rsidRDefault="00683AB2" w:rsidP="00683AB2">
            <w:pPr>
              <w:spacing w:after="0" w:line="240" w:lineRule="auto"/>
              <w:jc w:val="right"/>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0</w:t>
            </w:r>
          </w:p>
        </w:tc>
        <w:tc>
          <w:tcPr>
            <w:tcW w:w="1600" w:type="dxa"/>
            <w:tcBorders>
              <w:top w:val="nil"/>
              <w:left w:val="nil"/>
              <w:bottom w:val="single" w:sz="4" w:space="0" w:color="538DD5"/>
              <w:right w:val="single" w:sz="4" w:space="0" w:color="538DD5"/>
            </w:tcBorders>
            <w:shd w:val="clear" w:color="auto" w:fill="auto"/>
            <w:noWrap/>
            <w:vAlign w:val="bottom"/>
            <w:hideMark/>
          </w:tcPr>
          <w:p w14:paraId="5AEE165E" w14:textId="77777777" w:rsidR="00683AB2" w:rsidRPr="00683AB2" w:rsidRDefault="00683AB2" w:rsidP="00683AB2">
            <w:pPr>
              <w:spacing w:after="0" w:line="240" w:lineRule="auto"/>
              <w:jc w:val="right"/>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0</w:t>
            </w:r>
          </w:p>
        </w:tc>
      </w:tr>
      <w:tr w:rsidR="00683AB2" w:rsidRPr="00683AB2" w14:paraId="2B8E27DD" w14:textId="77777777" w:rsidTr="00683AB2">
        <w:trPr>
          <w:trHeight w:val="255"/>
        </w:trPr>
        <w:tc>
          <w:tcPr>
            <w:tcW w:w="3481" w:type="dxa"/>
            <w:tcBorders>
              <w:top w:val="nil"/>
              <w:left w:val="single" w:sz="4" w:space="0" w:color="538DD5"/>
              <w:bottom w:val="single" w:sz="4" w:space="0" w:color="538DD5"/>
              <w:right w:val="nil"/>
            </w:tcBorders>
            <w:shd w:val="clear" w:color="000000" w:fill="FFFFFF"/>
            <w:noWrap/>
            <w:vAlign w:val="bottom"/>
            <w:hideMark/>
          </w:tcPr>
          <w:p w14:paraId="0CE44392" w14:textId="77777777" w:rsidR="00683AB2" w:rsidRPr="00683AB2" w:rsidRDefault="00683AB2" w:rsidP="00683AB2">
            <w:pPr>
              <w:spacing w:after="0" w:line="240" w:lineRule="auto"/>
              <w:rPr>
                <w:rFonts w:ascii="Calibri" w:eastAsia="Times New Roman" w:hAnsi="Calibri" w:cs="Calibri"/>
                <w:sz w:val="20"/>
                <w:szCs w:val="20"/>
                <w:lang w:val="es-ES" w:eastAsia="es-ES"/>
              </w:rPr>
            </w:pPr>
            <w:proofErr w:type="spellStart"/>
            <w:r w:rsidRPr="00683AB2">
              <w:rPr>
                <w:rFonts w:ascii="Calibri" w:eastAsia="Times New Roman" w:hAnsi="Calibri" w:cs="Calibri"/>
                <w:sz w:val="20"/>
                <w:szCs w:val="20"/>
                <w:lang w:val="es-ES" w:eastAsia="es-ES"/>
              </w:rPr>
              <w:t>Sonomamografia</w:t>
            </w:r>
            <w:proofErr w:type="spellEnd"/>
          </w:p>
        </w:tc>
        <w:tc>
          <w:tcPr>
            <w:tcW w:w="186" w:type="dxa"/>
            <w:tcBorders>
              <w:top w:val="nil"/>
              <w:left w:val="nil"/>
              <w:bottom w:val="single" w:sz="4" w:space="0" w:color="538DD5"/>
              <w:right w:val="single" w:sz="4" w:space="0" w:color="538DD5"/>
            </w:tcBorders>
            <w:shd w:val="clear" w:color="000000" w:fill="FFFFFF"/>
            <w:noWrap/>
            <w:vAlign w:val="bottom"/>
            <w:hideMark/>
          </w:tcPr>
          <w:p w14:paraId="2C00F628" w14:textId="77777777" w:rsidR="00683AB2" w:rsidRPr="00683AB2" w:rsidRDefault="00683AB2" w:rsidP="00683AB2">
            <w:pPr>
              <w:spacing w:after="0" w:line="240" w:lineRule="auto"/>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 </w:t>
            </w:r>
          </w:p>
        </w:tc>
        <w:tc>
          <w:tcPr>
            <w:tcW w:w="3260" w:type="dxa"/>
            <w:gridSpan w:val="2"/>
            <w:tcBorders>
              <w:top w:val="single" w:sz="4" w:space="0" w:color="538DD5"/>
              <w:left w:val="nil"/>
              <w:bottom w:val="single" w:sz="4" w:space="0" w:color="538DD5"/>
              <w:right w:val="single" w:sz="4" w:space="0" w:color="538DD5"/>
            </w:tcBorders>
            <w:shd w:val="clear" w:color="000000" w:fill="FFFFFF"/>
            <w:noWrap/>
            <w:vAlign w:val="bottom"/>
            <w:hideMark/>
          </w:tcPr>
          <w:p w14:paraId="3BF02643" w14:textId="77777777" w:rsidR="00683AB2" w:rsidRPr="00683AB2" w:rsidRDefault="00683AB2" w:rsidP="00683AB2">
            <w:pPr>
              <w:spacing w:after="0" w:line="240" w:lineRule="auto"/>
              <w:jc w:val="center"/>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0</w:t>
            </w:r>
          </w:p>
        </w:tc>
        <w:tc>
          <w:tcPr>
            <w:tcW w:w="1900" w:type="dxa"/>
            <w:tcBorders>
              <w:top w:val="nil"/>
              <w:left w:val="nil"/>
              <w:bottom w:val="single" w:sz="4" w:space="0" w:color="538DD5"/>
              <w:right w:val="single" w:sz="4" w:space="0" w:color="538DD5"/>
            </w:tcBorders>
            <w:shd w:val="clear" w:color="auto" w:fill="auto"/>
            <w:noWrap/>
            <w:vAlign w:val="bottom"/>
            <w:hideMark/>
          </w:tcPr>
          <w:p w14:paraId="06F8A7FE" w14:textId="77777777" w:rsidR="00683AB2" w:rsidRPr="00683AB2" w:rsidRDefault="00683AB2" w:rsidP="00683AB2">
            <w:pPr>
              <w:spacing w:after="0" w:line="240" w:lineRule="auto"/>
              <w:jc w:val="right"/>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0</w:t>
            </w:r>
          </w:p>
        </w:tc>
        <w:tc>
          <w:tcPr>
            <w:tcW w:w="1600" w:type="dxa"/>
            <w:tcBorders>
              <w:top w:val="nil"/>
              <w:left w:val="nil"/>
              <w:bottom w:val="single" w:sz="4" w:space="0" w:color="538DD5"/>
              <w:right w:val="single" w:sz="4" w:space="0" w:color="538DD5"/>
            </w:tcBorders>
            <w:shd w:val="clear" w:color="auto" w:fill="auto"/>
            <w:noWrap/>
            <w:vAlign w:val="bottom"/>
            <w:hideMark/>
          </w:tcPr>
          <w:p w14:paraId="0C5171F9" w14:textId="77777777" w:rsidR="00683AB2" w:rsidRPr="00683AB2" w:rsidRDefault="00683AB2" w:rsidP="00683AB2">
            <w:pPr>
              <w:spacing w:after="0" w:line="240" w:lineRule="auto"/>
              <w:jc w:val="right"/>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0</w:t>
            </w:r>
          </w:p>
        </w:tc>
      </w:tr>
      <w:tr w:rsidR="00683AB2" w:rsidRPr="00683AB2" w14:paraId="396D8EDA" w14:textId="77777777" w:rsidTr="00683AB2">
        <w:trPr>
          <w:trHeight w:val="255"/>
        </w:trPr>
        <w:tc>
          <w:tcPr>
            <w:tcW w:w="3481" w:type="dxa"/>
            <w:tcBorders>
              <w:top w:val="nil"/>
              <w:left w:val="single" w:sz="4" w:space="0" w:color="538DD5"/>
              <w:bottom w:val="single" w:sz="4" w:space="0" w:color="538DD5"/>
              <w:right w:val="nil"/>
            </w:tcBorders>
            <w:shd w:val="clear" w:color="000000" w:fill="FFFFFF"/>
            <w:noWrap/>
            <w:vAlign w:val="bottom"/>
            <w:hideMark/>
          </w:tcPr>
          <w:p w14:paraId="079C0AED" w14:textId="77777777" w:rsidR="00683AB2" w:rsidRPr="00683AB2" w:rsidRDefault="00683AB2" w:rsidP="00683AB2">
            <w:pPr>
              <w:spacing w:after="0" w:line="240" w:lineRule="auto"/>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Mamografías</w:t>
            </w:r>
          </w:p>
        </w:tc>
        <w:tc>
          <w:tcPr>
            <w:tcW w:w="186" w:type="dxa"/>
            <w:tcBorders>
              <w:top w:val="nil"/>
              <w:left w:val="nil"/>
              <w:bottom w:val="single" w:sz="4" w:space="0" w:color="538DD5"/>
              <w:right w:val="single" w:sz="4" w:space="0" w:color="538DD5"/>
            </w:tcBorders>
            <w:shd w:val="clear" w:color="000000" w:fill="FFFFFF"/>
            <w:noWrap/>
            <w:vAlign w:val="bottom"/>
            <w:hideMark/>
          </w:tcPr>
          <w:p w14:paraId="085BDE13" w14:textId="77777777" w:rsidR="00683AB2" w:rsidRPr="00683AB2" w:rsidRDefault="00683AB2" w:rsidP="00683AB2">
            <w:pPr>
              <w:spacing w:after="0" w:line="240" w:lineRule="auto"/>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 </w:t>
            </w:r>
          </w:p>
        </w:tc>
        <w:tc>
          <w:tcPr>
            <w:tcW w:w="3260" w:type="dxa"/>
            <w:gridSpan w:val="2"/>
            <w:tcBorders>
              <w:top w:val="single" w:sz="4" w:space="0" w:color="538DD5"/>
              <w:left w:val="nil"/>
              <w:bottom w:val="single" w:sz="4" w:space="0" w:color="538DD5"/>
              <w:right w:val="single" w:sz="4" w:space="0" w:color="538DD5"/>
            </w:tcBorders>
            <w:shd w:val="clear" w:color="000000" w:fill="FFFFFF"/>
            <w:noWrap/>
            <w:vAlign w:val="bottom"/>
            <w:hideMark/>
          </w:tcPr>
          <w:p w14:paraId="47632651" w14:textId="77777777" w:rsidR="00683AB2" w:rsidRPr="00683AB2" w:rsidRDefault="00683AB2" w:rsidP="00683AB2">
            <w:pPr>
              <w:spacing w:after="0" w:line="240" w:lineRule="auto"/>
              <w:jc w:val="center"/>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0</w:t>
            </w:r>
          </w:p>
        </w:tc>
        <w:tc>
          <w:tcPr>
            <w:tcW w:w="1900" w:type="dxa"/>
            <w:tcBorders>
              <w:top w:val="nil"/>
              <w:left w:val="nil"/>
              <w:bottom w:val="single" w:sz="4" w:space="0" w:color="538DD5"/>
              <w:right w:val="single" w:sz="4" w:space="0" w:color="538DD5"/>
            </w:tcBorders>
            <w:shd w:val="clear" w:color="auto" w:fill="auto"/>
            <w:noWrap/>
            <w:vAlign w:val="bottom"/>
            <w:hideMark/>
          </w:tcPr>
          <w:p w14:paraId="41C1B9BB" w14:textId="77777777" w:rsidR="00683AB2" w:rsidRPr="00683AB2" w:rsidRDefault="00683AB2" w:rsidP="00683AB2">
            <w:pPr>
              <w:spacing w:after="0" w:line="240" w:lineRule="auto"/>
              <w:jc w:val="right"/>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0</w:t>
            </w:r>
          </w:p>
        </w:tc>
        <w:tc>
          <w:tcPr>
            <w:tcW w:w="1600" w:type="dxa"/>
            <w:tcBorders>
              <w:top w:val="nil"/>
              <w:left w:val="nil"/>
              <w:bottom w:val="single" w:sz="4" w:space="0" w:color="538DD5"/>
              <w:right w:val="single" w:sz="4" w:space="0" w:color="538DD5"/>
            </w:tcBorders>
            <w:shd w:val="clear" w:color="auto" w:fill="auto"/>
            <w:noWrap/>
            <w:vAlign w:val="bottom"/>
            <w:hideMark/>
          </w:tcPr>
          <w:p w14:paraId="3FFF1FA3" w14:textId="77777777" w:rsidR="00683AB2" w:rsidRPr="00683AB2" w:rsidRDefault="00683AB2" w:rsidP="00683AB2">
            <w:pPr>
              <w:spacing w:after="0" w:line="240" w:lineRule="auto"/>
              <w:jc w:val="right"/>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0</w:t>
            </w:r>
          </w:p>
        </w:tc>
      </w:tr>
      <w:tr w:rsidR="00683AB2" w:rsidRPr="00683AB2" w14:paraId="6E26ED7F" w14:textId="77777777" w:rsidTr="00683AB2">
        <w:trPr>
          <w:trHeight w:val="255"/>
        </w:trPr>
        <w:tc>
          <w:tcPr>
            <w:tcW w:w="3481" w:type="dxa"/>
            <w:tcBorders>
              <w:top w:val="nil"/>
              <w:left w:val="single" w:sz="4" w:space="0" w:color="538DD5"/>
              <w:bottom w:val="single" w:sz="4" w:space="0" w:color="538DD5"/>
              <w:right w:val="nil"/>
            </w:tcBorders>
            <w:shd w:val="clear" w:color="000000" w:fill="FFFFFF"/>
            <w:noWrap/>
            <w:vAlign w:val="bottom"/>
            <w:hideMark/>
          </w:tcPr>
          <w:p w14:paraId="3B0E047B" w14:textId="77777777" w:rsidR="00683AB2" w:rsidRPr="00683AB2" w:rsidRDefault="00683AB2" w:rsidP="00683AB2">
            <w:pPr>
              <w:spacing w:after="0" w:line="240" w:lineRule="auto"/>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Otros (Detallar):</w:t>
            </w:r>
          </w:p>
        </w:tc>
        <w:tc>
          <w:tcPr>
            <w:tcW w:w="186" w:type="dxa"/>
            <w:tcBorders>
              <w:top w:val="nil"/>
              <w:left w:val="nil"/>
              <w:bottom w:val="single" w:sz="4" w:space="0" w:color="538DD5"/>
              <w:right w:val="single" w:sz="4" w:space="0" w:color="538DD5"/>
            </w:tcBorders>
            <w:shd w:val="clear" w:color="000000" w:fill="FFFFFF"/>
            <w:noWrap/>
            <w:vAlign w:val="bottom"/>
            <w:hideMark/>
          </w:tcPr>
          <w:p w14:paraId="23CEC0DF" w14:textId="77777777" w:rsidR="00683AB2" w:rsidRPr="00683AB2" w:rsidRDefault="00683AB2" w:rsidP="00683AB2">
            <w:pPr>
              <w:spacing w:after="0" w:line="240" w:lineRule="auto"/>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 </w:t>
            </w:r>
          </w:p>
        </w:tc>
        <w:tc>
          <w:tcPr>
            <w:tcW w:w="3260" w:type="dxa"/>
            <w:gridSpan w:val="2"/>
            <w:tcBorders>
              <w:top w:val="single" w:sz="4" w:space="0" w:color="538DD5"/>
              <w:left w:val="nil"/>
              <w:bottom w:val="single" w:sz="4" w:space="0" w:color="538DD5"/>
              <w:right w:val="single" w:sz="4" w:space="0" w:color="538DD5"/>
            </w:tcBorders>
            <w:shd w:val="clear" w:color="000000" w:fill="FFFFFF"/>
            <w:noWrap/>
            <w:vAlign w:val="bottom"/>
            <w:hideMark/>
          </w:tcPr>
          <w:p w14:paraId="4DC9EADA" w14:textId="77777777" w:rsidR="00683AB2" w:rsidRPr="00683AB2" w:rsidRDefault="00683AB2" w:rsidP="00683AB2">
            <w:pPr>
              <w:spacing w:after="0" w:line="240" w:lineRule="auto"/>
              <w:jc w:val="center"/>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0</w:t>
            </w:r>
          </w:p>
        </w:tc>
        <w:tc>
          <w:tcPr>
            <w:tcW w:w="1900" w:type="dxa"/>
            <w:tcBorders>
              <w:top w:val="nil"/>
              <w:left w:val="nil"/>
              <w:bottom w:val="single" w:sz="4" w:space="0" w:color="538DD5"/>
              <w:right w:val="single" w:sz="4" w:space="0" w:color="538DD5"/>
            </w:tcBorders>
            <w:shd w:val="clear" w:color="auto" w:fill="auto"/>
            <w:noWrap/>
            <w:vAlign w:val="bottom"/>
            <w:hideMark/>
          </w:tcPr>
          <w:p w14:paraId="56437DBE" w14:textId="77777777" w:rsidR="00683AB2" w:rsidRPr="00683AB2" w:rsidRDefault="00683AB2" w:rsidP="00683AB2">
            <w:pPr>
              <w:spacing w:after="0" w:line="240" w:lineRule="auto"/>
              <w:jc w:val="right"/>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0</w:t>
            </w:r>
          </w:p>
        </w:tc>
        <w:tc>
          <w:tcPr>
            <w:tcW w:w="1600" w:type="dxa"/>
            <w:tcBorders>
              <w:top w:val="nil"/>
              <w:left w:val="nil"/>
              <w:bottom w:val="single" w:sz="4" w:space="0" w:color="538DD5"/>
              <w:right w:val="single" w:sz="4" w:space="0" w:color="538DD5"/>
            </w:tcBorders>
            <w:shd w:val="clear" w:color="auto" w:fill="auto"/>
            <w:noWrap/>
            <w:vAlign w:val="bottom"/>
            <w:hideMark/>
          </w:tcPr>
          <w:p w14:paraId="763BC5FA" w14:textId="77777777" w:rsidR="00683AB2" w:rsidRPr="00683AB2" w:rsidRDefault="00683AB2" w:rsidP="00683AB2">
            <w:pPr>
              <w:spacing w:after="0" w:line="240" w:lineRule="auto"/>
              <w:jc w:val="right"/>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0</w:t>
            </w:r>
          </w:p>
        </w:tc>
      </w:tr>
      <w:tr w:rsidR="00683AB2" w:rsidRPr="00683AB2" w14:paraId="339B146E" w14:textId="77777777" w:rsidTr="00683AB2">
        <w:trPr>
          <w:trHeight w:val="255"/>
        </w:trPr>
        <w:tc>
          <w:tcPr>
            <w:tcW w:w="3481" w:type="dxa"/>
            <w:tcBorders>
              <w:top w:val="nil"/>
              <w:left w:val="single" w:sz="4" w:space="0" w:color="538DD5"/>
              <w:bottom w:val="single" w:sz="4" w:space="0" w:color="538DD5"/>
              <w:right w:val="nil"/>
            </w:tcBorders>
            <w:shd w:val="clear" w:color="000000" w:fill="FFFFFF"/>
            <w:noWrap/>
            <w:vAlign w:val="bottom"/>
            <w:hideMark/>
          </w:tcPr>
          <w:p w14:paraId="66720DB5" w14:textId="77777777" w:rsidR="00683AB2" w:rsidRPr="00683AB2" w:rsidRDefault="00683AB2" w:rsidP="00683AB2">
            <w:pPr>
              <w:spacing w:after="0" w:line="240" w:lineRule="auto"/>
              <w:rPr>
                <w:rFonts w:ascii="Calibri" w:eastAsia="Times New Roman" w:hAnsi="Calibri" w:cs="Calibri"/>
                <w:sz w:val="20"/>
                <w:szCs w:val="20"/>
                <w:lang w:val="es-ES" w:eastAsia="es-ES"/>
              </w:rPr>
            </w:pPr>
            <w:proofErr w:type="spellStart"/>
            <w:r w:rsidRPr="00683AB2">
              <w:rPr>
                <w:rFonts w:ascii="Calibri" w:eastAsia="Times New Roman" w:hAnsi="Calibri" w:cs="Calibri"/>
                <w:sz w:val="20"/>
                <w:szCs w:val="20"/>
                <w:lang w:val="es-ES" w:eastAsia="es-ES"/>
              </w:rPr>
              <w:t>Rectocismoidoscopia</w:t>
            </w:r>
            <w:proofErr w:type="spellEnd"/>
          </w:p>
        </w:tc>
        <w:tc>
          <w:tcPr>
            <w:tcW w:w="186" w:type="dxa"/>
            <w:tcBorders>
              <w:top w:val="nil"/>
              <w:left w:val="nil"/>
              <w:bottom w:val="single" w:sz="4" w:space="0" w:color="538DD5"/>
              <w:right w:val="single" w:sz="4" w:space="0" w:color="538DD5"/>
            </w:tcBorders>
            <w:shd w:val="clear" w:color="000000" w:fill="FFFFFF"/>
            <w:noWrap/>
            <w:vAlign w:val="bottom"/>
            <w:hideMark/>
          </w:tcPr>
          <w:p w14:paraId="4084BA3C" w14:textId="77777777" w:rsidR="00683AB2" w:rsidRPr="00683AB2" w:rsidRDefault="00683AB2" w:rsidP="00683AB2">
            <w:pPr>
              <w:spacing w:after="0" w:line="240" w:lineRule="auto"/>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 </w:t>
            </w:r>
          </w:p>
        </w:tc>
        <w:tc>
          <w:tcPr>
            <w:tcW w:w="3260" w:type="dxa"/>
            <w:gridSpan w:val="2"/>
            <w:tcBorders>
              <w:top w:val="single" w:sz="4" w:space="0" w:color="538DD5"/>
              <w:left w:val="nil"/>
              <w:bottom w:val="single" w:sz="4" w:space="0" w:color="538DD5"/>
              <w:right w:val="single" w:sz="4" w:space="0" w:color="538DD5"/>
            </w:tcBorders>
            <w:shd w:val="clear" w:color="000000" w:fill="FFFFFF"/>
            <w:noWrap/>
            <w:vAlign w:val="bottom"/>
            <w:hideMark/>
          </w:tcPr>
          <w:p w14:paraId="3EE975B3" w14:textId="77777777" w:rsidR="00683AB2" w:rsidRPr="00683AB2" w:rsidRDefault="00683AB2" w:rsidP="00683AB2">
            <w:pPr>
              <w:spacing w:after="0" w:line="240" w:lineRule="auto"/>
              <w:jc w:val="center"/>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0</w:t>
            </w:r>
          </w:p>
        </w:tc>
        <w:tc>
          <w:tcPr>
            <w:tcW w:w="1900" w:type="dxa"/>
            <w:tcBorders>
              <w:top w:val="nil"/>
              <w:left w:val="nil"/>
              <w:bottom w:val="single" w:sz="4" w:space="0" w:color="538DD5"/>
              <w:right w:val="single" w:sz="4" w:space="0" w:color="538DD5"/>
            </w:tcBorders>
            <w:shd w:val="clear" w:color="auto" w:fill="auto"/>
            <w:noWrap/>
            <w:vAlign w:val="bottom"/>
            <w:hideMark/>
          </w:tcPr>
          <w:p w14:paraId="1D552F11" w14:textId="77777777" w:rsidR="00683AB2" w:rsidRPr="00683AB2" w:rsidRDefault="00683AB2" w:rsidP="00683AB2">
            <w:pPr>
              <w:spacing w:after="0" w:line="240" w:lineRule="auto"/>
              <w:jc w:val="right"/>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0</w:t>
            </w:r>
          </w:p>
        </w:tc>
        <w:tc>
          <w:tcPr>
            <w:tcW w:w="1600" w:type="dxa"/>
            <w:tcBorders>
              <w:top w:val="nil"/>
              <w:left w:val="nil"/>
              <w:bottom w:val="single" w:sz="4" w:space="0" w:color="538DD5"/>
              <w:right w:val="single" w:sz="4" w:space="0" w:color="538DD5"/>
            </w:tcBorders>
            <w:shd w:val="clear" w:color="auto" w:fill="auto"/>
            <w:noWrap/>
            <w:vAlign w:val="bottom"/>
            <w:hideMark/>
          </w:tcPr>
          <w:p w14:paraId="67FB6D40" w14:textId="77777777" w:rsidR="00683AB2" w:rsidRPr="00683AB2" w:rsidRDefault="00683AB2" w:rsidP="00683AB2">
            <w:pPr>
              <w:spacing w:after="0" w:line="240" w:lineRule="auto"/>
              <w:jc w:val="right"/>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0</w:t>
            </w:r>
          </w:p>
        </w:tc>
      </w:tr>
      <w:tr w:rsidR="00683AB2" w:rsidRPr="00683AB2" w14:paraId="194C49CF" w14:textId="77777777" w:rsidTr="00683AB2">
        <w:trPr>
          <w:trHeight w:val="255"/>
        </w:trPr>
        <w:tc>
          <w:tcPr>
            <w:tcW w:w="3481" w:type="dxa"/>
            <w:tcBorders>
              <w:top w:val="nil"/>
              <w:left w:val="single" w:sz="4" w:space="0" w:color="538DD5"/>
              <w:bottom w:val="single" w:sz="4" w:space="0" w:color="538DD5"/>
              <w:right w:val="nil"/>
            </w:tcBorders>
            <w:shd w:val="clear" w:color="000000" w:fill="FFFFFF"/>
            <w:noWrap/>
            <w:vAlign w:val="bottom"/>
            <w:hideMark/>
          </w:tcPr>
          <w:p w14:paraId="5F6B942E" w14:textId="77777777" w:rsidR="00683AB2" w:rsidRPr="00683AB2" w:rsidRDefault="00683AB2" w:rsidP="00683AB2">
            <w:pPr>
              <w:spacing w:after="0" w:line="240" w:lineRule="auto"/>
              <w:rPr>
                <w:rFonts w:ascii="Calibri" w:eastAsia="Times New Roman" w:hAnsi="Calibri" w:cs="Calibri"/>
                <w:sz w:val="20"/>
                <w:szCs w:val="20"/>
                <w:lang w:val="es-ES" w:eastAsia="es-ES"/>
              </w:rPr>
            </w:pPr>
            <w:proofErr w:type="spellStart"/>
            <w:r w:rsidRPr="00683AB2">
              <w:rPr>
                <w:rFonts w:ascii="Calibri" w:eastAsia="Times New Roman" w:hAnsi="Calibri" w:cs="Calibri"/>
                <w:sz w:val="20"/>
                <w:szCs w:val="20"/>
                <w:lang w:val="es-ES" w:eastAsia="es-ES"/>
              </w:rPr>
              <w:t>Examenes</w:t>
            </w:r>
            <w:proofErr w:type="spellEnd"/>
            <w:r w:rsidRPr="00683AB2">
              <w:rPr>
                <w:rFonts w:ascii="Calibri" w:eastAsia="Times New Roman" w:hAnsi="Calibri" w:cs="Calibri"/>
                <w:sz w:val="20"/>
                <w:szCs w:val="20"/>
                <w:lang w:val="es-ES" w:eastAsia="es-ES"/>
              </w:rPr>
              <w:t xml:space="preserve"> de </w:t>
            </w:r>
            <w:proofErr w:type="spellStart"/>
            <w:r w:rsidRPr="00683AB2">
              <w:rPr>
                <w:rFonts w:ascii="Calibri" w:eastAsia="Times New Roman" w:hAnsi="Calibri" w:cs="Calibri"/>
                <w:sz w:val="20"/>
                <w:szCs w:val="20"/>
                <w:lang w:val="es-ES" w:eastAsia="es-ES"/>
              </w:rPr>
              <w:t>patologia</w:t>
            </w:r>
            <w:proofErr w:type="spellEnd"/>
          </w:p>
        </w:tc>
        <w:tc>
          <w:tcPr>
            <w:tcW w:w="186" w:type="dxa"/>
            <w:tcBorders>
              <w:top w:val="nil"/>
              <w:left w:val="nil"/>
              <w:bottom w:val="single" w:sz="4" w:space="0" w:color="538DD5"/>
              <w:right w:val="single" w:sz="4" w:space="0" w:color="538DD5"/>
            </w:tcBorders>
            <w:shd w:val="clear" w:color="000000" w:fill="FFFFFF"/>
            <w:noWrap/>
            <w:vAlign w:val="bottom"/>
            <w:hideMark/>
          </w:tcPr>
          <w:p w14:paraId="3D2088D8" w14:textId="77777777" w:rsidR="00683AB2" w:rsidRPr="00683AB2" w:rsidRDefault="00683AB2" w:rsidP="00683AB2">
            <w:pPr>
              <w:spacing w:after="0" w:line="240" w:lineRule="auto"/>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 </w:t>
            </w:r>
          </w:p>
        </w:tc>
        <w:tc>
          <w:tcPr>
            <w:tcW w:w="3260" w:type="dxa"/>
            <w:gridSpan w:val="2"/>
            <w:tcBorders>
              <w:top w:val="single" w:sz="4" w:space="0" w:color="538DD5"/>
              <w:left w:val="nil"/>
              <w:bottom w:val="single" w:sz="4" w:space="0" w:color="538DD5"/>
              <w:right w:val="single" w:sz="4" w:space="0" w:color="538DD5"/>
            </w:tcBorders>
            <w:shd w:val="clear" w:color="000000" w:fill="FFFFFF"/>
            <w:noWrap/>
            <w:vAlign w:val="bottom"/>
            <w:hideMark/>
          </w:tcPr>
          <w:p w14:paraId="242EA208" w14:textId="77777777" w:rsidR="00683AB2" w:rsidRPr="00683AB2" w:rsidRDefault="00683AB2" w:rsidP="00683AB2">
            <w:pPr>
              <w:spacing w:after="0" w:line="240" w:lineRule="auto"/>
              <w:jc w:val="center"/>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0</w:t>
            </w:r>
          </w:p>
        </w:tc>
        <w:tc>
          <w:tcPr>
            <w:tcW w:w="1900" w:type="dxa"/>
            <w:tcBorders>
              <w:top w:val="nil"/>
              <w:left w:val="nil"/>
              <w:bottom w:val="single" w:sz="4" w:space="0" w:color="538DD5"/>
              <w:right w:val="single" w:sz="4" w:space="0" w:color="538DD5"/>
            </w:tcBorders>
            <w:shd w:val="clear" w:color="auto" w:fill="auto"/>
            <w:noWrap/>
            <w:vAlign w:val="bottom"/>
            <w:hideMark/>
          </w:tcPr>
          <w:p w14:paraId="2C0AE566" w14:textId="77777777" w:rsidR="00683AB2" w:rsidRPr="00683AB2" w:rsidRDefault="00683AB2" w:rsidP="00683AB2">
            <w:pPr>
              <w:spacing w:after="0" w:line="240" w:lineRule="auto"/>
              <w:jc w:val="right"/>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0</w:t>
            </w:r>
          </w:p>
        </w:tc>
        <w:tc>
          <w:tcPr>
            <w:tcW w:w="1600" w:type="dxa"/>
            <w:tcBorders>
              <w:top w:val="nil"/>
              <w:left w:val="nil"/>
              <w:bottom w:val="single" w:sz="4" w:space="0" w:color="538DD5"/>
              <w:right w:val="single" w:sz="4" w:space="0" w:color="538DD5"/>
            </w:tcBorders>
            <w:shd w:val="clear" w:color="auto" w:fill="auto"/>
            <w:noWrap/>
            <w:vAlign w:val="bottom"/>
            <w:hideMark/>
          </w:tcPr>
          <w:p w14:paraId="390F4163" w14:textId="77777777" w:rsidR="00683AB2" w:rsidRPr="00683AB2" w:rsidRDefault="00683AB2" w:rsidP="00683AB2">
            <w:pPr>
              <w:spacing w:after="0" w:line="240" w:lineRule="auto"/>
              <w:jc w:val="right"/>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0</w:t>
            </w:r>
          </w:p>
        </w:tc>
      </w:tr>
      <w:tr w:rsidR="00683AB2" w:rsidRPr="00683AB2" w14:paraId="7675E22E" w14:textId="77777777" w:rsidTr="00683AB2">
        <w:trPr>
          <w:trHeight w:val="255"/>
        </w:trPr>
        <w:tc>
          <w:tcPr>
            <w:tcW w:w="3481" w:type="dxa"/>
            <w:tcBorders>
              <w:top w:val="nil"/>
              <w:left w:val="single" w:sz="4" w:space="0" w:color="538DD5"/>
              <w:bottom w:val="single" w:sz="4" w:space="0" w:color="538DD5"/>
              <w:right w:val="nil"/>
            </w:tcBorders>
            <w:shd w:val="clear" w:color="000000" w:fill="FFFFFF"/>
            <w:noWrap/>
            <w:vAlign w:val="bottom"/>
            <w:hideMark/>
          </w:tcPr>
          <w:p w14:paraId="1EB851AF" w14:textId="77777777" w:rsidR="00683AB2" w:rsidRPr="00683AB2" w:rsidRDefault="00683AB2" w:rsidP="00683AB2">
            <w:pPr>
              <w:spacing w:after="0" w:line="240" w:lineRule="auto"/>
              <w:rPr>
                <w:rFonts w:ascii="Calibri" w:eastAsia="Times New Roman" w:hAnsi="Calibri" w:cs="Calibri"/>
                <w:sz w:val="20"/>
                <w:szCs w:val="20"/>
                <w:lang w:val="es-ES" w:eastAsia="es-ES"/>
              </w:rPr>
            </w:pPr>
            <w:proofErr w:type="spellStart"/>
            <w:r w:rsidRPr="00683AB2">
              <w:rPr>
                <w:rFonts w:ascii="Calibri" w:eastAsia="Times New Roman" w:hAnsi="Calibri" w:cs="Calibri"/>
                <w:sz w:val="20"/>
                <w:szCs w:val="20"/>
                <w:lang w:val="es-ES" w:eastAsia="es-ES"/>
              </w:rPr>
              <w:t>Electroencefalografia</w:t>
            </w:r>
            <w:proofErr w:type="spellEnd"/>
          </w:p>
        </w:tc>
        <w:tc>
          <w:tcPr>
            <w:tcW w:w="186" w:type="dxa"/>
            <w:tcBorders>
              <w:top w:val="nil"/>
              <w:left w:val="nil"/>
              <w:bottom w:val="single" w:sz="4" w:space="0" w:color="538DD5"/>
              <w:right w:val="single" w:sz="4" w:space="0" w:color="538DD5"/>
            </w:tcBorders>
            <w:shd w:val="clear" w:color="000000" w:fill="FFFFFF"/>
            <w:noWrap/>
            <w:vAlign w:val="bottom"/>
            <w:hideMark/>
          </w:tcPr>
          <w:p w14:paraId="202264FE" w14:textId="77777777" w:rsidR="00683AB2" w:rsidRPr="00683AB2" w:rsidRDefault="00683AB2" w:rsidP="00683AB2">
            <w:pPr>
              <w:spacing w:after="0" w:line="240" w:lineRule="auto"/>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 </w:t>
            </w:r>
          </w:p>
        </w:tc>
        <w:tc>
          <w:tcPr>
            <w:tcW w:w="3260" w:type="dxa"/>
            <w:gridSpan w:val="2"/>
            <w:tcBorders>
              <w:top w:val="single" w:sz="4" w:space="0" w:color="538DD5"/>
              <w:left w:val="nil"/>
              <w:bottom w:val="single" w:sz="4" w:space="0" w:color="538DD5"/>
              <w:right w:val="single" w:sz="4" w:space="0" w:color="538DD5"/>
            </w:tcBorders>
            <w:shd w:val="clear" w:color="000000" w:fill="FFFFFF"/>
            <w:noWrap/>
            <w:vAlign w:val="bottom"/>
            <w:hideMark/>
          </w:tcPr>
          <w:p w14:paraId="62892383" w14:textId="77777777" w:rsidR="00683AB2" w:rsidRPr="00683AB2" w:rsidRDefault="00683AB2" w:rsidP="00683AB2">
            <w:pPr>
              <w:spacing w:after="0" w:line="240" w:lineRule="auto"/>
              <w:jc w:val="center"/>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0</w:t>
            </w:r>
          </w:p>
        </w:tc>
        <w:tc>
          <w:tcPr>
            <w:tcW w:w="1900" w:type="dxa"/>
            <w:tcBorders>
              <w:top w:val="nil"/>
              <w:left w:val="nil"/>
              <w:bottom w:val="single" w:sz="4" w:space="0" w:color="538DD5"/>
              <w:right w:val="single" w:sz="4" w:space="0" w:color="538DD5"/>
            </w:tcBorders>
            <w:shd w:val="clear" w:color="auto" w:fill="auto"/>
            <w:noWrap/>
            <w:vAlign w:val="bottom"/>
            <w:hideMark/>
          </w:tcPr>
          <w:p w14:paraId="42243E1E" w14:textId="77777777" w:rsidR="00683AB2" w:rsidRPr="00683AB2" w:rsidRDefault="00683AB2" w:rsidP="00683AB2">
            <w:pPr>
              <w:spacing w:after="0" w:line="240" w:lineRule="auto"/>
              <w:jc w:val="right"/>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0</w:t>
            </w:r>
          </w:p>
        </w:tc>
        <w:tc>
          <w:tcPr>
            <w:tcW w:w="1600" w:type="dxa"/>
            <w:tcBorders>
              <w:top w:val="nil"/>
              <w:left w:val="nil"/>
              <w:bottom w:val="single" w:sz="4" w:space="0" w:color="538DD5"/>
              <w:right w:val="single" w:sz="4" w:space="0" w:color="538DD5"/>
            </w:tcBorders>
            <w:shd w:val="clear" w:color="auto" w:fill="auto"/>
            <w:noWrap/>
            <w:vAlign w:val="bottom"/>
            <w:hideMark/>
          </w:tcPr>
          <w:p w14:paraId="036FE376" w14:textId="77777777" w:rsidR="00683AB2" w:rsidRPr="00683AB2" w:rsidRDefault="00683AB2" w:rsidP="00683AB2">
            <w:pPr>
              <w:spacing w:after="0" w:line="240" w:lineRule="auto"/>
              <w:jc w:val="right"/>
              <w:rPr>
                <w:rFonts w:ascii="Calibri" w:eastAsia="Times New Roman" w:hAnsi="Calibri" w:cs="Calibri"/>
                <w:sz w:val="20"/>
                <w:szCs w:val="20"/>
                <w:lang w:val="es-ES" w:eastAsia="es-ES"/>
              </w:rPr>
            </w:pPr>
            <w:r w:rsidRPr="00683AB2">
              <w:rPr>
                <w:rFonts w:ascii="Calibri" w:eastAsia="Times New Roman" w:hAnsi="Calibri" w:cs="Calibri"/>
                <w:sz w:val="20"/>
                <w:szCs w:val="20"/>
                <w:lang w:val="es-ES" w:eastAsia="es-ES"/>
              </w:rPr>
              <w:t>0</w:t>
            </w:r>
          </w:p>
        </w:tc>
      </w:tr>
      <w:tr w:rsidR="00683AB2" w:rsidRPr="00683AB2" w14:paraId="44355F88" w14:textId="77777777" w:rsidTr="00683AB2">
        <w:trPr>
          <w:trHeight w:val="255"/>
        </w:trPr>
        <w:tc>
          <w:tcPr>
            <w:tcW w:w="3481" w:type="dxa"/>
            <w:tcBorders>
              <w:top w:val="nil"/>
              <w:left w:val="single" w:sz="4" w:space="0" w:color="538DD5"/>
              <w:bottom w:val="single" w:sz="4" w:space="0" w:color="538DD5"/>
              <w:right w:val="nil"/>
            </w:tcBorders>
            <w:shd w:val="clear" w:color="000000" w:fill="00B0F0"/>
            <w:noWrap/>
            <w:vAlign w:val="bottom"/>
            <w:hideMark/>
          </w:tcPr>
          <w:p w14:paraId="23730762" w14:textId="77777777" w:rsidR="00683AB2" w:rsidRPr="00683AB2" w:rsidRDefault="00683AB2" w:rsidP="00683AB2">
            <w:pPr>
              <w:spacing w:after="0" w:line="240" w:lineRule="auto"/>
              <w:rPr>
                <w:rFonts w:ascii="Calibri" w:eastAsia="Times New Roman" w:hAnsi="Calibri" w:cs="Calibri"/>
                <w:b/>
                <w:bCs/>
                <w:sz w:val="20"/>
                <w:szCs w:val="20"/>
                <w:lang w:val="es-ES" w:eastAsia="es-ES"/>
              </w:rPr>
            </w:pPr>
            <w:r w:rsidRPr="00683AB2">
              <w:rPr>
                <w:rFonts w:ascii="Calibri" w:eastAsia="Times New Roman" w:hAnsi="Calibri" w:cs="Calibri"/>
                <w:b/>
                <w:bCs/>
                <w:sz w:val="20"/>
                <w:szCs w:val="20"/>
                <w:lang w:val="es-ES" w:eastAsia="es-ES"/>
              </w:rPr>
              <w:t xml:space="preserve">                Total</w:t>
            </w:r>
          </w:p>
        </w:tc>
        <w:tc>
          <w:tcPr>
            <w:tcW w:w="186" w:type="dxa"/>
            <w:tcBorders>
              <w:top w:val="nil"/>
              <w:left w:val="nil"/>
              <w:bottom w:val="single" w:sz="4" w:space="0" w:color="538DD5"/>
              <w:right w:val="single" w:sz="4" w:space="0" w:color="538DD5"/>
            </w:tcBorders>
            <w:shd w:val="clear" w:color="000000" w:fill="00B0F0"/>
            <w:noWrap/>
            <w:vAlign w:val="bottom"/>
            <w:hideMark/>
          </w:tcPr>
          <w:p w14:paraId="0EEEFA12" w14:textId="77777777" w:rsidR="00683AB2" w:rsidRPr="00683AB2" w:rsidRDefault="00683AB2" w:rsidP="00683AB2">
            <w:pPr>
              <w:spacing w:after="0" w:line="240" w:lineRule="auto"/>
              <w:rPr>
                <w:rFonts w:ascii="Calibri" w:eastAsia="Times New Roman" w:hAnsi="Calibri" w:cs="Calibri"/>
                <w:b/>
                <w:bCs/>
                <w:sz w:val="20"/>
                <w:szCs w:val="20"/>
                <w:lang w:val="es-ES" w:eastAsia="es-ES"/>
              </w:rPr>
            </w:pPr>
            <w:r w:rsidRPr="00683AB2">
              <w:rPr>
                <w:rFonts w:ascii="Calibri" w:eastAsia="Times New Roman" w:hAnsi="Calibri" w:cs="Calibri"/>
                <w:b/>
                <w:bCs/>
                <w:sz w:val="20"/>
                <w:szCs w:val="20"/>
                <w:lang w:val="es-ES" w:eastAsia="es-ES"/>
              </w:rPr>
              <w:t> </w:t>
            </w:r>
          </w:p>
        </w:tc>
        <w:tc>
          <w:tcPr>
            <w:tcW w:w="3260" w:type="dxa"/>
            <w:gridSpan w:val="2"/>
            <w:tcBorders>
              <w:top w:val="single" w:sz="4" w:space="0" w:color="538DD5"/>
              <w:left w:val="nil"/>
              <w:bottom w:val="single" w:sz="4" w:space="0" w:color="538DD5"/>
              <w:right w:val="single" w:sz="4" w:space="0" w:color="538DD5"/>
            </w:tcBorders>
            <w:shd w:val="clear" w:color="000000" w:fill="00B0F0"/>
            <w:noWrap/>
            <w:vAlign w:val="bottom"/>
            <w:hideMark/>
          </w:tcPr>
          <w:p w14:paraId="00FC3240" w14:textId="77777777" w:rsidR="00683AB2" w:rsidRPr="00683AB2" w:rsidRDefault="00683AB2" w:rsidP="00683AB2">
            <w:pPr>
              <w:spacing w:after="0" w:line="240" w:lineRule="auto"/>
              <w:jc w:val="center"/>
              <w:rPr>
                <w:rFonts w:ascii="Calibri" w:eastAsia="Times New Roman" w:hAnsi="Calibri" w:cs="Calibri"/>
                <w:b/>
                <w:bCs/>
                <w:sz w:val="20"/>
                <w:szCs w:val="20"/>
                <w:lang w:val="es-ES" w:eastAsia="es-ES"/>
              </w:rPr>
            </w:pPr>
            <w:r w:rsidRPr="00683AB2">
              <w:rPr>
                <w:rFonts w:ascii="Calibri" w:eastAsia="Times New Roman" w:hAnsi="Calibri" w:cs="Calibri"/>
                <w:b/>
                <w:bCs/>
                <w:sz w:val="20"/>
                <w:szCs w:val="20"/>
                <w:lang w:val="es-ES" w:eastAsia="es-ES"/>
              </w:rPr>
              <w:t>0</w:t>
            </w:r>
          </w:p>
        </w:tc>
        <w:tc>
          <w:tcPr>
            <w:tcW w:w="1900" w:type="dxa"/>
            <w:tcBorders>
              <w:top w:val="nil"/>
              <w:left w:val="nil"/>
              <w:bottom w:val="single" w:sz="4" w:space="0" w:color="538DD5"/>
              <w:right w:val="single" w:sz="4" w:space="0" w:color="538DD5"/>
            </w:tcBorders>
            <w:shd w:val="clear" w:color="000000" w:fill="00B0F0"/>
            <w:noWrap/>
            <w:vAlign w:val="bottom"/>
            <w:hideMark/>
          </w:tcPr>
          <w:p w14:paraId="66206D15" w14:textId="77777777" w:rsidR="00683AB2" w:rsidRPr="00683AB2" w:rsidRDefault="00683AB2" w:rsidP="00683AB2">
            <w:pPr>
              <w:spacing w:after="0" w:line="240" w:lineRule="auto"/>
              <w:jc w:val="right"/>
              <w:rPr>
                <w:rFonts w:ascii="Calibri" w:eastAsia="Times New Roman" w:hAnsi="Calibri" w:cs="Calibri"/>
                <w:b/>
                <w:bCs/>
                <w:sz w:val="20"/>
                <w:szCs w:val="20"/>
                <w:lang w:val="es-ES" w:eastAsia="es-ES"/>
              </w:rPr>
            </w:pPr>
            <w:r w:rsidRPr="00683AB2">
              <w:rPr>
                <w:rFonts w:ascii="Calibri" w:eastAsia="Times New Roman" w:hAnsi="Calibri" w:cs="Calibri"/>
                <w:b/>
                <w:bCs/>
                <w:sz w:val="20"/>
                <w:szCs w:val="20"/>
                <w:lang w:val="es-ES" w:eastAsia="es-ES"/>
              </w:rPr>
              <w:t>13.038</w:t>
            </w:r>
          </w:p>
        </w:tc>
        <w:tc>
          <w:tcPr>
            <w:tcW w:w="1600" w:type="dxa"/>
            <w:tcBorders>
              <w:top w:val="nil"/>
              <w:left w:val="nil"/>
              <w:bottom w:val="single" w:sz="4" w:space="0" w:color="538DD5"/>
              <w:right w:val="single" w:sz="4" w:space="0" w:color="538DD5"/>
            </w:tcBorders>
            <w:shd w:val="clear" w:color="000000" w:fill="00B0F0"/>
            <w:noWrap/>
            <w:vAlign w:val="bottom"/>
            <w:hideMark/>
          </w:tcPr>
          <w:p w14:paraId="0505A270" w14:textId="77777777" w:rsidR="00683AB2" w:rsidRPr="00683AB2" w:rsidRDefault="00683AB2" w:rsidP="00683AB2">
            <w:pPr>
              <w:spacing w:after="0" w:line="240" w:lineRule="auto"/>
              <w:jc w:val="right"/>
              <w:rPr>
                <w:rFonts w:ascii="Calibri" w:eastAsia="Times New Roman" w:hAnsi="Calibri" w:cs="Calibri"/>
                <w:b/>
                <w:bCs/>
                <w:sz w:val="20"/>
                <w:szCs w:val="20"/>
                <w:lang w:val="es-ES" w:eastAsia="es-ES"/>
              </w:rPr>
            </w:pPr>
            <w:r w:rsidRPr="00683AB2">
              <w:rPr>
                <w:rFonts w:ascii="Calibri" w:eastAsia="Times New Roman" w:hAnsi="Calibri" w:cs="Calibri"/>
                <w:b/>
                <w:bCs/>
                <w:sz w:val="20"/>
                <w:szCs w:val="20"/>
                <w:lang w:val="es-ES" w:eastAsia="es-ES"/>
              </w:rPr>
              <w:t>8.807</w:t>
            </w:r>
          </w:p>
        </w:tc>
      </w:tr>
    </w:tbl>
    <w:p w14:paraId="64DC51B2" w14:textId="62AF5B31" w:rsidR="00C93381" w:rsidRPr="00F83C5A" w:rsidRDefault="00C93381" w:rsidP="0073696A">
      <w:pPr>
        <w:rPr>
          <w:noProof/>
          <w:color w:val="4C4747"/>
          <w:lang w:val="es-ES"/>
        </w:rPr>
      </w:pPr>
    </w:p>
    <w:p w14:paraId="7336F872" w14:textId="77777777" w:rsidR="00C93381" w:rsidRPr="00F83C5A" w:rsidRDefault="00C93381" w:rsidP="0073696A">
      <w:pPr>
        <w:rPr>
          <w:noProof/>
          <w:color w:val="4C4747"/>
          <w:lang w:val="es-ES"/>
        </w:rPr>
      </w:pPr>
    </w:p>
    <w:p w14:paraId="1EE62501" w14:textId="47421149" w:rsidR="00C93381" w:rsidRPr="00F83C5A" w:rsidRDefault="00E26332" w:rsidP="0073696A">
      <w:pPr>
        <w:rPr>
          <w:noProof/>
          <w:color w:val="4C4747"/>
          <w:lang w:val="es-ES"/>
        </w:rPr>
      </w:pPr>
      <w:r>
        <w:rPr>
          <w:noProof/>
          <w:lang w:val="es-DO" w:eastAsia="es-DO"/>
        </w:rPr>
        <w:lastRenderedPageBreak/>
        <w:drawing>
          <wp:inline distT="0" distB="0" distL="0" distR="0" wp14:anchorId="4C9E00B9" wp14:editId="257D41DA">
            <wp:extent cx="4876800" cy="3162300"/>
            <wp:effectExtent l="0" t="0" r="0" b="0"/>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E2646F0" w14:textId="3D9C13FF" w:rsidR="00C93381" w:rsidRDefault="00C93381" w:rsidP="0073696A">
      <w:pPr>
        <w:rPr>
          <w:noProof/>
          <w:color w:val="4C4747"/>
          <w:lang w:val="es-ES"/>
        </w:rPr>
      </w:pPr>
    </w:p>
    <w:p w14:paraId="27B7F8C0" w14:textId="1B59042E" w:rsidR="00E26332" w:rsidRDefault="00E26332" w:rsidP="0073696A">
      <w:pPr>
        <w:rPr>
          <w:noProof/>
          <w:color w:val="4C4747"/>
          <w:lang w:val="es-ES"/>
        </w:rPr>
      </w:pPr>
    </w:p>
    <w:p w14:paraId="41021840" w14:textId="0E5AD2DE" w:rsidR="00E26332" w:rsidRDefault="00E26332" w:rsidP="0073696A">
      <w:pPr>
        <w:rPr>
          <w:noProof/>
          <w:color w:val="4C4747"/>
          <w:lang w:val="es-ES"/>
        </w:rPr>
      </w:pPr>
    </w:p>
    <w:p w14:paraId="4D5836CF" w14:textId="2380D5E4" w:rsidR="00E26332" w:rsidRDefault="00E26332" w:rsidP="0073696A">
      <w:pPr>
        <w:rPr>
          <w:noProof/>
          <w:color w:val="4C4747"/>
          <w:lang w:val="es-ES"/>
        </w:rPr>
      </w:pPr>
    </w:p>
    <w:p w14:paraId="209A4E24" w14:textId="52F68BE5" w:rsidR="00E26332" w:rsidRDefault="00E26332" w:rsidP="0073696A">
      <w:pPr>
        <w:rPr>
          <w:noProof/>
          <w:color w:val="4C4747"/>
          <w:lang w:val="es-ES"/>
        </w:rPr>
      </w:pPr>
    </w:p>
    <w:p w14:paraId="5761ACBA" w14:textId="3972242A" w:rsidR="00E26332" w:rsidRDefault="00E26332" w:rsidP="0073696A">
      <w:pPr>
        <w:rPr>
          <w:noProof/>
          <w:color w:val="4C4747"/>
          <w:lang w:val="es-ES"/>
        </w:rPr>
      </w:pPr>
    </w:p>
    <w:p w14:paraId="6AE23233" w14:textId="6817A598" w:rsidR="00E26332" w:rsidRDefault="00E26332" w:rsidP="0073696A">
      <w:pPr>
        <w:rPr>
          <w:noProof/>
          <w:color w:val="4C4747"/>
          <w:lang w:val="es-ES"/>
        </w:rPr>
      </w:pPr>
    </w:p>
    <w:p w14:paraId="6E38B50C" w14:textId="0609D598" w:rsidR="00E26332" w:rsidRDefault="00E26332" w:rsidP="0073696A">
      <w:pPr>
        <w:rPr>
          <w:noProof/>
          <w:color w:val="4C4747"/>
          <w:lang w:val="es-ES"/>
        </w:rPr>
      </w:pPr>
    </w:p>
    <w:p w14:paraId="4253E19D" w14:textId="619BAAB4" w:rsidR="00E26332" w:rsidRDefault="00E26332" w:rsidP="0073696A">
      <w:pPr>
        <w:rPr>
          <w:noProof/>
          <w:color w:val="4C4747"/>
          <w:lang w:val="es-ES"/>
        </w:rPr>
      </w:pPr>
    </w:p>
    <w:p w14:paraId="2BF0AE55" w14:textId="60946A0C" w:rsidR="00E26332" w:rsidRDefault="00E26332" w:rsidP="0073696A">
      <w:pPr>
        <w:rPr>
          <w:noProof/>
          <w:color w:val="4C4747"/>
          <w:lang w:val="es-ES"/>
        </w:rPr>
      </w:pPr>
    </w:p>
    <w:p w14:paraId="38B52547" w14:textId="528A262D" w:rsidR="00E26332" w:rsidRDefault="00E26332" w:rsidP="0073696A">
      <w:pPr>
        <w:rPr>
          <w:noProof/>
          <w:color w:val="4C4747"/>
          <w:lang w:val="es-ES"/>
        </w:rPr>
      </w:pPr>
    </w:p>
    <w:p w14:paraId="18E77B18" w14:textId="088819C0" w:rsidR="00E26332" w:rsidRDefault="00E26332" w:rsidP="0073696A">
      <w:pPr>
        <w:rPr>
          <w:noProof/>
          <w:color w:val="4C4747"/>
          <w:lang w:val="es-ES"/>
        </w:rPr>
      </w:pPr>
    </w:p>
    <w:p w14:paraId="6850A2FB" w14:textId="482BF023" w:rsidR="00E26332" w:rsidRDefault="00E26332" w:rsidP="0073696A">
      <w:pPr>
        <w:rPr>
          <w:noProof/>
          <w:color w:val="4C4747"/>
          <w:lang w:val="es-ES"/>
        </w:rPr>
      </w:pPr>
    </w:p>
    <w:p w14:paraId="58A84E2C" w14:textId="10712680" w:rsidR="00E26332" w:rsidRDefault="00E26332" w:rsidP="0073696A">
      <w:pPr>
        <w:rPr>
          <w:noProof/>
          <w:color w:val="4C4747"/>
          <w:lang w:val="es-ES"/>
        </w:rPr>
      </w:pPr>
    </w:p>
    <w:p w14:paraId="5FDEBBF6" w14:textId="3B70B5FB" w:rsidR="00E26332" w:rsidRDefault="00E26332" w:rsidP="0073696A">
      <w:pPr>
        <w:rPr>
          <w:noProof/>
          <w:color w:val="4C4747"/>
          <w:lang w:val="es-ES"/>
        </w:rPr>
      </w:pPr>
    </w:p>
    <w:p w14:paraId="6E022D61" w14:textId="001F4D0C" w:rsidR="00E26332" w:rsidRDefault="00E26332" w:rsidP="0073696A">
      <w:pPr>
        <w:rPr>
          <w:noProof/>
          <w:color w:val="4C4747"/>
          <w:lang w:val="es-ES"/>
        </w:rPr>
      </w:pPr>
    </w:p>
    <w:p w14:paraId="4BDB7FF4" w14:textId="77777777" w:rsidR="00E26332" w:rsidRPr="00F83C5A" w:rsidRDefault="00E26332" w:rsidP="0073696A">
      <w:pPr>
        <w:rPr>
          <w:noProof/>
          <w:color w:val="4C4747"/>
          <w:lang w:val="es-ES"/>
        </w:rPr>
      </w:pPr>
    </w:p>
    <w:tbl>
      <w:tblPr>
        <w:tblW w:w="9440" w:type="dxa"/>
        <w:tblCellMar>
          <w:left w:w="70" w:type="dxa"/>
          <w:right w:w="70" w:type="dxa"/>
        </w:tblCellMar>
        <w:tblLook w:val="04A0" w:firstRow="1" w:lastRow="0" w:firstColumn="1" w:lastColumn="0" w:noHBand="0" w:noVBand="1"/>
      </w:tblPr>
      <w:tblGrid>
        <w:gridCol w:w="3003"/>
        <w:gridCol w:w="191"/>
        <w:gridCol w:w="1228"/>
        <w:gridCol w:w="1852"/>
        <w:gridCol w:w="1795"/>
        <w:gridCol w:w="1371"/>
      </w:tblGrid>
      <w:tr w:rsidR="00E26332" w:rsidRPr="00E26332" w14:paraId="7CA53499" w14:textId="77777777" w:rsidTr="00E26332">
        <w:trPr>
          <w:trHeight w:val="270"/>
        </w:trPr>
        <w:tc>
          <w:tcPr>
            <w:tcW w:w="3194" w:type="dxa"/>
            <w:gridSpan w:val="2"/>
            <w:tcBorders>
              <w:top w:val="nil"/>
              <w:left w:val="nil"/>
              <w:bottom w:val="nil"/>
              <w:right w:val="nil"/>
            </w:tcBorders>
            <w:shd w:val="clear" w:color="000000" w:fill="DAEEF3"/>
            <w:noWrap/>
            <w:vAlign w:val="bottom"/>
            <w:hideMark/>
          </w:tcPr>
          <w:p w14:paraId="767F05E5" w14:textId="77777777" w:rsidR="00E26332" w:rsidRPr="00E26332" w:rsidRDefault="00E26332" w:rsidP="00E26332">
            <w:pPr>
              <w:spacing w:after="0" w:line="240" w:lineRule="auto"/>
              <w:rPr>
                <w:rFonts w:ascii="Calibri" w:eastAsia="Times New Roman" w:hAnsi="Calibri" w:cs="Calibri"/>
                <w:b/>
                <w:bCs/>
                <w:lang w:val="es-ES" w:eastAsia="es-ES"/>
              </w:rPr>
            </w:pPr>
            <w:r w:rsidRPr="00E26332">
              <w:rPr>
                <w:rFonts w:ascii="Calibri" w:eastAsia="Times New Roman" w:hAnsi="Calibri" w:cs="Calibri"/>
                <w:b/>
                <w:bCs/>
                <w:lang w:val="es-ES" w:eastAsia="es-ES"/>
              </w:rPr>
              <w:lastRenderedPageBreak/>
              <w:t>2.5.1  Servicios de Laboratorio</w:t>
            </w:r>
          </w:p>
        </w:tc>
        <w:tc>
          <w:tcPr>
            <w:tcW w:w="1228" w:type="dxa"/>
            <w:tcBorders>
              <w:top w:val="nil"/>
              <w:left w:val="nil"/>
              <w:bottom w:val="nil"/>
              <w:right w:val="nil"/>
            </w:tcBorders>
            <w:shd w:val="clear" w:color="000000" w:fill="DAEEF3"/>
            <w:noWrap/>
            <w:vAlign w:val="bottom"/>
            <w:hideMark/>
          </w:tcPr>
          <w:p w14:paraId="0212294B" w14:textId="77777777" w:rsidR="00E26332" w:rsidRPr="00E26332" w:rsidRDefault="00E26332" w:rsidP="00E26332">
            <w:pPr>
              <w:spacing w:after="0" w:line="240" w:lineRule="auto"/>
              <w:rPr>
                <w:rFonts w:ascii="Calibri" w:eastAsia="Times New Roman" w:hAnsi="Calibri" w:cs="Calibri"/>
                <w:lang w:val="es-ES" w:eastAsia="es-ES"/>
              </w:rPr>
            </w:pPr>
            <w:r w:rsidRPr="00E26332">
              <w:rPr>
                <w:rFonts w:ascii="Calibri" w:eastAsia="Times New Roman" w:hAnsi="Calibri" w:cs="Calibri"/>
                <w:lang w:val="es-ES" w:eastAsia="es-ES"/>
              </w:rPr>
              <w:t> </w:t>
            </w:r>
          </w:p>
        </w:tc>
        <w:tc>
          <w:tcPr>
            <w:tcW w:w="1852" w:type="dxa"/>
            <w:tcBorders>
              <w:top w:val="nil"/>
              <w:left w:val="nil"/>
              <w:bottom w:val="nil"/>
              <w:right w:val="nil"/>
            </w:tcBorders>
            <w:shd w:val="clear" w:color="000000" w:fill="DAEEF3"/>
            <w:noWrap/>
            <w:vAlign w:val="bottom"/>
            <w:hideMark/>
          </w:tcPr>
          <w:p w14:paraId="0DC6C28B" w14:textId="77777777" w:rsidR="00E26332" w:rsidRPr="00E26332" w:rsidRDefault="00E26332" w:rsidP="00E26332">
            <w:pPr>
              <w:spacing w:after="0" w:line="240" w:lineRule="auto"/>
              <w:rPr>
                <w:rFonts w:ascii="Calibri" w:eastAsia="Times New Roman" w:hAnsi="Calibri" w:cs="Calibri"/>
                <w:lang w:val="es-ES" w:eastAsia="es-ES"/>
              </w:rPr>
            </w:pPr>
            <w:r w:rsidRPr="00E26332">
              <w:rPr>
                <w:rFonts w:ascii="Calibri" w:eastAsia="Times New Roman" w:hAnsi="Calibri" w:cs="Calibri"/>
                <w:lang w:val="es-ES" w:eastAsia="es-ES"/>
              </w:rPr>
              <w:t> </w:t>
            </w:r>
          </w:p>
        </w:tc>
        <w:tc>
          <w:tcPr>
            <w:tcW w:w="1795" w:type="dxa"/>
            <w:tcBorders>
              <w:top w:val="nil"/>
              <w:left w:val="nil"/>
              <w:bottom w:val="nil"/>
              <w:right w:val="nil"/>
            </w:tcBorders>
            <w:shd w:val="clear" w:color="000000" w:fill="DAEEF3"/>
            <w:noWrap/>
            <w:vAlign w:val="bottom"/>
            <w:hideMark/>
          </w:tcPr>
          <w:p w14:paraId="1D220CFE" w14:textId="77777777" w:rsidR="00E26332" w:rsidRPr="00E26332" w:rsidRDefault="00E26332" w:rsidP="00E26332">
            <w:pPr>
              <w:spacing w:after="0" w:line="240" w:lineRule="auto"/>
              <w:rPr>
                <w:rFonts w:ascii="Calibri" w:eastAsia="Times New Roman" w:hAnsi="Calibri" w:cs="Calibri"/>
                <w:lang w:val="es-ES" w:eastAsia="es-ES"/>
              </w:rPr>
            </w:pPr>
            <w:r w:rsidRPr="00E26332">
              <w:rPr>
                <w:rFonts w:ascii="Calibri" w:eastAsia="Times New Roman" w:hAnsi="Calibri" w:cs="Calibri"/>
                <w:lang w:val="es-ES" w:eastAsia="es-ES"/>
              </w:rPr>
              <w:t> </w:t>
            </w:r>
          </w:p>
        </w:tc>
        <w:tc>
          <w:tcPr>
            <w:tcW w:w="1370" w:type="dxa"/>
            <w:tcBorders>
              <w:top w:val="nil"/>
              <w:left w:val="nil"/>
              <w:bottom w:val="nil"/>
              <w:right w:val="nil"/>
            </w:tcBorders>
            <w:shd w:val="clear" w:color="000000" w:fill="DAEEF3"/>
            <w:noWrap/>
            <w:vAlign w:val="bottom"/>
            <w:hideMark/>
          </w:tcPr>
          <w:p w14:paraId="3E59231F" w14:textId="77777777" w:rsidR="00E26332" w:rsidRPr="00E26332" w:rsidRDefault="00E26332" w:rsidP="00E26332">
            <w:pPr>
              <w:spacing w:after="0" w:line="240" w:lineRule="auto"/>
              <w:rPr>
                <w:rFonts w:ascii="Calibri" w:eastAsia="Times New Roman" w:hAnsi="Calibri" w:cs="Calibri"/>
                <w:lang w:val="es-ES" w:eastAsia="es-ES"/>
              </w:rPr>
            </w:pPr>
            <w:r w:rsidRPr="00E26332">
              <w:rPr>
                <w:rFonts w:ascii="Calibri" w:eastAsia="Times New Roman" w:hAnsi="Calibri" w:cs="Calibri"/>
                <w:lang w:val="es-ES" w:eastAsia="es-ES"/>
              </w:rPr>
              <w:t> </w:t>
            </w:r>
          </w:p>
        </w:tc>
      </w:tr>
      <w:tr w:rsidR="00E26332" w:rsidRPr="00E26332" w14:paraId="339BF05E" w14:textId="77777777" w:rsidTr="00E26332">
        <w:trPr>
          <w:trHeight w:val="230"/>
        </w:trPr>
        <w:tc>
          <w:tcPr>
            <w:tcW w:w="3194" w:type="dxa"/>
            <w:gridSpan w:val="2"/>
            <w:tcBorders>
              <w:top w:val="single" w:sz="4" w:space="0" w:color="538DD5"/>
              <w:left w:val="single" w:sz="4" w:space="0" w:color="538DD5"/>
              <w:bottom w:val="nil"/>
              <w:right w:val="single" w:sz="4" w:space="0" w:color="538DD5"/>
            </w:tcBorders>
            <w:shd w:val="clear" w:color="000000" w:fill="00B0F0"/>
            <w:noWrap/>
            <w:vAlign w:val="center"/>
            <w:hideMark/>
          </w:tcPr>
          <w:p w14:paraId="68DFD7B4" w14:textId="77777777" w:rsidR="00E26332" w:rsidRPr="00E26332" w:rsidRDefault="00E26332" w:rsidP="00E26332">
            <w:pPr>
              <w:spacing w:after="0" w:line="240" w:lineRule="auto"/>
              <w:jc w:val="center"/>
              <w:rPr>
                <w:rFonts w:ascii="Calibri" w:eastAsia="Times New Roman" w:hAnsi="Calibri" w:cs="Calibri"/>
                <w:b/>
                <w:bCs/>
                <w:sz w:val="20"/>
                <w:szCs w:val="20"/>
                <w:lang w:val="es-ES" w:eastAsia="es-ES"/>
              </w:rPr>
            </w:pPr>
            <w:r w:rsidRPr="00E26332">
              <w:rPr>
                <w:rFonts w:ascii="Calibri" w:eastAsia="Times New Roman" w:hAnsi="Calibri" w:cs="Calibri"/>
                <w:b/>
                <w:bCs/>
                <w:sz w:val="20"/>
                <w:szCs w:val="20"/>
                <w:lang w:val="es-ES" w:eastAsia="es-ES"/>
              </w:rPr>
              <w:t>Laboratorio</w:t>
            </w:r>
          </w:p>
        </w:tc>
        <w:tc>
          <w:tcPr>
            <w:tcW w:w="1228" w:type="dxa"/>
            <w:tcBorders>
              <w:top w:val="single" w:sz="4" w:space="0" w:color="538DD5"/>
              <w:left w:val="nil"/>
              <w:bottom w:val="nil"/>
              <w:right w:val="single" w:sz="4" w:space="0" w:color="538DD5"/>
            </w:tcBorders>
            <w:shd w:val="clear" w:color="000000" w:fill="00B0F0"/>
            <w:noWrap/>
            <w:vAlign w:val="center"/>
            <w:hideMark/>
          </w:tcPr>
          <w:p w14:paraId="6E62F39F" w14:textId="77777777" w:rsidR="00E26332" w:rsidRPr="00E26332" w:rsidRDefault="00E26332" w:rsidP="00E26332">
            <w:pPr>
              <w:spacing w:after="0" w:line="240" w:lineRule="auto"/>
              <w:jc w:val="center"/>
              <w:rPr>
                <w:rFonts w:ascii="Calibri" w:eastAsia="Times New Roman" w:hAnsi="Calibri" w:cs="Calibri"/>
                <w:b/>
                <w:bCs/>
                <w:sz w:val="20"/>
                <w:szCs w:val="20"/>
                <w:lang w:val="es-ES" w:eastAsia="es-ES"/>
              </w:rPr>
            </w:pPr>
            <w:r w:rsidRPr="00E26332">
              <w:rPr>
                <w:rFonts w:ascii="Calibri" w:eastAsia="Times New Roman" w:hAnsi="Calibri" w:cs="Calibri"/>
                <w:b/>
                <w:bCs/>
                <w:sz w:val="20"/>
                <w:szCs w:val="20"/>
                <w:lang w:val="es-ES" w:eastAsia="es-ES"/>
              </w:rPr>
              <w:t> </w:t>
            </w:r>
          </w:p>
        </w:tc>
        <w:tc>
          <w:tcPr>
            <w:tcW w:w="1852" w:type="dxa"/>
            <w:tcBorders>
              <w:top w:val="single" w:sz="4" w:space="0" w:color="538DD5"/>
              <w:left w:val="nil"/>
              <w:bottom w:val="nil"/>
              <w:right w:val="single" w:sz="4" w:space="0" w:color="538DD5"/>
            </w:tcBorders>
            <w:shd w:val="clear" w:color="000000" w:fill="00B0F0"/>
            <w:vAlign w:val="center"/>
            <w:hideMark/>
          </w:tcPr>
          <w:p w14:paraId="652915CB" w14:textId="77777777" w:rsidR="00E26332" w:rsidRPr="00E26332" w:rsidRDefault="00E26332" w:rsidP="00E26332">
            <w:pPr>
              <w:spacing w:after="0" w:line="240" w:lineRule="auto"/>
              <w:jc w:val="center"/>
              <w:rPr>
                <w:rFonts w:ascii="Calibri" w:eastAsia="Times New Roman" w:hAnsi="Calibri" w:cs="Calibri"/>
                <w:b/>
                <w:bCs/>
                <w:sz w:val="20"/>
                <w:szCs w:val="20"/>
                <w:lang w:val="es-ES" w:eastAsia="es-ES"/>
              </w:rPr>
            </w:pPr>
            <w:r w:rsidRPr="00E26332">
              <w:rPr>
                <w:rFonts w:ascii="Calibri" w:eastAsia="Times New Roman" w:hAnsi="Calibri" w:cs="Calibri"/>
                <w:b/>
                <w:bCs/>
                <w:sz w:val="20"/>
                <w:szCs w:val="20"/>
                <w:lang w:val="es-ES" w:eastAsia="es-ES"/>
              </w:rPr>
              <w:t>Pacientes Internos</w:t>
            </w:r>
          </w:p>
        </w:tc>
        <w:tc>
          <w:tcPr>
            <w:tcW w:w="1795" w:type="dxa"/>
            <w:tcBorders>
              <w:top w:val="single" w:sz="4" w:space="0" w:color="538DD5"/>
              <w:left w:val="nil"/>
              <w:bottom w:val="nil"/>
              <w:right w:val="single" w:sz="4" w:space="0" w:color="538DD5"/>
            </w:tcBorders>
            <w:shd w:val="clear" w:color="000000" w:fill="00B0F0"/>
            <w:vAlign w:val="center"/>
            <w:hideMark/>
          </w:tcPr>
          <w:p w14:paraId="7435F079" w14:textId="77777777" w:rsidR="00E26332" w:rsidRPr="00E26332" w:rsidRDefault="00E26332" w:rsidP="00E26332">
            <w:pPr>
              <w:spacing w:after="0" w:line="240" w:lineRule="auto"/>
              <w:jc w:val="center"/>
              <w:rPr>
                <w:rFonts w:ascii="Calibri" w:eastAsia="Times New Roman" w:hAnsi="Calibri" w:cs="Calibri"/>
                <w:b/>
                <w:bCs/>
                <w:sz w:val="20"/>
                <w:szCs w:val="20"/>
                <w:lang w:val="es-ES" w:eastAsia="es-ES"/>
              </w:rPr>
            </w:pPr>
            <w:r w:rsidRPr="00E26332">
              <w:rPr>
                <w:rFonts w:ascii="Calibri" w:eastAsia="Times New Roman" w:hAnsi="Calibri" w:cs="Calibri"/>
                <w:b/>
                <w:bCs/>
                <w:sz w:val="20"/>
                <w:szCs w:val="20"/>
                <w:lang w:val="es-ES" w:eastAsia="es-ES"/>
              </w:rPr>
              <w:t>Pacientes Externos</w:t>
            </w:r>
          </w:p>
        </w:tc>
        <w:tc>
          <w:tcPr>
            <w:tcW w:w="1370" w:type="dxa"/>
            <w:tcBorders>
              <w:top w:val="single" w:sz="4" w:space="0" w:color="538DD5"/>
              <w:left w:val="nil"/>
              <w:bottom w:val="nil"/>
              <w:right w:val="single" w:sz="4" w:space="0" w:color="538DD5"/>
            </w:tcBorders>
            <w:shd w:val="clear" w:color="000000" w:fill="00B0F0"/>
            <w:noWrap/>
            <w:vAlign w:val="center"/>
            <w:hideMark/>
          </w:tcPr>
          <w:p w14:paraId="54574918" w14:textId="77777777" w:rsidR="00E26332" w:rsidRPr="00E26332" w:rsidRDefault="00E26332" w:rsidP="00E26332">
            <w:pPr>
              <w:spacing w:after="0" w:line="240" w:lineRule="auto"/>
              <w:jc w:val="center"/>
              <w:rPr>
                <w:rFonts w:ascii="Calibri" w:eastAsia="Times New Roman" w:hAnsi="Calibri" w:cs="Calibri"/>
                <w:b/>
                <w:bCs/>
                <w:sz w:val="20"/>
                <w:szCs w:val="20"/>
                <w:lang w:val="es-ES" w:eastAsia="es-ES"/>
              </w:rPr>
            </w:pPr>
            <w:r w:rsidRPr="00E26332">
              <w:rPr>
                <w:rFonts w:ascii="Calibri" w:eastAsia="Times New Roman" w:hAnsi="Calibri" w:cs="Calibri"/>
                <w:b/>
                <w:bCs/>
                <w:sz w:val="20"/>
                <w:szCs w:val="20"/>
                <w:lang w:val="es-ES" w:eastAsia="es-ES"/>
              </w:rPr>
              <w:t>Total</w:t>
            </w:r>
          </w:p>
        </w:tc>
      </w:tr>
      <w:tr w:rsidR="00E26332" w:rsidRPr="00E26332" w14:paraId="38FBEB73" w14:textId="77777777" w:rsidTr="00E26332">
        <w:trPr>
          <w:trHeight w:val="230"/>
        </w:trPr>
        <w:tc>
          <w:tcPr>
            <w:tcW w:w="3003" w:type="dxa"/>
            <w:tcBorders>
              <w:top w:val="single" w:sz="4" w:space="0" w:color="538DD5"/>
              <w:left w:val="single" w:sz="4" w:space="0" w:color="538DD5"/>
              <w:bottom w:val="nil"/>
              <w:right w:val="nil"/>
            </w:tcBorders>
            <w:shd w:val="clear" w:color="000000" w:fill="FFFFFF"/>
            <w:noWrap/>
            <w:vAlign w:val="center"/>
            <w:hideMark/>
          </w:tcPr>
          <w:p w14:paraId="0061070A"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Muestras Tomadas</w:t>
            </w:r>
          </w:p>
        </w:tc>
        <w:tc>
          <w:tcPr>
            <w:tcW w:w="191" w:type="dxa"/>
            <w:tcBorders>
              <w:top w:val="single" w:sz="4" w:space="0" w:color="538DD5"/>
              <w:left w:val="nil"/>
              <w:bottom w:val="nil"/>
              <w:right w:val="single" w:sz="4" w:space="0" w:color="538DD5"/>
            </w:tcBorders>
            <w:shd w:val="clear" w:color="000000" w:fill="FFFFFF"/>
            <w:noWrap/>
            <w:vAlign w:val="center"/>
            <w:hideMark/>
          </w:tcPr>
          <w:p w14:paraId="2557C9A6" w14:textId="77777777" w:rsidR="00E26332" w:rsidRPr="00E26332" w:rsidRDefault="00E26332" w:rsidP="00E26332">
            <w:pPr>
              <w:spacing w:after="0" w:line="240" w:lineRule="auto"/>
              <w:rPr>
                <w:rFonts w:ascii="Calibri" w:eastAsia="Times New Roman" w:hAnsi="Calibri" w:cs="Calibri"/>
                <w:b/>
                <w:bCs/>
                <w:sz w:val="20"/>
                <w:szCs w:val="20"/>
                <w:lang w:val="es-ES" w:eastAsia="es-ES"/>
              </w:rPr>
            </w:pPr>
            <w:r w:rsidRPr="00E26332">
              <w:rPr>
                <w:rFonts w:ascii="Calibri" w:eastAsia="Times New Roman" w:hAnsi="Calibri" w:cs="Calibri"/>
                <w:b/>
                <w:bCs/>
                <w:sz w:val="20"/>
                <w:szCs w:val="20"/>
                <w:lang w:val="es-ES" w:eastAsia="es-ES"/>
              </w:rPr>
              <w:t> </w:t>
            </w:r>
          </w:p>
        </w:tc>
        <w:tc>
          <w:tcPr>
            <w:tcW w:w="1228" w:type="dxa"/>
            <w:tcBorders>
              <w:top w:val="single" w:sz="4" w:space="0" w:color="538DD5"/>
              <w:left w:val="nil"/>
              <w:bottom w:val="nil"/>
              <w:right w:val="single" w:sz="4" w:space="0" w:color="538DD5"/>
            </w:tcBorders>
            <w:shd w:val="clear" w:color="000000" w:fill="FFFFFF"/>
            <w:noWrap/>
            <w:vAlign w:val="center"/>
            <w:hideMark/>
          </w:tcPr>
          <w:p w14:paraId="33DFB5EE" w14:textId="77777777" w:rsidR="00E26332" w:rsidRPr="00E26332" w:rsidRDefault="00E26332" w:rsidP="00E26332">
            <w:pPr>
              <w:spacing w:after="0" w:line="240" w:lineRule="auto"/>
              <w:rPr>
                <w:rFonts w:ascii="Calibri" w:eastAsia="Times New Roman" w:hAnsi="Calibri" w:cs="Calibri"/>
                <w:b/>
                <w:bCs/>
                <w:sz w:val="20"/>
                <w:szCs w:val="20"/>
                <w:lang w:val="es-ES" w:eastAsia="es-ES"/>
              </w:rPr>
            </w:pPr>
            <w:r w:rsidRPr="00E26332">
              <w:rPr>
                <w:rFonts w:ascii="Calibri" w:eastAsia="Times New Roman" w:hAnsi="Calibri" w:cs="Calibri"/>
                <w:b/>
                <w:bCs/>
                <w:sz w:val="20"/>
                <w:szCs w:val="20"/>
                <w:lang w:val="es-ES" w:eastAsia="es-ES"/>
              </w:rPr>
              <w:t> </w:t>
            </w:r>
          </w:p>
        </w:tc>
        <w:tc>
          <w:tcPr>
            <w:tcW w:w="1852" w:type="dxa"/>
            <w:tcBorders>
              <w:top w:val="single" w:sz="4" w:space="0" w:color="538DD5"/>
              <w:left w:val="nil"/>
              <w:bottom w:val="nil"/>
              <w:right w:val="single" w:sz="4" w:space="0" w:color="538DD5"/>
            </w:tcBorders>
            <w:shd w:val="clear" w:color="000000" w:fill="FFFFFF"/>
            <w:vAlign w:val="center"/>
            <w:hideMark/>
          </w:tcPr>
          <w:p w14:paraId="28533E69" w14:textId="77777777" w:rsidR="00E26332" w:rsidRPr="00E26332" w:rsidRDefault="00E26332" w:rsidP="00E26332">
            <w:pPr>
              <w:spacing w:after="0" w:line="240" w:lineRule="auto"/>
              <w:jc w:val="center"/>
              <w:rPr>
                <w:rFonts w:ascii="Calibri" w:eastAsia="Times New Roman" w:hAnsi="Calibri" w:cs="Calibri"/>
                <w:b/>
                <w:bCs/>
                <w:sz w:val="20"/>
                <w:szCs w:val="20"/>
                <w:lang w:val="es-ES" w:eastAsia="es-ES"/>
              </w:rPr>
            </w:pPr>
            <w:r w:rsidRPr="00E26332">
              <w:rPr>
                <w:rFonts w:ascii="Calibri" w:eastAsia="Times New Roman" w:hAnsi="Calibri" w:cs="Calibri"/>
                <w:b/>
                <w:bCs/>
                <w:sz w:val="20"/>
                <w:szCs w:val="20"/>
                <w:lang w:val="es-ES" w:eastAsia="es-ES"/>
              </w:rPr>
              <w:t>35.317</w:t>
            </w:r>
          </w:p>
        </w:tc>
        <w:tc>
          <w:tcPr>
            <w:tcW w:w="1795" w:type="dxa"/>
            <w:tcBorders>
              <w:top w:val="single" w:sz="4" w:space="0" w:color="538DD5"/>
              <w:left w:val="nil"/>
              <w:bottom w:val="nil"/>
              <w:right w:val="single" w:sz="4" w:space="0" w:color="538DD5"/>
            </w:tcBorders>
            <w:shd w:val="clear" w:color="000000" w:fill="FFFFFF"/>
            <w:vAlign w:val="center"/>
            <w:hideMark/>
          </w:tcPr>
          <w:p w14:paraId="1C8DF88C" w14:textId="77777777" w:rsidR="00E26332" w:rsidRPr="00E26332" w:rsidRDefault="00E26332" w:rsidP="00E26332">
            <w:pPr>
              <w:spacing w:after="0" w:line="240" w:lineRule="auto"/>
              <w:jc w:val="center"/>
              <w:rPr>
                <w:rFonts w:ascii="Calibri" w:eastAsia="Times New Roman" w:hAnsi="Calibri" w:cs="Calibri"/>
                <w:b/>
                <w:bCs/>
                <w:sz w:val="20"/>
                <w:szCs w:val="20"/>
                <w:lang w:val="es-ES" w:eastAsia="es-ES"/>
              </w:rPr>
            </w:pPr>
            <w:r w:rsidRPr="00E26332">
              <w:rPr>
                <w:rFonts w:ascii="Calibri" w:eastAsia="Times New Roman" w:hAnsi="Calibri" w:cs="Calibri"/>
                <w:b/>
                <w:bCs/>
                <w:sz w:val="20"/>
                <w:szCs w:val="20"/>
                <w:lang w:val="es-ES" w:eastAsia="es-ES"/>
              </w:rPr>
              <w:t>41.154</w:t>
            </w:r>
          </w:p>
        </w:tc>
        <w:tc>
          <w:tcPr>
            <w:tcW w:w="1370" w:type="dxa"/>
            <w:tcBorders>
              <w:top w:val="single" w:sz="4" w:space="0" w:color="538DD5"/>
              <w:left w:val="nil"/>
              <w:bottom w:val="nil"/>
              <w:right w:val="single" w:sz="4" w:space="0" w:color="538DD5"/>
            </w:tcBorders>
            <w:shd w:val="clear" w:color="000000" w:fill="FFFFFF"/>
            <w:noWrap/>
            <w:vAlign w:val="center"/>
            <w:hideMark/>
          </w:tcPr>
          <w:p w14:paraId="0D84C165"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76.471</w:t>
            </w:r>
          </w:p>
        </w:tc>
      </w:tr>
      <w:tr w:rsidR="00E26332" w:rsidRPr="00E26332" w14:paraId="7444D16C" w14:textId="77777777" w:rsidTr="00E26332">
        <w:trPr>
          <w:trHeight w:val="230"/>
        </w:trPr>
        <w:tc>
          <w:tcPr>
            <w:tcW w:w="3194" w:type="dxa"/>
            <w:gridSpan w:val="2"/>
            <w:tcBorders>
              <w:top w:val="nil"/>
              <w:left w:val="single" w:sz="4" w:space="0" w:color="538DD5"/>
              <w:bottom w:val="nil"/>
              <w:right w:val="single" w:sz="4" w:space="0" w:color="538DD5"/>
            </w:tcBorders>
            <w:shd w:val="clear" w:color="000000" w:fill="FFFFFF"/>
            <w:noWrap/>
            <w:vAlign w:val="center"/>
            <w:hideMark/>
          </w:tcPr>
          <w:p w14:paraId="3384779D"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Muestras Referidas  de otros Centro</w:t>
            </w:r>
          </w:p>
        </w:tc>
        <w:tc>
          <w:tcPr>
            <w:tcW w:w="1228" w:type="dxa"/>
            <w:tcBorders>
              <w:top w:val="nil"/>
              <w:left w:val="nil"/>
              <w:bottom w:val="single" w:sz="4" w:space="0" w:color="538DD5"/>
              <w:right w:val="single" w:sz="4" w:space="0" w:color="538DD5"/>
            </w:tcBorders>
            <w:shd w:val="clear" w:color="000000" w:fill="FFFFFF"/>
            <w:noWrap/>
            <w:vAlign w:val="center"/>
            <w:hideMark/>
          </w:tcPr>
          <w:p w14:paraId="7BED9DE5" w14:textId="77777777" w:rsidR="00E26332" w:rsidRPr="00E26332" w:rsidRDefault="00E26332" w:rsidP="00E26332">
            <w:pPr>
              <w:spacing w:after="0" w:line="240" w:lineRule="auto"/>
              <w:rPr>
                <w:rFonts w:ascii="Calibri" w:eastAsia="Times New Roman" w:hAnsi="Calibri" w:cs="Calibri"/>
                <w:b/>
                <w:bCs/>
                <w:sz w:val="20"/>
                <w:szCs w:val="20"/>
                <w:lang w:val="es-ES" w:eastAsia="es-ES"/>
              </w:rPr>
            </w:pPr>
            <w:r w:rsidRPr="00E26332">
              <w:rPr>
                <w:rFonts w:ascii="Calibri" w:eastAsia="Times New Roman" w:hAnsi="Calibri" w:cs="Calibri"/>
                <w:b/>
                <w:bCs/>
                <w:sz w:val="20"/>
                <w:szCs w:val="20"/>
                <w:lang w:val="es-ES" w:eastAsia="es-ES"/>
              </w:rPr>
              <w:t> </w:t>
            </w:r>
          </w:p>
        </w:tc>
        <w:tc>
          <w:tcPr>
            <w:tcW w:w="1852" w:type="dxa"/>
            <w:tcBorders>
              <w:top w:val="nil"/>
              <w:left w:val="nil"/>
              <w:bottom w:val="single" w:sz="4" w:space="0" w:color="538DD5"/>
              <w:right w:val="single" w:sz="4" w:space="0" w:color="538DD5"/>
            </w:tcBorders>
            <w:shd w:val="clear" w:color="000000" w:fill="FFFFFF"/>
            <w:vAlign w:val="center"/>
            <w:hideMark/>
          </w:tcPr>
          <w:p w14:paraId="65CF4E8E" w14:textId="77777777" w:rsidR="00E26332" w:rsidRPr="00E26332" w:rsidRDefault="00E26332" w:rsidP="00E26332">
            <w:pPr>
              <w:spacing w:after="0" w:line="240" w:lineRule="auto"/>
              <w:jc w:val="center"/>
              <w:rPr>
                <w:rFonts w:ascii="Calibri" w:eastAsia="Times New Roman" w:hAnsi="Calibri" w:cs="Calibri"/>
                <w:b/>
                <w:bCs/>
                <w:sz w:val="20"/>
                <w:szCs w:val="20"/>
                <w:lang w:val="es-ES" w:eastAsia="es-ES"/>
              </w:rPr>
            </w:pPr>
            <w:r w:rsidRPr="00E26332">
              <w:rPr>
                <w:rFonts w:ascii="Calibri" w:eastAsia="Times New Roman" w:hAnsi="Calibri" w:cs="Calibri"/>
                <w:b/>
                <w:bCs/>
                <w:sz w:val="20"/>
                <w:szCs w:val="20"/>
                <w:lang w:val="es-ES" w:eastAsia="es-ES"/>
              </w:rPr>
              <w:t> </w:t>
            </w:r>
          </w:p>
        </w:tc>
        <w:tc>
          <w:tcPr>
            <w:tcW w:w="1795" w:type="dxa"/>
            <w:tcBorders>
              <w:top w:val="nil"/>
              <w:left w:val="nil"/>
              <w:bottom w:val="single" w:sz="4" w:space="0" w:color="538DD5"/>
              <w:right w:val="single" w:sz="4" w:space="0" w:color="538DD5"/>
            </w:tcBorders>
            <w:shd w:val="clear" w:color="000000" w:fill="FFFFFF"/>
            <w:vAlign w:val="center"/>
            <w:hideMark/>
          </w:tcPr>
          <w:p w14:paraId="5D057ADF" w14:textId="77777777" w:rsidR="00E26332" w:rsidRPr="00E26332" w:rsidRDefault="00E26332" w:rsidP="00E26332">
            <w:pPr>
              <w:spacing w:after="0" w:line="240" w:lineRule="auto"/>
              <w:jc w:val="center"/>
              <w:rPr>
                <w:rFonts w:ascii="Calibri" w:eastAsia="Times New Roman" w:hAnsi="Calibri" w:cs="Calibri"/>
                <w:b/>
                <w:bCs/>
                <w:sz w:val="20"/>
                <w:szCs w:val="20"/>
                <w:lang w:val="es-ES" w:eastAsia="es-ES"/>
              </w:rPr>
            </w:pPr>
            <w:r w:rsidRPr="00E26332">
              <w:rPr>
                <w:rFonts w:ascii="Calibri" w:eastAsia="Times New Roman" w:hAnsi="Calibri" w:cs="Calibri"/>
                <w:b/>
                <w:bCs/>
                <w:sz w:val="20"/>
                <w:szCs w:val="20"/>
                <w:lang w:val="es-ES" w:eastAsia="es-ES"/>
              </w:rPr>
              <w:t> </w:t>
            </w:r>
          </w:p>
        </w:tc>
        <w:tc>
          <w:tcPr>
            <w:tcW w:w="1370" w:type="dxa"/>
            <w:tcBorders>
              <w:top w:val="nil"/>
              <w:left w:val="nil"/>
              <w:bottom w:val="single" w:sz="4" w:space="0" w:color="538DD5"/>
              <w:right w:val="single" w:sz="4" w:space="0" w:color="538DD5"/>
            </w:tcBorders>
            <w:shd w:val="clear" w:color="000000" w:fill="FFFFFF"/>
            <w:noWrap/>
            <w:vAlign w:val="center"/>
            <w:hideMark/>
          </w:tcPr>
          <w:p w14:paraId="36479C52"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r>
      <w:tr w:rsidR="00E26332" w:rsidRPr="00E26332" w14:paraId="536CA094" w14:textId="77777777" w:rsidTr="00E26332">
        <w:trPr>
          <w:trHeight w:val="230"/>
        </w:trPr>
        <w:tc>
          <w:tcPr>
            <w:tcW w:w="3003" w:type="dxa"/>
            <w:tcBorders>
              <w:top w:val="single" w:sz="4" w:space="0" w:color="00B0F0"/>
              <w:left w:val="single" w:sz="4" w:space="0" w:color="00B0F0"/>
              <w:bottom w:val="nil"/>
              <w:right w:val="single" w:sz="4" w:space="0" w:color="538DD5"/>
            </w:tcBorders>
            <w:shd w:val="clear" w:color="000000" w:fill="C5D9F1"/>
            <w:noWrap/>
            <w:vAlign w:val="center"/>
            <w:hideMark/>
          </w:tcPr>
          <w:p w14:paraId="0F23220F" w14:textId="77777777" w:rsidR="00E26332" w:rsidRPr="00E26332" w:rsidRDefault="00E26332" w:rsidP="00E26332">
            <w:pPr>
              <w:spacing w:after="0" w:line="240" w:lineRule="auto"/>
              <w:rPr>
                <w:rFonts w:ascii="Calibri" w:eastAsia="Times New Roman" w:hAnsi="Calibri" w:cs="Calibri"/>
                <w:b/>
                <w:bCs/>
                <w:sz w:val="20"/>
                <w:szCs w:val="20"/>
                <w:lang w:val="es-ES" w:eastAsia="es-ES"/>
              </w:rPr>
            </w:pPr>
            <w:r w:rsidRPr="00E26332">
              <w:rPr>
                <w:rFonts w:ascii="Calibri" w:eastAsia="Times New Roman" w:hAnsi="Calibri" w:cs="Calibri"/>
                <w:b/>
                <w:bCs/>
                <w:sz w:val="20"/>
                <w:szCs w:val="20"/>
                <w:lang w:val="es-ES" w:eastAsia="es-ES"/>
              </w:rPr>
              <w:t>Tipos de Pruebas Realizadas</w:t>
            </w:r>
          </w:p>
        </w:tc>
        <w:tc>
          <w:tcPr>
            <w:tcW w:w="191" w:type="dxa"/>
            <w:tcBorders>
              <w:top w:val="single" w:sz="4" w:space="0" w:color="00B0F0"/>
              <w:left w:val="nil"/>
              <w:bottom w:val="nil"/>
              <w:right w:val="single" w:sz="4" w:space="0" w:color="00B0F0"/>
            </w:tcBorders>
            <w:shd w:val="clear" w:color="000000" w:fill="C5D9F1"/>
            <w:noWrap/>
            <w:vAlign w:val="center"/>
            <w:hideMark/>
          </w:tcPr>
          <w:p w14:paraId="51DE5CCF" w14:textId="77777777" w:rsidR="00E26332" w:rsidRPr="00E26332" w:rsidRDefault="00E26332" w:rsidP="00E26332">
            <w:pPr>
              <w:spacing w:after="0" w:line="240" w:lineRule="auto"/>
              <w:rPr>
                <w:rFonts w:ascii="Calibri" w:eastAsia="Times New Roman" w:hAnsi="Calibri" w:cs="Calibri"/>
                <w:b/>
                <w:bCs/>
                <w:sz w:val="20"/>
                <w:szCs w:val="20"/>
                <w:lang w:val="es-ES" w:eastAsia="es-ES"/>
              </w:rPr>
            </w:pPr>
            <w:r w:rsidRPr="00E26332">
              <w:rPr>
                <w:rFonts w:ascii="Calibri" w:eastAsia="Times New Roman" w:hAnsi="Calibri" w:cs="Calibri"/>
                <w:b/>
                <w:bCs/>
                <w:sz w:val="20"/>
                <w:szCs w:val="20"/>
                <w:lang w:val="es-ES" w:eastAsia="es-ES"/>
              </w:rPr>
              <w:t> </w:t>
            </w:r>
          </w:p>
        </w:tc>
        <w:tc>
          <w:tcPr>
            <w:tcW w:w="1228" w:type="dxa"/>
            <w:tcBorders>
              <w:top w:val="nil"/>
              <w:left w:val="nil"/>
              <w:bottom w:val="single" w:sz="4" w:space="0" w:color="538DD5"/>
              <w:right w:val="single" w:sz="4" w:space="0" w:color="538DD5"/>
            </w:tcBorders>
            <w:shd w:val="clear" w:color="000000" w:fill="C5D9F1"/>
            <w:noWrap/>
            <w:vAlign w:val="center"/>
            <w:hideMark/>
          </w:tcPr>
          <w:p w14:paraId="5A9B565A" w14:textId="77777777" w:rsidR="00E26332" w:rsidRPr="00E26332" w:rsidRDefault="00E26332" w:rsidP="00E26332">
            <w:pPr>
              <w:spacing w:after="0" w:line="240" w:lineRule="auto"/>
              <w:rPr>
                <w:rFonts w:ascii="Calibri" w:eastAsia="Times New Roman" w:hAnsi="Calibri" w:cs="Calibri"/>
                <w:b/>
                <w:bCs/>
                <w:sz w:val="20"/>
                <w:szCs w:val="20"/>
                <w:lang w:val="es-ES" w:eastAsia="es-ES"/>
              </w:rPr>
            </w:pPr>
            <w:r w:rsidRPr="00E26332">
              <w:rPr>
                <w:rFonts w:ascii="Calibri" w:eastAsia="Times New Roman" w:hAnsi="Calibri" w:cs="Calibri"/>
                <w:b/>
                <w:bCs/>
                <w:sz w:val="20"/>
                <w:szCs w:val="20"/>
                <w:lang w:val="es-ES" w:eastAsia="es-ES"/>
              </w:rPr>
              <w:t> </w:t>
            </w:r>
          </w:p>
        </w:tc>
        <w:tc>
          <w:tcPr>
            <w:tcW w:w="1852" w:type="dxa"/>
            <w:tcBorders>
              <w:top w:val="nil"/>
              <w:left w:val="nil"/>
              <w:bottom w:val="single" w:sz="4" w:space="0" w:color="538DD5"/>
              <w:right w:val="single" w:sz="4" w:space="0" w:color="538DD5"/>
            </w:tcBorders>
            <w:shd w:val="clear" w:color="000000" w:fill="C5D9F1"/>
            <w:noWrap/>
            <w:vAlign w:val="center"/>
            <w:hideMark/>
          </w:tcPr>
          <w:p w14:paraId="144C9CC8" w14:textId="77777777" w:rsidR="00E26332" w:rsidRPr="00E26332" w:rsidRDefault="00E26332" w:rsidP="00E26332">
            <w:pPr>
              <w:spacing w:after="0" w:line="240" w:lineRule="auto"/>
              <w:rPr>
                <w:rFonts w:ascii="Calibri" w:eastAsia="Times New Roman" w:hAnsi="Calibri" w:cs="Calibri"/>
                <w:b/>
                <w:bCs/>
                <w:sz w:val="20"/>
                <w:szCs w:val="20"/>
                <w:lang w:val="es-ES" w:eastAsia="es-ES"/>
              </w:rPr>
            </w:pPr>
            <w:proofErr w:type="spellStart"/>
            <w:r w:rsidRPr="00E26332">
              <w:rPr>
                <w:rFonts w:ascii="Calibri" w:eastAsia="Times New Roman" w:hAnsi="Calibri" w:cs="Calibri"/>
                <w:b/>
                <w:bCs/>
                <w:sz w:val="20"/>
                <w:szCs w:val="20"/>
                <w:lang w:val="es-ES" w:eastAsia="es-ES"/>
              </w:rPr>
              <w:t>Pcientes</w:t>
            </w:r>
            <w:proofErr w:type="spellEnd"/>
            <w:r w:rsidRPr="00E26332">
              <w:rPr>
                <w:rFonts w:ascii="Calibri" w:eastAsia="Times New Roman" w:hAnsi="Calibri" w:cs="Calibri"/>
                <w:b/>
                <w:bCs/>
                <w:sz w:val="20"/>
                <w:szCs w:val="20"/>
                <w:lang w:val="es-ES" w:eastAsia="es-ES"/>
              </w:rPr>
              <w:t xml:space="preserve"> Internos</w:t>
            </w:r>
          </w:p>
        </w:tc>
        <w:tc>
          <w:tcPr>
            <w:tcW w:w="1795" w:type="dxa"/>
            <w:tcBorders>
              <w:top w:val="nil"/>
              <w:left w:val="nil"/>
              <w:bottom w:val="single" w:sz="4" w:space="0" w:color="538DD5"/>
              <w:right w:val="single" w:sz="4" w:space="0" w:color="538DD5"/>
            </w:tcBorders>
            <w:shd w:val="clear" w:color="000000" w:fill="C5D9F1"/>
            <w:noWrap/>
            <w:vAlign w:val="center"/>
            <w:hideMark/>
          </w:tcPr>
          <w:p w14:paraId="5A274F37" w14:textId="77777777" w:rsidR="00E26332" w:rsidRPr="00E26332" w:rsidRDefault="00E26332" w:rsidP="00E26332">
            <w:pPr>
              <w:spacing w:after="0" w:line="240" w:lineRule="auto"/>
              <w:rPr>
                <w:rFonts w:ascii="Calibri" w:eastAsia="Times New Roman" w:hAnsi="Calibri" w:cs="Calibri"/>
                <w:b/>
                <w:bCs/>
                <w:sz w:val="20"/>
                <w:szCs w:val="20"/>
                <w:lang w:val="es-ES" w:eastAsia="es-ES"/>
              </w:rPr>
            </w:pPr>
            <w:r w:rsidRPr="00E26332">
              <w:rPr>
                <w:rFonts w:ascii="Calibri" w:eastAsia="Times New Roman" w:hAnsi="Calibri" w:cs="Calibri"/>
                <w:b/>
                <w:bCs/>
                <w:sz w:val="20"/>
                <w:szCs w:val="20"/>
                <w:lang w:val="es-ES" w:eastAsia="es-ES"/>
              </w:rPr>
              <w:t>Pacientes Externos</w:t>
            </w:r>
          </w:p>
        </w:tc>
        <w:tc>
          <w:tcPr>
            <w:tcW w:w="1370" w:type="dxa"/>
            <w:tcBorders>
              <w:top w:val="nil"/>
              <w:left w:val="nil"/>
              <w:bottom w:val="single" w:sz="4" w:space="0" w:color="538DD5"/>
              <w:right w:val="single" w:sz="4" w:space="0" w:color="538DD5"/>
            </w:tcBorders>
            <w:shd w:val="clear" w:color="000000" w:fill="C5D9F1"/>
            <w:noWrap/>
            <w:vAlign w:val="center"/>
            <w:hideMark/>
          </w:tcPr>
          <w:p w14:paraId="3116D16A" w14:textId="77777777" w:rsidR="00E26332" w:rsidRPr="00E26332" w:rsidRDefault="00E26332" w:rsidP="00E26332">
            <w:pPr>
              <w:spacing w:after="0" w:line="240" w:lineRule="auto"/>
              <w:rPr>
                <w:rFonts w:ascii="Calibri" w:eastAsia="Times New Roman" w:hAnsi="Calibri" w:cs="Calibri"/>
                <w:b/>
                <w:bCs/>
                <w:sz w:val="20"/>
                <w:szCs w:val="20"/>
                <w:lang w:val="es-ES" w:eastAsia="es-ES"/>
              </w:rPr>
            </w:pPr>
            <w:r w:rsidRPr="00E26332">
              <w:rPr>
                <w:rFonts w:ascii="Calibri" w:eastAsia="Times New Roman" w:hAnsi="Calibri" w:cs="Calibri"/>
                <w:b/>
                <w:bCs/>
                <w:sz w:val="20"/>
                <w:szCs w:val="20"/>
                <w:lang w:val="es-ES" w:eastAsia="es-ES"/>
              </w:rPr>
              <w:t> </w:t>
            </w:r>
          </w:p>
        </w:tc>
      </w:tr>
      <w:tr w:rsidR="00E26332" w:rsidRPr="00E26332" w14:paraId="41C90FDE" w14:textId="77777777" w:rsidTr="00E26332">
        <w:trPr>
          <w:trHeight w:val="230"/>
        </w:trPr>
        <w:tc>
          <w:tcPr>
            <w:tcW w:w="3194" w:type="dxa"/>
            <w:gridSpan w:val="2"/>
            <w:tcBorders>
              <w:top w:val="single" w:sz="4" w:space="0" w:color="00B0F0"/>
              <w:left w:val="single" w:sz="4" w:space="0" w:color="00B0F0"/>
              <w:bottom w:val="single" w:sz="4" w:space="0" w:color="00B0F0"/>
              <w:right w:val="single" w:sz="4" w:space="0" w:color="00B0F0"/>
            </w:tcBorders>
            <w:shd w:val="clear" w:color="000000" w:fill="FFFFFF"/>
            <w:noWrap/>
            <w:vAlign w:val="bottom"/>
            <w:hideMark/>
          </w:tcPr>
          <w:p w14:paraId="09593C23"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Hematologías</w:t>
            </w:r>
          </w:p>
        </w:tc>
        <w:tc>
          <w:tcPr>
            <w:tcW w:w="1228" w:type="dxa"/>
            <w:tcBorders>
              <w:top w:val="nil"/>
              <w:left w:val="nil"/>
              <w:bottom w:val="single" w:sz="4" w:space="0" w:color="538DD5"/>
              <w:right w:val="single" w:sz="4" w:space="0" w:color="538DD5"/>
            </w:tcBorders>
            <w:shd w:val="clear" w:color="000000" w:fill="FFFFFF"/>
            <w:noWrap/>
            <w:vAlign w:val="bottom"/>
            <w:hideMark/>
          </w:tcPr>
          <w:p w14:paraId="3F64D38C"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852" w:type="dxa"/>
            <w:tcBorders>
              <w:top w:val="nil"/>
              <w:left w:val="nil"/>
              <w:bottom w:val="single" w:sz="4" w:space="0" w:color="538DD5"/>
              <w:right w:val="nil"/>
            </w:tcBorders>
            <w:shd w:val="clear" w:color="auto" w:fill="auto"/>
            <w:noWrap/>
            <w:vAlign w:val="center"/>
            <w:hideMark/>
          </w:tcPr>
          <w:p w14:paraId="1A146A9E"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54.643</w:t>
            </w:r>
          </w:p>
        </w:tc>
        <w:tc>
          <w:tcPr>
            <w:tcW w:w="1795" w:type="dxa"/>
            <w:tcBorders>
              <w:top w:val="nil"/>
              <w:left w:val="nil"/>
              <w:bottom w:val="single" w:sz="4" w:space="0" w:color="538DD5"/>
              <w:right w:val="single" w:sz="4" w:space="0" w:color="538DD5"/>
            </w:tcBorders>
            <w:shd w:val="clear" w:color="auto" w:fill="auto"/>
            <w:noWrap/>
            <w:vAlign w:val="center"/>
            <w:hideMark/>
          </w:tcPr>
          <w:p w14:paraId="1C4AF130"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370" w:type="dxa"/>
            <w:tcBorders>
              <w:top w:val="nil"/>
              <w:left w:val="nil"/>
              <w:bottom w:val="single" w:sz="4" w:space="0" w:color="538DD5"/>
              <w:right w:val="single" w:sz="4" w:space="0" w:color="538DD5"/>
            </w:tcBorders>
            <w:shd w:val="clear" w:color="auto" w:fill="auto"/>
            <w:noWrap/>
            <w:vAlign w:val="center"/>
            <w:hideMark/>
          </w:tcPr>
          <w:p w14:paraId="0213845A"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54.643</w:t>
            </w:r>
          </w:p>
        </w:tc>
      </w:tr>
      <w:tr w:rsidR="00E26332" w:rsidRPr="00E26332" w14:paraId="08A22CF8" w14:textId="77777777" w:rsidTr="00E26332">
        <w:trPr>
          <w:trHeight w:val="230"/>
        </w:trPr>
        <w:tc>
          <w:tcPr>
            <w:tcW w:w="3194" w:type="dxa"/>
            <w:gridSpan w:val="2"/>
            <w:tcBorders>
              <w:top w:val="nil"/>
              <w:left w:val="single" w:sz="4" w:space="0" w:color="00B0F0"/>
              <w:bottom w:val="nil"/>
              <w:right w:val="single" w:sz="4" w:space="0" w:color="00B0F0"/>
            </w:tcBorders>
            <w:shd w:val="clear" w:color="000000" w:fill="FFFFFF"/>
            <w:noWrap/>
            <w:vAlign w:val="bottom"/>
            <w:hideMark/>
          </w:tcPr>
          <w:p w14:paraId="597280B4"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proofErr w:type="spellStart"/>
            <w:r w:rsidRPr="00E26332">
              <w:rPr>
                <w:rFonts w:ascii="Calibri" w:eastAsia="Times New Roman" w:hAnsi="Calibri" w:cs="Calibri"/>
                <w:sz w:val="20"/>
                <w:szCs w:val="20"/>
                <w:lang w:val="es-ES" w:eastAsia="es-ES"/>
              </w:rPr>
              <w:t>Quimicos</w:t>
            </w:r>
            <w:proofErr w:type="spellEnd"/>
            <w:r w:rsidRPr="00E26332">
              <w:rPr>
                <w:rFonts w:ascii="Calibri" w:eastAsia="Times New Roman" w:hAnsi="Calibri" w:cs="Calibri"/>
                <w:sz w:val="20"/>
                <w:szCs w:val="20"/>
                <w:lang w:val="es-ES" w:eastAsia="es-ES"/>
              </w:rPr>
              <w:t xml:space="preserve"> Sangre</w:t>
            </w:r>
          </w:p>
        </w:tc>
        <w:tc>
          <w:tcPr>
            <w:tcW w:w="1228" w:type="dxa"/>
            <w:tcBorders>
              <w:top w:val="nil"/>
              <w:left w:val="nil"/>
              <w:bottom w:val="single" w:sz="4" w:space="0" w:color="538DD5"/>
              <w:right w:val="single" w:sz="4" w:space="0" w:color="538DD5"/>
            </w:tcBorders>
            <w:shd w:val="clear" w:color="000000" w:fill="FFFFFF"/>
            <w:noWrap/>
            <w:vAlign w:val="bottom"/>
            <w:hideMark/>
          </w:tcPr>
          <w:p w14:paraId="18C06E0F"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852" w:type="dxa"/>
            <w:tcBorders>
              <w:top w:val="nil"/>
              <w:left w:val="nil"/>
              <w:bottom w:val="single" w:sz="4" w:space="0" w:color="538DD5"/>
              <w:right w:val="single" w:sz="4" w:space="0" w:color="538DD5"/>
            </w:tcBorders>
            <w:shd w:val="clear" w:color="auto" w:fill="auto"/>
            <w:noWrap/>
            <w:vAlign w:val="center"/>
            <w:hideMark/>
          </w:tcPr>
          <w:p w14:paraId="294AE1CF"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71.614</w:t>
            </w:r>
          </w:p>
        </w:tc>
        <w:tc>
          <w:tcPr>
            <w:tcW w:w="1795" w:type="dxa"/>
            <w:tcBorders>
              <w:top w:val="nil"/>
              <w:left w:val="nil"/>
              <w:bottom w:val="single" w:sz="4" w:space="0" w:color="538DD5"/>
              <w:right w:val="single" w:sz="4" w:space="0" w:color="538DD5"/>
            </w:tcBorders>
            <w:shd w:val="clear" w:color="auto" w:fill="auto"/>
            <w:noWrap/>
            <w:vAlign w:val="center"/>
            <w:hideMark/>
          </w:tcPr>
          <w:p w14:paraId="38C58A0E"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370" w:type="dxa"/>
            <w:tcBorders>
              <w:top w:val="nil"/>
              <w:left w:val="nil"/>
              <w:bottom w:val="single" w:sz="4" w:space="0" w:color="538DD5"/>
              <w:right w:val="single" w:sz="4" w:space="0" w:color="538DD5"/>
            </w:tcBorders>
            <w:shd w:val="clear" w:color="auto" w:fill="auto"/>
            <w:noWrap/>
            <w:vAlign w:val="center"/>
            <w:hideMark/>
          </w:tcPr>
          <w:p w14:paraId="0D4E1C59"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71.614</w:t>
            </w:r>
          </w:p>
        </w:tc>
      </w:tr>
      <w:tr w:rsidR="00E26332" w:rsidRPr="00E26332" w14:paraId="7C5CE73B" w14:textId="77777777" w:rsidTr="00E26332">
        <w:trPr>
          <w:trHeight w:val="230"/>
        </w:trPr>
        <w:tc>
          <w:tcPr>
            <w:tcW w:w="3194" w:type="dxa"/>
            <w:gridSpan w:val="2"/>
            <w:tcBorders>
              <w:top w:val="single" w:sz="4" w:space="0" w:color="00B0F0"/>
              <w:left w:val="single" w:sz="4" w:space="0" w:color="00B0F0"/>
              <w:bottom w:val="nil"/>
              <w:right w:val="single" w:sz="4" w:space="0" w:color="00B0F0"/>
            </w:tcBorders>
            <w:shd w:val="clear" w:color="000000" w:fill="FFFFFF"/>
            <w:noWrap/>
            <w:vAlign w:val="bottom"/>
            <w:hideMark/>
          </w:tcPr>
          <w:p w14:paraId="50A3E721"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Orina</w:t>
            </w:r>
          </w:p>
        </w:tc>
        <w:tc>
          <w:tcPr>
            <w:tcW w:w="1228" w:type="dxa"/>
            <w:tcBorders>
              <w:top w:val="nil"/>
              <w:left w:val="nil"/>
              <w:bottom w:val="single" w:sz="4" w:space="0" w:color="538DD5"/>
              <w:right w:val="single" w:sz="4" w:space="0" w:color="538DD5"/>
            </w:tcBorders>
            <w:shd w:val="clear" w:color="000000" w:fill="FFFFFF"/>
            <w:noWrap/>
            <w:vAlign w:val="bottom"/>
            <w:hideMark/>
          </w:tcPr>
          <w:p w14:paraId="3AE6D04E"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852" w:type="dxa"/>
            <w:tcBorders>
              <w:top w:val="nil"/>
              <w:left w:val="nil"/>
              <w:bottom w:val="single" w:sz="4" w:space="0" w:color="538DD5"/>
              <w:right w:val="single" w:sz="4" w:space="0" w:color="538DD5"/>
            </w:tcBorders>
            <w:shd w:val="clear" w:color="auto" w:fill="auto"/>
            <w:noWrap/>
            <w:vAlign w:val="center"/>
            <w:hideMark/>
          </w:tcPr>
          <w:p w14:paraId="43D208B7"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687</w:t>
            </w:r>
          </w:p>
        </w:tc>
        <w:tc>
          <w:tcPr>
            <w:tcW w:w="1795" w:type="dxa"/>
            <w:tcBorders>
              <w:top w:val="nil"/>
              <w:left w:val="nil"/>
              <w:bottom w:val="single" w:sz="4" w:space="0" w:color="538DD5"/>
              <w:right w:val="single" w:sz="4" w:space="0" w:color="538DD5"/>
            </w:tcBorders>
            <w:shd w:val="clear" w:color="auto" w:fill="auto"/>
            <w:noWrap/>
            <w:vAlign w:val="center"/>
            <w:hideMark/>
          </w:tcPr>
          <w:p w14:paraId="6BA54026"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370" w:type="dxa"/>
            <w:tcBorders>
              <w:top w:val="nil"/>
              <w:left w:val="nil"/>
              <w:bottom w:val="single" w:sz="4" w:space="0" w:color="538DD5"/>
              <w:right w:val="single" w:sz="4" w:space="0" w:color="538DD5"/>
            </w:tcBorders>
            <w:shd w:val="clear" w:color="auto" w:fill="auto"/>
            <w:noWrap/>
            <w:vAlign w:val="center"/>
            <w:hideMark/>
          </w:tcPr>
          <w:p w14:paraId="3D9AF2AF"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687</w:t>
            </w:r>
          </w:p>
        </w:tc>
      </w:tr>
      <w:tr w:rsidR="00E26332" w:rsidRPr="00E26332" w14:paraId="3C26487D" w14:textId="77777777" w:rsidTr="00E26332">
        <w:trPr>
          <w:trHeight w:val="230"/>
        </w:trPr>
        <w:tc>
          <w:tcPr>
            <w:tcW w:w="3194" w:type="dxa"/>
            <w:gridSpan w:val="2"/>
            <w:tcBorders>
              <w:top w:val="single" w:sz="4" w:space="0" w:color="00B0F0"/>
              <w:left w:val="single" w:sz="4" w:space="0" w:color="00B0F0"/>
              <w:bottom w:val="single" w:sz="4" w:space="0" w:color="00B0F0"/>
              <w:right w:val="single" w:sz="4" w:space="0" w:color="00B0F0"/>
            </w:tcBorders>
            <w:shd w:val="clear" w:color="000000" w:fill="FFFFFF"/>
            <w:noWrap/>
            <w:vAlign w:val="bottom"/>
            <w:hideMark/>
          </w:tcPr>
          <w:p w14:paraId="131FC377"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Prueba de Embarazo</w:t>
            </w:r>
          </w:p>
        </w:tc>
        <w:tc>
          <w:tcPr>
            <w:tcW w:w="1228" w:type="dxa"/>
            <w:tcBorders>
              <w:top w:val="nil"/>
              <w:left w:val="nil"/>
              <w:bottom w:val="single" w:sz="4" w:space="0" w:color="538DD5"/>
              <w:right w:val="single" w:sz="4" w:space="0" w:color="538DD5"/>
            </w:tcBorders>
            <w:shd w:val="clear" w:color="000000" w:fill="FFFFFF"/>
            <w:noWrap/>
            <w:vAlign w:val="bottom"/>
            <w:hideMark/>
          </w:tcPr>
          <w:p w14:paraId="449A579D"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852" w:type="dxa"/>
            <w:tcBorders>
              <w:top w:val="nil"/>
              <w:left w:val="nil"/>
              <w:bottom w:val="single" w:sz="4" w:space="0" w:color="538DD5"/>
              <w:right w:val="single" w:sz="4" w:space="0" w:color="538DD5"/>
            </w:tcBorders>
            <w:shd w:val="clear" w:color="auto" w:fill="auto"/>
            <w:noWrap/>
            <w:vAlign w:val="center"/>
            <w:hideMark/>
          </w:tcPr>
          <w:p w14:paraId="70200264"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22</w:t>
            </w:r>
          </w:p>
        </w:tc>
        <w:tc>
          <w:tcPr>
            <w:tcW w:w="1795" w:type="dxa"/>
            <w:tcBorders>
              <w:top w:val="nil"/>
              <w:left w:val="nil"/>
              <w:bottom w:val="single" w:sz="4" w:space="0" w:color="538DD5"/>
              <w:right w:val="single" w:sz="4" w:space="0" w:color="538DD5"/>
            </w:tcBorders>
            <w:shd w:val="clear" w:color="auto" w:fill="auto"/>
            <w:noWrap/>
            <w:vAlign w:val="center"/>
            <w:hideMark/>
          </w:tcPr>
          <w:p w14:paraId="1708A6CC"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370" w:type="dxa"/>
            <w:tcBorders>
              <w:top w:val="nil"/>
              <w:left w:val="nil"/>
              <w:bottom w:val="single" w:sz="4" w:space="0" w:color="538DD5"/>
              <w:right w:val="single" w:sz="4" w:space="0" w:color="538DD5"/>
            </w:tcBorders>
            <w:shd w:val="clear" w:color="auto" w:fill="auto"/>
            <w:noWrap/>
            <w:vAlign w:val="center"/>
            <w:hideMark/>
          </w:tcPr>
          <w:p w14:paraId="41F3AC50"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22</w:t>
            </w:r>
          </w:p>
        </w:tc>
      </w:tr>
      <w:tr w:rsidR="00E26332" w:rsidRPr="00E26332" w14:paraId="00AB7B57" w14:textId="77777777" w:rsidTr="00E26332">
        <w:trPr>
          <w:trHeight w:val="230"/>
        </w:trPr>
        <w:tc>
          <w:tcPr>
            <w:tcW w:w="3194" w:type="dxa"/>
            <w:gridSpan w:val="2"/>
            <w:tcBorders>
              <w:top w:val="nil"/>
              <w:left w:val="single" w:sz="4" w:space="0" w:color="00B0F0"/>
              <w:bottom w:val="single" w:sz="4" w:space="0" w:color="00B0F0"/>
              <w:right w:val="single" w:sz="4" w:space="0" w:color="00B0F0"/>
            </w:tcBorders>
            <w:shd w:val="clear" w:color="000000" w:fill="FFFFFF"/>
            <w:noWrap/>
            <w:vAlign w:val="bottom"/>
            <w:hideMark/>
          </w:tcPr>
          <w:p w14:paraId="23B7AB91"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Prueba de Especiales</w:t>
            </w:r>
          </w:p>
        </w:tc>
        <w:tc>
          <w:tcPr>
            <w:tcW w:w="1228" w:type="dxa"/>
            <w:tcBorders>
              <w:top w:val="nil"/>
              <w:left w:val="nil"/>
              <w:bottom w:val="single" w:sz="4" w:space="0" w:color="538DD5"/>
              <w:right w:val="single" w:sz="4" w:space="0" w:color="538DD5"/>
            </w:tcBorders>
            <w:shd w:val="clear" w:color="000000" w:fill="FFFFFF"/>
            <w:noWrap/>
            <w:vAlign w:val="bottom"/>
            <w:hideMark/>
          </w:tcPr>
          <w:p w14:paraId="583DB071"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852" w:type="dxa"/>
            <w:tcBorders>
              <w:top w:val="nil"/>
              <w:left w:val="nil"/>
              <w:bottom w:val="single" w:sz="4" w:space="0" w:color="538DD5"/>
              <w:right w:val="single" w:sz="4" w:space="0" w:color="538DD5"/>
            </w:tcBorders>
            <w:shd w:val="clear" w:color="auto" w:fill="auto"/>
            <w:noWrap/>
            <w:vAlign w:val="center"/>
            <w:hideMark/>
          </w:tcPr>
          <w:p w14:paraId="51A6C5ED"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2.600</w:t>
            </w:r>
          </w:p>
        </w:tc>
        <w:tc>
          <w:tcPr>
            <w:tcW w:w="1795" w:type="dxa"/>
            <w:tcBorders>
              <w:top w:val="nil"/>
              <w:left w:val="nil"/>
              <w:bottom w:val="nil"/>
              <w:right w:val="single" w:sz="4" w:space="0" w:color="538DD5"/>
            </w:tcBorders>
            <w:shd w:val="clear" w:color="auto" w:fill="auto"/>
            <w:noWrap/>
            <w:vAlign w:val="center"/>
            <w:hideMark/>
          </w:tcPr>
          <w:p w14:paraId="0603FE00"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370" w:type="dxa"/>
            <w:tcBorders>
              <w:top w:val="nil"/>
              <w:left w:val="nil"/>
              <w:bottom w:val="single" w:sz="4" w:space="0" w:color="538DD5"/>
              <w:right w:val="single" w:sz="4" w:space="0" w:color="538DD5"/>
            </w:tcBorders>
            <w:shd w:val="clear" w:color="auto" w:fill="auto"/>
            <w:noWrap/>
            <w:vAlign w:val="center"/>
            <w:hideMark/>
          </w:tcPr>
          <w:p w14:paraId="623404DD"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2.600</w:t>
            </w:r>
          </w:p>
        </w:tc>
      </w:tr>
      <w:tr w:rsidR="00E26332" w:rsidRPr="00E26332" w14:paraId="431AFCD4" w14:textId="77777777" w:rsidTr="00E26332">
        <w:trPr>
          <w:trHeight w:val="230"/>
        </w:trPr>
        <w:tc>
          <w:tcPr>
            <w:tcW w:w="3194" w:type="dxa"/>
            <w:gridSpan w:val="2"/>
            <w:tcBorders>
              <w:top w:val="nil"/>
              <w:left w:val="single" w:sz="4" w:space="0" w:color="00B0F0"/>
              <w:bottom w:val="single" w:sz="4" w:space="0" w:color="00B0F0"/>
              <w:right w:val="single" w:sz="4" w:space="0" w:color="00B0F0"/>
            </w:tcBorders>
            <w:shd w:val="clear" w:color="000000" w:fill="FFFFFF"/>
            <w:noWrap/>
            <w:vAlign w:val="bottom"/>
            <w:hideMark/>
          </w:tcPr>
          <w:p w14:paraId="4DA75F0B"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Tipificación</w:t>
            </w:r>
          </w:p>
        </w:tc>
        <w:tc>
          <w:tcPr>
            <w:tcW w:w="1228" w:type="dxa"/>
            <w:tcBorders>
              <w:top w:val="nil"/>
              <w:left w:val="nil"/>
              <w:bottom w:val="single" w:sz="4" w:space="0" w:color="538DD5"/>
              <w:right w:val="single" w:sz="4" w:space="0" w:color="538DD5"/>
            </w:tcBorders>
            <w:shd w:val="clear" w:color="000000" w:fill="FFFFFF"/>
            <w:noWrap/>
            <w:vAlign w:val="bottom"/>
            <w:hideMark/>
          </w:tcPr>
          <w:p w14:paraId="28F609CE"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852" w:type="dxa"/>
            <w:tcBorders>
              <w:top w:val="nil"/>
              <w:left w:val="nil"/>
              <w:bottom w:val="single" w:sz="4" w:space="0" w:color="538DD5"/>
              <w:right w:val="single" w:sz="4" w:space="0" w:color="538DD5"/>
            </w:tcBorders>
            <w:shd w:val="clear" w:color="auto" w:fill="auto"/>
            <w:noWrap/>
            <w:vAlign w:val="center"/>
            <w:hideMark/>
          </w:tcPr>
          <w:p w14:paraId="01E2FCDB"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5.400</w:t>
            </w:r>
          </w:p>
        </w:tc>
        <w:tc>
          <w:tcPr>
            <w:tcW w:w="1795" w:type="dxa"/>
            <w:tcBorders>
              <w:top w:val="single" w:sz="4" w:space="0" w:color="00B0F0"/>
              <w:left w:val="nil"/>
              <w:bottom w:val="single" w:sz="4" w:space="0" w:color="538DD5"/>
              <w:right w:val="single" w:sz="4" w:space="0" w:color="538DD5"/>
            </w:tcBorders>
            <w:shd w:val="clear" w:color="auto" w:fill="auto"/>
            <w:noWrap/>
            <w:vAlign w:val="center"/>
            <w:hideMark/>
          </w:tcPr>
          <w:p w14:paraId="7C0B08F0"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370" w:type="dxa"/>
            <w:tcBorders>
              <w:top w:val="nil"/>
              <w:left w:val="nil"/>
              <w:bottom w:val="single" w:sz="4" w:space="0" w:color="538DD5"/>
              <w:right w:val="single" w:sz="4" w:space="0" w:color="538DD5"/>
            </w:tcBorders>
            <w:shd w:val="clear" w:color="auto" w:fill="auto"/>
            <w:noWrap/>
            <w:vAlign w:val="center"/>
            <w:hideMark/>
          </w:tcPr>
          <w:p w14:paraId="4E62E5E9"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5.400</w:t>
            </w:r>
          </w:p>
        </w:tc>
      </w:tr>
      <w:tr w:rsidR="00E26332" w:rsidRPr="00E26332" w14:paraId="1B93A0B2" w14:textId="77777777" w:rsidTr="00E26332">
        <w:trPr>
          <w:trHeight w:val="230"/>
        </w:trPr>
        <w:tc>
          <w:tcPr>
            <w:tcW w:w="3194" w:type="dxa"/>
            <w:gridSpan w:val="2"/>
            <w:tcBorders>
              <w:top w:val="single" w:sz="4" w:space="0" w:color="00B0F0"/>
              <w:left w:val="single" w:sz="4" w:space="0" w:color="auto"/>
              <w:bottom w:val="single" w:sz="4" w:space="0" w:color="00B0F0"/>
              <w:right w:val="single" w:sz="4" w:space="0" w:color="00B0F0"/>
            </w:tcBorders>
            <w:shd w:val="clear" w:color="000000" w:fill="FFFFFF"/>
            <w:noWrap/>
            <w:vAlign w:val="bottom"/>
            <w:hideMark/>
          </w:tcPr>
          <w:p w14:paraId="7D621B0B"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Serológicos</w:t>
            </w:r>
          </w:p>
        </w:tc>
        <w:tc>
          <w:tcPr>
            <w:tcW w:w="1228" w:type="dxa"/>
            <w:tcBorders>
              <w:top w:val="nil"/>
              <w:left w:val="nil"/>
              <w:bottom w:val="nil"/>
              <w:right w:val="single" w:sz="4" w:space="0" w:color="538DD5"/>
            </w:tcBorders>
            <w:shd w:val="clear" w:color="000000" w:fill="FFFFFF"/>
            <w:vAlign w:val="center"/>
            <w:hideMark/>
          </w:tcPr>
          <w:p w14:paraId="37B46085"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Positivos</w:t>
            </w:r>
          </w:p>
        </w:tc>
        <w:tc>
          <w:tcPr>
            <w:tcW w:w="1852" w:type="dxa"/>
            <w:tcBorders>
              <w:top w:val="nil"/>
              <w:left w:val="nil"/>
              <w:bottom w:val="nil"/>
              <w:right w:val="single" w:sz="4" w:space="0" w:color="538DD5"/>
            </w:tcBorders>
            <w:shd w:val="clear" w:color="auto" w:fill="auto"/>
            <w:noWrap/>
            <w:vAlign w:val="center"/>
            <w:hideMark/>
          </w:tcPr>
          <w:p w14:paraId="1DE79AF8"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5.247</w:t>
            </w:r>
          </w:p>
        </w:tc>
        <w:tc>
          <w:tcPr>
            <w:tcW w:w="1795" w:type="dxa"/>
            <w:tcBorders>
              <w:top w:val="nil"/>
              <w:left w:val="nil"/>
              <w:bottom w:val="nil"/>
              <w:right w:val="single" w:sz="4" w:space="0" w:color="538DD5"/>
            </w:tcBorders>
            <w:shd w:val="clear" w:color="auto" w:fill="auto"/>
            <w:noWrap/>
            <w:vAlign w:val="center"/>
            <w:hideMark/>
          </w:tcPr>
          <w:p w14:paraId="5930EEF7"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370" w:type="dxa"/>
            <w:vMerge w:val="restart"/>
            <w:tcBorders>
              <w:top w:val="nil"/>
              <w:left w:val="single" w:sz="4" w:space="0" w:color="538DD5"/>
              <w:bottom w:val="nil"/>
              <w:right w:val="nil"/>
            </w:tcBorders>
            <w:shd w:val="clear" w:color="auto" w:fill="auto"/>
            <w:noWrap/>
            <w:vAlign w:val="center"/>
            <w:hideMark/>
          </w:tcPr>
          <w:p w14:paraId="454C4F86" w14:textId="77777777" w:rsidR="00E26332" w:rsidRPr="00E26332" w:rsidRDefault="00E26332" w:rsidP="00E26332">
            <w:pPr>
              <w:spacing w:after="0" w:line="240" w:lineRule="auto"/>
              <w:jc w:val="center"/>
              <w:rPr>
                <w:rFonts w:ascii="Arial" w:eastAsia="Times New Roman" w:hAnsi="Arial" w:cs="Arial"/>
                <w:sz w:val="20"/>
                <w:szCs w:val="20"/>
                <w:lang w:val="es-ES" w:eastAsia="es-ES"/>
              </w:rPr>
            </w:pPr>
            <w:r w:rsidRPr="00E26332">
              <w:rPr>
                <w:rFonts w:ascii="Arial" w:eastAsia="Times New Roman" w:hAnsi="Arial" w:cs="Arial"/>
                <w:sz w:val="20"/>
                <w:szCs w:val="20"/>
                <w:lang w:val="es-ES" w:eastAsia="es-ES"/>
              </w:rPr>
              <w:t>5.247</w:t>
            </w:r>
          </w:p>
        </w:tc>
      </w:tr>
      <w:tr w:rsidR="00E26332" w:rsidRPr="00E26332" w14:paraId="6CAE9C88" w14:textId="77777777" w:rsidTr="00E26332">
        <w:trPr>
          <w:trHeight w:val="230"/>
        </w:trPr>
        <w:tc>
          <w:tcPr>
            <w:tcW w:w="3194" w:type="dxa"/>
            <w:gridSpan w:val="2"/>
            <w:vMerge w:val="restart"/>
            <w:tcBorders>
              <w:top w:val="single" w:sz="4" w:space="0" w:color="00B0F0"/>
              <w:left w:val="single" w:sz="4" w:space="0" w:color="538DD5"/>
              <w:bottom w:val="single" w:sz="4" w:space="0" w:color="538DD5"/>
              <w:right w:val="single" w:sz="4" w:space="0" w:color="538DD5"/>
            </w:tcBorders>
            <w:shd w:val="clear" w:color="000000" w:fill="FFFFFF"/>
            <w:vAlign w:val="center"/>
            <w:hideMark/>
          </w:tcPr>
          <w:p w14:paraId="09889E6A"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VRDL</w:t>
            </w:r>
          </w:p>
        </w:tc>
        <w:tc>
          <w:tcPr>
            <w:tcW w:w="1228" w:type="dxa"/>
            <w:tcBorders>
              <w:top w:val="nil"/>
              <w:left w:val="nil"/>
              <w:bottom w:val="single" w:sz="4" w:space="0" w:color="538DD5"/>
              <w:right w:val="single" w:sz="4" w:space="0" w:color="538DD5"/>
            </w:tcBorders>
            <w:shd w:val="clear" w:color="000000" w:fill="FFFFFF"/>
            <w:vAlign w:val="center"/>
            <w:hideMark/>
          </w:tcPr>
          <w:p w14:paraId="59320280"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Negativos</w:t>
            </w:r>
          </w:p>
        </w:tc>
        <w:tc>
          <w:tcPr>
            <w:tcW w:w="1852" w:type="dxa"/>
            <w:tcBorders>
              <w:top w:val="nil"/>
              <w:left w:val="nil"/>
              <w:bottom w:val="single" w:sz="4" w:space="0" w:color="538DD5"/>
              <w:right w:val="single" w:sz="4" w:space="0" w:color="538DD5"/>
            </w:tcBorders>
            <w:shd w:val="clear" w:color="auto" w:fill="auto"/>
            <w:noWrap/>
            <w:vAlign w:val="center"/>
            <w:hideMark/>
          </w:tcPr>
          <w:p w14:paraId="6E96D8F7"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1.388</w:t>
            </w:r>
          </w:p>
        </w:tc>
        <w:tc>
          <w:tcPr>
            <w:tcW w:w="1795" w:type="dxa"/>
            <w:tcBorders>
              <w:top w:val="nil"/>
              <w:left w:val="nil"/>
              <w:bottom w:val="single" w:sz="4" w:space="0" w:color="538DD5"/>
              <w:right w:val="single" w:sz="4" w:space="0" w:color="538DD5"/>
            </w:tcBorders>
            <w:shd w:val="clear" w:color="auto" w:fill="auto"/>
            <w:noWrap/>
            <w:vAlign w:val="center"/>
            <w:hideMark/>
          </w:tcPr>
          <w:p w14:paraId="2C0E6E39"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370" w:type="dxa"/>
            <w:vMerge/>
            <w:tcBorders>
              <w:top w:val="nil"/>
              <w:left w:val="single" w:sz="4" w:space="0" w:color="538DD5"/>
              <w:bottom w:val="nil"/>
              <w:right w:val="nil"/>
            </w:tcBorders>
            <w:vAlign w:val="center"/>
            <w:hideMark/>
          </w:tcPr>
          <w:p w14:paraId="40A7492A" w14:textId="77777777" w:rsidR="00E26332" w:rsidRPr="00E26332" w:rsidRDefault="00E26332" w:rsidP="00E26332">
            <w:pPr>
              <w:spacing w:after="0" w:line="240" w:lineRule="auto"/>
              <w:rPr>
                <w:rFonts w:ascii="Arial" w:eastAsia="Times New Roman" w:hAnsi="Arial" w:cs="Arial"/>
                <w:sz w:val="20"/>
                <w:szCs w:val="20"/>
                <w:lang w:val="es-ES" w:eastAsia="es-ES"/>
              </w:rPr>
            </w:pPr>
          </w:p>
        </w:tc>
      </w:tr>
      <w:tr w:rsidR="00E26332" w:rsidRPr="00E26332" w14:paraId="2FB4CB16" w14:textId="77777777" w:rsidTr="00E26332">
        <w:trPr>
          <w:trHeight w:val="230"/>
        </w:trPr>
        <w:tc>
          <w:tcPr>
            <w:tcW w:w="3194" w:type="dxa"/>
            <w:gridSpan w:val="2"/>
            <w:vMerge/>
            <w:tcBorders>
              <w:top w:val="single" w:sz="4" w:space="0" w:color="00B0F0"/>
              <w:left w:val="single" w:sz="4" w:space="0" w:color="538DD5"/>
              <w:bottom w:val="single" w:sz="4" w:space="0" w:color="538DD5"/>
              <w:right w:val="single" w:sz="4" w:space="0" w:color="538DD5"/>
            </w:tcBorders>
            <w:vAlign w:val="center"/>
            <w:hideMark/>
          </w:tcPr>
          <w:p w14:paraId="01B80A2A" w14:textId="77777777" w:rsidR="00E26332" w:rsidRPr="00E26332" w:rsidRDefault="00E26332" w:rsidP="00E26332">
            <w:pPr>
              <w:spacing w:after="0" w:line="240" w:lineRule="auto"/>
              <w:rPr>
                <w:rFonts w:ascii="Calibri" w:eastAsia="Times New Roman" w:hAnsi="Calibri" w:cs="Calibri"/>
                <w:sz w:val="20"/>
                <w:szCs w:val="20"/>
                <w:lang w:val="es-ES" w:eastAsia="es-ES"/>
              </w:rPr>
            </w:pPr>
          </w:p>
        </w:tc>
        <w:tc>
          <w:tcPr>
            <w:tcW w:w="1228" w:type="dxa"/>
            <w:tcBorders>
              <w:top w:val="nil"/>
              <w:left w:val="nil"/>
              <w:bottom w:val="nil"/>
              <w:right w:val="single" w:sz="4" w:space="0" w:color="538DD5"/>
            </w:tcBorders>
            <w:shd w:val="clear" w:color="000000" w:fill="FFFFFF"/>
            <w:vAlign w:val="center"/>
            <w:hideMark/>
          </w:tcPr>
          <w:p w14:paraId="0C6AB15F"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Positivos</w:t>
            </w:r>
          </w:p>
        </w:tc>
        <w:tc>
          <w:tcPr>
            <w:tcW w:w="1852" w:type="dxa"/>
            <w:tcBorders>
              <w:top w:val="nil"/>
              <w:left w:val="nil"/>
              <w:bottom w:val="nil"/>
              <w:right w:val="single" w:sz="4" w:space="0" w:color="538DD5"/>
            </w:tcBorders>
            <w:shd w:val="clear" w:color="auto" w:fill="auto"/>
            <w:noWrap/>
            <w:vAlign w:val="center"/>
            <w:hideMark/>
          </w:tcPr>
          <w:p w14:paraId="74234142"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316</w:t>
            </w:r>
          </w:p>
        </w:tc>
        <w:tc>
          <w:tcPr>
            <w:tcW w:w="1795" w:type="dxa"/>
            <w:tcBorders>
              <w:top w:val="nil"/>
              <w:left w:val="nil"/>
              <w:bottom w:val="nil"/>
              <w:right w:val="single" w:sz="4" w:space="0" w:color="538DD5"/>
            </w:tcBorders>
            <w:shd w:val="clear" w:color="auto" w:fill="auto"/>
            <w:noWrap/>
            <w:vAlign w:val="center"/>
            <w:hideMark/>
          </w:tcPr>
          <w:p w14:paraId="078B7735"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370" w:type="dxa"/>
            <w:vMerge w:val="restart"/>
            <w:tcBorders>
              <w:top w:val="nil"/>
              <w:left w:val="single" w:sz="4" w:space="0" w:color="538DD5"/>
              <w:bottom w:val="nil"/>
              <w:right w:val="nil"/>
            </w:tcBorders>
            <w:shd w:val="clear" w:color="auto" w:fill="auto"/>
            <w:noWrap/>
            <w:vAlign w:val="center"/>
            <w:hideMark/>
          </w:tcPr>
          <w:p w14:paraId="0C68E8B9" w14:textId="77777777" w:rsidR="00E26332" w:rsidRPr="00E26332" w:rsidRDefault="00E26332" w:rsidP="00E26332">
            <w:pPr>
              <w:spacing w:after="0" w:line="240" w:lineRule="auto"/>
              <w:jc w:val="center"/>
              <w:rPr>
                <w:rFonts w:ascii="Arial" w:eastAsia="Times New Roman" w:hAnsi="Arial" w:cs="Arial"/>
                <w:sz w:val="20"/>
                <w:szCs w:val="20"/>
                <w:lang w:val="es-ES" w:eastAsia="es-ES"/>
              </w:rPr>
            </w:pPr>
            <w:r w:rsidRPr="00E26332">
              <w:rPr>
                <w:rFonts w:ascii="Arial" w:eastAsia="Times New Roman" w:hAnsi="Arial" w:cs="Arial"/>
                <w:sz w:val="20"/>
                <w:szCs w:val="20"/>
                <w:lang w:val="es-ES" w:eastAsia="es-ES"/>
              </w:rPr>
              <w:t>316</w:t>
            </w:r>
          </w:p>
        </w:tc>
      </w:tr>
      <w:tr w:rsidR="00E26332" w:rsidRPr="00E26332" w14:paraId="3B740B43" w14:textId="77777777" w:rsidTr="00E26332">
        <w:trPr>
          <w:trHeight w:val="230"/>
        </w:trPr>
        <w:tc>
          <w:tcPr>
            <w:tcW w:w="3194" w:type="dxa"/>
            <w:gridSpan w:val="2"/>
            <w:vMerge w:val="restart"/>
            <w:tcBorders>
              <w:top w:val="single" w:sz="4" w:space="0" w:color="538DD5"/>
              <w:left w:val="single" w:sz="4" w:space="0" w:color="538DD5"/>
              <w:bottom w:val="single" w:sz="4" w:space="0" w:color="538DD5"/>
              <w:right w:val="single" w:sz="4" w:space="0" w:color="538DD5"/>
            </w:tcBorders>
            <w:shd w:val="clear" w:color="000000" w:fill="FFFFFF"/>
            <w:vAlign w:val="center"/>
            <w:hideMark/>
          </w:tcPr>
          <w:p w14:paraId="45DFE894"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VIH / SIDA</w:t>
            </w:r>
          </w:p>
        </w:tc>
        <w:tc>
          <w:tcPr>
            <w:tcW w:w="1228" w:type="dxa"/>
            <w:tcBorders>
              <w:top w:val="nil"/>
              <w:left w:val="nil"/>
              <w:bottom w:val="single" w:sz="4" w:space="0" w:color="538DD5"/>
              <w:right w:val="single" w:sz="4" w:space="0" w:color="538DD5"/>
            </w:tcBorders>
            <w:shd w:val="clear" w:color="000000" w:fill="FFFFFF"/>
            <w:vAlign w:val="center"/>
            <w:hideMark/>
          </w:tcPr>
          <w:p w14:paraId="39EA4A96"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Negativos</w:t>
            </w:r>
          </w:p>
        </w:tc>
        <w:tc>
          <w:tcPr>
            <w:tcW w:w="1852" w:type="dxa"/>
            <w:tcBorders>
              <w:top w:val="nil"/>
              <w:left w:val="nil"/>
              <w:bottom w:val="single" w:sz="4" w:space="0" w:color="538DD5"/>
              <w:right w:val="single" w:sz="4" w:space="0" w:color="538DD5"/>
            </w:tcBorders>
            <w:shd w:val="clear" w:color="auto" w:fill="auto"/>
            <w:noWrap/>
            <w:vAlign w:val="center"/>
            <w:hideMark/>
          </w:tcPr>
          <w:p w14:paraId="6C3C27A5"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2.349</w:t>
            </w:r>
          </w:p>
        </w:tc>
        <w:tc>
          <w:tcPr>
            <w:tcW w:w="1795" w:type="dxa"/>
            <w:tcBorders>
              <w:top w:val="nil"/>
              <w:left w:val="nil"/>
              <w:bottom w:val="single" w:sz="4" w:space="0" w:color="538DD5"/>
              <w:right w:val="single" w:sz="4" w:space="0" w:color="538DD5"/>
            </w:tcBorders>
            <w:shd w:val="clear" w:color="auto" w:fill="auto"/>
            <w:noWrap/>
            <w:vAlign w:val="center"/>
            <w:hideMark/>
          </w:tcPr>
          <w:p w14:paraId="5AC9C5E6"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370" w:type="dxa"/>
            <w:vMerge/>
            <w:tcBorders>
              <w:top w:val="nil"/>
              <w:left w:val="single" w:sz="4" w:space="0" w:color="538DD5"/>
              <w:bottom w:val="nil"/>
              <w:right w:val="nil"/>
            </w:tcBorders>
            <w:vAlign w:val="center"/>
            <w:hideMark/>
          </w:tcPr>
          <w:p w14:paraId="09B9E432" w14:textId="77777777" w:rsidR="00E26332" w:rsidRPr="00E26332" w:rsidRDefault="00E26332" w:rsidP="00E26332">
            <w:pPr>
              <w:spacing w:after="0" w:line="240" w:lineRule="auto"/>
              <w:rPr>
                <w:rFonts w:ascii="Arial" w:eastAsia="Times New Roman" w:hAnsi="Arial" w:cs="Arial"/>
                <w:sz w:val="20"/>
                <w:szCs w:val="20"/>
                <w:lang w:val="es-ES" w:eastAsia="es-ES"/>
              </w:rPr>
            </w:pPr>
          </w:p>
        </w:tc>
      </w:tr>
      <w:tr w:rsidR="00E26332" w:rsidRPr="00E26332" w14:paraId="6C0AE096" w14:textId="77777777" w:rsidTr="00E26332">
        <w:trPr>
          <w:trHeight w:val="230"/>
        </w:trPr>
        <w:tc>
          <w:tcPr>
            <w:tcW w:w="3194" w:type="dxa"/>
            <w:gridSpan w:val="2"/>
            <w:vMerge/>
            <w:tcBorders>
              <w:top w:val="single" w:sz="4" w:space="0" w:color="538DD5"/>
              <w:left w:val="single" w:sz="4" w:space="0" w:color="538DD5"/>
              <w:bottom w:val="single" w:sz="4" w:space="0" w:color="538DD5"/>
              <w:right w:val="single" w:sz="4" w:space="0" w:color="538DD5"/>
            </w:tcBorders>
            <w:vAlign w:val="center"/>
            <w:hideMark/>
          </w:tcPr>
          <w:p w14:paraId="6DE0CC8C" w14:textId="77777777" w:rsidR="00E26332" w:rsidRPr="00E26332" w:rsidRDefault="00E26332" w:rsidP="00E26332">
            <w:pPr>
              <w:spacing w:after="0" w:line="240" w:lineRule="auto"/>
              <w:rPr>
                <w:rFonts w:ascii="Calibri" w:eastAsia="Times New Roman" w:hAnsi="Calibri" w:cs="Calibri"/>
                <w:sz w:val="20"/>
                <w:szCs w:val="20"/>
                <w:lang w:val="es-ES" w:eastAsia="es-ES"/>
              </w:rPr>
            </w:pPr>
          </w:p>
        </w:tc>
        <w:tc>
          <w:tcPr>
            <w:tcW w:w="1228" w:type="dxa"/>
            <w:tcBorders>
              <w:top w:val="nil"/>
              <w:left w:val="nil"/>
              <w:bottom w:val="nil"/>
              <w:right w:val="single" w:sz="4" w:space="0" w:color="538DD5"/>
            </w:tcBorders>
            <w:shd w:val="clear" w:color="000000" w:fill="FFFFFF"/>
            <w:vAlign w:val="center"/>
            <w:hideMark/>
          </w:tcPr>
          <w:p w14:paraId="64141470"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Positivos</w:t>
            </w:r>
          </w:p>
        </w:tc>
        <w:tc>
          <w:tcPr>
            <w:tcW w:w="1852" w:type="dxa"/>
            <w:tcBorders>
              <w:top w:val="nil"/>
              <w:left w:val="nil"/>
              <w:bottom w:val="nil"/>
              <w:right w:val="single" w:sz="4" w:space="0" w:color="538DD5"/>
            </w:tcBorders>
            <w:shd w:val="clear" w:color="auto" w:fill="auto"/>
            <w:noWrap/>
            <w:vAlign w:val="center"/>
            <w:hideMark/>
          </w:tcPr>
          <w:p w14:paraId="7160F702"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318</w:t>
            </w:r>
          </w:p>
        </w:tc>
        <w:tc>
          <w:tcPr>
            <w:tcW w:w="1795" w:type="dxa"/>
            <w:tcBorders>
              <w:top w:val="nil"/>
              <w:left w:val="nil"/>
              <w:bottom w:val="nil"/>
              <w:right w:val="single" w:sz="4" w:space="0" w:color="538DD5"/>
            </w:tcBorders>
            <w:shd w:val="clear" w:color="auto" w:fill="auto"/>
            <w:noWrap/>
            <w:vAlign w:val="center"/>
            <w:hideMark/>
          </w:tcPr>
          <w:p w14:paraId="2FF0FE44"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370" w:type="dxa"/>
            <w:vMerge w:val="restart"/>
            <w:tcBorders>
              <w:top w:val="nil"/>
              <w:left w:val="single" w:sz="4" w:space="0" w:color="538DD5"/>
              <w:bottom w:val="nil"/>
              <w:right w:val="nil"/>
            </w:tcBorders>
            <w:shd w:val="clear" w:color="auto" w:fill="auto"/>
            <w:noWrap/>
            <w:vAlign w:val="center"/>
            <w:hideMark/>
          </w:tcPr>
          <w:p w14:paraId="4B5737F7" w14:textId="77777777" w:rsidR="00E26332" w:rsidRPr="00E26332" w:rsidRDefault="00E26332" w:rsidP="00E26332">
            <w:pPr>
              <w:spacing w:after="0" w:line="240" w:lineRule="auto"/>
              <w:jc w:val="center"/>
              <w:rPr>
                <w:rFonts w:ascii="Arial" w:eastAsia="Times New Roman" w:hAnsi="Arial" w:cs="Arial"/>
                <w:sz w:val="20"/>
                <w:szCs w:val="20"/>
                <w:lang w:val="es-ES" w:eastAsia="es-ES"/>
              </w:rPr>
            </w:pPr>
            <w:r w:rsidRPr="00E26332">
              <w:rPr>
                <w:rFonts w:ascii="Arial" w:eastAsia="Times New Roman" w:hAnsi="Arial" w:cs="Arial"/>
                <w:sz w:val="20"/>
                <w:szCs w:val="20"/>
                <w:lang w:val="es-ES" w:eastAsia="es-ES"/>
              </w:rPr>
              <w:t>318</w:t>
            </w:r>
          </w:p>
        </w:tc>
      </w:tr>
      <w:tr w:rsidR="00E26332" w:rsidRPr="00E26332" w14:paraId="604C46AD" w14:textId="77777777" w:rsidTr="00E26332">
        <w:trPr>
          <w:trHeight w:val="230"/>
        </w:trPr>
        <w:tc>
          <w:tcPr>
            <w:tcW w:w="3194" w:type="dxa"/>
            <w:gridSpan w:val="2"/>
            <w:vMerge w:val="restart"/>
            <w:tcBorders>
              <w:top w:val="single" w:sz="4" w:space="0" w:color="538DD5"/>
              <w:left w:val="single" w:sz="4" w:space="0" w:color="538DD5"/>
              <w:bottom w:val="single" w:sz="4" w:space="0" w:color="538DD5"/>
              <w:right w:val="single" w:sz="4" w:space="0" w:color="538DD5"/>
            </w:tcBorders>
            <w:shd w:val="clear" w:color="000000" w:fill="FFFFFF"/>
            <w:vAlign w:val="center"/>
            <w:hideMark/>
          </w:tcPr>
          <w:p w14:paraId="7856BCDF"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HEPATITIS B</w:t>
            </w:r>
          </w:p>
        </w:tc>
        <w:tc>
          <w:tcPr>
            <w:tcW w:w="1228" w:type="dxa"/>
            <w:tcBorders>
              <w:top w:val="nil"/>
              <w:left w:val="nil"/>
              <w:bottom w:val="single" w:sz="4" w:space="0" w:color="538DD5"/>
              <w:right w:val="single" w:sz="4" w:space="0" w:color="538DD5"/>
            </w:tcBorders>
            <w:shd w:val="clear" w:color="000000" w:fill="FFFFFF"/>
            <w:vAlign w:val="center"/>
            <w:hideMark/>
          </w:tcPr>
          <w:p w14:paraId="3298A3E2"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Negativos</w:t>
            </w:r>
          </w:p>
        </w:tc>
        <w:tc>
          <w:tcPr>
            <w:tcW w:w="1852" w:type="dxa"/>
            <w:tcBorders>
              <w:top w:val="nil"/>
              <w:left w:val="nil"/>
              <w:bottom w:val="single" w:sz="4" w:space="0" w:color="538DD5"/>
              <w:right w:val="single" w:sz="4" w:space="0" w:color="538DD5"/>
            </w:tcBorders>
            <w:shd w:val="clear" w:color="auto" w:fill="auto"/>
            <w:noWrap/>
            <w:vAlign w:val="center"/>
            <w:hideMark/>
          </w:tcPr>
          <w:p w14:paraId="24D3EC18"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2.262</w:t>
            </w:r>
          </w:p>
        </w:tc>
        <w:tc>
          <w:tcPr>
            <w:tcW w:w="1795" w:type="dxa"/>
            <w:tcBorders>
              <w:top w:val="nil"/>
              <w:left w:val="nil"/>
              <w:bottom w:val="single" w:sz="4" w:space="0" w:color="538DD5"/>
              <w:right w:val="single" w:sz="4" w:space="0" w:color="538DD5"/>
            </w:tcBorders>
            <w:shd w:val="clear" w:color="auto" w:fill="auto"/>
            <w:noWrap/>
            <w:vAlign w:val="center"/>
            <w:hideMark/>
          </w:tcPr>
          <w:p w14:paraId="71152A22"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370" w:type="dxa"/>
            <w:vMerge/>
            <w:tcBorders>
              <w:top w:val="nil"/>
              <w:left w:val="single" w:sz="4" w:space="0" w:color="538DD5"/>
              <w:bottom w:val="nil"/>
              <w:right w:val="nil"/>
            </w:tcBorders>
            <w:vAlign w:val="center"/>
            <w:hideMark/>
          </w:tcPr>
          <w:p w14:paraId="53FE5D40" w14:textId="77777777" w:rsidR="00E26332" w:rsidRPr="00E26332" w:rsidRDefault="00E26332" w:rsidP="00E26332">
            <w:pPr>
              <w:spacing w:after="0" w:line="240" w:lineRule="auto"/>
              <w:rPr>
                <w:rFonts w:ascii="Arial" w:eastAsia="Times New Roman" w:hAnsi="Arial" w:cs="Arial"/>
                <w:sz w:val="20"/>
                <w:szCs w:val="20"/>
                <w:lang w:val="es-ES" w:eastAsia="es-ES"/>
              </w:rPr>
            </w:pPr>
          </w:p>
        </w:tc>
      </w:tr>
      <w:tr w:rsidR="00E26332" w:rsidRPr="00E26332" w14:paraId="4A087E71" w14:textId="77777777" w:rsidTr="00E26332">
        <w:trPr>
          <w:trHeight w:val="230"/>
        </w:trPr>
        <w:tc>
          <w:tcPr>
            <w:tcW w:w="3194" w:type="dxa"/>
            <w:gridSpan w:val="2"/>
            <w:vMerge/>
            <w:tcBorders>
              <w:top w:val="single" w:sz="4" w:space="0" w:color="538DD5"/>
              <w:left w:val="single" w:sz="4" w:space="0" w:color="538DD5"/>
              <w:bottom w:val="single" w:sz="4" w:space="0" w:color="538DD5"/>
              <w:right w:val="single" w:sz="4" w:space="0" w:color="538DD5"/>
            </w:tcBorders>
            <w:vAlign w:val="center"/>
            <w:hideMark/>
          </w:tcPr>
          <w:p w14:paraId="6940404C" w14:textId="77777777" w:rsidR="00E26332" w:rsidRPr="00E26332" w:rsidRDefault="00E26332" w:rsidP="00E26332">
            <w:pPr>
              <w:spacing w:after="0" w:line="240" w:lineRule="auto"/>
              <w:rPr>
                <w:rFonts w:ascii="Calibri" w:eastAsia="Times New Roman" w:hAnsi="Calibri" w:cs="Calibri"/>
                <w:sz w:val="20"/>
                <w:szCs w:val="20"/>
                <w:lang w:val="es-ES" w:eastAsia="es-ES"/>
              </w:rPr>
            </w:pPr>
          </w:p>
        </w:tc>
        <w:tc>
          <w:tcPr>
            <w:tcW w:w="1228" w:type="dxa"/>
            <w:tcBorders>
              <w:top w:val="nil"/>
              <w:left w:val="nil"/>
              <w:bottom w:val="nil"/>
              <w:right w:val="single" w:sz="4" w:space="0" w:color="538DD5"/>
            </w:tcBorders>
            <w:shd w:val="clear" w:color="000000" w:fill="FFFFFF"/>
            <w:vAlign w:val="center"/>
            <w:hideMark/>
          </w:tcPr>
          <w:p w14:paraId="60EFA190"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Positivos</w:t>
            </w:r>
          </w:p>
        </w:tc>
        <w:tc>
          <w:tcPr>
            <w:tcW w:w="1852" w:type="dxa"/>
            <w:tcBorders>
              <w:top w:val="nil"/>
              <w:left w:val="nil"/>
              <w:bottom w:val="nil"/>
              <w:right w:val="single" w:sz="4" w:space="0" w:color="538DD5"/>
            </w:tcBorders>
            <w:shd w:val="clear" w:color="auto" w:fill="auto"/>
            <w:noWrap/>
            <w:vAlign w:val="center"/>
            <w:hideMark/>
          </w:tcPr>
          <w:p w14:paraId="6415F81D"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370</w:t>
            </w:r>
          </w:p>
        </w:tc>
        <w:tc>
          <w:tcPr>
            <w:tcW w:w="1795" w:type="dxa"/>
            <w:tcBorders>
              <w:top w:val="nil"/>
              <w:left w:val="nil"/>
              <w:bottom w:val="nil"/>
              <w:right w:val="single" w:sz="4" w:space="0" w:color="538DD5"/>
            </w:tcBorders>
            <w:shd w:val="clear" w:color="auto" w:fill="auto"/>
            <w:noWrap/>
            <w:vAlign w:val="center"/>
            <w:hideMark/>
          </w:tcPr>
          <w:p w14:paraId="39DC5278"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370" w:type="dxa"/>
            <w:vMerge w:val="restart"/>
            <w:tcBorders>
              <w:top w:val="nil"/>
              <w:left w:val="single" w:sz="4" w:space="0" w:color="538DD5"/>
              <w:bottom w:val="nil"/>
              <w:right w:val="nil"/>
            </w:tcBorders>
            <w:shd w:val="clear" w:color="auto" w:fill="auto"/>
            <w:noWrap/>
            <w:vAlign w:val="center"/>
            <w:hideMark/>
          </w:tcPr>
          <w:p w14:paraId="54548894" w14:textId="77777777" w:rsidR="00E26332" w:rsidRPr="00E26332" w:rsidRDefault="00E26332" w:rsidP="00E26332">
            <w:pPr>
              <w:spacing w:after="0" w:line="240" w:lineRule="auto"/>
              <w:jc w:val="center"/>
              <w:rPr>
                <w:rFonts w:ascii="Arial" w:eastAsia="Times New Roman" w:hAnsi="Arial" w:cs="Arial"/>
                <w:sz w:val="20"/>
                <w:szCs w:val="20"/>
                <w:lang w:val="es-ES" w:eastAsia="es-ES"/>
              </w:rPr>
            </w:pPr>
            <w:r w:rsidRPr="00E26332">
              <w:rPr>
                <w:rFonts w:ascii="Arial" w:eastAsia="Times New Roman" w:hAnsi="Arial" w:cs="Arial"/>
                <w:sz w:val="20"/>
                <w:szCs w:val="20"/>
                <w:lang w:val="es-ES" w:eastAsia="es-ES"/>
              </w:rPr>
              <w:t>370</w:t>
            </w:r>
          </w:p>
        </w:tc>
      </w:tr>
      <w:tr w:rsidR="00E26332" w:rsidRPr="00E26332" w14:paraId="72E77CF6" w14:textId="77777777" w:rsidTr="00E26332">
        <w:trPr>
          <w:trHeight w:val="230"/>
        </w:trPr>
        <w:tc>
          <w:tcPr>
            <w:tcW w:w="3194" w:type="dxa"/>
            <w:gridSpan w:val="2"/>
            <w:vMerge w:val="restart"/>
            <w:tcBorders>
              <w:top w:val="single" w:sz="4" w:space="0" w:color="538DD5"/>
              <w:left w:val="single" w:sz="4" w:space="0" w:color="538DD5"/>
              <w:bottom w:val="single" w:sz="4" w:space="0" w:color="538DD5"/>
              <w:right w:val="single" w:sz="4" w:space="0" w:color="538DD5"/>
            </w:tcBorders>
            <w:shd w:val="clear" w:color="000000" w:fill="FFFFFF"/>
            <w:vAlign w:val="center"/>
            <w:hideMark/>
          </w:tcPr>
          <w:p w14:paraId="42E78560"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proofErr w:type="spellStart"/>
            <w:r w:rsidRPr="00E26332">
              <w:rPr>
                <w:rFonts w:ascii="Calibri" w:eastAsia="Times New Roman" w:hAnsi="Calibri" w:cs="Calibri"/>
                <w:sz w:val="20"/>
                <w:szCs w:val="20"/>
                <w:lang w:val="es-ES" w:eastAsia="es-ES"/>
              </w:rPr>
              <w:t>Falcemia</w:t>
            </w:r>
            <w:proofErr w:type="spellEnd"/>
          </w:p>
        </w:tc>
        <w:tc>
          <w:tcPr>
            <w:tcW w:w="1228" w:type="dxa"/>
            <w:tcBorders>
              <w:top w:val="nil"/>
              <w:left w:val="nil"/>
              <w:bottom w:val="single" w:sz="4" w:space="0" w:color="538DD5"/>
              <w:right w:val="single" w:sz="4" w:space="0" w:color="538DD5"/>
            </w:tcBorders>
            <w:shd w:val="clear" w:color="000000" w:fill="FFFFFF"/>
            <w:vAlign w:val="center"/>
            <w:hideMark/>
          </w:tcPr>
          <w:p w14:paraId="46F482ED"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Negativos</w:t>
            </w:r>
          </w:p>
        </w:tc>
        <w:tc>
          <w:tcPr>
            <w:tcW w:w="1852" w:type="dxa"/>
            <w:tcBorders>
              <w:top w:val="nil"/>
              <w:left w:val="nil"/>
              <w:bottom w:val="single" w:sz="4" w:space="0" w:color="538DD5"/>
              <w:right w:val="single" w:sz="4" w:space="0" w:color="538DD5"/>
            </w:tcBorders>
            <w:shd w:val="clear" w:color="auto" w:fill="auto"/>
            <w:noWrap/>
            <w:vAlign w:val="center"/>
            <w:hideMark/>
          </w:tcPr>
          <w:p w14:paraId="2D4F89C7"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87</w:t>
            </w:r>
          </w:p>
        </w:tc>
        <w:tc>
          <w:tcPr>
            <w:tcW w:w="1795" w:type="dxa"/>
            <w:tcBorders>
              <w:top w:val="nil"/>
              <w:left w:val="nil"/>
              <w:bottom w:val="single" w:sz="4" w:space="0" w:color="538DD5"/>
              <w:right w:val="single" w:sz="4" w:space="0" w:color="538DD5"/>
            </w:tcBorders>
            <w:shd w:val="clear" w:color="auto" w:fill="auto"/>
            <w:noWrap/>
            <w:vAlign w:val="center"/>
            <w:hideMark/>
          </w:tcPr>
          <w:p w14:paraId="5F655C4D"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370" w:type="dxa"/>
            <w:vMerge/>
            <w:tcBorders>
              <w:top w:val="nil"/>
              <w:left w:val="single" w:sz="4" w:space="0" w:color="538DD5"/>
              <w:bottom w:val="nil"/>
              <w:right w:val="nil"/>
            </w:tcBorders>
            <w:vAlign w:val="center"/>
            <w:hideMark/>
          </w:tcPr>
          <w:p w14:paraId="4E92DAFA" w14:textId="77777777" w:rsidR="00E26332" w:rsidRPr="00E26332" w:rsidRDefault="00E26332" w:rsidP="00E26332">
            <w:pPr>
              <w:spacing w:after="0" w:line="240" w:lineRule="auto"/>
              <w:rPr>
                <w:rFonts w:ascii="Arial" w:eastAsia="Times New Roman" w:hAnsi="Arial" w:cs="Arial"/>
                <w:sz w:val="20"/>
                <w:szCs w:val="20"/>
                <w:lang w:val="es-ES" w:eastAsia="es-ES"/>
              </w:rPr>
            </w:pPr>
          </w:p>
        </w:tc>
      </w:tr>
      <w:tr w:rsidR="00E26332" w:rsidRPr="00E26332" w14:paraId="0F7DBDC1" w14:textId="77777777" w:rsidTr="00E26332">
        <w:trPr>
          <w:trHeight w:val="230"/>
        </w:trPr>
        <w:tc>
          <w:tcPr>
            <w:tcW w:w="3194" w:type="dxa"/>
            <w:gridSpan w:val="2"/>
            <w:vMerge/>
            <w:tcBorders>
              <w:top w:val="single" w:sz="4" w:space="0" w:color="538DD5"/>
              <w:left w:val="single" w:sz="4" w:space="0" w:color="538DD5"/>
              <w:bottom w:val="single" w:sz="4" w:space="0" w:color="538DD5"/>
              <w:right w:val="single" w:sz="4" w:space="0" w:color="538DD5"/>
            </w:tcBorders>
            <w:vAlign w:val="center"/>
            <w:hideMark/>
          </w:tcPr>
          <w:p w14:paraId="35B1E8E5" w14:textId="77777777" w:rsidR="00E26332" w:rsidRPr="00E26332" w:rsidRDefault="00E26332" w:rsidP="00E26332">
            <w:pPr>
              <w:spacing w:after="0" w:line="240" w:lineRule="auto"/>
              <w:rPr>
                <w:rFonts w:ascii="Calibri" w:eastAsia="Times New Roman" w:hAnsi="Calibri" w:cs="Calibri"/>
                <w:sz w:val="20"/>
                <w:szCs w:val="20"/>
                <w:lang w:val="es-ES" w:eastAsia="es-ES"/>
              </w:rPr>
            </w:pPr>
          </w:p>
        </w:tc>
        <w:tc>
          <w:tcPr>
            <w:tcW w:w="1228" w:type="dxa"/>
            <w:tcBorders>
              <w:top w:val="nil"/>
              <w:left w:val="nil"/>
              <w:bottom w:val="nil"/>
              <w:right w:val="single" w:sz="4" w:space="0" w:color="538DD5"/>
            </w:tcBorders>
            <w:shd w:val="clear" w:color="000000" w:fill="FFFFFF"/>
            <w:vAlign w:val="center"/>
            <w:hideMark/>
          </w:tcPr>
          <w:p w14:paraId="05407907"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852" w:type="dxa"/>
            <w:tcBorders>
              <w:top w:val="nil"/>
              <w:left w:val="nil"/>
              <w:bottom w:val="nil"/>
              <w:right w:val="single" w:sz="4" w:space="0" w:color="538DD5"/>
            </w:tcBorders>
            <w:shd w:val="clear" w:color="auto" w:fill="auto"/>
            <w:noWrap/>
            <w:vAlign w:val="center"/>
            <w:hideMark/>
          </w:tcPr>
          <w:p w14:paraId="156FC13C"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10</w:t>
            </w:r>
          </w:p>
        </w:tc>
        <w:tc>
          <w:tcPr>
            <w:tcW w:w="1795" w:type="dxa"/>
            <w:tcBorders>
              <w:top w:val="nil"/>
              <w:left w:val="nil"/>
              <w:bottom w:val="nil"/>
              <w:right w:val="single" w:sz="4" w:space="0" w:color="538DD5"/>
            </w:tcBorders>
            <w:shd w:val="clear" w:color="auto" w:fill="auto"/>
            <w:noWrap/>
            <w:vAlign w:val="center"/>
            <w:hideMark/>
          </w:tcPr>
          <w:p w14:paraId="7B54DD68"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370" w:type="dxa"/>
            <w:vMerge w:val="restart"/>
            <w:tcBorders>
              <w:top w:val="nil"/>
              <w:left w:val="single" w:sz="4" w:space="0" w:color="538DD5"/>
              <w:bottom w:val="nil"/>
              <w:right w:val="nil"/>
            </w:tcBorders>
            <w:shd w:val="clear" w:color="auto" w:fill="auto"/>
            <w:noWrap/>
            <w:vAlign w:val="center"/>
            <w:hideMark/>
          </w:tcPr>
          <w:p w14:paraId="01BECAFB" w14:textId="77777777" w:rsidR="00E26332" w:rsidRPr="00E26332" w:rsidRDefault="00E26332" w:rsidP="00E26332">
            <w:pPr>
              <w:spacing w:after="0" w:line="240" w:lineRule="auto"/>
              <w:jc w:val="center"/>
              <w:rPr>
                <w:rFonts w:ascii="Arial" w:eastAsia="Times New Roman" w:hAnsi="Arial" w:cs="Arial"/>
                <w:sz w:val="20"/>
                <w:szCs w:val="20"/>
                <w:lang w:val="es-ES" w:eastAsia="es-ES"/>
              </w:rPr>
            </w:pPr>
            <w:r w:rsidRPr="00E26332">
              <w:rPr>
                <w:rFonts w:ascii="Arial" w:eastAsia="Times New Roman" w:hAnsi="Arial" w:cs="Arial"/>
                <w:sz w:val="20"/>
                <w:szCs w:val="20"/>
                <w:lang w:val="es-ES" w:eastAsia="es-ES"/>
              </w:rPr>
              <w:t>10</w:t>
            </w:r>
          </w:p>
        </w:tc>
      </w:tr>
      <w:tr w:rsidR="00E26332" w:rsidRPr="00E26332" w14:paraId="68F6E7B4" w14:textId="77777777" w:rsidTr="00E26332">
        <w:trPr>
          <w:trHeight w:val="230"/>
        </w:trPr>
        <w:tc>
          <w:tcPr>
            <w:tcW w:w="3194" w:type="dxa"/>
            <w:gridSpan w:val="2"/>
            <w:vMerge w:val="restart"/>
            <w:tcBorders>
              <w:top w:val="single" w:sz="4" w:space="0" w:color="538DD5"/>
              <w:left w:val="single" w:sz="4" w:space="0" w:color="538DD5"/>
              <w:bottom w:val="single" w:sz="4" w:space="0" w:color="538DD5"/>
              <w:right w:val="single" w:sz="4" w:space="0" w:color="538DD5"/>
            </w:tcBorders>
            <w:shd w:val="clear" w:color="000000" w:fill="FFFFFF"/>
            <w:vAlign w:val="center"/>
            <w:hideMark/>
          </w:tcPr>
          <w:p w14:paraId="65E53BED"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CD4 Carga Viral</w:t>
            </w:r>
          </w:p>
        </w:tc>
        <w:tc>
          <w:tcPr>
            <w:tcW w:w="1228" w:type="dxa"/>
            <w:tcBorders>
              <w:top w:val="nil"/>
              <w:left w:val="nil"/>
              <w:bottom w:val="single" w:sz="4" w:space="0" w:color="538DD5"/>
              <w:right w:val="single" w:sz="4" w:space="0" w:color="538DD5"/>
            </w:tcBorders>
            <w:shd w:val="clear" w:color="000000" w:fill="FFFFFF"/>
            <w:vAlign w:val="center"/>
            <w:hideMark/>
          </w:tcPr>
          <w:p w14:paraId="2638E763"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852" w:type="dxa"/>
            <w:tcBorders>
              <w:top w:val="nil"/>
              <w:left w:val="nil"/>
              <w:bottom w:val="single" w:sz="4" w:space="0" w:color="538DD5"/>
              <w:right w:val="single" w:sz="4" w:space="0" w:color="538DD5"/>
            </w:tcBorders>
            <w:shd w:val="clear" w:color="auto" w:fill="auto"/>
            <w:noWrap/>
            <w:vAlign w:val="center"/>
            <w:hideMark/>
          </w:tcPr>
          <w:p w14:paraId="70119734"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161</w:t>
            </w:r>
          </w:p>
        </w:tc>
        <w:tc>
          <w:tcPr>
            <w:tcW w:w="1795" w:type="dxa"/>
            <w:tcBorders>
              <w:top w:val="nil"/>
              <w:left w:val="nil"/>
              <w:bottom w:val="single" w:sz="4" w:space="0" w:color="538DD5"/>
              <w:right w:val="single" w:sz="4" w:space="0" w:color="538DD5"/>
            </w:tcBorders>
            <w:shd w:val="clear" w:color="auto" w:fill="auto"/>
            <w:noWrap/>
            <w:vAlign w:val="center"/>
            <w:hideMark/>
          </w:tcPr>
          <w:p w14:paraId="6DE2A8B7"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370" w:type="dxa"/>
            <w:vMerge/>
            <w:tcBorders>
              <w:top w:val="nil"/>
              <w:left w:val="single" w:sz="4" w:space="0" w:color="538DD5"/>
              <w:bottom w:val="nil"/>
              <w:right w:val="nil"/>
            </w:tcBorders>
            <w:vAlign w:val="center"/>
            <w:hideMark/>
          </w:tcPr>
          <w:p w14:paraId="2B6F5404" w14:textId="77777777" w:rsidR="00E26332" w:rsidRPr="00E26332" w:rsidRDefault="00E26332" w:rsidP="00E26332">
            <w:pPr>
              <w:spacing w:after="0" w:line="240" w:lineRule="auto"/>
              <w:rPr>
                <w:rFonts w:ascii="Arial" w:eastAsia="Times New Roman" w:hAnsi="Arial" w:cs="Arial"/>
                <w:sz w:val="20"/>
                <w:szCs w:val="20"/>
                <w:lang w:val="es-ES" w:eastAsia="es-ES"/>
              </w:rPr>
            </w:pPr>
          </w:p>
        </w:tc>
      </w:tr>
      <w:tr w:rsidR="00E26332" w:rsidRPr="00E26332" w14:paraId="51FBDE50" w14:textId="77777777" w:rsidTr="00E26332">
        <w:trPr>
          <w:trHeight w:val="230"/>
        </w:trPr>
        <w:tc>
          <w:tcPr>
            <w:tcW w:w="3194" w:type="dxa"/>
            <w:gridSpan w:val="2"/>
            <w:vMerge/>
            <w:tcBorders>
              <w:top w:val="single" w:sz="4" w:space="0" w:color="538DD5"/>
              <w:left w:val="single" w:sz="4" w:space="0" w:color="538DD5"/>
              <w:bottom w:val="single" w:sz="4" w:space="0" w:color="538DD5"/>
              <w:right w:val="single" w:sz="4" w:space="0" w:color="538DD5"/>
            </w:tcBorders>
            <w:vAlign w:val="center"/>
            <w:hideMark/>
          </w:tcPr>
          <w:p w14:paraId="6323E4D1" w14:textId="77777777" w:rsidR="00E26332" w:rsidRPr="00E26332" w:rsidRDefault="00E26332" w:rsidP="00E26332">
            <w:pPr>
              <w:spacing w:after="0" w:line="240" w:lineRule="auto"/>
              <w:rPr>
                <w:rFonts w:ascii="Calibri" w:eastAsia="Times New Roman" w:hAnsi="Calibri" w:cs="Calibri"/>
                <w:sz w:val="20"/>
                <w:szCs w:val="20"/>
                <w:lang w:val="es-ES" w:eastAsia="es-ES"/>
              </w:rPr>
            </w:pPr>
          </w:p>
        </w:tc>
        <w:tc>
          <w:tcPr>
            <w:tcW w:w="1228" w:type="dxa"/>
            <w:tcBorders>
              <w:top w:val="nil"/>
              <w:left w:val="nil"/>
              <w:bottom w:val="nil"/>
              <w:right w:val="single" w:sz="4" w:space="0" w:color="538DD5"/>
            </w:tcBorders>
            <w:shd w:val="clear" w:color="000000" w:fill="FFFFFF"/>
            <w:vAlign w:val="center"/>
            <w:hideMark/>
          </w:tcPr>
          <w:p w14:paraId="730E0C80"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852" w:type="dxa"/>
            <w:tcBorders>
              <w:top w:val="nil"/>
              <w:left w:val="nil"/>
              <w:bottom w:val="nil"/>
              <w:right w:val="single" w:sz="4" w:space="0" w:color="538DD5"/>
            </w:tcBorders>
            <w:shd w:val="clear" w:color="auto" w:fill="auto"/>
            <w:noWrap/>
            <w:vAlign w:val="center"/>
            <w:hideMark/>
          </w:tcPr>
          <w:p w14:paraId="7D027DE3"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2</w:t>
            </w:r>
          </w:p>
        </w:tc>
        <w:tc>
          <w:tcPr>
            <w:tcW w:w="1795" w:type="dxa"/>
            <w:tcBorders>
              <w:top w:val="nil"/>
              <w:left w:val="nil"/>
              <w:bottom w:val="nil"/>
              <w:right w:val="single" w:sz="4" w:space="0" w:color="538DD5"/>
            </w:tcBorders>
            <w:shd w:val="clear" w:color="auto" w:fill="auto"/>
            <w:noWrap/>
            <w:vAlign w:val="center"/>
            <w:hideMark/>
          </w:tcPr>
          <w:p w14:paraId="63A4632D"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370" w:type="dxa"/>
            <w:vMerge w:val="restart"/>
            <w:tcBorders>
              <w:top w:val="nil"/>
              <w:left w:val="single" w:sz="4" w:space="0" w:color="538DD5"/>
              <w:bottom w:val="nil"/>
              <w:right w:val="nil"/>
            </w:tcBorders>
            <w:shd w:val="clear" w:color="auto" w:fill="auto"/>
            <w:noWrap/>
            <w:vAlign w:val="center"/>
            <w:hideMark/>
          </w:tcPr>
          <w:p w14:paraId="347D9CF9" w14:textId="77777777" w:rsidR="00E26332" w:rsidRPr="00E26332" w:rsidRDefault="00E26332" w:rsidP="00E26332">
            <w:pPr>
              <w:spacing w:after="0" w:line="240" w:lineRule="auto"/>
              <w:jc w:val="center"/>
              <w:rPr>
                <w:rFonts w:ascii="Arial" w:eastAsia="Times New Roman" w:hAnsi="Arial" w:cs="Arial"/>
                <w:sz w:val="20"/>
                <w:szCs w:val="20"/>
                <w:lang w:val="es-ES" w:eastAsia="es-ES"/>
              </w:rPr>
            </w:pPr>
            <w:r w:rsidRPr="00E26332">
              <w:rPr>
                <w:rFonts w:ascii="Arial" w:eastAsia="Times New Roman" w:hAnsi="Arial" w:cs="Arial"/>
                <w:sz w:val="20"/>
                <w:szCs w:val="20"/>
                <w:lang w:val="es-ES" w:eastAsia="es-ES"/>
              </w:rPr>
              <w:t>2</w:t>
            </w:r>
          </w:p>
        </w:tc>
      </w:tr>
      <w:tr w:rsidR="00E26332" w:rsidRPr="00E26332" w14:paraId="22B10632" w14:textId="77777777" w:rsidTr="00E26332">
        <w:trPr>
          <w:trHeight w:val="230"/>
        </w:trPr>
        <w:tc>
          <w:tcPr>
            <w:tcW w:w="3194" w:type="dxa"/>
            <w:gridSpan w:val="2"/>
            <w:vMerge w:val="restart"/>
            <w:tcBorders>
              <w:top w:val="single" w:sz="4" w:space="0" w:color="538DD5"/>
              <w:left w:val="single" w:sz="4" w:space="0" w:color="538DD5"/>
              <w:bottom w:val="single" w:sz="4" w:space="0" w:color="538DD5"/>
              <w:right w:val="single" w:sz="4" w:space="0" w:color="538DD5"/>
            </w:tcBorders>
            <w:shd w:val="clear" w:color="000000" w:fill="FFFFFF"/>
            <w:vAlign w:val="center"/>
            <w:hideMark/>
          </w:tcPr>
          <w:p w14:paraId="468C8571"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Investigación de Covid-19</w:t>
            </w:r>
          </w:p>
        </w:tc>
        <w:tc>
          <w:tcPr>
            <w:tcW w:w="1228" w:type="dxa"/>
            <w:tcBorders>
              <w:top w:val="nil"/>
              <w:left w:val="nil"/>
              <w:bottom w:val="single" w:sz="4" w:space="0" w:color="538DD5"/>
              <w:right w:val="single" w:sz="4" w:space="0" w:color="538DD5"/>
            </w:tcBorders>
            <w:shd w:val="clear" w:color="000000" w:fill="FFFFFF"/>
            <w:vAlign w:val="center"/>
            <w:hideMark/>
          </w:tcPr>
          <w:p w14:paraId="17E82CD9"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852" w:type="dxa"/>
            <w:tcBorders>
              <w:top w:val="nil"/>
              <w:left w:val="nil"/>
              <w:bottom w:val="single" w:sz="4" w:space="0" w:color="538DD5"/>
              <w:right w:val="single" w:sz="4" w:space="0" w:color="538DD5"/>
            </w:tcBorders>
            <w:shd w:val="clear" w:color="auto" w:fill="auto"/>
            <w:noWrap/>
            <w:vAlign w:val="center"/>
            <w:hideMark/>
          </w:tcPr>
          <w:p w14:paraId="410D50C8"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3</w:t>
            </w:r>
          </w:p>
        </w:tc>
        <w:tc>
          <w:tcPr>
            <w:tcW w:w="1795" w:type="dxa"/>
            <w:tcBorders>
              <w:top w:val="nil"/>
              <w:left w:val="nil"/>
              <w:bottom w:val="single" w:sz="4" w:space="0" w:color="538DD5"/>
              <w:right w:val="single" w:sz="4" w:space="0" w:color="538DD5"/>
            </w:tcBorders>
            <w:shd w:val="clear" w:color="auto" w:fill="auto"/>
            <w:noWrap/>
            <w:vAlign w:val="center"/>
            <w:hideMark/>
          </w:tcPr>
          <w:p w14:paraId="36E0DB3A"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370" w:type="dxa"/>
            <w:vMerge/>
            <w:tcBorders>
              <w:top w:val="nil"/>
              <w:left w:val="single" w:sz="4" w:space="0" w:color="538DD5"/>
              <w:bottom w:val="nil"/>
              <w:right w:val="nil"/>
            </w:tcBorders>
            <w:vAlign w:val="center"/>
            <w:hideMark/>
          </w:tcPr>
          <w:p w14:paraId="6B47205A" w14:textId="77777777" w:rsidR="00E26332" w:rsidRPr="00E26332" w:rsidRDefault="00E26332" w:rsidP="00E26332">
            <w:pPr>
              <w:spacing w:after="0" w:line="240" w:lineRule="auto"/>
              <w:rPr>
                <w:rFonts w:ascii="Arial" w:eastAsia="Times New Roman" w:hAnsi="Arial" w:cs="Arial"/>
                <w:sz w:val="20"/>
                <w:szCs w:val="20"/>
                <w:lang w:val="es-ES" w:eastAsia="es-ES"/>
              </w:rPr>
            </w:pPr>
          </w:p>
        </w:tc>
      </w:tr>
      <w:tr w:rsidR="00E26332" w:rsidRPr="00E26332" w14:paraId="1B20EC64" w14:textId="77777777" w:rsidTr="00E26332">
        <w:trPr>
          <w:trHeight w:val="230"/>
        </w:trPr>
        <w:tc>
          <w:tcPr>
            <w:tcW w:w="3194" w:type="dxa"/>
            <w:gridSpan w:val="2"/>
            <w:vMerge/>
            <w:tcBorders>
              <w:top w:val="single" w:sz="4" w:space="0" w:color="538DD5"/>
              <w:left w:val="single" w:sz="4" w:space="0" w:color="538DD5"/>
              <w:bottom w:val="single" w:sz="4" w:space="0" w:color="538DD5"/>
              <w:right w:val="single" w:sz="4" w:space="0" w:color="538DD5"/>
            </w:tcBorders>
            <w:vAlign w:val="center"/>
            <w:hideMark/>
          </w:tcPr>
          <w:p w14:paraId="7C477C69" w14:textId="77777777" w:rsidR="00E26332" w:rsidRPr="00E26332" w:rsidRDefault="00E26332" w:rsidP="00E26332">
            <w:pPr>
              <w:spacing w:after="0" w:line="240" w:lineRule="auto"/>
              <w:rPr>
                <w:rFonts w:ascii="Calibri" w:eastAsia="Times New Roman" w:hAnsi="Calibri" w:cs="Calibri"/>
                <w:sz w:val="20"/>
                <w:szCs w:val="20"/>
                <w:lang w:val="es-ES" w:eastAsia="es-ES"/>
              </w:rPr>
            </w:pPr>
          </w:p>
        </w:tc>
        <w:tc>
          <w:tcPr>
            <w:tcW w:w="1228" w:type="dxa"/>
            <w:tcBorders>
              <w:top w:val="nil"/>
              <w:left w:val="nil"/>
              <w:bottom w:val="nil"/>
              <w:right w:val="single" w:sz="4" w:space="0" w:color="538DD5"/>
            </w:tcBorders>
            <w:shd w:val="clear" w:color="000000" w:fill="FFFFFF"/>
            <w:vAlign w:val="center"/>
            <w:hideMark/>
          </w:tcPr>
          <w:p w14:paraId="5D7CB696"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852" w:type="dxa"/>
            <w:tcBorders>
              <w:top w:val="nil"/>
              <w:left w:val="nil"/>
              <w:bottom w:val="nil"/>
              <w:right w:val="single" w:sz="4" w:space="0" w:color="538DD5"/>
            </w:tcBorders>
            <w:shd w:val="clear" w:color="auto" w:fill="auto"/>
            <w:noWrap/>
            <w:vAlign w:val="center"/>
            <w:hideMark/>
          </w:tcPr>
          <w:p w14:paraId="14758ECF"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2</w:t>
            </w:r>
          </w:p>
        </w:tc>
        <w:tc>
          <w:tcPr>
            <w:tcW w:w="1795" w:type="dxa"/>
            <w:tcBorders>
              <w:top w:val="nil"/>
              <w:left w:val="nil"/>
              <w:bottom w:val="nil"/>
              <w:right w:val="single" w:sz="4" w:space="0" w:color="538DD5"/>
            </w:tcBorders>
            <w:shd w:val="clear" w:color="auto" w:fill="auto"/>
            <w:noWrap/>
            <w:vAlign w:val="center"/>
            <w:hideMark/>
          </w:tcPr>
          <w:p w14:paraId="7CF44767"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370" w:type="dxa"/>
            <w:vMerge w:val="restart"/>
            <w:tcBorders>
              <w:top w:val="nil"/>
              <w:left w:val="single" w:sz="4" w:space="0" w:color="538DD5"/>
              <w:bottom w:val="nil"/>
              <w:right w:val="nil"/>
            </w:tcBorders>
            <w:shd w:val="clear" w:color="auto" w:fill="auto"/>
            <w:noWrap/>
            <w:vAlign w:val="center"/>
            <w:hideMark/>
          </w:tcPr>
          <w:p w14:paraId="42644110" w14:textId="77777777" w:rsidR="00E26332" w:rsidRPr="00E26332" w:rsidRDefault="00E26332" w:rsidP="00E26332">
            <w:pPr>
              <w:spacing w:after="0" w:line="240" w:lineRule="auto"/>
              <w:jc w:val="center"/>
              <w:rPr>
                <w:rFonts w:ascii="Arial" w:eastAsia="Times New Roman" w:hAnsi="Arial" w:cs="Arial"/>
                <w:sz w:val="20"/>
                <w:szCs w:val="20"/>
                <w:lang w:val="es-ES" w:eastAsia="es-ES"/>
              </w:rPr>
            </w:pPr>
            <w:r w:rsidRPr="00E26332">
              <w:rPr>
                <w:rFonts w:ascii="Arial" w:eastAsia="Times New Roman" w:hAnsi="Arial" w:cs="Arial"/>
                <w:sz w:val="20"/>
                <w:szCs w:val="20"/>
                <w:lang w:val="es-ES" w:eastAsia="es-ES"/>
              </w:rPr>
              <w:t>2</w:t>
            </w:r>
          </w:p>
        </w:tc>
      </w:tr>
      <w:tr w:rsidR="00E26332" w:rsidRPr="00E26332" w14:paraId="331BC4F0" w14:textId="77777777" w:rsidTr="00E26332">
        <w:trPr>
          <w:trHeight w:val="230"/>
        </w:trPr>
        <w:tc>
          <w:tcPr>
            <w:tcW w:w="3194" w:type="dxa"/>
            <w:gridSpan w:val="2"/>
            <w:vMerge w:val="restart"/>
            <w:tcBorders>
              <w:top w:val="single" w:sz="4" w:space="0" w:color="538DD5"/>
              <w:left w:val="single" w:sz="4" w:space="0" w:color="538DD5"/>
              <w:bottom w:val="single" w:sz="4" w:space="0" w:color="538DD5"/>
              <w:right w:val="single" w:sz="4" w:space="0" w:color="538DD5"/>
            </w:tcBorders>
            <w:shd w:val="clear" w:color="000000" w:fill="FFFFFF"/>
            <w:vAlign w:val="center"/>
            <w:hideMark/>
          </w:tcPr>
          <w:p w14:paraId="5919692E"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proofErr w:type="spellStart"/>
            <w:r w:rsidRPr="00E26332">
              <w:rPr>
                <w:rFonts w:ascii="Calibri" w:eastAsia="Times New Roman" w:hAnsi="Calibri" w:cs="Calibri"/>
                <w:sz w:val="20"/>
                <w:szCs w:val="20"/>
                <w:lang w:val="es-ES" w:eastAsia="es-ES"/>
              </w:rPr>
              <w:t>Investigacion</w:t>
            </w:r>
            <w:proofErr w:type="spellEnd"/>
            <w:r w:rsidRPr="00E26332">
              <w:rPr>
                <w:rFonts w:ascii="Calibri" w:eastAsia="Times New Roman" w:hAnsi="Calibri" w:cs="Calibri"/>
                <w:sz w:val="20"/>
                <w:szCs w:val="20"/>
                <w:lang w:val="es-ES" w:eastAsia="es-ES"/>
              </w:rPr>
              <w:t xml:space="preserve"> de </w:t>
            </w:r>
            <w:proofErr w:type="spellStart"/>
            <w:r w:rsidRPr="00E26332">
              <w:rPr>
                <w:rFonts w:ascii="Calibri" w:eastAsia="Times New Roman" w:hAnsi="Calibri" w:cs="Calibri"/>
                <w:sz w:val="20"/>
                <w:szCs w:val="20"/>
                <w:lang w:val="es-ES" w:eastAsia="es-ES"/>
              </w:rPr>
              <w:t>hematozooario</w:t>
            </w:r>
            <w:proofErr w:type="spellEnd"/>
          </w:p>
        </w:tc>
        <w:tc>
          <w:tcPr>
            <w:tcW w:w="1228" w:type="dxa"/>
            <w:tcBorders>
              <w:top w:val="nil"/>
              <w:left w:val="nil"/>
              <w:bottom w:val="single" w:sz="4" w:space="0" w:color="538DD5"/>
              <w:right w:val="single" w:sz="4" w:space="0" w:color="538DD5"/>
            </w:tcBorders>
            <w:shd w:val="clear" w:color="000000" w:fill="FFFFFF"/>
            <w:vAlign w:val="center"/>
            <w:hideMark/>
          </w:tcPr>
          <w:p w14:paraId="3EE4F409"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852" w:type="dxa"/>
            <w:tcBorders>
              <w:top w:val="nil"/>
              <w:left w:val="nil"/>
              <w:bottom w:val="single" w:sz="4" w:space="0" w:color="538DD5"/>
              <w:right w:val="single" w:sz="4" w:space="0" w:color="538DD5"/>
            </w:tcBorders>
            <w:shd w:val="clear" w:color="auto" w:fill="auto"/>
            <w:noWrap/>
            <w:vAlign w:val="center"/>
            <w:hideMark/>
          </w:tcPr>
          <w:p w14:paraId="7072CD71"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8</w:t>
            </w:r>
          </w:p>
        </w:tc>
        <w:tc>
          <w:tcPr>
            <w:tcW w:w="1795" w:type="dxa"/>
            <w:tcBorders>
              <w:top w:val="nil"/>
              <w:left w:val="nil"/>
              <w:bottom w:val="single" w:sz="4" w:space="0" w:color="538DD5"/>
              <w:right w:val="single" w:sz="4" w:space="0" w:color="538DD5"/>
            </w:tcBorders>
            <w:shd w:val="clear" w:color="auto" w:fill="auto"/>
            <w:noWrap/>
            <w:vAlign w:val="center"/>
            <w:hideMark/>
          </w:tcPr>
          <w:p w14:paraId="7F404F86"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370" w:type="dxa"/>
            <w:vMerge/>
            <w:tcBorders>
              <w:top w:val="nil"/>
              <w:left w:val="single" w:sz="4" w:space="0" w:color="538DD5"/>
              <w:bottom w:val="nil"/>
              <w:right w:val="nil"/>
            </w:tcBorders>
            <w:vAlign w:val="center"/>
            <w:hideMark/>
          </w:tcPr>
          <w:p w14:paraId="6137C209" w14:textId="77777777" w:rsidR="00E26332" w:rsidRPr="00E26332" w:rsidRDefault="00E26332" w:rsidP="00E26332">
            <w:pPr>
              <w:spacing w:after="0" w:line="240" w:lineRule="auto"/>
              <w:rPr>
                <w:rFonts w:ascii="Arial" w:eastAsia="Times New Roman" w:hAnsi="Arial" w:cs="Arial"/>
                <w:sz w:val="20"/>
                <w:szCs w:val="20"/>
                <w:lang w:val="es-ES" w:eastAsia="es-ES"/>
              </w:rPr>
            </w:pPr>
          </w:p>
        </w:tc>
      </w:tr>
      <w:tr w:rsidR="00E26332" w:rsidRPr="00E26332" w14:paraId="49806119" w14:textId="77777777" w:rsidTr="00E26332">
        <w:trPr>
          <w:trHeight w:val="230"/>
        </w:trPr>
        <w:tc>
          <w:tcPr>
            <w:tcW w:w="3194" w:type="dxa"/>
            <w:gridSpan w:val="2"/>
            <w:vMerge/>
            <w:tcBorders>
              <w:top w:val="single" w:sz="4" w:space="0" w:color="538DD5"/>
              <w:left w:val="single" w:sz="4" w:space="0" w:color="538DD5"/>
              <w:bottom w:val="single" w:sz="4" w:space="0" w:color="538DD5"/>
              <w:right w:val="single" w:sz="4" w:space="0" w:color="538DD5"/>
            </w:tcBorders>
            <w:vAlign w:val="center"/>
            <w:hideMark/>
          </w:tcPr>
          <w:p w14:paraId="4B5EF3B8" w14:textId="77777777" w:rsidR="00E26332" w:rsidRPr="00E26332" w:rsidRDefault="00E26332" w:rsidP="00E26332">
            <w:pPr>
              <w:spacing w:after="0" w:line="240" w:lineRule="auto"/>
              <w:rPr>
                <w:rFonts w:ascii="Calibri" w:eastAsia="Times New Roman" w:hAnsi="Calibri" w:cs="Calibri"/>
                <w:sz w:val="20"/>
                <w:szCs w:val="20"/>
                <w:lang w:val="es-ES" w:eastAsia="es-ES"/>
              </w:rPr>
            </w:pPr>
          </w:p>
        </w:tc>
        <w:tc>
          <w:tcPr>
            <w:tcW w:w="1228" w:type="dxa"/>
            <w:tcBorders>
              <w:top w:val="nil"/>
              <w:left w:val="nil"/>
              <w:bottom w:val="nil"/>
              <w:right w:val="single" w:sz="4" w:space="0" w:color="538DD5"/>
            </w:tcBorders>
            <w:shd w:val="clear" w:color="000000" w:fill="FFFFFF"/>
            <w:vAlign w:val="center"/>
            <w:hideMark/>
          </w:tcPr>
          <w:p w14:paraId="14B8AD18"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852" w:type="dxa"/>
            <w:tcBorders>
              <w:top w:val="nil"/>
              <w:left w:val="nil"/>
              <w:bottom w:val="nil"/>
              <w:right w:val="single" w:sz="4" w:space="0" w:color="538DD5"/>
            </w:tcBorders>
            <w:shd w:val="clear" w:color="auto" w:fill="auto"/>
            <w:noWrap/>
            <w:vAlign w:val="center"/>
            <w:hideMark/>
          </w:tcPr>
          <w:p w14:paraId="0BD51DA1"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1.691</w:t>
            </w:r>
          </w:p>
        </w:tc>
        <w:tc>
          <w:tcPr>
            <w:tcW w:w="1795" w:type="dxa"/>
            <w:tcBorders>
              <w:top w:val="nil"/>
              <w:left w:val="nil"/>
              <w:bottom w:val="nil"/>
              <w:right w:val="single" w:sz="4" w:space="0" w:color="538DD5"/>
            </w:tcBorders>
            <w:shd w:val="clear" w:color="auto" w:fill="auto"/>
            <w:noWrap/>
            <w:vAlign w:val="center"/>
            <w:hideMark/>
          </w:tcPr>
          <w:p w14:paraId="09DE6DE7"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370" w:type="dxa"/>
            <w:vMerge w:val="restart"/>
            <w:tcBorders>
              <w:top w:val="nil"/>
              <w:left w:val="single" w:sz="4" w:space="0" w:color="538DD5"/>
              <w:bottom w:val="nil"/>
              <w:right w:val="nil"/>
            </w:tcBorders>
            <w:shd w:val="clear" w:color="auto" w:fill="auto"/>
            <w:noWrap/>
            <w:vAlign w:val="center"/>
            <w:hideMark/>
          </w:tcPr>
          <w:p w14:paraId="352AE42D" w14:textId="77777777" w:rsidR="00E26332" w:rsidRPr="00E26332" w:rsidRDefault="00E26332" w:rsidP="00E26332">
            <w:pPr>
              <w:spacing w:after="0" w:line="240" w:lineRule="auto"/>
              <w:jc w:val="center"/>
              <w:rPr>
                <w:rFonts w:ascii="Arial" w:eastAsia="Times New Roman" w:hAnsi="Arial" w:cs="Arial"/>
                <w:sz w:val="20"/>
                <w:szCs w:val="20"/>
                <w:lang w:val="es-ES" w:eastAsia="es-ES"/>
              </w:rPr>
            </w:pPr>
            <w:r w:rsidRPr="00E26332">
              <w:rPr>
                <w:rFonts w:ascii="Arial" w:eastAsia="Times New Roman" w:hAnsi="Arial" w:cs="Arial"/>
                <w:sz w:val="20"/>
                <w:szCs w:val="20"/>
                <w:lang w:val="es-ES" w:eastAsia="es-ES"/>
              </w:rPr>
              <w:t>1.691</w:t>
            </w:r>
          </w:p>
        </w:tc>
      </w:tr>
      <w:tr w:rsidR="00E26332" w:rsidRPr="00E26332" w14:paraId="7E358212" w14:textId="77777777" w:rsidTr="00E26332">
        <w:trPr>
          <w:trHeight w:val="230"/>
        </w:trPr>
        <w:tc>
          <w:tcPr>
            <w:tcW w:w="3194" w:type="dxa"/>
            <w:gridSpan w:val="2"/>
            <w:vMerge w:val="restart"/>
            <w:tcBorders>
              <w:top w:val="single" w:sz="4" w:space="0" w:color="538DD5"/>
              <w:left w:val="single" w:sz="4" w:space="0" w:color="538DD5"/>
              <w:bottom w:val="single" w:sz="4" w:space="0" w:color="538DD5"/>
              <w:right w:val="single" w:sz="4" w:space="0" w:color="538DD5"/>
            </w:tcBorders>
            <w:shd w:val="clear" w:color="000000" w:fill="FFFFFF"/>
            <w:vAlign w:val="center"/>
            <w:hideMark/>
          </w:tcPr>
          <w:p w14:paraId="5D19D240"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proofErr w:type="spellStart"/>
            <w:r w:rsidRPr="00E26332">
              <w:rPr>
                <w:rFonts w:ascii="Calibri" w:eastAsia="Times New Roman" w:hAnsi="Calibri" w:cs="Calibri"/>
                <w:sz w:val="20"/>
                <w:szCs w:val="20"/>
                <w:lang w:val="es-ES" w:eastAsia="es-ES"/>
              </w:rPr>
              <w:t>Microbiologia</w:t>
            </w:r>
            <w:proofErr w:type="spellEnd"/>
          </w:p>
        </w:tc>
        <w:tc>
          <w:tcPr>
            <w:tcW w:w="1228" w:type="dxa"/>
            <w:tcBorders>
              <w:top w:val="nil"/>
              <w:left w:val="nil"/>
              <w:bottom w:val="single" w:sz="4" w:space="0" w:color="538DD5"/>
              <w:right w:val="single" w:sz="4" w:space="0" w:color="538DD5"/>
            </w:tcBorders>
            <w:shd w:val="clear" w:color="000000" w:fill="FFFFFF"/>
            <w:vAlign w:val="center"/>
            <w:hideMark/>
          </w:tcPr>
          <w:p w14:paraId="42A3B6BE"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852" w:type="dxa"/>
            <w:tcBorders>
              <w:top w:val="nil"/>
              <w:left w:val="nil"/>
              <w:bottom w:val="single" w:sz="4" w:space="0" w:color="538DD5"/>
              <w:right w:val="single" w:sz="4" w:space="0" w:color="538DD5"/>
            </w:tcBorders>
            <w:shd w:val="clear" w:color="auto" w:fill="auto"/>
            <w:noWrap/>
            <w:vAlign w:val="center"/>
            <w:hideMark/>
          </w:tcPr>
          <w:p w14:paraId="1DA67A88"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795" w:type="dxa"/>
            <w:tcBorders>
              <w:top w:val="nil"/>
              <w:left w:val="nil"/>
              <w:bottom w:val="single" w:sz="4" w:space="0" w:color="538DD5"/>
              <w:right w:val="single" w:sz="4" w:space="0" w:color="538DD5"/>
            </w:tcBorders>
            <w:shd w:val="clear" w:color="auto" w:fill="auto"/>
            <w:noWrap/>
            <w:vAlign w:val="center"/>
            <w:hideMark/>
          </w:tcPr>
          <w:p w14:paraId="16B76F47"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370" w:type="dxa"/>
            <w:vMerge/>
            <w:tcBorders>
              <w:top w:val="nil"/>
              <w:left w:val="single" w:sz="4" w:space="0" w:color="538DD5"/>
              <w:bottom w:val="nil"/>
              <w:right w:val="nil"/>
            </w:tcBorders>
            <w:vAlign w:val="center"/>
            <w:hideMark/>
          </w:tcPr>
          <w:p w14:paraId="1634AF4B" w14:textId="77777777" w:rsidR="00E26332" w:rsidRPr="00E26332" w:rsidRDefault="00E26332" w:rsidP="00E26332">
            <w:pPr>
              <w:spacing w:after="0" w:line="240" w:lineRule="auto"/>
              <w:rPr>
                <w:rFonts w:ascii="Arial" w:eastAsia="Times New Roman" w:hAnsi="Arial" w:cs="Arial"/>
                <w:sz w:val="20"/>
                <w:szCs w:val="20"/>
                <w:lang w:val="es-ES" w:eastAsia="es-ES"/>
              </w:rPr>
            </w:pPr>
          </w:p>
        </w:tc>
      </w:tr>
      <w:tr w:rsidR="00E26332" w:rsidRPr="00E26332" w14:paraId="4167B1EA" w14:textId="77777777" w:rsidTr="00E26332">
        <w:trPr>
          <w:trHeight w:val="460"/>
        </w:trPr>
        <w:tc>
          <w:tcPr>
            <w:tcW w:w="3194" w:type="dxa"/>
            <w:gridSpan w:val="2"/>
            <w:vMerge/>
            <w:tcBorders>
              <w:top w:val="single" w:sz="4" w:space="0" w:color="538DD5"/>
              <w:left w:val="single" w:sz="4" w:space="0" w:color="538DD5"/>
              <w:bottom w:val="single" w:sz="4" w:space="0" w:color="538DD5"/>
              <w:right w:val="single" w:sz="4" w:space="0" w:color="538DD5"/>
            </w:tcBorders>
            <w:vAlign w:val="center"/>
            <w:hideMark/>
          </w:tcPr>
          <w:p w14:paraId="65CBE4B9" w14:textId="77777777" w:rsidR="00E26332" w:rsidRPr="00E26332" w:rsidRDefault="00E26332" w:rsidP="00E26332">
            <w:pPr>
              <w:spacing w:after="0" w:line="240" w:lineRule="auto"/>
              <w:rPr>
                <w:rFonts w:ascii="Calibri" w:eastAsia="Times New Roman" w:hAnsi="Calibri" w:cs="Calibri"/>
                <w:sz w:val="20"/>
                <w:szCs w:val="20"/>
                <w:lang w:val="es-ES" w:eastAsia="es-ES"/>
              </w:rPr>
            </w:pPr>
          </w:p>
        </w:tc>
        <w:tc>
          <w:tcPr>
            <w:tcW w:w="1228" w:type="dxa"/>
            <w:tcBorders>
              <w:top w:val="nil"/>
              <w:left w:val="nil"/>
              <w:bottom w:val="nil"/>
              <w:right w:val="nil"/>
            </w:tcBorders>
            <w:shd w:val="clear" w:color="000000" w:fill="FFFFFF"/>
            <w:vAlign w:val="center"/>
            <w:hideMark/>
          </w:tcPr>
          <w:p w14:paraId="5A127488"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Procesada en Centro</w:t>
            </w:r>
          </w:p>
        </w:tc>
        <w:tc>
          <w:tcPr>
            <w:tcW w:w="1852" w:type="dxa"/>
            <w:tcBorders>
              <w:top w:val="nil"/>
              <w:left w:val="nil"/>
              <w:bottom w:val="nil"/>
              <w:right w:val="nil"/>
            </w:tcBorders>
            <w:shd w:val="clear" w:color="auto" w:fill="auto"/>
            <w:noWrap/>
            <w:vAlign w:val="center"/>
            <w:hideMark/>
          </w:tcPr>
          <w:p w14:paraId="110D71C1"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795" w:type="dxa"/>
            <w:tcBorders>
              <w:top w:val="nil"/>
              <w:left w:val="nil"/>
              <w:bottom w:val="nil"/>
              <w:right w:val="single" w:sz="4" w:space="0" w:color="538DD5"/>
            </w:tcBorders>
            <w:shd w:val="clear" w:color="auto" w:fill="auto"/>
            <w:noWrap/>
            <w:vAlign w:val="center"/>
            <w:hideMark/>
          </w:tcPr>
          <w:p w14:paraId="4BD1C59D"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370" w:type="dxa"/>
            <w:vMerge w:val="restart"/>
            <w:tcBorders>
              <w:top w:val="nil"/>
              <w:left w:val="single" w:sz="4" w:space="0" w:color="538DD5"/>
              <w:bottom w:val="nil"/>
              <w:right w:val="nil"/>
            </w:tcBorders>
            <w:shd w:val="clear" w:color="auto" w:fill="auto"/>
            <w:noWrap/>
            <w:vAlign w:val="center"/>
            <w:hideMark/>
          </w:tcPr>
          <w:p w14:paraId="49970355" w14:textId="77777777" w:rsidR="00E26332" w:rsidRPr="00E26332" w:rsidRDefault="00E26332" w:rsidP="00E26332">
            <w:pPr>
              <w:spacing w:after="0" w:line="240" w:lineRule="auto"/>
              <w:jc w:val="center"/>
              <w:rPr>
                <w:rFonts w:ascii="Arial" w:eastAsia="Times New Roman" w:hAnsi="Arial" w:cs="Arial"/>
                <w:sz w:val="20"/>
                <w:szCs w:val="20"/>
                <w:lang w:val="es-ES" w:eastAsia="es-ES"/>
              </w:rPr>
            </w:pPr>
            <w:r w:rsidRPr="00E26332">
              <w:rPr>
                <w:rFonts w:ascii="Arial" w:eastAsia="Times New Roman" w:hAnsi="Arial" w:cs="Arial"/>
                <w:sz w:val="20"/>
                <w:szCs w:val="20"/>
                <w:lang w:val="es-ES" w:eastAsia="es-ES"/>
              </w:rPr>
              <w:t>0</w:t>
            </w:r>
          </w:p>
        </w:tc>
      </w:tr>
      <w:tr w:rsidR="00E26332" w:rsidRPr="00E26332" w14:paraId="193A87DE" w14:textId="77777777" w:rsidTr="00E26332">
        <w:trPr>
          <w:trHeight w:val="230"/>
        </w:trPr>
        <w:tc>
          <w:tcPr>
            <w:tcW w:w="3194" w:type="dxa"/>
            <w:gridSpan w:val="2"/>
            <w:vMerge w:val="restart"/>
            <w:tcBorders>
              <w:top w:val="single" w:sz="4" w:space="0" w:color="538DD5"/>
              <w:left w:val="single" w:sz="4" w:space="0" w:color="538DD5"/>
              <w:bottom w:val="single" w:sz="4" w:space="0" w:color="538DD5"/>
              <w:right w:val="nil"/>
            </w:tcBorders>
            <w:shd w:val="clear" w:color="000000" w:fill="FFFFFF"/>
            <w:vAlign w:val="center"/>
            <w:hideMark/>
          </w:tcPr>
          <w:p w14:paraId="42213646"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Transfusiones</w:t>
            </w:r>
          </w:p>
        </w:tc>
        <w:tc>
          <w:tcPr>
            <w:tcW w:w="1228" w:type="dxa"/>
            <w:tcBorders>
              <w:top w:val="nil"/>
              <w:left w:val="nil"/>
              <w:bottom w:val="single" w:sz="4" w:space="0" w:color="538DD5"/>
              <w:right w:val="nil"/>
            </w:tcBorders>
            <w:shd w:val="clear" w:color="000000" w:fill="FFFFFF"/>
            <w:vAlign w:val="center"/>
            <w:hideMark/>
          </w:tcPr>
          <w:p w14:paraId="0F2BF439"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852" w:type="dxa"/>
            <w:tcBorders>
              <w:top w:val="nil"/>
              <w:left w:val="nil"/>
              <w:bottom w:val="single" w:sz="4" w:space="0" w:color="538DD5"/>
              <w:right w:val="nil"/>
            </w:tcBorders>
            <w:shd w:val="clear" w:color="auto" w:fill="auto"/>
            <w:noWrap/>
            <w:vAlign w:val="center"/>
            <w:hideMark/>
          </w:tcPr>
          <w:p w14:paraId="2444EB8D"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795" w:type="dxa"/>
            <w:tcBorders>
              <w:top w:val="nil"/>
              <w:left w:val="nil"/>
              <w:bottom w:val="single" w:sz="4" w:space="0" w:color="538DD5"/>
              <w:right w:val="single" w:sz="4" w:space="0" w:color="538DD5"/>
            </w:tcBorders>
            <w:shd w:val="clear" w:color="auto" w:fill="auto"/>
            <w:noWrap/>
            <w:vAlign w:val="center"/>
            <w:hideMark/>
          </w:tcPr>
          <w:p w14:paraId="030D4696"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370" w:type="dxa"/>
            <w:vMerge/>
            <w:tcBorders>
              <w:top w:val="nil"/>
              <w:left w:val="single" w:sz="4" w:space="0" w:color="538DD5"/>
              <w:bottom w:val="nil"/>
              <w:right w:val="nil"/>
            </w:tcBorders>
            <w:vAlign w:val="center"/>
            <w:hideMark/>
          </w:tcPr>
          <w:p w14:paraId="2F598B1C" w14:textId="77777777" w:rsidR="00E26332" w:rsidRPr="00E26332" w:rsidRDefault="00E26332" w:rsidP="00E26332">
            <w:pPr>
              <w:spacing w:after="0" w:line="240" w:lineRule="auto"/>
              <w:rPr>
                <w:rFonts w:ascii="Arial" w:eastAsia="Times New Roman" w:hAnsi="Arial" w:cs="Arial"/>
                <w:sz w:val="20"/>
                <w:szCs w:val="20"/>
                <w:lang w:val="es-ES" w:eastAsia="es-ES"/>
              </w:rPr>
            </w:pPr>
          </w:p>
        </w:tc>
      </w:tr>
      <w:tr w:rsidR="00E26332" w:rsidRPr="00E26332" w14:paraId="77E52179" w14:textId="77777777" w:rsidTr="00E26332">
        <w:trPr>
          <w:trHeight w:val="230"/>
        </w:trPr>
        <w:tc>
          <w:tcPr>
            <w:tcW w:w="3194" w:type="dxa"/>
            <w:gridSpan w:val="2"/>
            <w:vMerge/>
            <w:tcBorders>
              <w:top w:val="single" w:sz="4" w:space="0" w:color="538DD5"/>
              <w:left w:val="single" w:sz="4" w:space="0" w:color="538DD5"/>
              <w:bottom w:val="single" w:sz="4" w:space="0" w:color="538DD5"/>
              <w:right w:val="nil"/>
            </w:tcBorders>
            <w:vAlign w:val="center"/>
            <w:hideMark/>
          </w:tcPr>
          <w:p w14:paraId="757B2032" w14:textId="77777777" w:rsidR="00E26332" w:rsidRPr="00E26332" w:rsidRDefault="00E26332" w:rsidP="00E26332">
            <w:pPr>
              <w:spacing w:after="0" w:line="240" w:lineRule="auto"/>
              <w:rPr>
                <w:rFonts w:ascii="Calibri" w:eastAsia="Times New Roman" w:hAnsi="Calibri" w:cs="Calibri"/>
                <w:sz w:val="20"/>
                <w:szCs w:val="20"/>
                <w:lang w:val="es-ES" w:eastAsia="es-ES"/>
              </w:rPr>
            </w:pPr>
          </w:p>
        </w:tc>
        <w:tc>
          <w:tcPr>
            <w:tcW w:w="1228" w:type="dxa"/>
            <w:tcBorders>
              <w:top w:val="nil"/>
              <w:left w:val="nil"/>
              <w:bottom w:val="single" w:sz="4" w:space="0" w:color="538DD5"/>
              <w:right w:val="nil"/>
            </w:tcBorders>
            <w:shd w:val="clear" w:color="000000" w:fill="FFFFFF"/>
            <w:vAlign w:val="center"/>
            <w:hideMark/>
          </w:tcPr>
          <w:p w14:paraId="0F8F021F"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852" w:type="dxa"/>
            <w:tcBorders>
              <w:top w:val="nil"/>
              <w:left w:val="nil"/>
              <w:bottom w:val="single" w:sz="4" w:space="0" w:color="538DD5"/>
              <w:right w:val="nil"/>
            </w:tcBorders>
            <w:shd w:val="clear" w:color="auto" w:fill="auto"/>
            <w:noWrap/>
            <w:vAlign w:val="center"/>
            <w:hideMark/>
          </w:tcPr>
          <w:p w14:paraId="7C511EB9"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2.293</w:t>
            </w:r>
          </w:p>
        </w:tc>
        <w:tc>
          <w:tcPr>
            <w:tcW w:w="1795" w:type="dxa"/>
            <w:tcBorders>
              <w:top w:val="nil"/>
              <w:left w:val="nil"/>
              <w:bottom w:val="single" w:sz="4" w:space="0" w:color="538DD5"/>
              <w:right w:val="single" w:sz="4" w:space="0" w:color="538DD5"/>
            </w:tcBorders>
            <w:shd w:val="clear" w:color="auto" w:fill="auto"/>
            <w:noWrap/>
            <w:vAlign w:val="center"/>
            <w:hideMark/>
          </w:tcPr>
          <w:p w14:paraId="4F1499A4"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370" w:type="dxa"/>
            <w:tcBorders>
              <w:top w:val="nil"/>
              <w:left w:val="nil"/>
              <w:bottom w:val="nil"/>
              <w:right w:val="nil"/>
            </w:tcBorders>
            <w:shd w:val="clear" w:color="auto" w:fill="auto"/>
            <w:noWrap/>
            <w:vAlign w:val="center"/>
            <w:hideMark/>
          </w:tcPr>
          <w:p w14:paraId="6456FAEC" w14:textId="77777777" w:rsidR="00E26332" w:rsidRPr="00E26332" w:rsidRDefault="00E26332" w:rsidP="00E26332">
            <w:pPr>
              <w:spacing w:after="0" w:line="240" w:lineRule="auto"/>
              <w:jc w:val="center"/>
              <w:rPr>
                <w:rFonts w:ascii="Arial" w:eastAsia="Times New Roman" w:hAnsi="Arial" w:cs="Arial"/>
                <w:sz w:val="20"/>
                <w:szCs w:val="20"/>
                <w:lang w:val="es-ES" w:eastAsia="es-ES"/>
              </w:rPr>
            </w:pPr>
            <w:r w:rsidRPr="00E26332">
              <w:rPr>
                <w:rFonts w:ascii="Arial" w:eastAsia="Times New Roman" w:hAnsi="Arial" w:cs="Arial"/>
                <w:sz w:val="20"/>
                <w:szCs w:val="20"/>
                <w:lang w:val="es-ES" w:eastAsia="es-ES"/>
              </w:rPr>
              <w:t> </w:t>
            </w:r>
          </w:p>
        </w:tc>
      </w:tr>
      <w:tr w:rsidR="00E26332" w:rsidRPr="00E26332" w14:paraId="7BD3BBBD" w14:textId="77777777" w:rsidTr="00E26332">
        <w:trPr>
          <w:trHeight w:val="230"/>
        </w:trPr>
        <w:tc>
          <w:tcPr>
            <w:tcW w:w="3194" w:type="dxa"/>
            <w:gridSpan w:val="2"/>
            <w:tcBorders>
              <w:top w:val="single" w:sz="4" w:space="0" w:color="538DD5"/>
              <w:left w:val="single" w:sz="4" w:space="0" w:color="538DD5"/>
              <w:bottom w:val="single" w:sz="4" w:space="0" w:color="538DD5"/>
              <w:right w:val="nil"/>
            </w:tcBorders>
            <w:shd w:val="clear" w:color="000000" w:fill="FFFFFF"/>
            <w:vAlign w:val="center"/>
            <w:hideMark/>
          </w:tcPr>
          <w:p w14:paraId="2C4214D2"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228" w:type="dxa"/>
            <w:tcBorders>
              <w:top w:val="nil"/>
              <w:left w:val="nil"/>
              <w:bottom w:val="single" w:sz="4" w:space="0" w:color="538DD5"/>
              <w:right w:val="nil"/>
            </w:tcBorders>
            <w:shd w:val="clear" w:color="000000" w:fill="FFFFFF"/>
            <w:vAlign w:val="center"/>
            <w:hideMark/>
          </w:tcPr>
          <w:p w14:paraId="7E258B7C"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852" w:type="dxa"/>
            <w:tcBorders>
              <w:top w:val="nil"/>
              <w:left w:val="nil"/>
              <w:bottom w:val="single" w:sz="4" w:space="0" w:color="538DD5"/>
              <w:right w:val="nil"/>
            </w:tcBorders>
            <w:shd w:val="clear" w:color="auto" w:fill="auto"/>
            <w:noWrap/>
            <w:vAlign w:val="center"/>
            <w:hideMark/>
          </w:tcPr>
          <w:p w14:paraId="01651407"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795" w:type="dxa"/>
            <w:tcBorders>
              <w:top w:val="nil"/>
              <w:left w:val="nil"/>
              <w:bottom w:val="single" w:sz="4" w:space="0" w:color="538DD5"/>
              <w:right w:val="single" w:sz="4" w:space="0" w:color="538DD5"/>
            </w:tcBorders>
            <w:shd w:val="clear" w:color="auto" w:fill="auto"/>
            <w:noWrap/>
            <w:vAlign w:val="center"/>
            <w:hideMark/>
          </w:tcPr>
          <w:p w14:paraId="1DBE0D50"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370" w:type="dxa"/>
            <w:tcBorders>
              <w:top w:val="nil"/>
              <w:left w:val="nil"/>
              <w:bottom w:val="nil"/>
              <w:right w:val="nil"/>
            </w:tcBorders>
            <w:shd w:val="clear" w:color="auto" w:fill="auto"/>
            <w:noWrap/>
            <w:vAlign w:val="center"/>
            <w:hideMark/>
          </w:tcPr>
          <w:p w14:paraId="1F117575" w14:textId="77777777" w:rsidR="00E26332" w:rsidRPr="00E26332" w:rsidRDefault="00E26332" w:rsidP="00E26332">
            <w:pPr>
              <w:spacing w:after="0" w:line="240" w:lineRule="auto"/>
              <w:jc w:val="center"/>
              <w:rPr>
                <w:rFonts w:ascii="Arial" w:eastAsia="Times New Roman" w:hAnsi="Arial" w:cs="Arial"/>
                <w:sz w:val="20"/>
                <w:szCs w:val="20"/>
                <w:lang w:val="es-ES" w:eastAsia="es-ES"/>
              </w:rPr>
            </w:pPr>
            <w:r w:rsidRPr="00E26332">
              <w:rPr>
                <w:rFonts w:ascii="Arial" w:eastAsia="Times New Roman" w:hAnsi="Arial" w:cs="Arial"/>
                <w:sz w:val="20"/>
                <w:szCs w:val="20"/>
                <w:lang w:val="es-ES" w:eastAsia="es-ES"/>
              </w:rPr>
              <w:t> </w:t>
            </w:r>
          </w:p>
        </w:tc>
      </w:tr>
      <w:tr w:rsidR="00E26332" w:rsidRPr="00E26332" w14:paraId="13ED75E5" w14:textId="77777777" w:rsidTr="00E26332">
        <w:trPr>
          <w:trHeight w:val="230"/>
        </w:trPr>
        <w:tc>
          <w:tcPr>
            <w:tcW w:w="3194" w:type="dxa"/>
            <w:gridSpan w:val="2"/>
            <w:tcBorders>
              <w:top w:val="single" w:sz="4" w:space="0" w:color="538DD5"/>
              <w:left w:val="single" w:sz="4" w:space="0" w:color="538DD5"/>
              <w:bottom w:val="single" w:sz="4" w:space="0" w:color="538DD5"/>
              <w:right w:val="single" w:sz="4" w:space="0" w:color="538DD5"/>
            </w:tcBorders>
            <w:shd w:val="clear" w:color="000000" w:fill="FFFFFF"/>
            <w:noWrap/>
            <w:vAlign w:val="bottom"/>
            <w:hideMark/>
          </w:tcPr>
          <w:p w14:paraId="04D64CFE"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proofErr w:type="spellStart"/>
            <w:r w:rsidRPr="00E26332">
              <w:rPr>
                <w:rFonts w:ascii="Calibri" w:eastAsia="Times New Roman" w:hAnsi="Calibri" w:cs="Calibri"/>
                <w:sz w:val="20"/>
                <w:szCs w:val="20"/>
                <w:lang w:val="es-ES" w:eastAsia="es-ES"/>
              </w:rPr>
              <w:t>Coprologicos</w:t>
            </w:r>
            <w:proofErr w:type="spellEnd"/>
          </w:p>
        </w:tc>
        <w:tc>
          <w:tcPr>
            <w:tcW w:w="1228" w:type="dxa"/>
            <w:tcBorders>
              <w:top w:val="nil"/>
              <w:left w:val="nil"/>
              <w:bottom w:val="single" w:sz="4" w:space="0" w:color="538DD5"/>
              <w:right w:val="single" w:sz="4" w:space="0" w:color="538DD5"/>
            </w:tcBorders>
            <w:shd w:val="clear" w:color="000000" w:fill="FFFFFF"/>
            <w:noWrap/>
            <w:vAlign w:val="bottom"/>
            <w:hideMark/>
          </w:tcPr>
          <w:p w14:paraId="2C5469CB"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852" w:type="dxa"/>
            <w:tcBorders>
              <w:top w:val="nil"/>
              <w:left w:val="nil"/>
              <w:bottom w:val="single" w:sz="4" w:space="0" w:color="538DD5"/>
              <w:right w:val="single" w:sz="4" w:space="0" w:color="538DD5"/>
            </w:tcBorders>
            <w:shd w:val="clear" w:color="auto" w:fill="auto"/>
            <w:noWrap/>
            <w:vAlign w:val="center"/>
            <w:hideMark/>
          </w:tcPr>
          <w:p w14:paraId="3D6B4918"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705</w:t>
            </w:r>
          </w:p>
        </w:tc>
        <w:tc>
          <w:tcPr>
            <w:tcW w:w="1795" w:type="dxa"/>
            <w:tcBorders>
              <w:top w:val="nil"/>
              <w:left w:val="nil"/>
              <w:bottom w:val="single" w:sz="4" w:space="0" w:color="538DD5"/>
              <w:right w:val="single" w:sz="4" w:space="0" w:color="538DD5"/>
            </w:tcBorders>
            <w:shd w:val="clear" w:color="auto" w:fill="auto"/>
            <w:noWrap/>
            <w:vAlign w:val="center"/>
            <w:hideMark/>
          </w:tcPr>
          <w:p w14:paraId="57DFE7F9"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370" w:type="dxa"/>
            <w:tcBorders>
              <w:top w:val="single" w:sz="4" w:space="0" w:color="538DD5"/>
              <w:left w:val="nil"/>
              <w:bottom w:val="single" w:sz="4" w:space="0" w:color="538DD5"/>
              <w:right w:val="single" w:sz="4" w:space="0" w:color="538DD5"/>
            </w:tcBorders>
            <w:shd w:val="clear" w:color="auto" w:fill="auto"/>
            <w:noWrap/>
            <w:vAlign w:val="center"/>
            <w:hideMark/>
          </w:tcPr>
          <w:p w14:paraId="43D31585"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705</w:t>
            </w:r>
          </w:p>
        </w:tc>
      </w:tr>
      <w:tr w:rsidR="00E26332" w:rsidRPr="00E26332" w14:paraId="5E781D34" w14:textId="77777777" w:rsidTr="00E26332">
        <w:trPr>
          <w:trHeight w:val="502"/>
        </w:trPr>
        <w:tc>
          <w:tcPr>
            <w:tcW w:w="3194" w:type="dxa"/>
            <w:gridSpan w:val="2"/>
            <w:tcBorders>
              <w:top w:val="single" w:sz="4" w:space="0" w:color="538DD5"/>
              <w:left w:val="single" w:sz="4" w:space="0" w:color="538DD5"/>
              <w:bottom w:val="single" w:sz="4" w:space="0" w:color="538DD5"/>
              <w:right w:val="single" w:sz="4" w:space="0" w:color="538DD5"/>
            </w:tcBorders>
            <w:shd w:val="clear" w:color="000000" w:fill="C5D9F1"/>
            <w:noWrap/>
            <w:vAlign w:val="bottom"/>
            <w:hideMark/>
          </w:tcPr>
          <w:p w14:paraId="17D09F38" w14:textId="77777777" w:rsidR="00E26332" w:rsidRPr="00E26332" w:rsidRDefault="00E26332" w:rsidP="00E26332">
            <w:pPr>
              <w:spacing w:after="0" w:line="240" w:lineRule="auto"/>
              <w:jc w:val="center"/>
              <w:rPr>
                <w:rFonts w:ascii="Calibri" w:eastAsia="Times New Roman" w:hAnsi="Calibri" w:cs="Calibri"/>
                <w:b/>
                <w:bCs/>
                <w:sz w:val="20"/>
                <w:szCs w:val="20"/>
                <w:lang w:val="es-ES" w:eastAsia="es-ES"/>
              </w:rPr>
            </w:pPr>
            <w:r w:rsidRPr="00E26332">
              <w:rPr>
                <w:rFonts w:ascii="Calibri" w:eastAsia="Times New Roman" w:hAnsi="Calibri" w:cs="Calibri"/>
                <w:b/>
                <w:bCs/>
                <w:sz w:val="20"/>
                <w:szCs w:val="20"/>
                <w:lang w:val="es-ES" w:eastAsia="es-ES"/>
              </w:rPr>
              <w:t>Total Pruebas Realizadas</w:t>
            </w:r>
          </w:p>
        </w:tc>
        <w:tc>
          <w:tcPr>
            <w:tcW w:w="1228" w:type="dxa"/>
            <w:tcBorders>
              <w:top w:val="nil"/>
              <w:left w:val="nil"/>
              <w:bottom w:val="single" w:sz="4" w:space="0" w:color="538DD5"/>
              <w:right w:val="single" w:sz="4" w:space="0" w:color="538DD5"/>
            </w:tcBorders>
            <w:shd w:val="clear" w:color="000000" w:fill="FFFFFF"/>
            <w:noWrap/>
            <w:vAlign w:val="bottom"/>
            <w:hideMark/>
          </w:tcPr>
          <w:p w14:paraId="3978F6B2"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3647" w:type="dxa"/>
            <w:gridSpan w:val="2"/>
            <w:tcBorders>
              <w:top w:val="single" w:sz="4" w:space="0" w:color="538DD5"/>
              <w:left w:val="nil"/>
              <w:bottom w:val="single" w:sz="4" w:space="0" w:color="538DD5"/>
              <w:right w:val="single" w:sz="4" w:space="0" w:color="538DD5"/>
            </w:tcBorders>
            <w:shd w:val="clear" w:color="000000" w:fill="C5D9F1"/>
            <w:noWrap/>
            <w:vAlign w:val="bottom"/>
            <w:hideMark/>
          </w:tcPr>
          <w:p w14:paraId="709CCBD9" w14:textId="77777777" w:rsidR="00E26332" w:rsidRPr="00E26332" w:rsidRDefault="00E26332" w:rsidP="00E26332">
            <w:pPr>
              <w:spacing w:after="0" w:line="240" w:lineRule="auto"/>
              <w:jc w:val="center"/>
              <w:rPr>
                <w:rFonts w:ascii="Calibri" w:eastAsia="Times New Roman" w:hAnsi="Calibri" w:cs="Calibri"/>
                <w:b/>
                <w:bCs/>
                <w:sz w:val="20"/>
                <w:szCs w:val="20"/>
                <w:lang w:val="es-ES" w:eastAsia="es-ES"/>
              </w:rPr>
            </w:pPr>
            <w:r w:rsidRPr="00E26332">
              <w:rPr>
                <w:rFonts w:ascii="Calibri" w:eastAsia="Times New Roman" w:hAnsi="Calibri" w:cs="Calibri"/>
                <w:b/>
                <w:bCs/>
                <w:sz w:val="20"/>
                <w:szCs w:val="20"/>
                <w:lang w:val="es-ES" w:eastAsia="es-ES"/>
              </w:rPr>
              <w:t> </w:t>
            </w:r>
          </w:p>
        </w:tc>
        <w:tc>
          <w:tcPr>
            <w:tcW w:w="1370" w:type="dxa"/>
            <w:tcBorders>
              <w:top w:val="nil"/>
              <w:left w:val="nil"/>
              <w:bottom w:val="single" w:sz="4" w:space="0" w:color="538DD5"/>
              <w:right w:val="single" w:sz="4" w:space="0" w:color="538DD5"/>
            </w:tcBorders>
            <w:shd w:val="clear" w:color="000000" w:fill="C5D9F1"/>
            <w:noWrap/>
            <w:vAlign w:val="bottom"/>
            <w:hideMark/>
          </w:tcPr>
          <w:p w14:paraId="4A454515" w14:textId="77777777" w:rsidR="00E26332" w:rsidRPr="00E26332" w:rsidRDefault="00E26332" w:rsidP="00E26332">
            <w:pPr>
              <w:spacing w:after="0" w:line="240" w:lineRule="auto"/>
              <w:rPr>
                <w:rFonts w:ascii="Calibri" w:eastAsia="Times New Roman" w:hAnsi="Calibri" w:cs="Calibri"/>
                <w:b/>
                <w:bCs/>
                <w:sz w:val="20"/>
                <w:szCs w:val="20"/>
                <w:lang w:val="es-ES" w:eastAsia="es-ES"/>
              </w:rPr>
            </w:pPr>
            <w:r w:rsidRPr="00E26332">
              <w:rPr>
                <w:rFonts w:ascii="Calibri" w:eastAsia="Times New Roman" w:hAnsi="Calibri" w:cs="Calibri"/>
                <w:b/>
                <w:bCs/>
                <w:sz w:val="20"/>
                <w:szCs w:val="20"/>
                <w:lang w:val="es-ES" w:eastAsia="es-ES"/>
              </w:rPr>
              <w:t> </w:t>
            </w:r>
          </w:p>
        </w:tc>
      </w:tr>
      <w:tr w:rsidR="00E26332" w:rsidRPr="00E26332" w14:paraId="60803685" w14:textId="77777777" w:rsidTr="00E26332">
        <w:trPr>
          <w:trHeight w:val="230"/>
        </w:trPr>
        <w:tc>
          <w:tcPr>
            <w:tcW w:w="3194" w:type="dxa"/>
            <w:gridSpan w:val="2"/>
            <w:tcBorders>
              <w:top w:val="single" w:sz="4" w:space="0" w:color="538DD5"/>
              <w:left w:val="single" w:sz="4" w:space="0" w:color="538DD5"/>
              <w:bottom w:val="single" w:sz="4" w:space="0" w:color="538DD5"/>
              <w:right w:val="single" w:sz="4" w:space="0" w:color="538DD5"/>
            </w:tcBorders>
            <w:shd w:val="clear" w:color="000000" w:fill="0099FF"/>
            <w:noWrap/>
            <w:vAlign w:val="bottom"/>
            <w:hideMark/>
          </w:tcPr>
          <w:p w14:paraId="41054748" w14:textId="77777777" w:rsidR="00E26332" w:rsidRPr="00E26332" w:rsidRDefault="00E26332" w:rsidP="00E26332">
            <w:pPr>
              <w:spacing w:after="0" w:line="240" w:lineRule="auto"/>
              <w:jc w:val="center"/>
              <w:rPr>
                <w:rFonts w:ascii="Calibri" w:eastAsia="Times New Roman" w:hAnsi="Calibri" w:cs="Calibri"/>
                <w:b/>
                <w:bCs/>
                <w:sz w:val="20"/>
                <w:szCs w:val="20"/>
                <w:lang w:val="es-ES" w:eastAsia="es-ES"/>
              </w:rPr>
            </w:pPr>
            <w:r w:rsidRPr="00E26332">
              <w:rPr>
                <w:rFonts w:ascii="Calibri" w:eastAsia="Times New Roman" w:hAnsi="Calibri" w:cs="Calibri"/>
                <w:b/>
                <w:bCs/>
                <w:sz w:val="20"/>
                <w:szCs w:val="20"/>
                <w:lang w:val="es-ES" w:eastAsia="es-ES"/>
              </w:rPr>
              <w:t>Resultados No Retirados</w:t>
            </w:r>
          </w:p>
        </w:tc>
        <w:tc>
          <w:tcPr>
            <w:tcW w:w="1228" w:type="dxa"/>
            <w:tcBorders>
              <w:top w:val="nil"/>
              <w:left w:val="nil"/>
              <w:bottom w:val="single" w:sz="4" w:space="0" w:color="538DD5"/>
              <w:right w:val="single" w:sz="4" w:space="0" w:color="538DD5"/>
            </w:tcBorders>
            <w:shd w:val="clear" w:color="000000" w:fill="0099FF"/>
            <w:noWrap/>
            <w:vAlign w:val="bottom"/>
            <w:hideMark/>
          </w:tcPr>
          <w:p w14:paraId="028C6482" w14:textId="77777777" w:rsidR="00E26332" w:rsidRPr="00E26332" w:rsidRDefault="00E26332" w:rsidP="00E26332">
            <w:pPr>
              <w:spacing w:after="0" w:line="240" w:lineRule="auto"/>
              <w:jc w:val="center"/>
              <w:rPr>
                <w:rFonts w:ascii="Calibri" w:eastAsia="Times New Roman" w:hAnsi="Calibri" w:cs="Calibri"/>
                <w:b/>
                <w:bCs/>
                <w:sz w:val="20"/>
                <w:szCs w:val="20"/>
                <w:lang w:val="es-ES" w:eastAsia="es-ES"/>
              </w:rPr>
            </w:pPr>
            <w:r w:rsidRPr="00E26332">
              <w:rPr>
                <w:rFonts w:ascii="Calibri" w:eastAsia="Times New Roman" w:hAnsi="Calibri" w:cs="Calibri"/>
                <w:b/>
                <w:bCs/>
                <w:sz w:val="20"/>
                <w:szCs w:val="20"/>
                <w:lang w:val="es-ES" w:eastAsia="es-ES"/>
              </w:rPr>
              <w:t> </w:t>
            </w:r>
          </w:p>
        </w:tc>
        <w:tc>
          <w:tcPr>
            <w:tcW w:w="1852" w:type="dxa"/>
            <w:tcBorders>
              <w:top w:val="nil"/>
              <w:left w:val="nil"/>
              <w:bottom w:val="single" w:sz="4" w:space="0" w:color="538DD5"/>
              <w:right w:val="single" w:sz="4" w:space="0" w:color="538DD5"/>
            </w:tcBorders>
            <w:shd w:val="clear" w:color="000000" w:fill="0099FF"/>
            <w:noWrap/>
            <w:vAlign w:val="bottom"/>
            <w:hideMark/>
          </w:tcPr>
          <w:p w14:paraId="5EF8906A"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795" w:type="dxa"/>
            <w:tcBorders>
              <w:top w:val="nil"/>
              <w:left w:val="nil"/>
              <w:bottom w:val="single" w:sz="4" w:space="0" w:color="538DD5"/>
              <w:right w:val="single" w:sz="4" w:space="0" w:color="538DD5"/>
            </w:tcBorders>
            <w:shd w:val="clear" w:color="000000" w:fill="0099FF"/>
            <w:noWrap/>
            <w:vAlign w:val="bottom"/>
            <w:hideMark/>
          </w:tcPr>
          <w:p w14:paraId="00C90D67"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370" w:type="dxa"/>
            <w:tcBorders>
              <w:top w:val="nil"/>
              <w:left w:val="nil"/>
              <w:bottom w:val="single" w:sz="4" w:space="0" w:color="538DD5"/>
              <w:right w:val="single" w:sz="4" w:space="0" w:color="538DD5"/>
            </w:tcBorders>
            <w:shd w:val="clear" w:color="000000" w:fill="0099FF"/>
            <w:noWrap/>
            <w:vAlign w:val="bottom"/>
            <w:hideMark/>
          </w:tcPr>
          <w:p w14:paraId="3C13D932"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r>
      <w:tr w:rsidR="00E26332" w:rsidRPr="00E26332" w14:paraId="0B16F3FD" w14:textId="77777777" w:rsidTr="00E26332">
        <w:trPr>
          <w:trHeight w:val="230"/>
        </w:trPr>
        <w:tc>
          <w:tcPr>
            <w:tcW w:w="9440" w:type="dxa"/>
            <w:gridSpan w:val="6"/>
            <w:tcBorders>
              <w:top w:val="nil"/>
              <w:left w:val="nil"/>
              <w:bottom w:val="nil"/>
              <w:right w:val="nil"/>
            </w:tcBorders>
            <w:shd w:val="clear" w:color="000000" w:fill="F2F2F2"/>
            <w:hideMark/>
          </w:tcPr>
          <w:p w14:paraId="31B86C13" w14:textId="77777777" w:rsidR="00E26332" w:rsidRPr="00E26332" w:rsidRDefault="00E26332" w:rsidP="00E26332">
            <w:pPr>
              <w:spacing w:after="0" w:line="240" w:lineRule="auto"/>
              <w:jc w:val="both"/>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Estas informaciones se obtendrán del resumen mensual recopilado durante el año en el Formulario 67-A y del Informe Mensual de Laboratorios y Bancos de Sangres</w:t>
            </w:r>
          </w:p>
        </w:tc>
      </w:tr>
      <w:tr w:rsidR="00E26332" w:rsidRPr="00E26332" w14:paraId="30604E04" w14:textId="77777777" w:rsidTr="00E26332">
        <w:trPr>
          <w:trHeight w:val="230"/>
        </w:trPr>
        <w:tc>
          <w:tcPr>
            <w:tcW w:w="3003" w:type="dxa"/>
            <w:tcBorders>
              <w:top w:val="nil"/>
              <w:left w:val="nil"/>
              <w:bottom w:val="nil"/>
              <w:right w:val="nil"/>
            </w:tcBorders>
            <w:shd w:val="clear" w:color="auto" w:fill="auto"/>
            <w:noWrap/>
            <w:vAlign w:val="bottom"/>
            <w:hideMark/>
          </w:tcPr>
          <w:p w14:paraId="0A9AF7A5" w14:textId="77777777" w:rsidR="00E26332" w:rsidRPr="00E26332" w:rsidRDefault="00E26332" w:rsidP="00E26332">
            <w:pPr>
              <w:spacing w:after="0" w:line="240" w:lineRule="auto"/>
              <w:jc w:val="both"/>
              <w:rPr>
                <w:rFonts w:ascii="Calibri" w:eastAsia="Times New Roman" w:hAnsi="Calibri" w:cs="Calibri"/>
                <w:sz w:val="20"/>
                <w:szCs w:val="20"/>
                <w:lang w:val="es-ES" w:eastAsia="es-ES"/>
              </w:rPr>
            </w:pPr>
          </w:p>
        </w:tc>
        <w:tc>
          <w:tcPr>
            <w:tcW w:w="191" w:type="dxa"/>
            <w:tcBorders>
              <w:top w:val="nil"/>
              <w:left w:val="nil"/>
              <w:bottom w:val="nil"/>
              <w:right w:val="nil"/>
            </w:tcBorders>
            <w:shd w:val="clear" w:color="auto" w:fill="auto"/>
            <w:noWrap/>
            <w:vAlign w:val="bottom"/>
            <w:hideMark/>
          </w:tcPr>
          <w:p w14:paraId="761B3A66" w14:textId="77777777" w:rsidR="00E26332" w:rsidRPr="00E26332" w:rsidRDefault="00E26332" w:rsidP="00E26332">
            <w:pPr>
              <w:spacing w:after="0" w:line="240" w:lineRule="auto"/>
              <w:rPr>
                <w:rFonts w:ascii="Times New Roman" w:eastAsia="Times New Roman" w:hAnsi="Times New Roman" w:cs="Times New Roman"/>
                <w:sz w:val="20"/>
                <w:szCs w:val="20"/>
                <w:lang w:val="es-ES" w:eastAsia="es-ES"/>
              </w:rPr>
            </w:pPr>
          </w:p>
        </w:tc>
        <w:tc>
          <w:tcPr>
            <w:tcW w:w="1228" w:type="dxa"/>
            <w:tcBorders>
              <w:top w:val="nil"/>
              <w:left w:val="nil"/>
              <w:bottom w:val="nil"/>
              <w:right w:val="nil"/>
            </w:tcBorders>
            <w:shd w:val="clear" w:color="auto" w:fill="auto"/>
            <w:noWrap/>
            <w:vAlign w:val="bottom"/>
            <w:hideMark/>
          </w:tcPr>
          <w:p w14:paraId="0D9C4382" w14:textId="77777777" w:rsidR="00E26332" w:rsidRPr="00E26332" w:rsidRDefault="00E26332" w:rsidP="00E26332">
            <w:pPr>
              <w:spacing w:after="0" w:line="240" w:lineRule="auto"/>
              <w:rPr>
                <w:rFonts w:ascii="Times New Roman" w:eastAsia="Times New Roman" w:hAnsi="Times New Roman" w:cs="Times New Roman"/>
                <w:sz w:val="20"/>
                <w:szCs w:val="20"/>
                <w:lang w:val="es-ES" w:eastAsia="es-ES"/>
              </w:rPr>
            </w:pPr>
          </w:p>
        </w:tc>
        <w:tc>
          <w:tcPr>
            <w:tcW w:w="1852" w:type="dxa"/>
            <w:tcBorders>
              <w:top w:val="nil"/>
              <w:left w:val="nil"/>
              <w:bottom w:val="nil"/>
              <w:right w:val="nil"/>
            </w:tcBorders>
            <w:shd w:val="clear" w:color="auto" w:fill="auto"/>
            <w:noWrap/>
            <w:vAlign w:val="bottom"/>
            <w:hideMark/>
          </w:tcPr>
          <w:p w14:paraId="3ED68DCC" w14:textId="77777777" w:rsidR="00E26332" w:rsidRPr="00E26332" w:rsidRDefault="00E26332" w:rsidP="00E26332">
            <w:pPr>
              <w:spacing w:after="0" w:line="240" w:lineRule="auto"/>
              <w:rPr>
                <w:rFonts w:ascii="Times New Roman" w:eastAsia="Times New Roman" w:hAnsi="Times New Roman" w:cs="Times New Roman"/>
                <w:sz w:val="20"/>
                <w:szCs w:val="20"/>
                <w:lang w:val="es-ES" w:eastAsia="es-ES"/>
              </w:rPr>
            </w:pPr>
          </w:p>
        </w:tc>
        <w:tc>
          <w:tcPr>
            <w:tcW w:w="1795" w:type="dxa"/>
            <w:tcBorders>
              <w:top w:val="nil"/>
              <w:left w:val="nil"/>
              <w:bottom w:val="nil"/>
              <w:right w:val="nil"/>
            </w:tcBorders>
            <w:shd w:val="clear" w:color="auto" w:fill="auto"/>
            <w:noWrap/>
            <w:vAlign w:val="bottom"/>
            <w:hideMark/>
          </w:tcPr>
          <w:p w14:paraId="480A8E18" w14:textId="77777777" w:rsidR="00E26332" w:rsidRPr="00E26332" w:rsidRDefault="00E26332" w:rsidP="00E26332">
            <w:pPr>
              <w:spacing w:after="0" w:line="240" w:lineRule="auto"/>
              <w:rPr>
                <w:rFonts w:ascii="Times New Roman" w:eastAsia="Times New Roman" w:hAnsi="Times New Roman" w:cs="Times New Roman"/>
                <w:sz w:val="20"/>
                <w:szCs w:val="20"/>
                <w:lang w:val="es-ES" w:eastAsia="es-ES"/>
              </w:rPr>
            </w:pPr>
          </w:p>
        </w:tc>
        <w:tc>
          <w:tcPr>
            <w:tcW w:w="1370" w:type="dxa"/>
            <w:tcBorders>
              <w:top w:val="nil"/>
              <w:left w:val="nil"/>
              <w:bottom w:val="nil"/>
              <w:right w:val="nil"/>
            </w:tcBorders>
            <w:shd w:val="clear" w:color="auto" w:fill="auto"/>
            <w:noWrap/>
            <w:vAlign w:val="bottom"/>
            <w:hideMark/>
          </w:tcPr>
          <w:p w14:paraId="57FA1764" w14:textId="77777777" w:rsidR="00E26332" w:rsidRPr="00E26332" w:rsidRDefault="00E26332" w:rsidP="00E26332">
            <w:pPr>
              <w:spacing w:after="0" w:line="240" w:lineRule="auto"/>
              <w:rPr>
                <w:rFonts w:ascii="Times New Roman" w:eastAsia="Times New Roman" w:hAnsi="Times New Roman" w:cs="Times New Roman"/>
                <w:sz w:val="20"/>
                <w:szCs w:val="20"/>
                <w:lang w:val="es-ES" w:eastAsia="es-ES"/>
              </w:rPr>
            </w:pPr>
          </w:p>
        </w:tc>
      </w:tr>
      <w:tr w:rsidR="00E26332" w:rsidRPr="00E26332" w14:paraId="0D6E649D" w14:textId="77777777" w:rsidTr="00E26332">
        <w:trPr>
          <w:trHeight w:val="230"/>
        </w:trPr>
        <w:tc>
          <w:tcPr>
            <w:tcW w:w="3003" w:type="dxa"/>
            <w:tcBorders>
              <w:top w:val="nil"/>
              <w:left w:val="nil"/>
              <w:bottom w:val="nil"/>
              <w:right w:val="nil"/>
            </w:tcBorders>
            <w:shd w:val="clear" w:color="auto" w:fill="auto"/>
            <w:noWrap/>
            <w:vAlign w:val="bottom"/>
            <w:hideMark/>
          </w:tcPr>
          <w:p w14:paraId="799DBE80" w14:textId="77777777" w:rsidR="00E26332" w:rsidRPr="00E26332" w:rsidRDefault="00E26332" w:rsidP="00E26332">
            <w:pPr>
              <w:spacing w:after="0" w:line="240" w:lineRule="auto"/>
              <w:rPr>
                <w:rFonts w:ascii="Times New Roman" w:eastAsia="Times New Roman" w:hAnsi="Times New Roman" w:cs="Times New Roman"/>
                <w:sz w:val="20"/>
                <w:szCs w:val="20"/>
                <w:lang w:val="es-ES" w:eastAsia="es-ES"/>
              </w:rPr>
            </w:pPr>
          </w:p>
        </w:tc>
        <w:tc>
          <w:tcPr>
            <w:tcW w:w="5066" w:type="dxa"/>
            <w:gridSpan w:val="4"/>
            <w:tcBorders>
              <w:top w:val="nil"/>
              <w:left w:val="nil"/>
              <w:bottom w:val="nil"/>
              <w:right w:val="nil"/>
            </w:tcBorders>
            <w:shd w:val="clear" w:color="auto" w:fill="auto"/>
            <w:noWrap/>
            <w:vAlign w:val="bottom"/>
            <w:hideMark/>
          </w:tcPr>
          <w:p w14:paraId="33A2268B" w14:textId="3A18523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b/>
                <w:bCs/>
                <w:sz w:val="20"/>
                <w:szCs w:val="20"/>
                <w:lang w:val="es-ES" w:eastAsia="es-ES"/>
              </w:rPr>
              <w:t>nota:</w:t>
            </w:r>
            <w:r w:rsidRPr="00E26332">
              <w:rPr>
                <w:rFonts w:ascii="Calibri" w:eastAsia="Times New Roman" w:hAnsi="Calibri" w:cs="Calibri"/>
                <w:sz w:val="20"/>
                <w:szCs w:val="20"/>
                <w:lang w:val="es-ES" w:eastAsia="es-ES"/>
              </w:rPr>
              <w:t xml:space="preserve"> fue digitado tal cual el laboratorio nos suministró la información .</w:t>
            </w:r>
          </w:p>
        </w:tc>
        <w:tc>
          <w:tcPr>
            <w:tcW w:w="1370" w:type="dxa"/>
            <w:tcBorders>
              <w:top w:val="nil"/>
              <w:left w:val="nil"/>
              <w:bottom w:val="nil"/>
              <w:right w:val="nil"/>
            </w:tcBorders>
            <w:shd w:val="clear" w:color="auto" w:fill="auto"/>
            <w:noWrap/>
            <w:vAlign w:val="bottom"/>
            <w:hideMark/>
          </w:tcPr>
          <w:p w14:paraId="6EAD67A7" w14:textId="77777777" w:rsidR="00E26332" w:rsidRPr="00E26332" w:rsidRDefault="00E26332" w:rsidP="00E26332">
            <w:pPr>
              <w:spacing w:after="0" w:line="240" w:lineRule="auto"/>
              <w:rPr>
                <w:rFonts w:ascii="Calibri" w:eastAsia="Times New Roman" w:hAnsi="Calibri" w:cs="Calibri"/>
                <w:sz w:val="20"/>
                <w:szCs w:val="20"/>
                <w:lang w:val="es-ES" w:eastAsia="es-ES"/>
              </w:rPr>
            </w:pPr>
          </w:p>
        </w:tc>
      </w:tr>
    </w:tbl>
    <w:p w14:paraId="1D7C7281" w14:textId="3A776002" w:rsidR="00C93381" w:rsidRPr="00F83C5A" w:rsidRDefault="00C93381" w:rsidP="0073696A">
      <w:pPr>
        <w:rPr>
          <w:noProof/>
          <w:color w:val="4C4747"/>
          <w:lang w:val="es-ES"/>
        </w:rPr>
      </w:pPr>
    </w:p>
    <w:p w14:paraId="69553888" w14:textId="77777777" w:rsidR="00715869" w:rsidRPr="003E3E59" w:rsidRDefault="00715869" w:rsidP="006C28C5">
      <w:pPr>
        <w:rPr>
          <w:noProof/>
          <w:color w:val="4C4747"/>
        </w:rPr>
      </w:pPr>
    </w:p>
    <w:p w14:paraId="05669B0B" w14:textId="77777777" w:rsidR="00715869" w:rsidRDefault="00715869" w:rsidP="00715869">
      <w:pPr>
        <w:rPr>
          <w:noProof/>
          <w:color w:val="4C4747"/>
        </w:rPr>
      </w:pPr>
    </w:p>
    <w:p w14:paraId="4C569C1C" w14:textId="77777777" w:rsidR="00715869" w:rsidRDefault="00715869" w:rsidP="00715869">
      <w:pPr>
        <w:rPr>
          <w:noProof/>
          <w:color w:val="4C4747"/>
        </w:rPr>
      </w:pPr>
    </w:p>
    <w:p w14:paraId="31AFB0F8" w14:textId="77777777" w:rsidR="00715869" w:rsidRDefault="00715869" w:rsidP="00715869">
      <w:pPr>
        <w:rPr>
          <w:noProof/>
          <w:color w:val="4C4747"/>
        </w:rPr>
      </w:pPr>
    </w:p>
    <w:p w14:paraId="2ED1B89A" w14:textId="0D32FDDB" w:rsidR="0073696A" w:rsidRDefault="0073696A" w:rsidP="00715869">
      <w:pPr>
        <w:rPr>
          <w:noProof/>
          <w:color w:val="4C4747"/>
        </w:rPr>
      </w:pPr>
    </w:p>
    <w:p w14:paraId="3EA3A99D" w14:textId="77777777" w:rsidR="0073696A" w:rsidRDefault="0073696A" w:rsidP="00715869">
      <w:pPr>
        <w:rPr>
          <w:noProof/>
          <w:color w:val="4C4747"/>
        </w:rPr>
      </w:pPr>
    </w:p>
    <w:p w14:paraId="27AEB252" w14:textId="77777777" w:rsidR="0073696A" w:rsidRDefault="0073696A" w:rsidP="00715869">
      <w:pPr>
        <w:rPr>
          <w:noProof/>
          <w:color w:val="4C4747"/>
        </w:rPr>
      </w:pPr>
    </w:p>
    <w:p w14:paraId="1A7A544A" w14:textId="7380D1F6" w:rsidR="0073696A" w:rsidRDefault="00E26332" w:rsidP="00715869">
      <w:pPr>
        <w:rPr>
          <w:noProof/>
          <w:color w:val="4C4747"/>
        </w:rPr>
      </w:pPr>
      <w:r>
        <w:rPr>
          <w:noProof/>
          <w:lang w:val="es-DO" w:eastAsia="es-DO"/>
        </w:rPr>
        <w:drawing>
          <wp:inline distT="0" distB="0" distL="0" distR="0" wp14:anchorId="393CBA4D" wp14:editId="69C3E061">
            <wp:extent cx="4695825" cy="2886075"/>
            <wp:effectExtent l="0" t="0" r="9525" b="9525"/>
            <wp:docPr id="66" name="Gráfico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bl>
      <w:tblPr>
        <w:tblW w:w="8380" w:type="dxa"/>
        <w:tblCellMar>
          <w:left w:w="70" w:type="dxa"/>
          <w:right w:w="70" w:type="dxa"/>
        </w:tblCellMar>
        <w:tblLook w:val="04A0" w:firstRow="1" w:lastRow="0" w:firstColumn="1" w:lastColumn="0" w:noHBand="0" w:noVBand="1"/>
      </w:tblPr>
      <w:tblGrid>
        <w:gridCol w:w="3860"/>
        <w:gridCol w:w="1440"/>
        <w:gridCol w:w="1720"/>
        <w:gridCol w:w="1360"/>
      </w:tblGrid>
      <w:tr w:rsidR="00E26332" w:rsidRPr="00E26332" w14:paraId="6FBC669F" w14:textId="77777777" w:rsidTr="00E26332">
        <w:trPr>
          <w:trHeight w:val="300"/>
        </w:trPr>
        <w:tc>
          <w:tcPr>
            <w:tcW w:w="8380" w:type="dxa"/>
            <w:gridSpan w:val="4"/>
            <w:tcBorders>
              <w:top w:val="nil"/>
              <w:left w:val="nil"/>
              <w:bottom w:val="nil"/>
              <w:right w:val="nil"/>
            </w:tcBorders>
            <w:shd w:val="clear" w:color="000000" w:fill="002060"/>
            <w:noWrap/>
            <w:vAlign w:val="bottom"/>
            <w:hideMark/>
          </w:tcPr>
          <w:p w14:paraId="0FA95F5F" w14:textId="77777777" w:rsidR="00E26332" w:rsidRPr="00E26332" w:rsidRDefault="00E26332" w:rsidP="00E26332">
            <w:pPr>
              <w:spacing w:after="0" w:line="240" w:lineRule="auto"/>
              <w:rPr>
                <w:rFonts w:ascii="Calibri" w:eastAsia="Times New Roman" w:hAnsi="Calibri" w:cs="Calibri"/>
                <w:b/>
                <w:bCs/>
                <w:color w:val="FFFFFF"/>
                <w:lang w:val="es-ES" w:eastAsia="es-ES"/>
              </w:rPr>
            </w:pPr>
            <w:r w:rsidRPr="00E26332">
              <w:rPr>
                <w:rFonts w:ascii="Calibri" w:eastAsia="Times New Roman" w:hAnsi="Calibri" w:cs="Calibri"/>
                <w:b/>
                <w:bCs/>
                <w:color w:val="FFFFFF"/>
                <w:lang w:val="es-ES" w:eastAsia="es-ES"/>
              </w:rPr>
              <w:t>3.  Servicios de Salud Ofrecido a Pacientes Extranjeros</w:t>
            </w:r>
          </w:p>
        </w:tc>
      </w:tr>
      <w:tr w:rsidR="00E26332" w:rsidRPr="00E26332" w14:paraId="719D65DD" w14:textId="77777777" w:rsidTr="00E26332">
        <w:trPr>
          <w:trHeight w:val="570"/>
        </w:trPr>
        <w:tc>
          <w:tcPr>
            <w:tcW w:w="3860" w:type="dxa"/>
            <w:tcBorders>
              <w:top w:val="single" w:sz="4" w:space="0" w:color="538DD5"/>
              <w:left w:val="single" w:sz="4" w:space="0" w:color="538DD5"/>
              <w:bottom w:val="single" w:sz="4" w:space="0" w:color="538DD5"/>
              <w:right w:val="single" w:sz="4" w:space="0" w:color="538DD5"/>
            </w:tcBorders>
            <w:shd w:val="clear" w:color="000000" w:fill="00B0F0"/>
            <w:vAlign w:val="center"/>
            <w:hideMark/>
          </w:tcPr>
          <w:p w14:paraId="29B9DAEC" w14:textId="77777777" w:rsidR="00E26332" w:rsidRPr="00E26332" w:rsidRDefault="00E26332" w:rsidP="00E26332">
            <w:pPr>
              <w:spacing w:after="0" w:line="240" w:lineRule="auto"/>
              <w:jc w:val="center"/>
              <w:rPr>
                <w:rFonts w:ascii="Calibri" w:eastAsia="Times New Roman" w:hAnsi="Calibri" w:cs="Calibri"/>
                <w:b/>
                <w:bCs/>
                <w:sz w:val="20"/>
                <w:szCs w:val="20"/>
                <w:lang w:val="es-ES" w:eastAsia="es-ES"/>
              </w:rPr>
            </w:pPr>
            <w:r w:rsidRPr="00E26332">
              <w:rPr>
                <w:rFonts w:ascii="Calibri" w:eastAsia="Times New Roman" w:hAnsi="Calibri" w:cs="Calibri"/>
                <w:b/>
                <w:bCs/>
                <w:sz w:val="20"/>
                <w:szCs w:val="20"/>
                <w:lang w:val="es-ES" w:eastAsia="es-ES"/>
              </w:rPr>
              <w:t xml:space="preserve">Servicios </w:t>
            </w:r>
          </w:p>
        </w:tc>
        <w:tc>
          <w:tcPr>
            <w:tcW w:w="1440" w:type="dxa"/>
            <w:tcBorders>
              <w:top w:val="single" w:sz="4" w:space="0" w:color="538DD5"/>
              <w:left w:val="nil"/>
              <w:bottom w:val="single" w:sz="4" w:space="0" w:color="538DD5"/>
              <w:right w:val="single" w:sz="4" w:space="0" w:color="538DD5"/>
            </w:tcBorders>
            <w:shd w:val="clear" w:color="000000" w:fill="00B0F0"/>
            <w:vAlign w:val="center"/>
            <w:hideMark/>
          </w:tcPr>
          <w:p w14:paraId="5A105EA2" w14:textId="77777777" w:rsidR="00E26332" w:rsidRPr="00E26332" w:rsidRDefault="00E26332" w:rsidP="00E26332">
            <w:pPr>
              <w:spacing w:after="0" w:line="240" w:lineRule="auto"/>
              <w:jc w:val="center"/>
              <w:rPr>
                <w:rFonts w:ascii="Calibri" w:eastAsia="Times New Roman" w:hAnsi="Calibri" w:cs="Calibri"/>
                <w:b/>
                <w:bCs/>
                <w:sz w:val="20"/>
                <w:szCs w:val="20"/>
                <w:lang w:val="es-ES" w:eastAsia="es-ES"/>
              </w:rPr>
            </w:pPr>
            <w:r w:rsidRPr="00E26332">
              <w:rPr>
                <w:rFonts w:ascii="Calibri" w:eastAsia="Times New Roman" w:hAnsi="Calibri" w:cs="Calibri"/>
                <w:b/>
                <w:bCs/>
                <w:sz w:val="20"/>
                <w:szCs w:val="20"/>
                <w:lang w:val="es-ES" w:eastAsia="es-ES"/>
              </w:rPr>
              <w:t>Haitianos</w:t>
            </w:r>
          </w:p>
        </w:tc>
        <w:tc>
          <w:tcPr>
            <w:tcW w:w="1720" w:type="dxa"/>
            <w:tcBorders>
              <w:top w:val="single" w:sz="4" w:space="0" w:color="538DD5"/>
              <w:left w:val="nil"/>
              <w:bottom w:val="single" w:sz="4" w:space="0" w:color="538DD5"/>
              <w:right w:val="single" w:sz="4" w:space="0" w:color="538DD5"/>
            </w:tcBorders>
            <w:shd w:val="clear" w:color="000000" w:fill="00B0F0"/>
            <w:vAlign w:val="center"/>
            <w:hideMark/>
          </w:tcPr>
          <w:p w14:paraId="410B50F5" w14:textId="77777777" w:rsidR="00E26332" w:rsidRPr="00E26332" w:rsidRDefault="00E26332" w:rsidP="00E26332">
            <w:pPr>
              <w:spacing w:after="0" w:line="240" w:lineRule="auto"/>
              <w:jc w:val="center"/>
              <w:rPr>
                <w:rFonts w:ascii="Calibri" w:eastAsia="Times New Roman" w:hAnsi="Calibri" w:cs="Calibri"/>
                <w:b/>
                <w:bCs/>
                <w:sz w:val="20"/>
                <w:szCs w:val="20"/>
                <w:lang w:val="es-ES" w:eastAsia="es-ES"/>
              </w:rPr>
            </w:pPr>
            <w:r w:rsidRPr="00E26332">
              <w:rPr>
                <w:rFonts w:ascii="Calibri" w:eastAsia="Times New Roman" w:hAnsi="Calibri" w:cs="Calibri"/>
                <w:b/>
                <w:bCs/>
                <w:sz w:val="20"/>
                <w:szCs w:val="20"/>
                <w:lang w:val="es-ES" w:eastAsia="es-ES"/>
              </w:rPr>
              <w:t>Otros</w:t>
            </w:r>
          </w:p>
        </w:tc>
        <w:tc>
          <w:tcPr>
            <w:tcW w:w="1360" w:type="dxa"/>
            <w:tcBorders>
              <w:top w:val="single" w:sz="4" w:space="0" w:color="538DD5"/>
              <w:left w:val="nil"/>
              <w:bottom w:val="single" w:sz="4" w:space="0" w:color="538DD5"/>
              <w:right w:val="single" w:sz="4" w:space="0" w:color="538DD5"/>
            </w:tcBorders>
            <w:shd w:val="clear" w:color="000000" w:fill="00B0F0"/>
            <w:vAlign w:val="center"/>
            <w:hideMark/>
          </w:tcPr>
          <w:p w14:paraId="6A2D9441" w14:textId="77777777" w:rsidR="00E26332" w:rsidRPr="00E26332" w:rsidRDefault="00E26332" w:rsidP="00E26332">
            <w:pPr>
              <w:spacing w:after="0" w:line="240" w:lineRule="auto"/>
              <w:jc w:val="center"/>
              <w:rPr>
                <w:rFonts w:ascii="Calibri" w:eastAsia="Times New Roman" w:hAnsi="Calibri" w:cs="Calibri"/>
                <w:b/>
                <w:bCs/>
                <w:sz w:val="20"/>
                <w:szCs w:val="20"/>
                <w:lang w:val="es-ES" w:eastAsia="es-ES"/>
              </w:rPr>
            </w:pPr>
            <w:r w:rsidRPr="00E26332">
              <w:rPr>
                <w:rFonts w:ascii="Calibri" w:eastAsia="Times New Roman" w:hAnsi="Calibri" w:cs="Calibri"/>
                <w:b/>
                <w:bCs/>
                <w:sz w:val="20"/>
                <w:szCs w:val="20"/>
                <w:lang w:val="es-ES" w:eastAsia="es-ES"/>
              </w:rPr>
              <w:t>Total</w:t>
            </w:r>
          </w:p>
        </w:tc>
      </w:tr>
      <w:tr w:rsidR="00E26332" w:rsidRPr="00E26332" w14:paraId="0ADD7399" w14:textId="77777777" w:rsidTr="00E26332">
        <w:trPr>
          <w:trHeight w:val="255"/>
        </w:trPr>
        <w:tc>
          <w:tcPr>
            <w:tcW w:w="3860" w:type="dxa"/>
            <w:vMerge w:val="restart"/>
            <w:tcBorders>
              <w:top w:val="nil"/>
              <w:left w:val="single" w:sz="4" w:space="0" w:color="538DD5"/>
              <w:bottom w:val="single" w:sz="4" w:space="0" w:color="538DD5"/>
              <w:right w:val="single" w:sz="4" w:space="0" w:color="538DD5"/>
            </w:tcBorders>
            <w:shd w:val="clear" w:color="auto" w:fill="auto"/>
            <w:noWrap/>
            <w:vAlign w:val="center"/>
            <w:hideMark/>
          </w:tcPr>
          <w:p w14:paraId="3E59D0D6"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consultas</w:t>
            </w:r>
          </w:p>
        </w:tc>
        <w:tc>
          <w:tcPr>
            <w:tcW w:w="1440" w:type="dxa"/>
            <w:vMerge w:val="restart"/>
            <w:tcBorders>
              <w:top w:val="nil"/>
              <w:left w:val="single" w:sz="4" w:space="0" w:color="538DD5"/>
              <w:bottom w:val="single" w:sz="4" w:space="0" w:color="538DD5"/>
              <w:right w:val="single" w:sz="4" w:space="0" w:color="538DD5"/>
            </w:tcBorders>
            <w:shd w:val="clear" w:color="auto" w:fill="auto"/>
            <w:noWrap/>
            <w:vAlign w:val="bottom"/>
            <w:hideMark/>
          </w:tcPr>
          <w:p w14:paraId="16AD7DD5"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720" w:type="dxa"/>
            <w:vMerge w:val="restart"/>
            <w:tcBorders>
              <w:top w:val="nil"/>
              <w:left w:val="single" w:sz="4" w:space="0" w:color="538DD5"/>
              <w:bottom w:val="single" w:sz="4" w:space="0" w:color="538DD5"/>
              <w:right w:val="single" w:sz="4" w:space="0" w:color="538DD5"/>
            </w:tcBorders>
            <w:shd w:val="clear" w:color="auto" w:fill="auto"/>
            <w:noWrap/>
            <w:vAlign w:val="bottom"/>
            <w:hideMark/>
          </w:tcPr>
          <w:p w14:paraId="18C110EC"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0</w:t>
            </w:r>
          </w:p>
        </w:tc>
        <w:tc>
          <w:tcPr>
            <w:tcW w:w="1360" w:type="dxa"/>
            <w:vMerge w:val="restart"/>
            <w:tcBorders>
              <w:top w:val="nil"/>
              <w:left w:val="single" w:sz="4" w:space="0" w:color="538DD5"/>
              <w:bottom w:val="single" w:sz="4" w:space="0" w:color="538DD5"/>
              <w:right w:val="single" w:sz="4" w:space="0" w:color="538DD5"/>
            </w:tcBorders>
            <w:shd w:val="clear" w:color="auto" w:fill="auto"/>
            <w:noWrap/>
            <w:vAlign w:val="bottom"/>
            <w:hideMark/>
          </w:tcPr>
          <w:p w14:paraId="41B2FE95" w14:textId="77777777" w:rsidR="00E26332" w:rsidRPr="00E26332" w:rsidRDefault="00E26332" w:rsidP="00E26332">
            <w:pPr>
              <w:spacing w:after="0" w:line="240" w:lineRule="auto"/>
              <w:jc w:val="center"/>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0</w:t>
            </w:r>
          </w:p>
        </w:tc>
      </w:tr>
      <w:tr w:rsidR="00E26332" w:rsidRPr="00E26332" w14:paraId="6E1B2310" w14:textId="77777777" w:rsidTr="00E26332">
        <w:trPr>
          <w:trHeight w:val="450"/>
        </w:trPr>
        <w:tc>
          <w:tcPr>
            <w:tcW w:w="3860" w:type="dxa"/>
            <w:vMerge/>
            <w:tcBorders>
              <w:top w:val="nil"/>
              <w:left w:val="single" w:sz="4" w:space="0" w:color="538DD5"/>
              <w:bottom w:val="single" w:sz="4" w:space="0" w:color="538DD5"/>
              <w:right w:val="single" w:sz="4" w:space="0" w:color="538DD5"/>
            </w:tcBorders>
            <w:vAlign w:val="center"/>
            <w:hideMark/>
          </w:tcPr>
          <w:p w14:paraId="6CA86369" w14:textId="77777777" w:rsidR="00E26332" w:rsidRPr="00E26332" w:rsidRDefault="00E26332" w:rsidP="00E26332">
            <w:pPr>
              <w:spacing w:after="0" w:line="240" w:lineRule="auto"/>
              <w:rPr>
                <w:rFonts w:ascii="Calibri" w:eastAsia="Times New Roman" w:hAnsi="Calibri" w:cs="Calibri"/>
                <w:sz w:val="20"/>
                <w:szCs w:val="20"/>
                <w:lang w:val="es-ES" w:eastAsia="es-ES"/>
              </w:rPr>
            </w:pPr>
          </w:p>
        </w:tc>
        <w:tc>
          <w:tcPr>
            <w:tcW w:w="1440" w:type="dxa"/>
            <w:vMerge/>
            <w:tcBorders>
              <w:top w:val="nil"/>
              <w:left w:val="single" w:sz="4" w:space="0" w:color="538DD5"/>
              <w:bottom w:val="single" w:sz="4" w:space="0" w:color="538DD5"/>
              <w:right w:val="single" w:sz="4" w:space="0" w:color="538DD5"/>
            </w:tcBorders>
            <w:vAlign w:val="center"/>
            <w:hideMark/>
          </w:tcPr>
          <w:p w14:paraId="12FAA124" w14:textId="77777777" w:rsidR="00E26332" w:rsidRPr="00E26332" w:rsidRDefault="00E26332" w:rsidP="00E26332">
            <w:pPr>
              <w:spacing w:after="0" w:line="240" w:lineRule="auto"/>
              <w:rPr>
                <w:rFonts w:ascii="Calibri" w:eastAsia="Times New Roman" w:hAnsi="Calibri" w:cs="Calibri"/>
                <w:sz w:val="20"/>
                <w:szCs w:val="20"/>
                <w:lang w:val="es-ES" w:eastAsia="es-ES"/>
              </w:rPr>
            </w:pPr>
          </w:p>
        </w:tc>
        <w:tc>
          <w:tcPr>
            <w:tcW w:w="1720" w:type="dxa"/>
            <w:vMerge/>
            <w:tcBorders>
              <w:top w:val="nil"/>
              <w:left w:val="single" w:sz="4" w:space="0" w:color="538DD5"/>
              <w:bottom w:val="single" w:sz="4" w:space="0" w:color="538DD5"/>
              <w:right w:val="single" w:sz="4" w:space="0" w:color="538DD5"/>
            </w:tcBorders>
            <w:vAlign w:val="center"/>
            <w:hideMark/>
          </w:tcPr>
          <w:p w14:paraId="3404AE6E" w14:textId="77777777" w:rsidR="00E26332" w:rsidRPr="00E26332" w:rsidRDefault="00E26332" w:rsidP="00E26332">
            <w:pPr>
              <w:spacing w:after="0" w:line="240" w:lineRule="auto"/>
              <w:rPr>
                <w:rFonts w:ascii="Calibri" w:eastAsia="Times New Roman" w:hAnsi="Calibri" w:cs="Calibri"/>
                <w:sz w:val="20"/>
                <w:szCs w:val="20"/>
                <w:lang w:val="es-ES" w:eastAsia="es-ES"/>
              </w:rPr>
            </w:pPr>
          </w:p>
        </w:tc>
        <w:tc>
          <w:tcPr>
            <w:tcW w:w="1360" w:type="dxa"/>
            <w:vMerge/>
            <w:tcBorders>
              <w:top w:val="nil"/>
              <w:left w:val="single" w:sz="4" w:space="0" w:color="538DD5"/>
              <w:bottom w:val="single" w:sz="4" w:space="0" w:color="538DD5"/>
              <w:right w:val="single" w:sz="4" w:space="0" w:color="538DD5"/>
            </w:tcBorders>
            <w:vAlign w:val="center"/>
            <w:hideMark/>
          </w:tcPr>
          <w:p w14:paraId="32A48F53" w14:textId="77777777" w:rsidR="00E26332" w:rsidRPr="00E26332" w:rsidRDefault="00E26332" w:rsidP="00E26332">
            <w:pPr>
              <w:spacing w:after="0" w:line="240" w:lineRule="auto"/>
              <w:rPr>
                <w:rFonts w:ascii="Calibri" w:eastAsia="Times New Roman" w:hAnsi="Calibri" w:cs="Calibri"/>
                <w:sz w:val="20"/>
                <w:szCs w:val="20"/>
                <w:lang w:val="es-ES" w:eastAsia="es-ES"/>
              </w:rPr>
            </w:pPr>
          </w:p>
        </w:tc>
      </w:tr>
      <w:tr w:rsidR="00E26332" w:rsidRPr="00E26332" w14:paraId="65CB8699" w14:textId="77777777" w:rsidTr="00E26332">
        <w:trPr>
          <w:trHeight w:val="255"/>
        </w:trPr>
        <w:tc>
          <w:tcPr>
            <w:tcW w:w="3860" w:type="dxa"/>
            <w:tcBorders>
              <w:top w:val="nil"/>
              <w:left w:val="single" w:sz="4" w:space="0" w:color="538DD5"/>
              <w:bottom w:val="single" w:sz="4" w:space="0" w:color="538DD5"/>
              <w:right w:val="single" w:sz="4" w:space="0" w:color="538DD5"/>
            </w:tcBorders>
            <w:shd w:val="clear" w:color="000000" w:fill="B8CCE4"/>
            <w:noWrap/>
            <w:vAlign w:val="bottom"/>
            <w:hideMark/>
          </w:tcPr>
          <w:p w14:paraId="221D1AB2" w14:textId="77777777" w:rsidR="00E26332" w:rsidRPr="00E26332" w:rsidRDefault="00E26332" w:rsidP="00E26332">
            <w:pPr>
              <w:spacing w:after="0" w:line="240" w:lineRule="auto"/>
              <w:rPr>
                <w:rFonts w:ascii="Calibri" w:eastAsia="Times New Roman" w:hAnsi="Calibri" w:cs="Calibri"/>
                <w:b/>
                <w:bCs/>
                <w:sz w:val="20"/>
                <w:szCs w:val="20"/>
                <w:lang w:val="es-ES" w:eastAsia="es-ES"/>
              </w:rPr>
            </w:pPr>
            <w:r w:rsidRPr="00E26332">
              <w:rPr>
                <w:rFonts w:ascii="Calibri" w:eastAsia="Times New Roman" w:hAnsi="Calibri" w:cs="Calibri"/>
                <w:b/>
                <w:bCs/>
                <w:sz w:val="20"/>
                <w:szCs w:val="20"/>
                <w:lang w:val="es-ES" w:eastAsia="es-ES"/>
              </w:rPr>
              <w:t>Total de Consultas</w:t>
            </w:r>
          </w:p>
        </w:tc>
        <w:tc>
          <w:tcPr>
            <w:tcW w:w="1440" w:type="dxa"/>
            <w:tcBorders>
              <w:top w:val="nil"/>
              <w:left w:val="nil"/>
              <w:bottom w:val="single" w:sz="4" w:space="0" w:color="538DD5"/>
              <w:right w:val="single" w:sz="4" w:space="0" w:color="538DD5"/>
            </w:tcBorders>
            <w:shd w:val="clear" w:color="000000" w:fill="B8CCE4"/>
            <w:noWrap/>
            <w:vAlign w:val="bottom"/>
            <w:hideMark/>
          </w:tcPr>
          <w:p w14:paraId="5195D822" w14:textId="77777777" w:rsidR="00E26332" w:rsidRPr="00E26332" w:rsidRDefault="00E26332" w:rsidP="00E26332">
            <w:pPr>
              <w:spacing w:after="0" w:line="240" w:lineRule="auto"/>
              <w:rPr>
                <w:rFonts w:ascii="Calibri" w:eastAsia="Times New Roman" w:hAnsi="Calibri" w:cs="Calibri"/>
                <w:b/>
                <w:bCs/>
                <w:sz w:val="20"/>
                <w:szCs w:val="20"/>
                <w:lang w:val="es-ES" w:eastAsia="es-ES"/>
              </w:rPr>
            </w:pPr>
            <w:r w:rsidRPr="00E26332">
              <w:rPr>
                <w:rFonts w:ascii="Calibri" w:eastAsia="Times New Roman" w:hAnsi="Calibri" w:cs="Calibri"/>
                <w:b/>
                <w:bCs/>
                <w:sz w:val="20"/>
                <w:szCs w:val="20"/>
                <w:lang w:val="es-ES" w:eastAsia="es-ES"/>
              </w:rPr>
              <w:t> </w:t>
            </w:r>
          </w:p>
        </w:tc>
        <w:tc>
          <w:tcPr>
            <w:tcW w:w="1720" w:type="dxa"/>
            <w:tcBorders>
              <w:top w:val="nil"/>
              <w:left w:val="nil"/>
              <w:bottom w:val="single" w:sz="4" w:space="0" w:color="538DD5"/>
              <w:right w:val="single" w:sz="4" w:space="0" w:color="538DD5"/>
            </w:tcBorders>
            <w:shd w:val="clear" w:color="000000" w:fill="B8CCE4"/>
            <w:noWrap/>
            <w:vAlign w:val="bottom"/>
            <w:hideMark/>
          </w:tcPr>
          <w:p w14:paraId="7C917667" w14:textId="77777777" w:rsidR="00E26332" w:rsidRPr="00E26332" w:rsidRDefault="00E26332" w:rsidP="00E26332">
            <w:pPr>
              <w:spacing w:after="0" w:line="240" w:lineRule="auto"/>
              <w:rPr>
                <w:rFonts w:ascii="Calibri" w:eastAsia="Times New Roman" w:hAnsi="Calibri" w:cs="Calibri"/>
                <w:b/>
                <w:bCs/>
                <w:sz w:val="20"/>
                <w:szCs w:val="20"/>
                <w:lang w:val="es-ES" w:eastAsia="es-ES"/>
              </w:rPr>
            </w:pPr>
            <w:r w:rsidRPr="00E26332">
              <w:rPr>
                <w:rFonts w:ascii="Calibri" w:eastAsia="Times New Roman" w:hAnsi="Calibri" w:cs="Calibri"/>
                <w:b/>
                <w:bCs/>
                <w:sz w:val="20"/>
                <w:szCs w:val="20"/>
                <w:lang w:val="es-ES" w:eastAsia="es-ES"/>
              </w:rPr>
              <w:t> </w:t>
            </w:r>
          </w:p>
        </w:tc>
        <w:tc>
          <w:tcPr>
            <w:tcW w:w="1360" w:type="dxa"/>
            <w:tcBorders>
              <w:top w:val="nil"/>
              <w:left w:val="nil"/>
              <w:bottom w:val="single" w:sz="4" w:space="0" w:color="538DD5"/>
              <w:right w:val="single" w:sz="4" w:space="0" w:color="538DD5"/>
            </w:tcBorders>
            <w:shd w:val="clear" w:color="000000" w:fill="B8CCE4"/>
            <w:noWrap/>
            <w:vAlign w:val="bottom"/>
            <w:hideMark/>
          </w:tcPr>
          <w:p w14:paraId="73783664" w14:textId="77777777" w:rsidR="00E26332" w:rsidRPr="00E26332" w:rsidRDefault="00E26332" w:rsidP="00E26332">
            <w:pPr>
              <w:spacing w:after="0" w:line="240" w:lineRule="auto"/>
              <w:jc w:val="right"/>
              <w:rPr>
                <w:rFonts w:ascii="Calibri" w:eastAsia="Times New Roman" w:hAnsi="Calibri" w:cs="Calibri"/>
                <w:b/>
                <w:bCs/>
                <w:sz w:val="20"/>
                <w:szCs w:val="20"/>
                <w:lang w:val="es-ES" w:eastAsia="es-ES"/>
              </w:rPr>
            </w:pPr>
            <w:r w:rsidRPr="00E26332">
              <w:rPr>
                <w:rFonts w:ascii="Calibri" w:eastAsia="Times New Roman" w:hAnsi="Calibri" w:cs="Calibri"/>
                <w:b/>
                <w:bCs/>
                <w:sz w:val="20"/>
                <w:szCs w:val="20"/>
                <w:lang w:val="es-ES" w:eastAsia="es-ES"/>
              </w:rPr>
              <w:t>0</w:t>
            </w:r>
          </w:p>
        </w:tc>
      </w:tr>
      <w:tr w:rsidR="00E26332" w:rsidRPr="00E26332" w14:paraId="7D281709" w14:textId="77777777" w:rsidTr="00E26332">
        <w:trPr>
          <w:trHeight w:val="255"/>
        </w:trPr>
        <w:tc>
          <w:tcPr>
            <w:tcW w:w="3860" w:type="dxa"/>
            <w:tcBorders>
              <w:top w:val="nil"/>
              <w:left w:val="single" w:sz="4" w:space="0" w:color="538DD5"/>
              <w:bottom w:val="single" w:sz="4" w:space="0" w:color="538DD5"/>
              <w:right w:val="single" w:sz="4" w:space="0" w:color="538DD5"/>
            </w:tcBorders>
            <w:shd w:val="clear" w:color="auto" w:fill="auto"/>
            <w:noWrap/>
            <w:vAlign w:val="bottom"/>
            <w:hideMark/>
          </w:tcPr>
          <w:p w14:paraId="4BF7878E"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Emergencias</w:t>
            </w:r>
          </w:p>
        </w:tc>
        <w:tc>
          <w:tcPr>
            <w:tcW w:w="1440" w:type="dxa"/>
            <w:tcBorders>
              <w:top w:val="nil"/>
              <w:left w:val="nil"/>
              <w:bottom w:val="single" w:sz="4" w:space="0" w:color="538DD5"/>
              <w:right w:val="single" w:sz="4" w:space="0" w:color="538DD5"/>
            </w:tcBorders>
            <w:shd w:val="clear" w:color="auto" w:fill="auto"/>
            <w:noWrap/>
            <w:vAlign w:val="bottom"/>
            <w:hideMark/>
          </w:tcPr>
          <w:p w14:paraId="7218229B"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60</w:t>
            </w:r>
          </w:p>
        </w:tc>
        <w:tc>
          <w:tcPr>
            <w:tcW w:w="1720" w:type="dxa"/>
            <w:tcBorders>
              <w:top w:val="nil"/>
              <w:left w:val="nil"/>
              <w:bottom w:val="single" w:sz="4" w:space="0" w:color="538DD5"/>
              <w:right w:val="single" w:sz="4" w:space="0" w:color="538DD5"/>
            </w:tcBorders>
            <w:shd w:val="clear" w:color="auto" w:fill="auto"/>
            <w:noWrap/>
            <w:vAlign w:val="bottom"/>
            <w:hideMark/>
          </w:tcPr>
          <w:p w14:paraId="22F49437"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360" w:type="dxa"/>
            <w:tcBorders>
              <w:top w:val="nil"/>
              <w:left w:val="nil"/>
              <w:bottom w:val="single" w:sz="4" w:space="0" w:color="538DD5"/>
              <w:right w:val="single" w:sz="4" w:space="0" w:color="538DD5"/>
            </w:tcBorders>
            <w:shd w:val="clear" w:color="auto" w:fill="auto"/>
            <w:noWrap/>
            <w:vAlign w:val="bottom"/>
            <w:hideMark/>
          </w:tcPr>
          <w:p w14:paraId="1BE6B7DB"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60</w:t>
            </w:r>
          </w:p>
        </w:tc>
      </w:tr>
      <w:tr w:rsidR="00E26332" w:rsidRPr="00E26332" w14:paraId="407725E4" w14:textId="77777777" w:rsidTr="00E26332">
        <w:trPr>
          <w:trHeight w:val="255"/>
        </w:trPr>
        <w:tc>
          <w:tcPr>
            <w:tcW w:w="3860" w:type="dxa"/>
            <w:tcBorders>
              <w:top w:val="nil"/>
              <w:left w:val="single" w:sz="4" w:space="0" w:color="538DD5"/>
              <w:bottom w:val="single" w:sz="4" w:space="0" w:color="538DD5"/>
              <w:right w:val="single" w:sz="4" w:space="0" w:color="538DD5"/>
            </w:tcBorders>
            <w:shd w:val="clear" w:color="auto" w:fill="auto"/>
            <w:noWrap/>
            <w:vAlign w:val="bottom"/>
            <w:hideMark/>
          </w:tcPr>
          <w:p w14:paraId="0608A33E"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Egresos</w:t>
            </w:r>
          </w:p>
        </w:tc>
        <w:tc>
          <w:tcPr>
            <w:tcW w:w="1440" w:type="dxa"/>
            <w:tcBorders>
              <w:top w:val="nil"/>
              <w:left w:val="nil"/>
              <w:bottom w:val="single" w:sz="4" w:space="0" w:color="538DD5"/>
              <w:right w:val="single" w:sz="4" w:space="0" w:color="538DD5"/>
            </w:tcBorders>
            <w:shd w:val="clear" w:color="auto" w:fill="auto"/>
            <w:noWrap/>
            <w:vAlign w:val="bottom"/>
            <w:hideMark/>
          </w:tcPr>
          <w:p w14:paraId="146B3574"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720" w:type="dxa"/>
            <w:tcBorders>
              <w:top w:val="nil"/>
              <w:left w:val="nil"/>
              <w:bottom w:val="single" w:sz="4" w:space="0" w:color="538DD5"/>
              <w:right w:val="single" w:sz="4" w:space="0" w:color="538DD5"/>
            </w:tcBorders>
            <w:shd w:val="clear" w:color="auto" w:fill="auto"/>
            <w:noWrap/>
            <w:vAlign w:val="bottom"/>
            <w:hideMark/>
          </w:tcPr>
          <w:p w14:paraId="6FEE51E5"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360" w:type="dxa"/>
            <w:tcBorders>
              <w:top w:val="nil"/>
              <w:left w:val="nil"/>
              <w:bottom w:val="single" w:sz="4" w:space="0" w:color="538DD5"/>
              <w:right w:val="single" w:sz="4" w:space="0" w:color="538DD5"/>
            </w:tcBorders>
            <w:shd w:val="clear" w:color="auto" w:fill="auto"/>
            <w:noWrap/>
            <w:vAlign w:val="bottom"/>
            <w:hideMark/>
          </w:tcPr>
          <w:p w14:paraId="24C8A538"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0</w:t>
            </w:r>
          </w:p>
        </w:tc>
      </w:tr>
      <w:tr w:rsidR="00E26332" w:rsidRPr="00E26332" w14:paraId="01C2BF1F" w14:textId="77777777" w:rsidTr="00E26332">
        <w:trPr>
          <w:trHeight w:val="255"/>
        </w:trPr>
        <w:tc>
          <w:tcPr>
            <w:tcW w:w="3860" w:type="dxa"/>
            <w:tcBorders>
              <w:top w:val="nil"/>
              <w:left w:val="single" w:sz="4" w:space="0" w:color="538DD5"/>
              <w:bottom w:val="single" w:sz="4" w:space="0" w:color="538DD5"/>
              <w:right w:val="single" w:sz="4" w:space="0" w:color="538DD5"/>
            </w:tcBorders>
            <w:shd w:val="clear" w:color="auto" w:fill="auto"/>
            <w:noWrap/>
            <w:vAlign w:val="bottom"/>
            <w:hideMark/>
          </w:tcPr>
          <w:p w14:paraId="35F57FC9"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Pruebas de Laboratorios</w:t>
            </w:r>
          </w:p>
        </w:tc>
        <w:tc>
          <w:tcPr>
            <w:tcW w:w="1440" w:type="dxa"/>
            <w:tcBorders>
              <w:top w:val="nil"/>
              <w:left w:val="nil"/>
              <w:bottom w:val="single" w:sz="4" w:space="0" w:color="538DD5"/>
              <w:right w:val="single" w:sz="4" w:space="0" w:color="538DD5"/>
            </w:tcBorders>
            <w:shd w:val="clear" w:color="auto" w:fill="auto"/>
            <w:noWrap/>
            <w:vAlign w:val="bottom"/>
            <w:hideMark/>
          </w:tcPr>
          <w:p w14:paraId="26340156"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720" w:type="dxa"/>
            <w:tcBorders>
              <w:top w:val="nil"/>
              <w:left w:val="nil"/>
              <w:bottom w:val="single" w:sz="4" w:space="0" w:color="538DD5"/>
              <w:right w:val="single" w:sz="4" w:space="0" w:color="538DD5"/>
            </w:tcBorders>
            <w:shd w:val="clear" w:color="auto" w:fill="auto"/>
            <w:noWrap/>
            <w:vAlign w:val="bottom"/>
            <w:hideMark/>
          </w:tcPr>
          <w:p w14:paraId="34240660"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360" w:type="dxa"/>
            <w:tcBorders>
              <w:top w:val="nil"/>
              <w:left w:val="nil"/>
              <w:bottom w:val="single" w:sz="4" w:space="0" w:color="538DD5"/>
              <w:right w:val="single" w:sz="4" w:space="0" w:color="538DD5"/>
            </w:tcBorders>
            <w:shd w:val="clear" w:color="auto" w:fill="auto"/>
            <w:noWrap/>
            <w:vAlign w:val="bottom"/>
            <w:hideMark/>
          </w:tcPr>
          <w:p w14:paraId="65156B50"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0</w:t>
            </w:r>
          </w:p>
        </w:tc>
      </w:tr>
      <w:tr w:rsidR="00E26332" w:rsidRPr="00E26332" w14:paraId="4DC921C9" w14:textId="77777777" w:rsidTr="00E26332">
        <w:trPr>
          <w:trHeight w:val="255"/>
        </w:trPr>
        <w:tc>
          <w:tcPr>
            <w:tcW w:w="3860" w:type="dxa"/>
            <w:tcBorders>
              <w:top w:val="nil"/>
              <w:left w:val="single" w:sz="4" w:space="0" w:color="538DD5"/>
              <w:bottom w:val="single" w:sz="4" w:space="0" w:color="538DD5"/>
              <w:right w:val="single" w:sz="4" w:space="0" w:color="538DD5"/>
            </w:tcBorders>
            <w:shd w:val="clear" w:color="auto" w:fill="auto"/>
            <w:noWrap/>
            <w:vAlign w:val="bottom"/>
            <w:hideMark/>
          </w:tcPr>
          <w:p w14:paraId="272AC0AF"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Partos</w:t>
            </w:r>
          </w:p>
        </w:tc>
        <w:tc>
          <w:tcPr>
            <w:tcW w:w="1440" w:type="dxa"/>
            <w:tcBorders>
              <w:top w:val="nil"/>
              <w:left w:val="nil"/>
              <w:bottom w:val="single" w:sz="4" w:space="0" w:color="538DD5"/>
              <w:right w:val="single" w:sz="4" w:space="0" w:color="538DD5"/>
            </w:tcBorders>
            <w:shd w:val="clear" w:color="auto" w:fill="auto"/>
            <w:noWrap/>
            <w:vAlign w:val="bottom"/>
            <w:hideMark/>
          </w:tcPr>
          <w:p w14:paraId="2E2ECACD"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14</w:t>
            </w:r>
          </w:p>
        </w:tc>
        <w:tc>
          <w:tcPr>
            <w:tcW w:w="1720" w:type="dxa"/>
            <w:tcBorders>
              <w:top w:val="nil"/>
              <w:left w:val="nil"/>
              <w:bottom w:val="single" w:sz="4" w:space="0" w:color="538DD5"/>
              <w:right w:val="single" w:sz="4" w:space="0" w:color="538DD5"/>
            </w:tcBorders>
            <w:shd w:val="clear" w:color="auto" w:fill="auto"/>
            <w:noWrap/>
            <w:vAlign w:val="bottom"/>
            <w:hideMark/>
          </w:tcPr>
          <w:p w14:paraId="5426E10E"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360" w:type="dxa"/>
            <w:tcBorders>
              <w:top w:val="nil"/>
              <w:left w:val="nil"/>
              <w:bottom w:val="single" w:sz="4" w:space="0" w:color="538DD5"/>
              <w:right w:val="single" w:sz="4" w:space="0" w:color="538DD5"/>
            </w:tcBorders>
            <w:shd w:val="clear" w:color="auto" w:fill="auto"/>
            <w:noWrap/>
            <w:vAlign w:val="bottom"/>
            <w:hideMark/>
          </w:tcPr>
          <w:p w14:paraId="7294B3F8"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14</w:t>
            </w:r>
          </w:p>
        </w:tc>
      </w:tr>
      <w:tr w:rsidR="00E26332" w:rsidRPr="00E26332" w14:paraId="63CA4EBB" w14:textId="77777777" w:rsidTr="00E26332">
        <w:trPr>
          <w:trHeight w:val="255"/>
        </w:trPr>
        <w:tc>
          <w:tcPr>
            <w:tcW w:w="3860" w:type="dxa"/>
            <w:tcBorders>
              <w:top w:val="nil"/>
              <w:left w:val="single" w:sz="4" w:space="0" w:color="538DD5"/>
              <w:bottom w:val="single" w:sz="4" w:space="0" w:color="538DD5"/>
              <w:right w:val="single" w:sz="4" w:space="0" w:color="538DD5"/>
            </w:tcBorders>
            <w:shd w:val="clear" w:color="auto" w:fill="auto"/>
            <w:noWrap/>
            <w:vAlign w:val="bottom"/>
            <w:hideMark/>
          </w:tcPr>
          <w:p w14:paraId="3821FD0D"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Cesáreas</w:t>
            </w:r>
          </w:p>
        </w:tc>
        <w:tc>
          <w:tcPr>
            <w:tcW w:w="1440" w:type="dxa"/>
            <w:tcBorders>
              <w:top w:val="nil"/>
              <w:left w:val="nil"/>
              <w:bottom w:val="single" w:sz="4" w:space="0" w:color="538DD5"/>
              <w:right w:val="single" w:sz="4" w:space="0" w:color="538DD5"/>
            </w:tcBorders>
            <w:shd w:val="clear" w:color="auto" w:fill="auto"/>
            <w:noWrap/>
            <w:vAlign w:val="bottom"/>
            <w:hideMark/>
          </w:tcPr>
          <w:p w14:paraId="0AF5BE2F"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9</w:t>
            </w:r>
          </w:p>
        </w:tc>
        <w:tc>
          <w:tcPr>
            <w:tcW w:w="1720" w:type="dxa"/>
            <w:tcBorders>
              <w:top w:val="nil"/>
              <w:left w:val="nil"/>
              <w:bottom w:val="single" w:sz="4" w:space="0" w:color="538DD5"/>
              <w:right w:val="single" w:sz="4" w:space="0" w:color="538DD5"/>
            </w:tcBorders>
            <w:shd w:val="clear" w:color="auto" w:fill="auto"/>
            <w:noWrap/>
            <w:vAlign w:val="bottom"/>
            <w:hideMark/>
          </w:tcPr>
          <w:p w14:paraId="108DB81D"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360" w:type="dxa"/>
            <w:tcBorders>
              <w:top w:val="nil"/>
              <w:left w:val="nil"/>
              <w:bottom w:val="single" w:sz="4" w:space="0" w:color="538DD5"/>
              <w:right w:val="single" w:sz="4" w:space="0" w:color="538DD5"/>
            </w:tcBorders>
            <w:shd w:val="clear" w:color="auto" w:fill="auto"/>
            <w:noWrap/>
            <w:vAlign w:val="bottom"/>
            <w:hideMark/>
          </w:tcPr>
          <w:p w14:paraId="27DCFC5D"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9</w:t>
            </w:r>
          </w:p>
        </w:tc>
      </w:tr>
      <w:tr w:rsidR="00E26332" w:rsidRPr="00E26332" w14:paraId="248EAEBD" w14:textId="77777777" w:rsidTr="00E26332">
        <w:trPr>
          <w:trHeight w:val="255"/>
        </w:trPr>
        <w:tc>
          <w:tcPr>
            <w:tcW w:w="3860" w:type="dxa"/>
            <w:tcBorders>
              <w:top w:val="nil"/>
              <w:left w:val="single" w:sz="4" w:space="0" w:color="538DD5"/>
              <w:bottom w:val="single" w:sz="4" w:space="0" w:color="538DD5"/>
              <w:right w:val="single" w:sz="4" w:space="0" w:color="538DD5"/>
            </w:tcBorders>
            <w:shd w:val="clear" w:color="auto" w:fill="auto"/>
            <w:noWrap/>
            <w:vAlign w:val="bottom"/>
            <w:hideMark/>
          </w:tcPr>
          <w:p w14:paraId="633B38B1"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Abortos</w:t>
            </w:r>
          </w:p>
        </w:tc>
        <w:tc>
          <w:tcPr>
            <w:tcW w:w="1440" w:type="dxa"/>
            <w:tcBorders>
              <w:top w:val="nil"/>
              <w:left w:val="nil"/>
              <w:bottom w:val="single" w:sz="4" w:space="0" w:color="538DD5"/>
              <w:right w:val="single" w:sz="4" w:space="0" w:color="538DD5"/>
            </w:tcBorders>
            <w:shd w:val="clear" w:color="auto" w:fill="auto"/>
            <w:noWrap/>
            <w:vAlign w:val="bottom"/>
            <w:hideMark/>
          </w:tcPr>
          <w:p w14:paraId="71FAD98E"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720" w:type="dxa"/>
            <w:tcBorders>
              <w:top w:val="nil"/>
              <w:left w:val="nil"/>
              <w:bottom w:val="single" w:sz="4" w:space="0" w:color="538DD5"/>
              <w:right w:val="single" w:sz="4" w:space="0" w:color="538DD5"/>
            </w:tcBorders>
            <w:shd w:val="clear" w:color="auto" w:fill="auto"/>
            <w:noWrap/>
            <w:vAlign w:val="bottom"/>
            <w:hideMark/>
          </w:tcPr>
          <w:p w14:paraId="3F791512"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360" w:type="dxa"/>
            <w:tcBorders>
              <w:top w:val="nil"/>
              <w:left w:val="nil"/>
              <w:bottom w:val="single" w:sz="4" w:space="0" w:color="538DD5"/>
              <w:right w:val="single" w:sz="4" w:space="0" w:color="538DD5"/>
            </w:tcBorders>
            <w:shd w:val="clear" w:color="auto" w:fill="auto"/>
            <w:noWrap/>
            <w:vAlign w:val="bottom"/>
            <w:hideMark/>
          </w:tcPr>
          <w:p w14:paraId="232A3061"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0</w:t>
            </w:r>
          </w:p>
        </w:tc>
      </w:tr>
      <w:tr w:rsidR="00E26332" w:rsidRPr="00E26332" w14:paraId="7A762CC4" w14:textId="77777777" w:rsidTr="00E26332">
        <w:trPr>
          <w:trHeight w:val="255"/>
        </w:trPr>
        <w:tc>
          <w:tcPr>
            <w:tcW w:w="3860" w:type="dxa"/>
            <w:tcBorders>
              <w:top w:val="nil"/>
              <w:left w:val="single" w:sz="4" w:space="0" w:color="538DD5"/>
              <w:bottom w:val="single" w:sz="4" w:space="0" w:color="538DD5"/>
              <w:right w:val="single" w:sz="4" w:space="0" w:color="538DD5"/>
            </w:tcBorders>
            <w:shd w:val="clear" w:color="auto" w:fill="auto"/>
            <w:noWrap/>
            <w:vAlign w:val="bottom"/>
            <w:hideMark/>
          </w:tcPr>
          <w:p w14:paraId="10D256AA"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BPN</w:t>
            </w:r>
          </w:p>
        </w:tc>
        <w:tc>
          <w:tcPr>
            <w:tcW w:w="1440" w:type="dxa"/>
            <w:tcBorders>
              <w:top w:val="nil"/>
              <w:left w:val="nil"/>
              <w:bottom w:val="single" w:sz="4" w:space="0" w:color="538DD5"/>
              <w:right w:val="single" w:sz="4" w:space="0" w:color="538DD5"/>
            </w:tcBorders>
            <w:shd w:val="clear" w:color="auto" w:fill="auto"/>
            <w:noWrap/>
            <w:vAlign w:val="bottom"/>
            <w:hideMark/>
          </w:tcPr>
          <w:p w14:paraId="70536E9A"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720" w:type="dxa"/>
            <w:tcBorders>
              <w:top w:val="nil"/>
              <w:left w:val="nil"/>
              <w:bottom w:val="single" w:sz="4" w:space="0" w:color="538DD5"/>
              <w:right w:val="single" w:sz="4" w:space="0" w:color="538DD5"/>
            </w:tcBorders>
            <w:shd w:val="clear" w:color="auto" w:fill="auto"/>
            <w:noWrap/>
            <w:vAlign w:val="bottom"/>
            <w:hideMark/>
          </w:tcPr>
          <w:p w14:paraId="4BC708A6"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360" w:type="dxa"/>
            <w:tcBorders>
              <w:top w:val="nil"/>
              <w:left w:val="nil"/>
              <w:bottom w:val="single" w:sz="4" w:space="0" w:color="538DD5"/>
              <w:right w:val="single" w:sz="4" w:space="0" w:color="538DD5"/>
            </w:tcBorders>
            <w:shd w:val="clear" w:color="auto" w:fill="auto"/>
            <w:noWrap/>
            <w:vAlign w:val="bottom"/>
            <w:hideMark/>
          </w:tcPr>
          <w:p w14:paraId="2DA3A824"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0</w:t>
            </w:r>
          </w:p>
        </w:tc>
      </w:tr>
      <w:tr w:rsidR="00E26332" w:rsidRPr="00E26332" w14:paraId="478D4A6B" w14:textId="77777777" w:rsidTr="00E26332">
        <w:trPr>
          <w:trHeight w:val="255"/>
        </w:trPr>
        <w:tc>
          <w:tcPr>
            <w:tcW w:w="3860" w:type="dxa"/>
            <w:tcBorders>
              <w:top w:val="nil"/>
              <w:left w:val="single" w:sz="4" w:space="0" w:color="538DD5"/>
              <w:bottom w:val="single" w:sz="4" w:space="0" w:color="538DD5"/>
              <w:right w:val="single" w:sz="4" w:space="0" w:color="538DD5"/>
            </w:tcBorders>
            <w:shd w:val="clear" w:color="auto" w:fill="auto"/>
            <w:noWrap/>
            <w:vAlign w:val="bottom"/>
            <w:hideMark/>
          </w:tcPr>
          <w:p w14:paraId="22A0442E"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No. De Embarazadas Adolescentes en Control</w:t>
            </w:r>
          </w:p>
        </w:tc>
        <w:tc>
          <w:tcPr>
            <w:tcW w:w="1440" w:type="dxa"/>
            <w:tcBorders>
              <w:top w:val="nil"/>
              <w:left w:val="nil"/>
              <w:bottom w:val="single" w:sz="4" w:space="0" w:color="538DD5"/>
              <w:right w:val="single" w:sz="4" w:space="0" w:color="538DD5"/>
            </w:tcBorders>
            <w:shd w:val="clear" w:color="auto" w:fill="auto"/>
            <w:noWrap/>
            <w:vAlign w:val="bottom"/>
            <w:hideMark/>
          </w:tcPr>
          <w:p w14:paraId="79645E9E"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720" w:type="dxa"/>
            <w:tcBorders>
              <w:top w:val="nil"/>
              <w:left w:val="nil"/>
              <w:bottom w:val="single" w:sz="4" w:space="0" w:color="538DD5"/>
              <w:right w:val="single" w:sz="4" w:space="0" w:color="538DD5"/>
            </w:tcBorders>
            <w:shd w:val="clear" w:color="auto" w:fill="auto"/>
            <w:noWrap/>
            <w:vAlign w:val="bottom"/>
            <w:hideMark/>
          </w:tcPr>
          <w:p w14:paraId="1A8EBF4C"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360" w:type="dxa"/>
            <w:tcBorders>
              <w:top w:val="nil"/>
              <w:left w:val="nil"/>
              <w:bottom w:val="single" w:sz="4" w:space="0" w:color="538DD5"/>
              <w:right w:val="single" w:sz="4" w:space="0" w:color="538DD5"/>
            </w:tcBorders>
            <w:shd w:val="clear" w:color="auto" w:fill="auto"/>
            <w:noWrap/>
            <w:vAlign w:val="bottom"/>
            <w:hideMark/>
          </w:tcPr>
          <w:p w14:paraId="714D8FA9"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0</w:t>
            </w:r>
          </w:p>
        </w:tc>
      </w:tr>
      <w:tr w:rsidR="00E26332" w:rsidRPr="00E26332" w14:paraId="29A08F90" w14:textId="77777777" w:rsidTr="00E26332">
        <w:trPr>
          <w:trHeight w:val="255"/>
        </w:trPr>
        <w:tc>
          <w:tcPr>
            <w:tcW w:w="3860" w:type="dxa"/>
            <w:tcBorders>
              <w:top w:val="nil"/>
              <w:left w:val="single" w:sz="4" w:space="0" w:color="538DD5"/>
              <w:bottom w:val="single" w:sz="4" w:space="0" w:color="538DD5"/>
              <w:right w:val="single" w:sz="4" w:space="0" w:color="538DD5"/>
            </w:tcBorders>
            <w:shd w:val="clear" w:color="auto" w:fill="auto"/>
            <w:noWrap/>
            <w:vAlign w:val="bottom"/>
            <w:hideMark/>
          </w:tcPr>
          <w:p w14:paraId="126CC6D0"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xml:space="preserve">No. </w:t>
            </w:r>
            <w:proofErr w:type="spellStart"/>
            <w:r w:rsidRPr="00E26332">
              <w:rPr>
                <w:rFonts w:ascii="Calibri" w:eastAsia="Times New Roman" w:hAnsi="Calibri" w:cs="Calibri"/>
                <w:sz w:val="20"/>
                <w:szCs w:val="20"/>
                <w:lang w:val="es-ES" w:eastAsia="es-ES"/>
              </w:rPr>
              <w:t>Papanicolao</w:t>
            </w:r>
            <w:proofErr w:type="spellEnd"/>
          </w:p>
        </w:tc>
        <w:tc>
          <w:tcPr>
            <w:tcW w:w="1440" w:type="dxa"/>
            <w:tcBorders>
              <w:top w:val="nil"/>
              <w:left w:val="nil"/>
              <w:bottom w:val="single" w:sz="4" w:space="0" w:color="538DD5"/>
              <w:right w:val="single" w:sz="4" w:space="0" w:color="538DD5"/>
            </w:tcBorders>
            <w:shd w:val="clear" w:color="auto" w:fill="auto"/>
            <w:noWrap/>
            <w:vAlign w:val="bottom"/>
            <w:hideMark/>
          </w:tcPr>
          <w:p w14:paraId="7213C82A"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720" w:type="dxa"/>
            <w:tcBorders>
              <w:top w:val="nil"/>
              <w:left w:val="nil"/>
              <w:bottom w:val="single" w:sz="4" w:space="0" w:color="538DD5"/>
              <w:right w:val="single" w:sz="4" w:space="0" w:color="538DD5"/>
            </w:tcBorders>
            <w:shd w:val="clear" w:color="auto" w:fill="auto"/>
            <w:noWrap/>
            <w:vAlign w:val="bottom"/>
            <w:hideMark/>
          </w:tcPr>
          <w:p w14:paraId="7BF2F2B5"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360" w:type="dxa"/>
            <w:tcBorders>
              <w:top w:val="nil"/>
              <w:left w:val="nil"/>
              <w:bottom w:val="single" w:sz="4" w:space="0" w:color="538DD5"/>
              <w:right w:val="single" w:sz="4" w:space="0" w:color="538DD5"/>
            </w:tcBorders>
            <w:shd w:val="clear" w:color="auto" w:fill="auto"/>
            <w:noWrap/>
            <w:vAlign w:val="bottom"/>
            <w:hideMark/>
          </w:tcPr>
          <w:p w14:paraId="325608E9"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0</w:t>
            </w:r>
          </w:p>
        </w:tc>
      </w:tr>
      <w:tr w:rsidR="00E26332" w:rsidRPr="00E26332" w14:paraId="73E391A7" w14:textId="77777777" w:rsidTr="00E26332">
        <w:trPr>
          <w:trHeight w:val="255"/>
        </w:trPr>
        <w:tc>
          <w:tcPr>
            <w:tcW w:w="3860" w:type="dxa"/>
            <w:tcBorders>
              <w:top w:val="nil"/>
              <w:left w:val="single" w:sz="4" w:space="0" w:color="538DD5"/>
              <w:bottom w:val="single" w:sz="4" w:space="0" w:color="538DD5"/>
              <w:right w:val="single" w:sz="4" w:space="0" w:color="538DD5"/>
            </w:tcBorders>
            <w:shd w:val="clear" w:color="auto" w:fill="auto"/>
            <w:noWrap/>
            <w:vAlign w:val="bottom"/>
            <w:hideMark/>
          </w:tcPr>
          <w:p w14:paraId="0FB054A4"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xml:space="preserve">Cirugías </w:t>
            </w:r>
          </w:p>
        </w:tc>
        <w:tc>
          <w:tcPr>
            <w:tcW w:w="1440" w:type="dxa"/>
            <w:tcBorders>
              <w:top w:val="nil"/>
              <w:left w:val="nil"/>
              <w:bottom w:val="single" w:sz="4" w:space="0" w:color="538DD5"/>
              <w:right w:val="single" w:sz="4" w:space="0" w:color="538DD5"/>
            </w:tcBorders>
            <w:shd w:val="clear" w:color="auto" w:fill="auto"/>
            <w:noWrap/>
            <w:vAlign w:val="bottom"/>
            <w:hideMark/>
          </w:tcPr>
          <w:p w14:paraId="7AABDC6F"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20</w:t>
            </w:r>
          </w:p>
        </w:tc>
        <w:tc>
          <w:tcPr>
            <w:tcW w:w="1720" w:type="dxa"/>
            <w:tcBorders>
              <w:top w:val="nil"/>
              <w:left w:val="nil"/>
              <w:bottom w:val="single" w:sz="4" w:space="0" w:color="538DD5"/>
              <w:right w:val="single" w:sz="4" w:space="0" w:color="538DD5"/>
            </w:tcBorders>
            <w:shd w:val="clear" w:color="auto" w:fill="auto"/>
            <w:noWrap/>
            <w:vAlign w:val="bottom"/>
            <w:hideMark/>
          </w:tcPr>
          <w:p w14:paraId="2E348BC1"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360" w:type="dxa"/>
            <w:tcBorders>
              <w:top w:val="nil"/>
              <w:left w:val="nil"/>
              <w:bottom w:val="single" w:sz="4" w:space="0" w:color="538DD5"/>
              <w:right w:val="single" w:sz="4" w:space="0" w:color="538DD5"/>
            </w:tcBorders>
            <w:shd w:val="clear" w:color="auto" w:fill="auto"/>
            <w:noWrap/>
            <w:vAlign w:val="bottom"/>
            <w:hideMark/>
          </w:tcPr>
          <w:p w14:paraId="30E247A7"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20</w:t>
            </w:r>
          </w:p>
        </w:tc>
      </w:tr>
      <w:tr w:rsidR="00E26332" w:rsidRPr="00E26332" w14:paraId="4D33C3BA" w14:textId="77777777" w:rsidTr="00E26332">
        <w:trPr>
          <w:trHeight w:val="255"/>
        </w:trPr>
        <w:tc>
          <w:tcPr>
            <w:tcW w:w="3860" w:type="dxa"/>
            <w:tcBorders>
              <w:top w:val="nil"/>
              <w:left w:val="single" w:sz="4" w:space="0" w:color="538DD5"/>
              <w:bottom w:val="single" w:sz="4" w:space="0" w:color="538DD5"/>
              <w:right w:val="single" w:sz="4" w:space="0" w:color="538DD5"/>
            </w:tcBorders>
            <w:shd w:val="clear" w:color="auto" w:fill="auto"/>
            <w:noWrap/>
            <w:vAlign w:val="bottom"/>
            <w:hideMark/>
          </w:tcPr>
          <w:p w14:paraId="7C57B883"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Radiografías</w:t>
            </w:r>
          </w:p>
        </w:tc>
        <w:tc>
          <w:tcPr>
            <w:tcW w:w="1440" w:type="dxa"/>
            <w:tcBorders>
              <w:top w:val="nil"/>
              <w:left w:val="nil"/>
              <w:bottom w:val="single" w:sz="4" w:space="0" w:color="538DD5"/>
              <w:right w:val="single" w:sz="4" w:space="0" w:color="538DD5"/>
            </w:tcBorders>
            <w:shd w:val="clear" w:color="auto" w:fill="auto"/>
            <w:noWrap/>
            <w:vAlign w:val="bottom"/>
            <w:hideMark/>
          </w:tcPr>
          <w:p w14:paraId="4C4E7BBD"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720" w:type="dxa"/>
            <w:tcBorders>
              <w:top w:val="nil"/>
              <w:left w:val="nil"/>
              <w:bottom w:val="single" w:sz="4" w:space="0" w:color="538DD5"/>
              <w:right w:val="single" w:sz="4" w:space="0" w:color="538DD5"/>
            </w:tcBorders>
            <w:shd w:val="clear" w:color="auto" w:fill="auto"/>
            <w:noWrap/>
            <w:vAlign w:val="bottom"/>
            <w:hideMark/>
          </w:tcPr>
          <w:p w14:paraId="79EDEF21"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360" w:type="dxa"/>
            <w:tcBorders>
              <w:top w:val="nil"/>
              <w:left w:val="nil"/>
              <w:bottom w:val="single" w:sz="4" w:space="0" w:color="538DD5"/>
              <w:right w:val="single" w:sz="4" w:space="0" w:color="538DD5"/>
            </w:tcBorders>
            <w:shd w:val="clear" w:color="auto" w:fill="auto"/>
            <w:noWrap/>
            <w:vAlign w:val="bottom"/>
            <w:hideMark/>
          </w:tcPr>
          <w:p w14:paraId="37FBAD4A"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0</w:t>
            </w:r>
          </w:p>
        </w:tc>
      </w:tr>
      <w:tr w:rsidR="00E26332" w:rsidRPr="00E26332" w14:paraId="533AA8C2" w14:textId="77777777" w:rsidTr="00E26332">
        <w:trPr>
          <w:trHeight w:val="255"/>
        </w:trPr>
        <w:tc>
          <w:tcPr>
            <w:tcW w:w="3860" w:type="dxa"/>
            <w:tcBorders>
              <w:top w:val="nil"/>
              <w:left w:val="single" w:sz="4" w:space="0" w:color="538DD5"/>
              <w:bottom w:val="single" w:sz="4" w:space="0" w:color="538DD5"/>
              <w:right w:val="single" w:sz="4" w:space="0" w:color="538DD5"/>
            </w:tcBorders>
            <w:shd w:val="clear" w:color="auto" w:fill="auto"/>
            <w:noWrap/>
            <w:vAlign w:val="bottom"/>
            <w:hideMark/>
          </w:tcPr>
          <w:p w14:paraId="55E89A39" w14:textId="77777777" w:rsidR="00E26332" w:rsidRPr="00E26332" w:rsidRDefault="00E26332" w:rsidP="00E26332">
            <w:pPr>
              <w:spacing w:after="0" w:line="240" w:lineRule="auto"/>
              <w:rPr>
                <w:rFonts w:ascii="Calibri" w:eastAsia="Times New Roman" w:hAnsi="Calibri" w:cs="Calibri"/>
                <w:sz w:val="20"/>
                <w:szCs w:val="20"/>
                <w:lang w:val="es-ES" w:eastAsia="es-ES"/>
              </w:rPr>
            </w:pPr>
            <w:proofErr w:type="spellStart"/>
            <w:r w:rsidRPr="00E26332">
              <w:rPr>
                <w:rFonts w:ascii="Calibri" w:eastAsia="Times New Roman" w:hAnsi="Calibri" w:cs="Calibri"/>
                <w:sz w:val="20"/>
                <w:szCs w:val="20"/>
                <w:lang w:val="es-ES" w:eastAsia="es-ES"/>
              </w:rPr>
              <w:t>Sonografías</w:t>
            </w:r>
            <w:proofErr w:type="spellEnd"/>
          </w:p>
        </w:tc>
        <w:tc>
          <w:tcPr>
            <w:tcW w:w="1440" w:type="dxa"/>
            <w:tcBorders>
              <w:top w:val="nil"/>
              <w:left w:val="nil"/>
              <w:bottom w:val="single" w:sz="4" w:space="0" w:color="538DD5"/>
              <w:right w:val="single" w:sz="4" w:space="0" w:color="538DD5"/>
            </w:tcBorders>
            <w:shd w:val="clear" w:color="auto" w:fill="auto"/>
            <w:noWrap/>
            <w:vAlign w:val="bottom"/>
            <w:hideMark/>
          </w:tcPr>
          <w:p w14:paraId="57716CE0"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720" w:type="dxa"/>
            <w:tcBorders>
              <w:top w:val="nil"/>
              <w:left w:val="nil"/>
              <w:bottom w:val="single" w:sz="4" w:space="0" w:color="538DD5"/>
              <w:right w:val="single" w:sz="4" w:space="0" w:color="538DD5"/>
            </w:tcBorders>
            <w:shd w:val="clear" w:color="auto" w:fill="auto"/>
            <w:noWrap/>
            <w:vAlign w:val="bottom"/>
            <w:hideMark/>
          </w:tcPr>
          <w:p w14:paraId="356AA3FE"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360" w:type="dxa"/>
            <w:tcBorders>
              <w:top w:val="nil"/>
              <w:left w:val="nil"/>
              <w:bottom w:val="single" w:sz="4" w:space="0" w:color="538DD5"/>
              <w:right w:val="single" w:sz="4" w:space="0" w:color="538DD5"/>
            </w:tcBorders>
            <w:shd w:val="clear" w:color="auto" w:fill="auto"/>
            <w:noWrap/>
            <w:vAlign w:val="bottom"/>
            <w:hideMark/>
          </w:tcPr>
          <w:p w14:paraId="57222036"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0</w:t>
            </w:r>
          </w:p>
        </w:tc>
      </w:tr>
      <w:tr w:rsidR="00E26332" w:rsidRPr="00E26332" w14:paraId="7427D239" w14:textId="77777777" w:rsidTr="00E26332">
        <w:trPr>
          <w:trHeight w:val="255"/>
        </w:trPr>
        <w:tc>
          <w:tcPr>
            <w:tcW w:w="3860" w:type="dxa"/>
            <w:tcBorders>
              <w:top w:val="nil"/>
              <w:left w:val="single" w:sz="4" w:space="0" w:color="538DD5"/>
              <w:bottom w:val="single" w:sz="4" w:space="0" w:color="538DD5"/>
              <w:right w:val="single" w:sz="4" w:space="0" w:color="538DD5"/>
            </w:tcBorders>
            <w:shd w:val="clear" w:color="auto" w:fill="auto"/>
            <w:noWrap/>
            <w:vAlign w:val="bottom"/>
            <w:hideMark/>
          </w:tcPr>
          <w:p w14:paraId="0C68FEF5"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Otros Servicios de Imágenes</w:t>
            </w:r>
          </w:p>
        </w:tc>
        <w:tc>
          <w:tcPr>
            <w:tcW w:w="1440" w:type="dxa"/>
            <w:tcBorders>
              <w:top w:val="nil"/>
              <w:left w:val="nil"/>
              <w:bottom w:val="single" w:sz="4" w:space="0" w:color="538DD5"/>
              <w:right w:val="single" w:sz="4" w:space="0" w:color="538DD5"/>
            </w:tcBorders>
            <w:shd w:val="clear" w:color="auto" w:fill="auto"/>
            <w:noWrap/>
            <w:vAlign w:val="bottom"/>
            <w:hideMark/>
          </w:tcPr>
          <w:p w14:paraId="3309C6BC"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720" w:type="dxa"/>
            <w:tcBorders>
              <w:top w:val="nil"/>
              <w:left w:val="nil"/>
              <w:bottom w:val="single" w:sz="4" w:space="0" w:color="538DD5"/>
              <w:right w:val="single" w:sz="4" w:space="0" w:color="538DD5"/>
            </w:tcBorders>
            <w:shd w:val="clear" w:color="auto" w:fill="auto"/>
            <w:noWrap/>
            <w:vAlign w:val="bottom"/>
            <w:hideMark/>
          </w:tcPr>
          <w:p w14:paraId="1919E9F3"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360" w:type="dxa"/>
            <w:tcBorders>
              <w:top w:val="nil"/>
              <w:left w:val="nil"/>
              <w:bottom w:val="single" w:sz="4" w:space="0" w:color="538DD5"/>
              <w:right w:val="single" w:sz="4" w:space="0" w:color="538DD5"/>
            </w:tcBorders>
            <w:shd w:val="clear" w:color="auto" w:fill="auto"/>
            <w:noWrap/>
            <w:vAlign w:val="bottom"/>
            <w:hideMark/>
          </w:tcPr>
          <w:p w14:paraId="1230C5FA"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0</w:t>
            </w:r>
          </w:p>
        </w:tc>
      </w:tr>
      <w:tr w:rsidR="00E26332" w:rsidRPr="00E26332" w14:paraId="379423BC" w14:textId="77777777" w:rsidTr="00E26332">
        <w:trPr>
          <w:trHeight w:val="255"/>
        </w:trPr>
        <w:tc>
          <w:tcPr>
            <w:tcW w:w="3860" w:type="dxa"/>
            <w:tcBorders>
              <w:top w:val="nil"/>
              <w:left w:val="single" w:sz="4" w:space="0" w:color="538DD5"/>
              <w:bottom w:val="single" w:sz="4" w:space="0" w:color="538DD5"/>
              <w:right w:val="single" w:sz="4" w:space="0" w:color="538DD5"/>
            </w:tcBorders>
            <w:shd w:val="clear" w:color="auto" w:fill="auto"/>
            <w:noWrap/>
            <w:vAlign w:val="bottom"/>
            <w:hideMark/>
          </w:tcPr>
          <w:p w14:paraId="36B8BCB5"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Transfusiones</w:t>
            </w:r>
          </w:p>
        </w:tc>
        <w:tc>
          <w:tcPr>
            <w:tcW w:w="1440" w:type="dxa"/>
            <w:tcBorders>
              <w:top w:val="nil"/>
              <w:left w:val="nil"/>
              <w:bottom w:val="single" w:sz="4" w:space="0" w:color="538DD5"/>
              <w:right w:val="single" w:sz="4" w:space="0" w:color="538DD5"/>
            </w:tcBorders>
            <w:shd w:val="clear" w:color="auto" w:fill="auto"/>
            <w:noWrap/>
            <w:vAlign w:val="bottom"/>
            <w:hideMark/>
          </w:tcPr>
          <w:p w14:paraId="682C4A16"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720" w:type="dxa"/>
            <w:tcBorders>
              <w:top w:val="nil"/>
              <w:left w:val="nil"/>
              <w:bottom w:val="single" w:sz="4" w:space="0" w:color="538DD5"/>
              <w:right w:val="single" w:sz="4" w:space="0" w:color="538DD5"/>
            </w:tcBorders>
            <w:shd w:val="clear" w:color="auto" w:fill="auto"/>
            <w:noWrap/>
            <w:vAlign w:val="bottom"/>
            <w:hideMark/>
          </w:tcPr>
          <w:p w14:paraId="06232223"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360" w:type="dxa"/>
            <w:tcBorders>
              <w:top w:val="nil"/>
              <w:left w:val="nil"/>
              <w:bottom w:val="single" w:sz="4" w:space="0" w:color="538DD5"/>
              <w:right w:val="single" w:sz="4" w:space="0" w:color="538DD5"/>
            </w:tcBorders>
            <w:shd w:val="clear" w:color="auto" w:fill="auto"/>
            <w:noWrap/>
            <w:vAlign w:val="bottom"/>
            <w:hideMark/>
          </w:tcPr>
          <w:p w14:paraId="0CE13AA9"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0</w:t>
            </w:r>
          </w:p>
        </w:tc>
      </w:tr>
      <w:tr w:rsidR="00E26332" w:rsidRPr="00E26332" w14:paraId="1C38A4E4" w14:textId="77777777" w:rsidTr="00E26332">
        <w:trPr>
          <w:trHeight w:val="255"/>
        </w:trPr>
        <w:tc>
          <w:tcPr>
            <w:tcW w:w="3860" w:type="dxa"/>
            <w:tcBorders>
              <w:top w:val="nil"/>
              <w:left w:val="single" w:sz="4" w:space="0" w:color="538DD5"/>
              <w:bottom w:val="single" w:sz="4" w:space="0" w:color="538DD5"/>
              <w:right w:val="single" w:sz="4" w:space="0" w:color="538DD5"/>
            </w:tcBorders>
            <w:shd w:val="clear" w:color="auto" w:fill="auto"/>
            <w:noWrap/>
            <w:vAlign w:val="bottom"/>
            <w:hideMark/>
          </w:tcPr>
          <w:p w14:paraId="492BC1EE"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Servicios Odontológicos</w:t>
            </w:r>
          </w:p>
        </w:tc>
        <w:tc>
          <w:tcPr>
            <w:tcW w:w="1440" w:type="dxa"/>
            <w:tcBorders>
              <w:top w:val="nil"/>
              <w:left w:val="nil"/>
              <w:bottom w:val="single" w:sz="4" w:space="0" w:color="538DD5"/>
              <w:right w:val="single" w:sz="4" w:space="0" w:color="538DD5"/>
            </w:tcBorders>
            <w:shd w:val="clear" w:color="auto" w:fill="auto"/>
            <w:noWrap/>
            <w:vAlign w:val="bottom"/>
            <w:hideMark/>
          </w:tcPr>
          <w:p w14:paraId="2EBBB11C"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650</w:t>
            </w:r>
          </w:p>
        </w:tc>
        <w:tc>
          <w:tcPr>
            <w:tcW w:w="1720" w:type="dxa"/>
            <w:tcBorders>
              <w:top w:val="nil"/>
              <w:left w:val="nil"/>
              <w:bottom w:val="single" w:sz="4" w:space="0" w:color="538DD5"/>
              <w:right w:val="single" w:sz="4" w:space="0" w:color="538DD5"/>
            </w:tcBorders>
            <w:shd w:val="clear" w:color="auto" w:fill="auto"/>
            <w:noWrap/>
            <w:vAlign w:val="bottom"/>
            <w:hideMark/>
          </w:tcPr>
          <w:p w14:paraId="71865D5B"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360" w:type="dxa"/>
            <w:tcBorders>
              <w:top w:val="nil"/>
              <w:left w:val="nil"/>
              <w:bottom w:val="single" w:sz="4" w:space="0" w:color="538DD5"/>
              <w:right w:val="single" w:sz="4" w:space="0" w:color="538DD5"/>
            </w:tcBorders>
            <w:shd w:val="clear" w:color="auto" w:fill="auto"/>
            <w:noWrap/>
            <w:vAlign w:val="bottom"/>
            <w:hideMark/>
          </w:tcPr>
          <w:p w14:paraId="4AB85243"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650</w:t>
            </w:r>
          </w:p>
        </w:tc>
      </w:tr>
      <w:tr w:rsidR="00E26332" w:rsidRPr="00E26332" w14:paraId="1D7A9532" w14:textId="77777777" w:rsidTr="00E26332">
        <w:trPr>
          <w:trHeight w:val="255"/>
        </w:trPr>
        <w:tc>
          <w:tcPr>
            <w:tcW w:w="3860" w:type="dxa"/>
            <w:tcBorders>
              <w:top w:val="nil"/>
              <w:left w:val="single" w:sz="4" w:space="0" w:color="538DD5"/>
              <w:bottom w:val="single" w:sz="4" w:space="0" w:color="538DD5"/>
              <w:right w:val="single" w:sz="4" w:space="0" w:color="538DD5"/>
            </w:tcBorders>
            <w:shd w:val="clear" w:color="auto" w:fill="auto"/>
            <w:noWrap/>
            <w:vAlign w:val="bottom"/>
            <w:hideMark/>
          </w:tcPr>
          <w:p w14:paraId="441A7C6B"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No. Muertes Maternas</w:t>
            </w:r>
          </w:p>
        </w:tc>
        <w:tc>
          <w:tcPr>
            <w:tcW w:w="1440" w:type="dxa"/>
            <w:tcBorders>
              <w:top w:val="nil"/>
              <w:left w:val="nil"/>
              <w:bottom w:val="single" w:sz="4" w:space="0" w:color="538DD5"/>
              <w:right w:val="single" w:sz="4" w:space="0" w:color="538DD5"/>
            </w:tcBorders>
            <w:shd w:val="clear" w:color="auto" w:fill="auto"/>
            <w:noWrap/>
            <w:vAlign w:val="bottom"/>
            <w:hideMark/>
          </w:tcPr>
          <w:p w14:paraId="4723FA8C"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0</w:t>
            </w:r>
          </w:p>
        </w:tc>
        <w:tc>
          <w:tcPr>
            <w:tcW w:w="1720" w:type="dxa"/>
            <w:tcBorders>
              <w:top w:val="nil"/>
              <w:left w:val="nil"/>
              <w:bottom w:val="single" w:sz="4" w:space="0" w:color="538DD5"/>
              <w:right w:val="single" w:sz="4" w:space="0" w:color="538DD5"/>
            </w:tcBorders>
            <w:shd w:val="clear" w:color="auto" w:fill="auto"/>
            <w:noWrap/>
            <w:vAlign w:val="bottom"/>
            <w:hideMark/>
          </w:tcPr>
          <w:p w14:paraId="4A4FB95B"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360" w:type="dxa"/>
            <w:tcBorders>
              <w:top w:val="nil"/>
              <w:left w:val="nil"/>
              <w:bottom w:val="single" w:sz="4" w:space="0" w:color="538DD5"/>
              <w:right w:val="single" w:sz="4" w:space="0" w:color="538DD5"/>
            </w:tcBorders>
            <w:shd w:val="clear" w:color="auto" w:fill="auto"/>
            <w:noWrap/>
            <w:vAlign w:val="bottom"/>
            <w:hideMark/>
          </w:tcPr>
          <w:p w14:paraId="6F86B27F"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0</w:t>
            </w:r>
          </w:p>
        </w:tc>
      </w:tr>
      <w:tr w:rsidR="00E26332" w:rsidRPr="00E26332" w14:paraId="1E5D6FFB" w14:textId="77777777" w:rsidTr="00E26332">
        <w:trPr>
          <w:trHeight w:val="255"/>
        </w:trPr>
        <w:tc>
          <w:tcPr>
            <w:tcW w:w="3860" w:type="dxa"/>
            <w:tcBorders>
              <w:top w:val="nil"/>
              <w:left w:val="single" w:sz="4" w:space="0" w:color="538DD5"/>
              <w:bottom w:val="single" w:sz="4" w:space="0" w:color="538DD5"/>
              <w:right w:val="single" w:sz="4" w:space="0" w:color="538DD5"/>
            </w:tcBorders>
            <w:shd w:val="clear" w:color="auto" w:fill="auto"/>
            <w:noWrap/>
            <w:vAlign w:val="bottom"/>
            <w:hideMark/>
          </w:tcPr>
          <w:p w14:paraId="02BA57BD"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Muertes Infantiles (&lt; 5 años)</w:t>
            </w:r>
          </w:p>
        </w:tc>
        <w:tc>
          <w:tcPr>
            <w:tcW w:w="1440" w:type="dxa"/>
            <w:tcBorders>
              <w:top w:val="nil"/>
              <w:left w:val="nil"/>
              <w:bottom w:val="single" w:sz="4" w:space="0" w:color="538DD5"/>
              <w:right w:val="single" w:sz="4" w:space="0" w:color="538DD5"/>
            </w:tcBorders>
            <w:shd w:val="clear" w:color="auto" w:fill="auto"/>
            <w:noWrap/>
            <w:vAlign w:val="bottom"/>
            <w:hideMark/>
          </w:tcPr>
          <w:p w14:paraId="41C4A675"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0</w:t>
            </w:r>
          </w:p>
        </w:tc>
        <w:tc>
          <w:tcPr>
            <w:tcW w:w="1720" w:type="dxa"/>
            <w:tcBorders>
              <w:top w:val="nil"/>
              <w:left w:val="nil"/>
              <w:bottom w:val="single" w:sz="4" w:space="0" w:color="538DD5"/>
              <w:right w:val="single" w:sz="4" w:space="0" w:color="538DD5"/>
            </w:tcBorders>
            <w:shd w:val="clear" w:color="auto" w:fill="auto"/>
            <w:noWrap/>
            <w:vAlign w:val="bottom"/>
            <w:hideMark/>
          </w:tcPr>
          <w:p w14:paraId="3032A435"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360" w:type="dxa"/>
            <w:tcBorders>
              <w:top w:val="nil"/>
              <w:left w:val="nil"/>
              <w:bottom w:val="single" w:sz="4" w:space="0" w:color="538DD5"/>
              <w:right w:val="single" w:sz="4" w:space="0" w:color="538DD5"/>
            </w:tcBorders>
            <w:shd w:val="clear" w:color="auto" w:fill="auto"/>
            <w:noWrap/>
            <w:vAlign w:val="bottom"/>
            <w:hideMark/>
          </w:tcPr>
          <w:p w14:paraId="21D25D99"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0</w:t>
            </w:r>
          </w:p>
        </w:tc>
      </w:tr>
      <w:tr w:rsidR="00E26332" w:rsidRPr="00E26332" w14:paraId="52340AA6" w14:textId="77777777" w:rsidTr="00E26332">
        <w:trPr>
          <w:trHeight w:val="255"/>
        </w:trPr>
        <w:tc>
          <w:tcPr>
            <w:tcW w:w="3860" w:type="dxa"/>
            <w:tcBorders>
              <w:top w:val="nil"/>
              <w:left w:val="single" w:sz="4" w:space="0" w:color="538DD5"/>
              <w:bottom w:val="single" w:sz="4" w:space="0" w:color="538DD5"/>
              <w:right w:val="single" w:sz="4" w:space="0" w:color="538DD5"/>
            </w:tcBorders>
            <w:shd w:val="clear" w:color="auto" w:fill="auto"/>
            <w:noWrap/>
            <w:vAlign w:val="bottom"/>
            <w:hideMark/>
          </w:tcPr>
          <w:p w14:paraId="019DA8E9"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Muertes Neonatales</w:t>
            </w:r>
          </w:p>
        </w:tc>
        <w:tc>
          <w:tcPr>
            <w:tcW w:w="1440" w:type="dxa"/>
            <w:tcBorders>
              <w:top w:val="nil"/>
              <w:left w:val="nil"/>
              <w:bottom w:val="single" w:sz="4" w:space="0" w:color="538DD5"/>
              <w:right w:val="single" w:sz="4" w:space="0" w:color="538DD5"/>
            </w:tcBorders>
            <w:shd w:val="clear" w:color="auto" w:fill="auto"/>
            <w:noWrap/>
            <w:vAlign w:val="bottom"/>
            <w:hideMark/>
          </w:tcPr>
          <w:p w14:paraId="18659304"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4</w:t>
            </w:r>
          </w:p>
        </w:tc>
        <w:tc>
          <w:tcPr>
            <w:tcW w:w="1720" w:type="dxa"/>
            <w:tcBorders>
              <w:top w:val="nil"/>
              <w:left w:val="nil"/>
              <w:bottom w:val="single" w:sz="4" w:space="0" w:color="538DD5"/>
              <w:right w:val="single" w:sz="4" w:space="0" w:color="538DD5"/>
            </w:tcBorders>
            <w:shd w:val="clear" w:color="auto" w:fill="auto"/>
            <w:noWrap/>
            <w:vAlign w:val="bottom"/>
            <w:hideMark/>
          </w:tcPr>
          <w:p w14:paraId="0BC5C5EB"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360" w:type="dxa"/>
            <w:tcBorders>
              <w:top w:val="nil"/>
              <w:left w:val="nil"/>
              <w:bottom w:val="single" w:sz="4" w:space="0" w:color="538DD5"/>
              <w:right w:val="single" w:sz="4" w:space="0" w:color="538DD5"/>
            </w:tcBorders>
            <w:shd w:val="clear" w:color="auto" w:fill="auto"/>
            <w:noWrap/>
            <w:vAlign w:val="bottom"/>
            <w:hideMark/>
          </w:tcPr>
          <w:p w14:paraId="3D466F99"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4</w:t>
            </w:r>
          </w:p>
        </w:tc>
      </w:tr>
      <w:tr w:rsidR="00E26332" w:rsidRPr="00E26332" w14:paraId="17A222DF" w14:textId="77777777" w:rsidTr="00E26332">
        <w:trPr>
          <w:trHeight w:val="270"/>
        </w:trPr>
        <w:tc>
          <w:tcPr>
            <w:tcW w:w="3860" w:type="dxa"/>
            <w:tcBorders>
              <w:top w:val="nil"/>
              <w:left w:val="single" w:sz="4" w:space="0" w:color="538DD5"/>
              <w:bottom w:val="single" w:sz="4" w:space="0" w:color="538DD5"/>
              <w:right w:val="single" w:sz="4" w:space="0" w:color="538DD5"/>
            </w:tcBorders>
            <w:shd w:val="clear" w:color="auto" w:fill="auto"/>
            <w:noWrap/>
            <w:vAlign w:val="bottom"/>
            <w:hideMark/>
          </w:tcPr>
          <w:p w14:paraId="31895E2B"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Muertes por Accidentes de Transito</w:t>
            </w:r>
          </w:p>
        </w:tc>
        <w:tc>
          <w:tcPr>
            <w:tcW w:w="1440" w:type="dxa"/>
            <w:tcBorders>
              <w:top w:val="nil"/>
              <w:left w:val="nil"/>
              <w:bottom w:val="single" w:sz="4" w:space="0" w:color="538DD5"/>
              <w:right w:val="single" w:sz="4" w:space="0" w:color="538DD5"/>
            </w:tcBorders>
            <w:shd w:val="clear" w:color="auto" w:fill="auto"/>
            <w:noWrap/>
            <w:vAlign w:val="bottom"/>
            <w:hideMark/>
          </w:tcPr>
          <w:p w14:paraId="7DEE659E"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164</w:t>
            </w:r>
          </w:p>
        </w:tc>
        <w:tc>
          <w:tcPr>
            <w:tcW w:w="1720" w:type="dxa"/>
            <w:tcBorders>
              <w:top w:val="nil"/>
              <w:left w:val="nil"/>
              <w:bottom w:val="single" w:sz="4" w:space="0" w:color="538DD5"/>
              <w:right w:val="single" w:sz="4" w:space="0" w:color="538DD5"/>
            </w:tcBorders>
            <w:shd w:val="clear" w:color="auto" w:fill="auto"/>
            <w:noWrap/>
            <w:vAlign w:val="bottom"/>
            <w:hideMark/>
          </w:tcPr>
          <w:p w14:paraId="3DBD61F9"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360" w:type="dxa"/>
            <w:tcBorders>
              <w:top w:val="nil"/>
              <w:left w:val="nil"/>
              <w:bottom w:val="single" w:sz="4" w:space="0" w:color="538DD5"/>
              <w:right w:val="single" w:sz="4" w:space="0" w:color="538DD5"/>
            </w:tcBorders>
            <w:shd w:val="clear" w:color="auto" w:fill="auto"/>
            <w:noWrap/>
            <w:vAlign w:val="bottom"/>
            <w:hideMark/>
          </w:tcPr>
          <w:p w14:paraId="256465CD"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164</w:t>
            </w:r>
          </w:p>
        </w:tc>
      </w:tr>
      <w:tr w:rsidR="00E26332" w:rsidRPr="00E26332" w14:paraId="036EBB74" w14:textId="77777777" w:rsidTr="00E26332">
        <w:trPr>
          <w:trHeight w:val="255"/>
        </w:trPr>
        <w:tc>
          <w:tcPr>
            <w:tcW w:w="3860" w:type="dxa"/>
            <w:tcBorders>
              <w:top w:val="nil"/>
              <w:left w:val="single" w:sz="4" w:space="0" w:color="538DD5"/>
              <w:bottom w:val="single" w:sz="4" w:space="0" w:color="538DD5"/>
              <w:right w:val="single" w:sz="4" w:space="0" w:color="538DD5"/>
            </w:tcBorders>
            <w:shd w:val="clear" w:color="auto" w:fill="auto"/>
            <w:noWrap/>
            <w:vAlign w:val="bottom"/>
            <w:hideMark/>
          </w:tcPr>
          <w:p w14:paraId="42207DBC" w14:textId="77777777" w:rsidR="00E26332" w:rsidRPr="00E26332" w:rsidRDefault="00E26332" w:rsidP="00E26332">
            <w:pPr>
              <w:spacing w:after="0" w:line="240" w:lineRule="auto"/>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Otras Defunciones</w:t>
            </w:r>
          </w:p>
        </w:tc>
        <w:tc>
          <w:tcPr>
            <w:tcW w:w="1440" w:type="dxa"/>
            <w:tcBorders>
              <w:top w:val="nil"/>
              <w:left w:val="nil"/>
              <w:bottom w:val="single" w:sz="4" w:space="0" w:color="538DD5"/>
              <w:right w:val="single" w:sz="4" w:space="0" w:color="538DD5"/>
            </w:tcBorders>
            <w:shd w:val="clear" w:color="auto" w:fill="auto"/>
            <w:noWrap/>
            <w:vAlign w:val="bottom"/>
            <w:hideMark/>
          </w:tcPr>
          <w:p w14:paraId="73845C07"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4</w:t>
            </w:r>
          </w:p>
        </w:tc>
        <w:tc>
          <w:tcPr>
            <w:tcW w:w="1720" w:type="dxa"/>
            <w:tcBorders>
              <w:top w:val="nil"/>
              <w:left w:val="nil"/>
              <w:bottom w:val="single" w:sz="4" w:space="0" w:color="538DD5"/>
              <w:right w:val="single" w:sz="4" w:space="0" w:color="538DD5"/>
            </w:tcBorders>
            <w:shd w:val="clear" w:color="auto" w:fill="auto"/>
            <w:noWrap/>
            <w:vAlign w:val="bottom"/>
            <w:hideMark/>
          </w:tcPr>
          <w:p w14:paraId="37CB645E"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 </w:t>
            </w:r>
          </w:p>
        </w:tc>
        <w:tc>
          <w:tcPr>
            <w:tcW w:w="1360" w:type="dxa"/>
            <w:tcBorders>
              <w:top w:val="nil"/>
              <w:left w:val="nil"/>
              <w:bottom w:val="single" w:sz="4" w:space="0" w:color="538DD5"/>
              <w:right w:val="single" w:sz="4" w:space="0" w:color="538DD5"/>
            </w:tcBorders>
            <w:shd w:val="clear" w:color="auto" w:fill="auto"/>
            <w:noWrap/>
            <w:vAlign w:val="bottom"/>
            <w:hideMark/>
          </w:tcPr>
          <w:p w14:paraId="10D62C50" w14:textId="77777777" w:rsidR="00E26332" w:rsidRPr="00E26332" w:rsidRDefault="00E26332" w:rsidP="00E26332">
            <w:pPr>
              <w:spacing w:after="0" w:line="240" w:lineRule="auto"/>
              <w:jc w:val="right"/>
              <w:rPr>
                <w:rFonts w:ascii="Calibri" w:eastAsia="Times New Roman" w:hAnsi="Calibri" w:cs="Calibri"/>
                <w:sz w:val="20"/>
                <w:szCs w:val="20"/>
                <w:lang w:val="es-ES" w:eastAsia="es-ES"/>
              </w:rPr>
            </w:pPr>
            <w:r w:rsidRPr="00E26332">
              <w:rPr>
                <w:rFonts w:ascii="Calibri" w:eastAsia="Times New Roman" w:hAnsi="Calibri" w:cs="Calibri"/>
                <w:sz w:val="20"/>
                <w:szCs w:val="20"/>
                <w:lang w:val="es-ES" w:eastAsia="es-ES"/>
              </w:rPr>
              <w:t>4</w:t>
            </w:r>
          </w:p>
        </w:tc>
      </w:tr>
    </w:tbl>
    <w:p w14:paraId="6200540D" w14:textId="29500A39" w:rsidR="0073696A" w:rsidRDefault="0073696A" w:rsidP="00715869">
      <w:pPr>
        <w:rPr>
          <w:noProof/>
          <w:color w:val="4C4747"/>
        </w:rPr>
      </w:pPr>
    </w:p>
    <w:p w14:paraId="4FA02B11" w14:textId="77777777" w:rsidR="00715869" w:rsidRDefault="00715869" w:rsidP="00715869">
      <w:pPr>
        <w:rPr>
          <w:noProof/>
          <w:color w:val="4C4747"/>
        </w:rPr>
      </w:pPr>
    </w:p>
    <w:p w14:paraId="4EA100AB" w14:textId="77777777" w:rsidR="00715869" w:rsidRDefault="00715869" w:rsidP="00B92B24">
      <w:pPr>
        <w:tabs>
          <w:tab w:val="left" w:pos="5649"/>
        </w:tabs>
        <w:rPr>
          <w:rFonts w:ascii="Times New Roman" w:hAnsi="Times New Roman" w:cs="Times New Roman"/>
          <w:noProof/>
          <w:color w:val="4C4747"/>
          <w:sz w:val="24"/>
          <w:lang w:val="es-DO"/>
        </w:rPr>
      </w:pPr>
    </w:p>
    <w:p w14:paraId="11A383A1" w14:textId="5BBAEB5B" w:rsidR="00715869" w:rsidRDefault="00E26332" w:rsidP="00B92B24">
      <w:pPr>
        <w:tabs>
          <w:tab w:val="left" w:pos="5649"/>
        </w:tabs>
        <w:rPr>
          <w:rFonts w:ascii="Times New Roman" w:hAnsi="Times New Roman" w:cs="Times New Roman"/>
          <w:noProof/>
          <w:color w:val="4C4747"/>
          <w:sz w:val="24"/>
          <w:lang w:val="es-DO"/>
        </w:rPr>
      </w:pPr>
      <w:r>
        <w:rPr>
          <w:noProof/>
          <w:lang w:val="es-DO" w:eastAsia="es-DO"/>
        </w:rPr>
        <w:drawing>
          <wp:inline distT="0" distB="0" distL="0" distR="0" wp14:anchorId="2CE3E0B2" wp14:editId="1BCA3717">
            <wp:extent cx="5029200" cy="3686810"/>
            <wp:effectExtent l="0" t="0" r="0" b="8890"/>
            <wp:docPr id="72" name="Gráfico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8FD735B" w14:textId="77777777" w:rsidR="00715869" w:rsidRDefault="00715869" w:rsidP="00B92B24">
      <w:pPr>
        <w:tabs>
          <w:tab w:val="left" w:pos="5649"/>
        </w:tabs>
        <w:rPr>
          <w:rFonts w:ascii="Times New Roman" w:hAnsi="Times New Roman" w:cs="Times New Roman"/>
          <w:noProof/>
          <w:color w:val="4C4747"/>
          <w:sz w:val="24"/>
          <w:lang w:val="es-DO"/>
        </w:rPr>
      </w:pPr>
    </w:p>
    <w:p w14:paraId="3E3F48EB" w14:textId="52BF0E24" w:rsidR="00715869" w:rsidRDefault="00715869" w:rsidP="00B92B24">
      <w:pPr>
        <w:tabs>
          <w:tab w:val="left" w:pos="5649"/>
        </w:tabs>
        <w:rPr>
          <w:rFonts w:ascii="Times New Roman" w:hAnsi="Times New Roman" w:cs="Times New Roman"/>
          <w:noProof/>
          <w:color w:val="4C4747"/>
          <w:sz w:val="24"/>
          <w:lang w:val="es-DO"/>
        </w:rPr>
      </w:pPr>
    </w:p>
    <w:p w14:paraId="1CDD3790" w14:textId="77777777" w:rsidR="00715869" w:rsidRDefault="00715869" w:rsidP="00B92B24">
      <w:pPr>
        <w:tabs>
          <w:tab w:val="left" w:pos="5649"/>
        </w:tabs>
        <w:rPr>
          <w:rFonts w:ascii="Times New Roman" w:hAnsi="Times New Roman" w:cs="Times New Roman"/>
          <w:noProof/>
          <w:color w:val="4C4747"/>
          <w:sz w:val="24"/>
          <w:lang w:val="es-DO"/>
        </w:rPr>
      </w:pPr>
    </w:p>
    <w:p w14:paraId="6DA96122" w14:textId="3D8A76C4" w:rsidR="00572834" w:rsidRDefault="001C61DA" w:rsidP="00B92B24">
      <w:pPr>
        <w:tabs>
          <w:tab w:val="left" w:pos="5649"/>
        </w:tabs>
        <w:rPr>
          <w:rFonts w:ascii="Times New Roman" w:hAnsi="Times New Roman" w:cs="Times New Roman"/>
          <w:noProof/>
          <w:color w:val="4C4747"/>
          <w:sz w:val="24"/>
          <w:lang w:val="es-DO"/>
        </w:rPr>
      </w:pPr>
      <w:r>
        <w:rPr>
          <w:rFonts w:ascii="Times New Roman" w:hAnsi="Times New Roman" w:cs="Times New Roman"/>
          <w:noProof/>
          <w:color w:val="4C4747"/>
          <w:sz w:val="24"/>
          <w:lang w:val="es-DO" w:eastAsia="es-DO"/>
        </w:rPr>
        <w:lastRenderedPageBreak/>
        <w:drawing>
          <wp:inline distT="0" distB="0" distL="0" distR="0" wp14:anchorId="5BB11278" wp14:editId="16361048">
            <wp:extent cx="5626880" cy="3133259"/>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46616" cy="3144249"/>
                    </a:xfrm>
                    <a:prstGeom prst="rect">
                      <a:avLst/>
                    </a:prstGeom>
                    <a:noFill/>
                  </pic:spPr>
                </pic:pic>
              </a:graphicData>
            </a:graphic>
          </wp:inline>
        </w:drawing>
      </w:r>
    </w:p>
    <w:p w14:paraId="16003CAE" w14:textId="77777777" w:rsidR="00572834" w:rsidRDefault="00572834" w:rsidP="00B92B24">
      <w:pPr>
        <w:tabs>
          <w:tab w:val="left" w:pos="5649"/>
        </w:tabs>
        <w:rPr>
          <w:rFonts w:ascii="Times New Roman" w:hAnsi="Times New Roman" w:cs="Times New Roman"/>
          <w:noProof/>
          <w:color w:val="4C4747"/>
          <w:sz w:val="24"/>
          <w:lang w:val="es-DO"/>
        </w:rPr>
      </w:pPr>
    </w:p>
    <w:tbl>
      <w:tblPr>
        <w:tblW w:w="10078" w:type="dxa"/>
        <w:tblInd w:w="5" w:type="dxa"/>
        <w:tblCellMar>
          <w:left w:w="0" w:type="dxa"/>
          <w:right w:w="0" w:type="dxa"/>
        </w:tblCellMar>
        <w:tblLook w:val="04A0" w:firstRow="1" w:lastRow="0" w:firstColumn="1" w:lastColumn="0" w:noHBand="0" w:noVBand="1"/>
      </w:tblPr>
      <w:tblGrid>
        <w:gridCol w:w="2156"/>
        <w:gridCol w:w="1690"/>
        <w:gridCol w:w="810"/>
        <w:gridCol w:w="844"/>
        <w:gridCol w:w="810"/>
        <w:gridCol w:w="1017"/>
        <w:gridCol w:w="913"/>
        <w:gridCol w:w="814"/>
        <w:gridCol w:w="1024"/>
      </w:tblGrid>
      <w:tr w:rsidR="001406C6" w:rsidRPr="001406C6" w14:paraId="6C9D8963" w14:textId="77777777" w:rsidTr="00726627">
        <w:trPr>
          <w:trHeight w:val="297"/>
        </w:trPr>
        <w:tc>
          <w:tcPr>
            <w:tcW w:w="3846" w:type="dxa"/>
            <w:gridSpan w:val="2"/>
            <w:tcBorders>
              <w:top w:val="single" w:sz="4" w:space="0" w:color="538DD5"/>
              <w:left w:val="single" w:sz="4" w:space="0" w:color="538DD5"/>
              <w:bottom w:val="nil"/>
              <w:right w:val="nil"/>
            </w:tcBorders>
            <w:shd w:val="clear" w:color="000000" w:fill="002060"/>
            <w:noWrap/>
            <w:tcMar>
              <w:top w:w="15" w:type="dxa"/>
              <w:left w:w="15" w:type="dxa"/>
              <w:bottom w:w="0" w:type="dxa"/>
              <w:right w:w="15" w:type="dxa"/>
            </w:tcMar>
            <w:vAlign w:val="bottom"/>
            <w:hideMark/>
          </w:tcPr>
          <w:p w14:paraId="253A49CA" w14:textId="77777777" w:rsidR="001406C6" w:rsidRPr="001406C6" w:rsidRDefault="001406C6" w:rsidP="001406C6">
            <w:pPr>
              <w:spacing w:after="0" w:line="240" w:lineRule="auto"/>
              <w:rPr>
                <w:rFonts w:ascii="Calibri" w:eastAsia="Times New Roman" w:hAnsi="Calibri" w:cs="Calibri"/>
                <w:b/>
                <w:bCs/>
                <w:color w:val="FFFFFF"/>
                <w:lang w:val="es-ES" w:eastAsia="es-ES"/>
              </w:rPr>
            </w:pPr>
            <w:r w:rsidRPr="001406C6">
              <w:rPr>
                <w:rFonts w:ascii="Calibri" w:eastAsia="Times New Roman" w:hAnsi="Calibri" w:cs="Calibri"/>
                <w:b/>
                <w:bCs/>
                <w:color w:val="FFFFFF"/>
                <w:lang w:val="es-ES" w:eastAsia="es-ES"/>
              </w:rPr>
              <w:t>2.3  Programa Ampliado de Inmunización (PAI)</w:t>
            </w:r>
          </w:p>
        </w:tc>
        <w:tc>
          <w:tcPr>
            <w:tcW w:w="810" w:type="dxa"/>
            <w:tcBorders>
              <w:top w:val="single" w:sz="4" w:space="0" w:color="538DD5"/>
              <w:left w:val="nil"/>
              <w:bottom w:val="nil"/>
              <w:right w:val="nil"/>
            </w:tcBorders>
            <w:shd w:val="clear" w:color="000000" w:fill="002060"/>
            <w:noWrap/>
            <w:tcMar>
              <w:top w:w="15" w:type="dxa"/>
              <w:left w:w="15" w:type="dxa"/>
              <w:bottom w:w="0" w:type="dxa"/>
              <w:right w:w="15" w:type="dxa"/>
            </w:tcMar>
            <w:vAlign w:val="bottom"/>
            <w:hideMark/>
          </w:tcPr>
          <w:p w14:paraId="482DA3EC" w14:textId="77777777" w:rsidR="001406C6" w:rsidRPr="001406C6" w:rsidRDefault="001406C6" w:rsidP="001406C6">
            <w:pPr>
              <w:spacing w:after="0" w:line="240" w:lineRule="auto"/>
              <w:rPr>
                <w:rFonts w:ascii="Calibri" w:eastAsia="Times New Roman" w:hAnsi="Calibri" w:cs="Calibri"/>
                <w:b/>
                <w:bCs/>
                <w:color w:val="FFFFFF"/>
                <w:lang w:val="es-ES" w:eastAsia="es-ES"/>
              </w:rPr>
            </w:pPr>
            <w:r w:rsidRPr="001406C6">
              <w:rPr>
                <w:rFonts w:ascii="Calibri" w:eastAsia="Times New Roman" w:hAnsi="Calibri" w:cs="Calibri"/>
                <w:b/>
                <w:bCs/>
                <w:color w:val="FFFFFF"/>
                <w:lang w:val="es-ES" w:eastAsia="es-ES"/>
              </w:rPr>
              <w:t> </w:t>
            </w:r>
          </w:p>
        </w:tc>
        <w:tc>
          <w:tcPr>
            <w:tcW w:w="844" w:type="dxa"/>
            <w:tcBorders>
              <w:top w:val="single" w:sz="4" w:space="0" w:color="538DD5"/>
              <w:left w:val="nil"/>
              <w:bottom w:val="nil"/>
              <w:right w:val="nil"/>
            </w:tcBorders>
            <w:shd w:val="clear" w:color="000000" w:fill="002060"/>
            <w:noWrap/>
            <w:tcMar>
              <w:top w:w="15" w:type="dxa"/>
              <w:left w:w="15" w:type="dxa"/>
              <w:bottom w:w="0" w:type="dxa"/>
              <w:right w:w="15" w:type="dxa"/>
            </w:tcMar>
            <w:vAlign w:val="bottom"/>
            <w:hideMark/>
          </w:tcPr>
          <w:p w14:paraId="19F670E6" w14:textId="77777777" w:rsidR="001406C6" w:rsidRPr="001406C6" w:rsidRDefault="001406C6" w:rsidP="001406C6">
            <w:pPr>
              <w:spacing w:after="0" w:line="240" w:lineRule="auto"/>
              <w:rPr>
                <w:rFonts w:ascii="Calibri" w:eastAsia="Times New Roman" w:hAnsi="Calibri" w:cs="Calibri"/>
                <w:b/>
                <w:bCs/>
                <w:color w:val="FFFFFF"/>
                <w:lang w:val="es-ES" w:eastAsia="es-ES"/>
              </w:rPr>
            </w:pPr>
            <w:r w:rsidRPr="001406C6">
              <w:rPr>
                <w:rFonts w:ascii="Calibri" w:eastAsia="Times New Roman" w:hAnsi="Calibri" w:cs="Calibri"/>
                <w:b/>
                <w:bCs/>
                <w:color w:val="FFFFFF"/>
                <w:lang w:val="es-ES" w:eastAsia="es-ES"/>
              </w:rPr>
              <w:t> </w:t>
            </w:r>
          </w:p>
        </w:tc>
        <w:tc>
          <w:tcPr>
            <w:tcW w:w="810" w:type="dxa"/>
            <w:tcBorders>
              <w:top w:val="single" w:sz="4" w:space="0" w:color="538DD5"/>
              <w:left w:val="nil"/>
              <w:bottom w:val="nil"/>
              <w:right w:val="nil"/>
            </w:tcBorders>
            <w:shd w:val="clear" w:color="000000" w:fill="002060"/>
            <w:noWrap/>
            <w:tcMar>
              <w:top w:w="15" w:type="dxa"/>
              <w:left w:w="15" w:type="dxa"/>
              <w:bottom w:w="0" w:type="dxa"/>
              <w:right w:w="15" w:type="dxa"/>
            </w:tcMar>
            <w:vAlign w:val="bottom"/>
            <w:hideMark/>
          </w:tcPr>
          <w:p w14:paraId="1E55EB11" w14:textId="77777777" w:rsidR="001406C6" w:rsidRPr="001406C6" w:rsidRDefault="001406C6" w:rsidP="001406C6">
            <w:pPr>
              <w:spacing w:after="0" w:line="240" w:lineRule="auto"/>
              <w:rPr>
                <w:rFonts w:ascii="Calibri" w:eastAsia="Times New Roman" w:hAnsi="Calibri" w:cs="Calibri"/>
                <w:b/>
                <w:bCs/>
                <w:color w:val="FFFFFF"/>
                <w:lang w:val="es-ES" w:eastAsia="es-ES"/>
              </w:rPr>
            </w:pPr>
            <w:r w:rsidRPr="001406C6">
              <w:rPr>
                <w:rFonts w:ascii="Calibri" w:eastAsia="Times New Roman" w:hAnsi="Calibri" w:cs="Calibri"/>
                <w:b/>
                <w:bCs/>
                <w:color w:val="FFFFFF"/>
                <w:lang w:val="es-ES" w:eastAsia="es-ES"/>
              </w:rPr>
              <w:t> </w:t>
            </w:r>
          </w:p>
        </w:tc>
        <w:tc>
          <w:tcPr>
            <w:tcW w:w="1017" w:type="dxa"/>
            <w:tcBorders>
              <w:top w:val="single" w:sz="4" w:space="0" w:color="538DD5"/>
              <w:left w:val="nil"/>
              <w:bottom w:val="nil"/>
              <w:right w:val="nil"/>
            </w:tcBorders>
            <w:shd w:val="clear" w:color="000000" w:fill="002060"/>
            <w:noWrap/>
            <w:tcMar>
              <w:top w:w="15" w:type="dxa"/>
              <w:left w:w="15" w:type="dxa"/>
              <w:bottom w:w="0" w:type="dxa"/>
              <w:right w:w="15" w:type="dxa"/>
            </w:tcMar>
            <w:vAlign w:val="bottom"/>
            <w:hideMark/>
          </w:tcPr>
          <w:p w14:paraId="6127B7E7" w14:textId="77777777" w:rsidR="001406C6" w:rsidRPr="001406C6" w:rsidRDefault="001406C6" w:rsidP="001406C6">
            <w:pPr>
              <w:spacing w:after="0" w:line="240" w:lineRule="auto"/>
              <w:rPr>
                <w:rFonts w:ascii="Calibri" w:eastAsia="Times New Roman" w:hAnsi="Calibri" w:cs="Calibri"/>
                <w:b/>
                <w:bCs/>
                <w:color w:val="FFFFFF"/>
                <w:lang w:val="es-ES" w:eastAsia="es-ES"/>
              </w:rPr>
            </w:pPr>
            <w:r w:rsidRPr="001406C6">
              <w:rPr>
                <w:rFonts w:ascii="Calibri" w:eastAsia="Times New Roman" w:hAnsi="Calibri" w:cs="Calibri"/>
                <w:b/>
                <w:bCs/>
                <w:color w:val="FFFFFF"/>
                <w:lang w:val="es-ES" w:eastAsia="es-ES"/>
              </w:rPr>
              <w:t> </w:t>
            </w:r>
          </w:p>
        </w:tc>
        <w:tc>
          <w:tcPr>
            <w:tcW w:w="913" w:type="dxa"/>
            <w:tcBorders>
              <w:top w:val="single" w:sz="4" w:space="0" w:color="538DD5"/>
              <w:left w:val="nil"/>
              <w:bottom w:val="nil"/>
              <w:right w:val="nil"/>
            </w:tcBorders>
            <w:shd w:val="clear" w:color="000000" w:fill="002060"/>
            <w:noWrap/>
            <w:tcMar>
              <w:top w:w="15" w:type="dxa"/>
              <w:left w:w="15" w:type="dxa"/>
              <w:bottom w:w="0" w:type="dxa"/>
              <w:right w:w="15" w:type="dxa"/>
            </w:tcMar>
            <w:vAlign w:val="bottom"/>
            <w:hideMark/>
          </w:tcPr>
          <w:p w14:paraId="4BC6F2C2" w14:textId="77777777" w:rsidR="001406C6" w:rsidRPr="001406C6" w:rsidRDefault="001406C6" w:rsidP="001406C6">
            <w:pPr>
              <w:spacing w:after="0" w:line="240" w:lineRule="auto"/>
              <w:rPr>
                <w:rFonts w:ascii="Calibri" w:eastAsia="Times New Roman" w:hAnsi="Calibri" w:cs="Calibri"/>
                <w:b/>
                <w:bCs/>
                <w:color w:val="FFFFFF"/>
                <w:lang w:val="es-ES" w:eastAsia="es-ES"/>
              </w:rPr>
            </w:pPr>
            <w:r w:rsidRPr="001406C6">
              <w:rPr>
                <w:rFonts w:ascii="Calibri" w:eastAsia="Times New Roman" w:hAnsi="Calibri" w:cs="Calibri"/>
                <w:b/>
                <w:bCs/>
                <w:color w:val="FFFFFF"/>
                <w:lang w:val="es-ES" w:eastAsia="es-ES"/>
              </w:rPr>
              <w:t> </w:t>
            </w:r>
          </w:p>
        </w:tc>
        <w:tc>
          <w:tcPr>
            <w:tcW w:w="810" w:type="dxa"/>
            <w:tcBorders>
              <w:top w:val="single" w:sz="4" w:space="0" w:color="538DD5"/>
              <w:left w:val="nil"/>
              <w:bottom w:val="nil"/>
              <w:right w:val="nil"/>
            </w:tcBorders>
            <w:shd w:val="clear" w:color="000000" w:fill="002060"/>
            <w:noWrap/>
            <w:tcMar>
              <w:top w:w="15" w:type="dxa"/>
              <w:left w:w="15" w:type="dxa"/>
              <w:bottom w:w="0" w:type="dxa"/>
              <w:right w:w="15" w:type="dxa"/>
            </w:tcMar>
            <w:vAlign w:val="bottom"/>
            <w:hideMark/>
          </w:tcPr>
          <w:p w14:paraId="2A5BCE26" w14:textId="77777777" w:rsidR="001406C6" w:rsidRPr="001406C6" w:rsidRDefault="001406C6" w:rsidP="001406C6">
            <w:pPr>
              <w:spacing w:after="0" w:line="240" w:lineRule="auto"/>
              <w:rPr>
                <w:rFonts w:ascii="Calibri" w:eastAsia="Times New Roman" w:hAnsi="Calibri" w:cs="Calibri"/>
                <w:b/>
                <w:bCs/>
                <w:color w:val="FFFFFF"/>
                <w:lang w:val="es-ES" w:eastAsia="es-ES"/>
              </w:rPr>
            </w:pPr>
            <w:r w:rsidRPr="001406C6">
              <w:rPr>
                <w:rFonts w:ascii="Calibri" w:eastAsia="Times New Roman" w:hAnsi="Calibri" w:cs="Calibri"/>
                <w:b/>
                <w:bCs/>
                <w:color w:val="FFFFFF"/>
                <w:lang w:val="es-ES" w:eastAsia="es-ES"/>
              </w:rPr>
              <w:t> </w:t>
            </w:r>
          </w:p>
        </w:tc>
        <w:tc>
          <w:tcPr>
            <w:tcW w:w="1024" w:type="dxa"/>
            <w:tcBorders>
              <w:top w:val="nil"/>
              <w:left w:val="nil"/>
              <w:bottom w:val="nil"/>
              <w:right w:val="nil"/>
            </w:tcBorders>
            <w:shd w:val="clear" w:color="auto" w:fill="auto"/>
            <w:noWrap/>
            <w:tcMar>
              <w:top w:w="15" w:type="dxa"/>
              <w:left w:w="15" w:type="dxa"/>
              <w:bottom w:w="0" w:type="dxa"/>
              <w:right w:w="15" w:type="dxa"/>
            </w:tcMar>
            <w:vAlign w:val="center"/>
            <w:hideMark/>
          </w:tcPr>
          <w:p w14:paraId="1F006132" w14:textId="77777777" w:rsidR="001406C6" w:rsidRPr="001406C6" w:rsidRDefault="001406C6" w:rsidP="001406C6">
            <w:pPr>
              <w:spacing w:after="0" w:line="240" w:lineRule="auto"/>
              <w:rPr>
                <w:rFonts w:ascii="Calibri" w:eastAsia="Times New Roman" w:hAnsi="Calibri" w:cs="Calibri"/>
                <w:b/>
                <w:bCs/>
                <w:color w:val="FFFFFF"/>
                <w:lang w:val="es-ES" w:eastAsia="es-ES"/>
              </w:rPr>
            </w:pPr>
          </w:p>
        </w:tc>
      </w:tr>
      <w:tr w:rsidR="001406C6" w:rsidRPr="001406C6" w14:paraId="57753F15" w14:textId="77777777" w:rsidTr="00726627">
        <w:tblPrEx>
          <w:tblCellMar>
            <w:left w:w="70" w:type="dxa"/>
            <w:right w:w="70" w:type="dxa"/>
          </w:tblCellMar>
        </w:tblPrEx>
        <w:trPr>
          <w:trHeight w:val="432"/>
        </w:trPr>
        <w:tc>
          <w:tcPr>
            <w:tcW w:w="2156" w:type="dxa"/>
            <w:vMerge w:val="restart"/>
            <w:tcBorders>
              <w:top w:val="single" w:sz="4" w:space="0" w:color="538DD5"/>
              <w:left w:val="single" w:sz="4" w:space="0" w:color="538DD5"/>
              <w:bottom w:val="single" w:sz="4" w:space="0" w:color="538DD5"/>
              <w:right w:val="single" w:sz="4" w:space="0" w:color="538DD5"/>
            </w:tcBorders>
            <w:shd w:val="clear" w:color="FFFFCC" w:fill="00B0F0"/>
            <w:noWrap/>
            <w:vAlign w:val="center"/>
            <w:hideMark/>
          </w:tcPr>
          <w:p w14:paraId="72AC8D14" w14:textId="77777777" w:rsidR="001406C6" w:rsidRPr="001406C6" w:rsidRDefault="001406C6" w:rsidP="001406C6">
            <w:pPr>
              <w:spacing w:after="0" w:line="240" w:lineRule="auto"/>
              <w:jc w:val="center"/>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Tipos de Vacunas</w:t>
            </w:r>
          </w:p>
        </w:tc>
        <w:tc>
          <w:tcPr>
            <w:tcW w:w="6897" w:type="dxa"/>
            <w:gridSpan w:val="7"/>
            <w:tcBorders>
              <w:top w:val="single" w:sz="4" w:space="0" w:color="538DD5"/>
              <w:left w:val="nil"/>
              <w:bottom w:val="single" w:sz="4" w:space="0" w:color="538DD5"/>
              <w:right w:val="single" w:sz="4" w:space="0" w:color="538DD5"/>
            </w:tcBorders>
            <w:shd w:val="clear" w:color="FFFFCC" w:fill="00B0F0"/>
            <w:noWrap/>
            <w:vAlign w:val="center"/>
            <w:hideMark/>
          </w:tcPr>
          <w:p w14:paraId="60AD2AAE" w14:textId="77777777" w:rsidR="001406C6" w:rsidRPr="001406C6" w:rsidRDefault="001406C6" w:rsidP="001406C6">
            <w:pPr>
              <w:spacing w:after="0" w:line="240" w:lineRule="auto"/>
              <w:jc w:val="center"/>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Dosis Aplicadas</w:t>
            </w:r>
          </w:p>
        </w:tc>
        <w:tc>
          <w:tcPr>
            <w:tcW w:w="1024" w:type="dxa"/>
            <w:tcBorders>
              <w:top w:val="nil"/>
              <w:left w:val="nil"/>
              <w:bottom w:val="nil"/>
              <w:right w:val="nil"/>
            </w:tcBorders>
            <w:shd w:val="clear" w:color="auto" w:fill="auto"/>
            <w:noWrap/>
            <w:vAlign w:val="bottom"/>
            <w:hideMark/>
          </w:tcPr>
          <w:p w14:paraId="6E4B3D22" w14:textId="77777777" w:rsidR="001406C6" w:rsidRPr="001406C6" w:rsidRDefault="001406C6" w:rsidP="001406C6">
            <w:pPr>
              <w:spacing w:after="0" w:line="240" w:lineRule="auto"/>
              <w:jc w:val="center"/>
              <w:rPr>
                <w:rFonts w:ascii="Calibri" w:eastAsia="Times New Roman" w:hAnsi="Calibri" w:cs="Calibri"/>
                <w:b/>
                <w:bCs/>
                <w:sz w:val="20"/>
                <w:szCs w:val="20"/>
                <w:lang w:val="es-ES" w:eastAsia="es-ES"/>
              </w:rPr>
            </w:pPr>
          </w:p>
        </w:tc>
      </w:tr>
      <w:tr w:rsidR="001406C6" w:rsidRPr="001406C6" w14:paraId="315E17D4" w14:textId="77777777" w:rsidTr="00726627">
        <w:tblPrEx>
          <w:tblCellMar>
            <w:left w:w="70" w:type="dxa"/>
            <w:right w:w="70" w:type="dxa"/>
          </w:tblCellMar>
        </w:tblPrEx>
        <w:trPr>
          <w:trHeight w:val="670"/>
        </w:trPr>
        <w:tc>
          <w:tcPr>
            <w:tcW w:w="2156" w:type="dxa"/>
            <w:vMerge/>
            <w:tcBorders>
              <w:top w:val="single" w:sz="4" w:space="0" w:color="538DD5"/>
              <w:left w:val="single" w:sz="4" w:space="0" w:color="538DD5"/>
              <w:bottom w:val="single" w:sz="4" w:space="0" w:color="538DD5"/>
              <w:right w:val="single" w:sz="4" w:space="0" w:color="538DD5"/>
            </w:tcBorders>
            <w:vAlign w:val="center"/>
            <w:hideMark/>
          </w:tcPr>
          <w:p w14:paraId="4801DAAD"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p>
        </w:tc>
        <w:tc>
          <w:tcPr>
            <w:tcW w:w="1689" w:type="dxa"/>
            <w:tcBorders>
              <w:top w:val="nil"/>
              <w:left w:val="nil"/>
              <w:bottom w:val="single" w:sz="4" w:space="0" w:color="538DD5"/>
              <w:right w:val="single" w:sz="4" w:space="0" w:color="538DD5"/>
            </w:tcBorders>
            <w:shd w:val="clear" w:color="FFFFCC" w:fill="00B0F0"/>
            <w:vAlign w:val="center"/>
            <w:hideMark/>
          </w:tcPr>
          <w:p w14:paraId="0A2EF4B8" w14:textId="77777777" w:rsidR="001406C6" w:rsidRPr="001406C6" w:rsidRDefault="001406C6" w:rsidP="001406C6">
            <w:pPr>
              <w:spacing w:after="0" w:line="240" w:lineRule="auto"/>
              <w:jc w:val="center"/>
              <w:rPr>
                <w:rFonts w:ascii="Calibri" w:eastAsia="Times New Roman" w:hAnsi="Calibri" w:cs="Calibri"/>
                <w:b/>
                <w:bCs/>
                <w:sz w:val="18"/>
                <w:szCs w:val="18"/>
                <w:lang w:val="es-ES" w:eastAsia="es-ES"/>
              </w:rPr>
            </w:pPr>
            <w:r w:rsidRPr="001406C6">
              <w:rPr>
                <w:rFonts w:ascii="Calibri" w:eastAsia="Times New Roman" w:hAnsi="Calibri" w:cs="Calibri"/>
                <w:b/>
                <w:bCs/>
                <w:sz w:val="18"/>
                <w:szCs w:val="18"/>
                <w:lang w:val="es-ES" w:eastAsia="es-ES"/>
              </w:rPr>
              <w:t xml:space="preserve">Grupos </w:t>
            </w:r>
            <w:proofErr w:type="spellStart"/>
            <w:r w:rsidRPr="001406C6">
              <w:rPr>
                <w:rFonts w:ascii="Calibri" w:eastAsia="Times New Roman" w:hAnsi="Calibri" w:cs="Calibri"/>
                <w:b/>
                <w:bCs/>
                <w:sz w:val="18"/>
                <w:szCs w:val="18"/>
                <w:lang w:val="es-ES" w:eastAsia="es-ES"/>
              </w:rPr>
              <w:t>Etareos</w:t>
            </w:r>
            <w:proofErr w:type="spellEnd"/>
            <w:r w:rsidRPr="001406C6">
              <w:rPr>
                <w:rFonts w:ascii="Calibri" w:eastAsia="Times New Roman" w:hAnsi="Calibri" w:cs="Calibri"/>
                <w:b/>
                <w:bCs/>
                <w:sz w:val="18"/>
                <w:szCs w:val="18"/>
                <w:lang w:val="es-ES" w:eastAsia="es-ES"/>
              </w:rPr>
              <w:t xml:space="preserve"> Beneficiarios</w:t>
            </w:r>
          </w:p>
        </w:tc>
        <w:tc>
          <w:tcPr>
            <w:tcW w:w="810" w:type="dxa"/>
            <w:tcBorders>
              <w:top w:val="nil"/>
              <w:left w:val="nil"/>
              <w:bottom w:val="single" w:sz="4" w:space="0" w:color="538DD5"/>
              <w:right w:val="single" w:sz="4" w:space="0" w:color="538DD5"/>
            </w:tcBorders>
            <w:shd w:val="clear" w:color="FFFFCC" w:fill="00B0F0"/>
            <w:noWrap/>
            <w:vAlign w:val="center"/>
            <w:hideMark/>
          </w:tcPr>
          <w:p w14:paraId="466EF077" w14:textId="77777777" w:rsidR="001406C6" w:rsidRPr="001406C6" w:rsidRDefault="001406C6" w:rsidP="001406C6">
            <w:pPr>
              <w:spacing w:after="0" w:line="240" w:lineRule="auto"/>
              <w:jc w:val="center"/>
              <w:rPr>
                <w:rFonts w:ascii="Calibri" w:eastAsia="Times New Roman" w:hAnsi="Calibri" w:cs="Calibri"/>
                <w:b/>
                <w:bCs/>
                <w:sz w:val="18"/>
                <w:szCs w:val="18"/>
                <w:lang w:val="es-ES" w:eastAsia="es-ES"/>
              </w:rPr>
            </w:pPr>
            <w:r w:rsidRPr="001406C6">
              <w:rPr>
                <w:rFonts w:ascii="Calibri" w:eastAsia="Times New Roman" w:hAnsi="Calibri" w:cs="Calibri"/>
                <w:b/>
                <w:bCs/>
                <w:sz w:val="18"/>
                <w:szCs w:val="18"/>
                <w:lang w:val="es-ES" w:eastAsia="es-ES"/>
              </w:rPr>
              <w:t>1era.</w:t>
            </w:r>
          </w:p>
        </w:tc>
        <w:tc>
          <w:tcPr>
            <w:tcW w:w="844" w:type="dxa"/>
            <w:tcBorders>
              <w:top w:val="nil"/>
              <w:left w:val="nil"/>
              <w:bottom w:val="single" w:sz="4" w:space="0" w:color="538DD5"/>
              <w:right w:val="single" w:sz="4" w:space="0" w:color="538DD5"/>
            </w:tcBorders>
            <w:shd w:val="clear" w:color="FFFFCC" w:fill="00B0F0"/>
            <w:noWrap/>
            <w:vAlign w:val="center"/>
            <w:hideMark/>
          </w:tcPr>
          <w:p w14:paraId="290BD2DC" w14:textId="77777777" w:rsidR="001406C6" w:rsidRPr="001406C6" w:rsidRDefault="001406C6" w:rsidP="001406C6">
            <w:pPr>
              <w:spacing w:after="0" w:line="240" w:lineRule="auto"/>
              <w:jc w:val="center"/>
              <w:rPr>
                <w:rFonts w:ascii="Calibri" w:eastAsia="Times New Roman" w:hAnsi="Calibri" w:cs="Calibri"/>
                <w:b/>
                <w:bCs/>
                <w:sz w:val="18"/>
                <w:szCs w:val="18"/>
                <w:lang w:val="es-ES" w:eastAsia="es-ES"/>
              </w:rPr>
            </w:pPr>
            <w:r w:rsidRPr="001406C6">
              <w:rPr>
                <w:rFonts w:ascii="Calibri" w:eastAsia="Times New Roman" w:hAnsi="Calibri" w:cs="Calibri"/>
                <w:b/>
                <w:bCs/>
                <w:sz w:val="18"/>
                <w:szCs w:val="18"/>
                <w:lang w:val="es-ES" w:eastAsia="es-ES"/>
              </w:rPr>
              <w:t>2da.</w:t>
            </w:r>
          </w:p>
        </w:tc>
        <w:tc>
          <w:tcPr>
            <w:tcW w:w="810" w:type="dxa"/>
            <w:tcBorders>
              <w:top w:val="nil"/>
              <w:left w:val="nil"/>
              <w:bottom w:val="single" w:sz="4" w:space="0" w:color="538DD5"/>
              <w:right w:val="single" w:sz="4" w:space="0" w:color="538DD5"/>
            </w:tcBorders>
            <w:shd w:val="clear" w:color="FFFFCC" w:fill="00B0F0"/>
            <w:vAlign w:val="center"/>
            <w:hideMark/>
          </w:tcPr>
          <w:p w14:paraId="45A4FC4A" w14:textId="77777777" w:rsidR="001406C6" w:rsidRPr="001406C6" w:rsidRDefault="001406C6" w:rsidP="001406C6">
            <w:pPr>
              <w:spacing w:after="0" w:line="240" w:lineRule="auto"/>
              <w:jc w:val="center"/>
              <w:rPr>
                <w:rFonts w:ascii="Calibri" w:eastAsia="Times New Roman" w:hAnsi="Calibri" w:cs="Calibri"/>
                <w:b/>
                <w:bCs/>
                <w:sz w:val="18"/>
                <w:szCs w:val="18"/>
                <w:lang w:val="es-ES" w:eastAsia="es-ES"/>
              </w:rPr>
            </w:pPr>
            <w:r w:rsidRPr="001406C6">
              <w:rPr>
                <w:rFonts w:ascii="Calibri" w:eastAsia="Times New Roman" w:hAnsi="Calibri" w:cs="Calibri"/>
                <w:b/>
                <w:bCs/>
                <w:sz w:val="18"/>
                <w:szCs w:val="18"/>
                <w:lang w:val="es-ES" w:eastAsia="es-ES"/>
              </w:rPr>
              <w:t xml:space="preserve">3era. o </w:t>
            </w:r>
            <w:proofErr w:type="spellStart"/>
            <w:r w:rsidRPr="001406C6">
              <w:rPr>
                <w:rFonts w:ascii="Calibri" w:eastAsia="Times New Roman" w:hAnsi="Calibri" w:cs="Calibri"/>
                <w:b/>
                <w:bCs/>
                <w:sz w:val="18"/>
                <w:szCs w:val="18"/>
                <w:lang w:val="es-ES" w:eastAsia="es-ES"/>
              </w:rPr>
              <w:t>Unica</w:t>
            </w:r>
            <w:proofErr w:type="spellEnd"/>
          </w:p>
        </w:tc>
        <w:tc>
          <w:tcPr>
            <w:tcW w:w="1017" w:type="dxa"/>
            <w:tcBorders>
              <w:top w:val="nil"/>
              <w:left w:val="nil"/>
              <w:bottom w:val="single" w:sz="4" w:space="0" w:color="538DD5"/>
              <w:right w:val="single" w:sz="4" w:space="0" w:color="538DD5"/>
            </w:tcBorders>
            <w:shd w:val="clear" w:color="FFFFCC" w:fill="00B0F0"/>
            <w:vAlign w:val="center"/>
            <w:hideMark/>
          </w:tcPr>
          <w:p w14:paraId="656F8FD4" w14:textId="77777777" w:rsidR="001406C6" w:rsidRPr="001406C6" w:rsidRDefault="001406C6" w:rsidP="001406C6">
            <w:pPr>
              <w:spacing w:after="0" w:line="240" w:lineRule="auto"/>
              <w:jc w:val="center"/>
              <w:rPr>
                <w:rFonts w:ascii="Calibri" w:eastAsia="Times New Roman" w:hAnsi="Calibri" w:cs="Calibri"/>
                <w:b/>
                <w:bCs/>
                <w:sz w:val="16"/>
                <w:szCs w:val="16"/>
                <w:lang w:val="es-ES" w:eastAsia="es-ES"/>
              </w:rPr>
            </w:pPr>
            <w:r w:rsidRPr="001406C6">
              <w:rPr>
                <w:rFonts w:ascii="Calibri" w:eastAsia="Times New Roman" w:hAnsi="Calibri" w:cs="Calibri"/>
                <w:b/>
                <w:bCs/>
                <w:sz w:val="16"/>
                <w:szCs w:val="16"/>
                <w:lang w:val="es-ES" w:eastAsia="es-ES"/>
              </w:rPr>
              <w:t xml:space="preserve">1er. </w:t>
            </w:r>
            <w:proofErr w:type="spellStart"/>
            <w:r w:rsidRPr="001406C6">
              <w:rPr>
                <w:rFonts w:ascii="Calibri" w:eastAsia="Times New Roman" w:hAnsi="Calibri" w:cs="Calibri"/>
                <w:b/>
                <w:bCs/>
                <w:sz w:val="16"/>
                <w:szCs w:val="16"/>
                <w:lang w:val="es-ES" w:eastAsia="es-ES"/>
              </w:rPr>
              <w:t>Ref</w:t>
            </w:r>
            <w:proofErr w:type="spellEnd"/>
            <w:r w:rsidRPr="001406C6">
              <w:rPr>
                <w:rFonts w:ascii="Calibri" w:eastAsia="Times New Roman" w:hAnsi="Calibri" w:cs="Calibri"/>
                <w:b/>
                <w:bCs/>
                <w:sz w:val="16"/>
                <w:szCs w:val="16"/>
                <w:lang w:val="es-ES" w:eastAsia="es-ES"/>
              </w:rPr>
              <w:t xml:space="preserve"> (4ta. Dosis)</w:t>
            </w:r>
          </w:p>
        </w:tc>
        <w:tc>
          <w:tcPr>
            <w:tcW w:w="913" w:type="dxa"/>
            <w:tcBorders>
              <w:top w:val="nil"/>
              <w:left w:val="nil"/>
              <w:bottom w:val="single" w:sz="4" w:space="0" w:color="538DD5"/>
              <w:right w:val="single" w:sz="4" w:space="0" w:color="538DD5"/>
            </w:tcBorders>
            <w:shd w:val="clear" w:color="FFFFCC" w:fill="00B0F0"/>
            <w:vAlign w:val="center"/>
            <w:hideMark/>
          </w:tcPr>
          <w:p w14:paraId="03ED95E8" w14:textId="77777777" w:rsidR="001406C6" w:rsidRPr="001406C6" w:rsidRDefault="001406C6" w:rsidP="001406C6">
            <w:pPr>
              <w:spacing w:after="0" w:line="240" w:lineRule="auto"/>
              <w:jc w:val="center"/>
              <w:rPr>
                <w:rFonts w:ascii="Calibri" w:eastAsia="Times New Roman" w:hAnsi="Calibri" w:cs="Calibri"/>
                <w:b/>
                <w:bCs/>
                <w:sz w:val="16"/>
                <w:szCs w:val="16"/>
                <w:lang w:val="es-ES" w:eastAsia="es-ES"/>
              </w:rPr>
            </w:pPr>
            <w:r w:rsidRPr="001406C6">
              <w:rPr>
                <w:rFonts w:ascii="Calibri" w:eastAsia="Times New Roman" w:hAnsi="Calibri" w:cs="Calibri"/>
                <w:b/>
                <w:bCs/>
                <w:sz w:val="16"/>
                <w:szCs w:val="16"/>
                <w:lang w:val="es-ES" w:eastAsia="es-ES"/>
              </w:rPr>
              <w:t xml:space="preserve">2do. </w:t>
            </w:r>
            <w:proofErr w:type="spellStart"/>
            <w:r w:rsidRPr="001406C6">
              <w:rPr>
                <w:rFonts w:ascii="Calibri" w:eastAsia="Times New Roman" w:hAnsi="Calibri" w:cs="Calibri"/>
                <w:b/>
                <w:bCs/>
                <w:sz w:val="16"/>
                <w:szCs w:val="16"/>
                <w:lang w:val="es-ES" w:eastAsia="es-ES"/>
              </w:rPr>
              <w:t>Ref</w:t>
            </w:r>
            <w:proofErr w:type="spellEnd"/>
            <w:r w:rsidRPr="001406C6">
              <w:rPr>
                <w:rFonts w:ascii="Calibri" w:eastAsia="Times New Roman" w:hAnsi="Calibri" w:cs="Calibri"/>
                <w:b/>
                <w:bCs/>
                <w:sz w:val="16"/>
                <w:szCs w:val="16"/>
                <w:lang w:val="es-ES" w:eastAsia="es-ES"/>
              </w:rPr>
              <w:t xml:space="preserve"> (5ta.Dosis)</w:t>
            </w:r>
          </w:p>
        </w:tc>
        <w:tc>
          <w:tcPr>
            <w:tcW w:w="810" w:type="dxa"/>
            <w:tcBorders>
              <w:top w:val="nil"/>
              <w:left w:val="nil"/>
              <w:bottom w:val="single" w:sz="4" w:space="0" w:color="538DD5"/>
              <w:right w:val="single" w:sz="4" w:space="0" w:color="538DD5"/>
            </w:tcBorders>
            <w:shd w:val="clear" w:color="FFFFCC" w:fill="00B0F0"/>
            <w:vAlign w:val="center"/>
            <w:hideMark/>
          </w:tcPr>
          <w:p w14:paraId="4C9C893F" w14:textId="77777777" w:rsidR="001406C6" w:rsidRPr="001406C6" w:rsidRDefault="001406C6" w:rsidP="001406C6">
            <w:pPr>
              <w:spacing w:after="0" w:line="240" w:lineRule="auto"/>
              <w:jc w:val="center"/>
              <w:rPr>
                <w:rFonts w:ascii="Calibri" w:eastAsia="Times New Roman" w:hAnsi="Calibri" w:cs="Calibri"/>
                <w:b/>
                <w:bCs/>
                <w:sz w:val="18"/>
                <w:szCs w:val="18"/>
                <w:lang w:val="es-ES" w:eastAsia="es-ES"/>
              </w:rPr>
            </w:pPr>
            <w:r w:rsidRPr="001406C6">
              <w:rPr>
                <w:rFonts w:ascii="Calibri" w:eastAsia="Times New Roman" w:hAnsi="Calibri" w:cs="Calibri"/>
                <w:b/>
                <w:bCs/>
                <w:sz w:val="18"/>
                <w:szCs w:val="18"/>
                <w:lang w:val="es-ES" w:eastAsia="es-ES"/>
              </w:rPr>
              <w:t>Total de Dosis</w:t>
            </w:r>
          </w:p>
        </w:tc>
        <w:tc>
          <w:tcPr>
            <w:tcW w:w="1024" w:type="dxa"/>
            <w:tcBorders>
              <w:top w:val="nil"/>
              <w:left w:val="nil"/>
              <w:bottom w:val="nil"/>
              <w:right w:val="nil"/>
            </w:tcBorders>
            <w:shd w:val="clear" w:color="auto" w:fill="auto"/>
            <w:noWrap/>
            <w:vAlign w:val="bottom"/>
            <w:hideMark/>
          </w:tcPr>
          <w:p w14:paraId="2C4A16EC" w14:textId="77777777" w:rsidR="001406C6" w:rsidRPr="001406C6" w:rsidRDefault="001406C6" w:rsidP="001406C6">
            <w:pPr>
              <w:spacing w:after="0" w:line="240" w:lineRule="auto"/>
              <w:jc w:val="center"/>
              <w:rPr>
                <w:rFonts w:ascii="Calibri" w:eastAsia="Times New Roman" w:hAnsi="Calibri" w:cs="Calibri"/>
                <w:b/>
                <w:bCs/>
                <w:sz w:val="18"/>
                <w:szCs w:val="18"/>
                <w:lang w:val="es-ES" w:eastAsia="es-ES"/>
              </w:rPr>
            </w:pPr>
          </w:p>
        </w:tc>
      </w:tr>
      <w:tr w:rsidR="001406C6" w:rsidRPr="001406C6" w14:paraId="3CAB351C" w14:textId="77777777" w:rsidTr="00726627">
        <w:tblPrEx>
          <w:tblCellMar>
            <w:left w:w="70" w:type="dxa"/>
            <w:right w:w="70" w:type="dxa"/>
          </w:tblCellMar>
        </w:tblPrEx>
        <w:trPr>
          <w:trHeight w:val="297"/>
        </w:trPr>
        <w:tc>
          <w:tcPr>
            <w:tcW w:w="2156" w:type="dxa"/>
            <w:vMerge w:val="restart"/>
            <w:tcBorders>
              <w:top w:val="nil"/>
              <w:left w:val="single" w:sz="4" w:space="0" w:color="538DD5"/>
              <w:bottom w:val="nil"/>
              <w:right w:val="single" w:sz="4" w:space="0" w:color="538DD5"/>
            </w:tcBorders>
            <w:shd w:val="clear" w:color="auto" w:fill="auto"/>
            <w:noWrap/>
            <w:vAlign w:val="center"/>
            <w:hideMark/>
          </w:tcPr>
          <w:p w14:paraId="01C4ED6C" w14:textId="77777777" w:rsidR="001406C6" w:rsidRPr="001406C6" w:rsidRDefault="001406C6" w:rsidP="001406C6">
            <w:pPr>
              <w:spacing w:after="0" w:line="240" w:lineRule="auto"/>
              <w:jc w:val="center"/>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BCG</w:t>
            </w:r>
          </w:p>
        </w:tc>
        <w:tc>
          <w:tcPr>
            <w:tcW w:w="1689" w:type="dxa"/>
            <w:tcBorders>
              <w:top w:val="nil"/>
              <w:left w:val="nil"/>
              <w:bottom w:val="nil"/>
              <w:right w:val="single" w:sz="4" w:space="0" w:color="538DD5"/>
            </w:tcBorders>
            <w:shd w:val="clear" w:color="000000" w:fill="FFFFFF"/>
            <w:noWrap/>
            <w:vAlign w:val="bottom"/>
            <w:hideMark/>
          </w:tcPr>
          <w:p w14:paraId="7AD4EDB2"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&lt; de 1 Año</w:t>
            </w:r>
          </w:p>
        </w:tc>
        <w:tc>
          <w:tcPr>
            <w:tcW w:w="810" w:type="dxa"/>
            <w:tcBorders>
              <w:top w:val="nil"/>
              <w:left w:val="nil"/>
              <w:bottom w:val="nil"/>
              <w:right w:val="single" w:sz="4" w:space="0" w:color="538DD5"/>
            </w:tcBorders>
            <w:shd w:val="clear" w:color="000000" w:fill="FFFFFF"/>
            <w:noWrap/>
            <w:vAlign w:val="bottom"/>
            <w:hideMark/>
          </w:tcPr>
          <w:p w14:paraId="55AFBEF9"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2.206</w:t>
            </w:r>
          </w:p>
        </w:tc>
        <w:tc>
          <w:tcPr>
            <w:tcW w:w="844" w:type="dxa"/>
            <w:tcBorders>
              <w:top w:val="nil"/>
              <w:left w:val="nil"/>
              <w:bottom w:val="nil"/>
              <w:right w:val="single" w:sz="4" w:space="0" w:color="538DD5"/>
            </w:tcBorders>
            <w:shd w:val="thinReverseDiagStripe" w:color="000000" w:fill="B8CCE4"/>
            <w:noWrap/>
            <w:vAlign w:val="bottom"/>
            <w:hideMark/>
          </w:tcPr>
          <w:p w14:paraId="523E4A38"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0</w:t>
            </w:r>
          </w:p>
        </w:tc>
        <w:tc>
          <w:tcPr>
            <w:tcW w:w="810" w:type="dxa"/>
            <w:tcBorders>
              <w:top w:val="nil"/>
              <w:left w:val="nil"/>
              <w:bottom w:val="nil"/>
              <w:right w:val="single" w:sz="4" w:space="0" w:color="538DD5"/>
            </w:tcBorders>
            <w:shd w:val="thinReverseDiagStripe" w:color="000000" w:fill="B8CCE4"/>
            <w:noWrap/>
            <w:vAlign w:val="bottom"/>
            <w:hideMark/>
          </w:tcPr>
          <w:p w14:paraId="3AB23889"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0</w:t>
            </w:r>
          </w:p>
        </w:tc>
        <w:tc>
          <w:tcPr>
            <w:tcW w:w="1017" w:type="dxa"/>
            <w:tcBorders>
              <w:top w:val="nil"/>
              <w:left w:val="nil"/>
              <w:bottom w:val="nil"/>
              <w:right w:val="single" w:sz="4" w:space="0" w:color="538DD5"/>
            </w:tcBorders>
            <w:shd w:val="thinReverseDiagStripe" w:color="000000" w:fill="B8CCE4"/>
            <w:noWrap/>
            <w:vAlign w:val="bottom"/>
            <w:hideMark/>
          </w:tcPr>
          <w:p w14:paraId="622FB2B7"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0</w:t>
            </w:r>
          </w:p>
        </w:tc>
        <w:tc>
          <w:tcPr>
            <w:tcW w:w="913" w:type="dxa"/>
            <w:tcBorders>
              <w:top w:val="nil"/>
              <w:left w:val="nil"/>
              <w:bottom w:val="nil"/>
              <w:right w:val="single" w:sz="4" w:space="0" w:color="538DD5"/>
            </w:tcBorders>
            <w:shd w:val="thinReverseDiagStripe" w:color="000000" w:fill="B8CCE4"/>
            <w:noWrap/>
            <w:vAlign w:val="bottom"/>
            <w:hideMark/>
          </w:tcPr>
          <w:p w14:paraId="5AE7F33E"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clear" w:color="000000" w:fill="FFFFFF"/>
            <w:noWrap/>
            <w:vAlign w:val="bottom"/>
            <w:hideMark/>
          </w:tcPr>
          <w:p w14:paraId="0F6B666C"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2.206</w:t>
            </w:r>
          </w:p>
        </w:tc>
        <w:tc>
          <w:tcPr>
            <w:tcW w:w="1024" w:type="dxa"/>
            <w:tcBorders>
              <w:top w:val="nil"/>
              <w:left w:val="nil"/>
              <w:bottom w:val="nil"/>
              <w:right w:val="nil"/>
            </w:tcBorders>
            <w:shd w:val="clear" w:color="auto" w:fill="auto"/>
            <w:noWrap/>
            <w:vAlign w:val="bottom"/>
            <w:hideMark/>
          </w:tcPr>
          <w:p w14:paraId="2644E8FF"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p>
        </w:tc>
      </w:tr>
      <w:tr w:rsidR="001406C6" w:rsidRPr="001406C6" w14:paraId="2AA92B4A" w14:textId="77777777" w:rsidTr="00726627">
        <w:tblPrEx>
          <w:tblCellMar>
            <w:left w:w="70" w:type="dxa"/>
            <w:right w:w="70" w:type="dxa"/>
          </w:tblCellMar>
        </w:tblPrEx>
        <w:trPr>
          <w:trHeight w:val="297"/>
        </w:trPr>
        <w:tc>
          <w:tcPr>
            <w:tcW w:w="2156" w:type="dxa"/>
            <w:vMerge/>
            <w:tcBorders>
              <w:top w:val="nil"/>
              <w:left w:val="single" w:sz="4" w:space="0" w:color="538DD5"/>
              <w:bottom w:val="nil"/>
              <w:right w:val="single" w:sz="4" w:space="0" w:color="538DD5"/>
            </w:tcBorders>
            <w:vAlign w:val="center"/>
            <w:hideMark/>
          </w:tcPr>
          <w:p w14:paraId="0F214F0A"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p>
        </w:tc>
        <w:tc>
          <w:tcPr>
            <w:tcW w:w="1689" w:type="dxa"/>
            <w:tcBorders>
              <w:top w:val="nil"/>
              <w:left w:val="nil"/>
              <w:bottom w:val="nil"/>
              <w:right w:val="single" w:sz="4" w:space="0" w:color="538DD5"/>
            </w:tcBorders>
            <w:shd w:val="clear" w:color="000000" w:fill="FFFFFF"/>
            <w:noWrap/>
            <w:vAlign w:val="bottom"/>
            <w:hideMark/>
          </w:tcPr>
          <w:p w14:paraId="0BE1DA46"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1 a 4 Años</w:t>
            </w:r>
          </w:p>
        </w:tc>
        <w:tc>
          <w:tcPr>
            <w:tcW w:w="810" w:type="dxa"/>
            <w:tcBorders>
              <w:top w:val="nil"/>
              <w:left w:val="nil"/>
              <w:bottom w:val="nil"/>
              <w:right w:val="single" w:sz="4" w:space="0" w:color="538DD5"/>
            </w:tcBorders>
            <w:shd w:val="clear" w:color="000000" w:fill="FFFFFF"/>
            <w:noWrap/>
            <w:vAlign w:val="bottom"/>
            <w:hideMark/>
          </w:tcPr>
          <w:p w14:paraId="727F6646"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844" w:type="dxa"/>
            <w:tcBorders>
              <w:top w:val="nil"/>
              <w:left w:val="nil"/>
              <w:bottom w:val="nil"/>
              <w:right w:val="single" w:sz="4" w:space="0" w:color="538DD5"/>
            </w:tcBorders>
            <w:shd w:val="thinReverseDiagStripe" w:color="000000" w:fill="B8CCE4"/>
            <w:noWrap/>
            <w:vAlign w:val="bottom"/>
            <w:hideMark/>
          </w:tcPr>
          <w:p w14:paraId="1C838A23"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thinReverseDiagStripe" w:color="000000" w:fill="B8CCE4"/>
            <w:noWrap/>
            <w:vAlign w:val="bottom"/>
            <w:hideMark/>
          </w:tcPr>
          <w:p w14:paraId="7D571A2E"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17" w:type="dxa"/>
            <w:tcBorders>
              <w:top w:val="nil"/>
              <w:left w:val="nil"/>
              <w:bottom w:val="nil"/>
              <w:right w:val="single" w:sz="4" w:space="0" w:color="538DD5"/>
            </w:tcBorders>
            <w:shd w:val="thinReverseDiagStripe" w:color="000000" w:fill="B8CCE4"/>
            <w:noWrap/>
            <w:vAlign w:val="bottom"/>
            <w:hideMark/>
          </w:tcPr>
          <w:p w14:paraId="11946321"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913" w:type="dxa"/>
            <w:tcBorders>
              <w:top w:val="nil"/>
              <w:left w:val="nil"/>
              <w:bottom w:val="nil"/>
              <w:right w:val="single" w:sz="4" w:space="0" w:color="538DD5"/>
            </w:tcBorders>
            <w:shd w:val="thinReverseDiagStripe" w:color="000000" w:fill="B8CCE4"/>
            <w:noWrap/>
            <w:vAlign w:val="bottom"/>
            <w:hideMark/>
          </w:tcPr>
          <w:p w14:paraId="04ABABC1"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single" w:sz="4" w:space="0" w:color="538DD5"/>
              <w:left w:val="nil"/>
              <w:bottom w:val="nil"/>
              <w:right w:val="single" w:sz="4" w:space="0" w:color="538DD5"/>
            </w:tcBorders>
            <w:shd w:val="clear" w:color="000000" w:fill="FFFFFF"/>
            <w:noWrap/>
            <w:vAlign w:val="bottom"/>
            <w:hideMark/>
          </w:tcPr>
          <w:p w14:paraId="48E8B885"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24" w:type="dxa"/>
            <w:tcBorders>
              <w:top w:val="nil"/>
              <w:left w:val="nil"/>
              <w:bottom w:val="nil"/>
              <w:right w:val="nil"/>
            </w:tcBorders>
            <w:shd w:val="clear" w:color="auto" w:fill="auto"/>
            <w:noWrap/>
            <w:vAlign w:val="bottom"/>
            <w:hideMark/>
          </w:tcPr>
          <w:p w14:paraId="22FBA301"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p>
        </w:tc>
      </w:tr>
      <w:tr w:rsidR="001406C6" w:rsidRPr="001406C6" w14:paraId="6D0E9745" w14:textId="77777777" w:rsidTr="00726627">
        <w:tblPrEx>
          <w:tblCellMar>
            <w:left w:w="70" w:type="dxa"/>
            <w:right w:w="70" w:type="dxa"/>
          </w:tblCellMar>
        </w:tblPrEx>
        <w:trPr>
          <w:trHeight w:val="297"/>
        </w:trPr>
        <w:tc>
          <w:tcPr>
            <w:tcW w:w="2156" w:type="dxa"/>
            <w:vMerge/>
            <w:tcBorders>
              <w:top w:val="nil"/>
              <w:left w:val="single" w:sz="4" w:space="0" w:color="538DD5"/>
              <w:bottom w:val="nil"/>
              <w:right w:val="single" w:sz="4" w:space="0" w:color="538DD5"/>
            </w:tcBorders>
            <w:vAlign w:val="center"/>
            <w:hideMark/>
          </w:tcPr>
          <w:p w14:paraId="36EE8C20"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p>
        </w:tc>
        <w:tc>
          <w:tcPr>
            <w:tcW w:w="1689" w:type="dxa"/>
            <w:tcBorders>
              <w:top w:val="nil"/>
              <w:left w:val="nil"/>
              <w:bottom w:val="nil"/>
              <w:right w:val="single" w:sz="4" w:space="0" w:color="538DD5"/>
            </w:tcBorders>
            <w:shd w:val="clear" w:color="000000" w:fill="CCECFF"/>
            <w:noWrap/>
            <w:vAlign w:val="bottom"/>
            <w:hideMark/>
          </w:tcPr>
          <w:p w14:paraId="78828415"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Total</w:t>
            </w:r>
          </w:p>
        </w:tc>
        <w:tc>
          <w:tcPr>
            <w:tcW w:w="810" w:type="dxa"/>
            <w:tcBorders>
              <w:top w:val="nil"/>
              <w:left w:val="nil"/>
              <w:bottom w:val="nil"/>
              <w:right w:val="single" w:sz="4" w:space="0" w:color="538DD5"/>
            </w:tcBorders>
            <w:shd w:val="clear" w:color="000000" w:fill="CCECFF"/>
            <w:noWrap/>
            <w:vAlign w:val="bottom"/>
            <w:hideMark/>
          </w:tcPr>
          <w:p w14:paraId="42121F60"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844" w:type="dxa"/>
            <w:tcBorders>
              <w:top w:val="nil"/>
              <w:left w:val="nil"/>
              <w:bottom w:val="nil"/>
              <w:right w:val="single" w:sz="4" w:space="0" w:color="538DD5"/>
            </w:tcBorders>
            <w:shd w:val="clear" w:color="000000" w:fill="CCECFF"/>
            <w:noWrap/>
            <w:vAlign w:val="bottom"/>
            <w:hideMark/>
          </w:tcPr>
          <w:p w14:paraId="4C4A888E"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810" w:type="dxa"/>
            <w:tcBorders>
              <w:top w:val="nil"/>
              <w:left w:val="nil"/>
              <w:bottom w:val="nil"/>
              <w:right w:val="single" w:sz="4" w:space="0" w:color="538DD5"/>
            </w:tcBorders>
            <w:shd w:val="clear" w:color="000000" w:fill="CCECFF"/>
            <w:noWrap/>
            <w:vAlign w:val="bottom"/>
            <w:hideMark/>
          </w:tcPr>
          <w:p w14:paraId="626591E4"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1017" w:type="dxa"/>
            <w:tcBorders>
              <w:top w:val="nil"/>
              <w:left w:val="nil"/>
              <w:bottom w:val="nil"/>
              <w:right w:val="single" w:sz="4" w:space="0" w:color="538DD5"/>
            </w:tcBorders>
            <w:shd w:val="clear" w:color="000000" w:fill="CCECFF"/>
            <w:noWrap/>
            <w:vAlign w:val="bottom"/>
            <w:hideMark/>
          </w:tcPr>
          <w:p w14:paraId="6D9ABDA7"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913" w:type="dxa"/>
            <w:tcBorders>
              <w:top w:val="nil"/>
              <w:left w:val="nil"/>
              <w:bottom w:val="nil"/>
              <w:right w:val="single" w:sz="4" w:space="0" w:color="538DD5"/>
            </w:tcBorders>
            <w:shd w:val="clear" w:color="000000" w:fill="CCECFF"/>
            <w:noWrap/>
            <w:vAlign w:val="bottom"/>
            <w:hideMark/>
          </w:tcPr>
          <w:p w14:paraId="646AAA19"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810" w:type="dxa"/>
            <w:tcBorders>
              <w:top w:val="nil"/>
              <w:left w:val="nil"/>
              <w:bottom w:val="nil"/>
              <w:right w:val="single" w:sz="4" w:space="0" w:color="538DD5"/>
            </w:tcBorders>
            <w:shd w:val="clear" w:color="000000" w:fill="CCECFF"/>
            <w:noWrap/>
            <w:vAlign w:val="bottom"/>
            <w:hideMark/>
          </w:tcPr>
          <w:p w14:paraId="6B0C79CA"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1024" w:type="dxa"/>
            <w:tcBorders>
              <w:top w:val="nil"/>
              <w:left w:val="nil"/>
              <w:bottom w:val="nil"/>
              <w:right w:val="nil"/>
            </w:tcBorders>
            <w:shd w:val="clear" w:color="auto" w:fill="auto"/>
            <w:noWrap/>
            <w:vAlign w:val="bottom"/>
            <w:hideMark/>
          </w:tcPr>
          <w:p w14:paraId="58A92C1F"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p>
        </w:tc>
      </w:tr>
      <w:tr w:rsidR="001406C6" w:rsidRPr="001406C6" w14:paraId="27F9FF3C" w14:textId="77777777" w:rsidTr="00726627">
        <w:tblPrEx>
          <w:tblCellMar>
            <w:left w:w="70" w:type="dxa"/>
            <w:right w:w="70" w:type="dxa"/>
          </w:tblCellMar>
        </w:tblPrEx>
        <w:trPr>
          <w:trHeight w:val="297"/>
        </w:trPr>
        <w:tc>
          <w:tcPr>
            <w:tcW w:w="2156" w:type="dxa"/>
            <w:vMerge w:val="restart"/>
            <w:tcBorders>
              <w:top w:val="nil"/>
              <w:left w:val="single" w:sz="4" w:space="0" w:color="538DD5"/>
              <w:bottom w:val="nil"/>
              <w:right w:val="single" w:sz="4" w:space="0" w:color="538DD5"/>
            </w:tcBorders>
            <w:shd w:val="clear" w:color="auto" w:fill="auto"/>
            <w:noWrap/>
            <w:vAlign w:val="center"/>
            <w:hideMark/>
          </w:tcPr>
          <w:p w14:paraId="63CE357D" w14:textId="77777777" w:rsidR="001406C6" w:rsidRPr="001406C6" w:rsidRDefault="001406C6" w:rsidP="001406C6">
            <w:pPr>
              <w:spacing w:after="0" w:line="240" w:lineRule="auto"/>
              <w:jc w:val="center"/>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Anti-Hepatitis B (HB)</w:t>
            </w:r>
          </w:p>
        </w:tc>
        <w:tc>
          <w:tcPr>
            <w:tcW w:w="1689" w:type="dxa"/>
            <w:tcBorders>
              <w:top w:val="nil"/>
              <w:left w:val="nil"/>
              <w:bottom w:val="nil"/>
              <w:right w:val="single" w:sz="4" w:space="0" w:color="538DD5"/>
            </w:tcBorders>
            <w:shd w:val="clear" w:color="000000" w:fill="FFFFFF"/>
            <w:noWrap/>
            <w:vAlign w:val="bottom"/>
            <w:hideMark/>
          </w:tcPr>
          <w:p w14:paraId="78E6ED53"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proofErr w:type="spellStart"/>
            <w:r w:rsidRPr="001406C6">
              <w:rPr>
                <w:rFonts w:ascii="Calibri" w:eastAsia="Times New Roman" w:hAnsi="Calibri" w:cs="Calibri"/>
                <w:b/>
                <w:bCs/>
                <w:sz w:val="20"/>
                <w:szCs w:val="20"/>
                <w:lang w:val="es-ES" w:eastAsia="es-ES"/>
              </w:rPr>
              <w:t>Recien</w:t>
            </w:r>
            <w:proofErr w:type="spellEnd"/>
            <w:r w:rsidRPr="001406C6">
              <w:rPr>
                <w:rFonts w:ascii="Calibri" w:eastAsia="Times New Roman" w:hAnsi="Calibri" w:cs="Calibri"/>
                <w:b/>
                <w:bCs/>
                <w:sz w:val="20"/>
                <w:szCs w:val="20"/>
                <w:lang w:val="es-ES" w:eastAsia="es-ES"/>
              </w:rPr>
              <w:t xml:space="preserve"> Nacidos</w:t>
            </w:r>
          </w:p>
        </w:tc>
        <w:tc>
          <w:tcPr>
            <w:tcW w:w="810" w:type="dxa"/>
            <w:tcBorders>
              <w:top w:val="nil"/>
              <w:left w:val="nil"/>
              <w:bottom w:val="nil"/>
              <w:right w:val="single" w:sz="4" w:space="0" w:color="538DD5"/>
            </w:tcBorders>
            <w:shd w:val="clear" w:color="000000" w:fill="FFFFFF"/>
            <w:noWrap/>
            <w:vAlign w:val="bottom"/>
            <w:hideMark/>
          </w:tcPr>
          <w:p w14:paraId="4E2B7F17"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1.655</w:t>
            </w:r>
          </w:p>
        </w:tc>
        <w:tc>
          <w:tcPr>
            <w:tcW w:w="844" w:type="dxa"/>
            <w:tcBorders>
              <w:top w:val="nil"/>
              <w:left w:val="nil"/>
              <w:bottom w:val="nil"/>
              <w:right w:val="single" w:sz="4" w:space="0" w:color="538DD5"/>
            </w:tcBorders>
            <w:shd w:val="thinReverseDiagStripe" w:color="000000" w:fill="B8CCE4"/>
            <w:noWrap/>
            <w:vAlign w:val="bottom"/>
            <w:hideMark/>
          </w:tcPr>
          <w:p w14:paraId="75B76B98"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0</w:t>
            </w:r>
          </w:p>
        </w:tc>
        <w:tc>
          <w:tcPr>
            <w:tcW w:w="810" w:type="dxa"/>
            <w:tcBorders>
              <w:top w:val="nil"/>
              <w:left w:val="nil"/>
              <w:bottom w:val="nil"/>
              <w:right w:val="single" w:sz="4" w:space="0" w:color="538DD5"/>
            </w:tcBorders>
            <w:shd w:val="thinReverseDiagStripe" w:color="000000" w:fill="B8CCE4"/>
            <w:noWrap/>
            <w:vAlign w:val="bottom"/>
            <w:hideMark/>
          </w:tcPr>
          <w:p w14:paraId="18A7A90C"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17" w:type="dxa"/>
            <w:tcBorders>
              <w:top w:val="nil"/>
              <w:left w:val="nil"/>
              <w:bottom w:val="nil"/>
              <w:right w:val="single" w:sz="4" w:space="0" w:color="538DD5"/>
            </w:tcBorders>
            <w:shd w:val="thinReverseDiagStripe" w:color="000000" w:fill="B8CCE4"/>
            <w:noWrap/>
            <w:vAlign w:val="bottom"/>
            <w:hideMark/>
          </w:tcPr>
          <w:p w14:paraId="730CEA87"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0</w:t>
            </w:r>
          </w:p>
        </w:tc>
        <w:tc>
          <w:tcPr>
            <w:tcW w:w="913" w:type="dxa"/>
            <w:tcBorders>
              <w:top w:val="nil"/>
              <w:left w:val="nil"/>
              <w:bottom w:val="nil"/>
              <w:right w:val="single" w:sz="4" w:space="0" w:color="538DD5"/>
            </w:tcBorders>
            <w:shd w:val="thinReverseDiagStripe" w:color="000000" w:fill="B8CCE4"/>
            <w:noWrap/>
            <w:vAlign w:val="bottom"/>
            <w:hideMark/>
          </w:tcPr>
          <w:p w14:paraId="518E2D96"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clear" w:color="000000" w:fill="FFFFFF"/>
            <w:noWrap/>
            <w:vAlign w:val="bottom"/>
            <w:hideMark/>
          </w:tcPr>
          <w:p w14:paraId="5677A6BD"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1.655</w:t>
            </w:r>
          </w:p>
        </w:tc>
        <w:tc>
          <w:tcPr>
            <w:tcW w:w="1024" w:type="dxa"/>
            <w:tcBorders>
              <w:top w:val="nil"/>
              <w:left w:val="nil"/>
              <w:bottom w:val="nil"/>
              <w:right w:val="nil"/>
            </w:tcBorders>
            <w:shd w:val="clear" w:color="auto" w:fill="auto"/>
            <w:noWrap/>
            <w:vAlign w:val="bottom"/>
            <w:hideMark/>
          </w:tcPr>
          <w:p w14:paraId="474472EE"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p>
        </w:tc>
      </w:tr>
      <w:tr w:rsidR="001406C6" w:rsidRPr="001406C6" w14:paraId="7FF29216" w14:textId="77777777" w:rsidTr="00726627">
        <w:tblPrEx>
          <w:tblCellMar>
            <w:left w:w="70" w:type="dxa"/>
            <w:right w:w="70" w:type="dxa"/>
          </w:tblCellMar>
        </w:tblPrEx>
        <w:trPr>
          <w:trHeight w:val="297"/>
        </w:trPr>
        <w:tc>
          <w:tcPr>
            <w:tcW w:w="2156" w:type="dxa"/>
            <w:vMerge/>
            <w:tcBorders>
              <w:top w:val="nil"/>
              <w:left w:val="single" w:sz="4" w:space="0" w:color="538DD5"/>
              <w:bottom w:val="nil"/>
              <w:right w:val="single" w:sz="4" w:space="0" w:color="538DD5"/>
            </w:tcBorders>
            <w:vAlign w:val="center"/>
            <w:hideMark/>
          </w:tcPr>
          <w:p w14:paraId="3CC1746B"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p>
        </w:tc>
        <w:tc>
          <w:tcPr>
            <w:tcW w:w="1689" w:type="dxa"/>
            <w:tcBorders>
              <w:top w:val="nil"/>
              <w:left w:val="nil"/>
              <w:bottom w:val="nil"/>
              <w:right w:val="single" w:sz="4" w:space="0" w:color="538DD5"/>
            </w:tcBorders>
            <w:shd w:val="clear" w:color="000000" w:fill="FFFFFF"/>
            <w:noWrap/>
            <w:vAlign w:val="bottom"/>
            <w:hideMark/>
          </w:tcPr>
          <w:p w14:paraId="649BFB9E"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&lt; de 1 Año</w:t>
            </w:r>
          </w:p>
        </w:tc>
        <w:tc>
          <w:tcPr>
            <w:tcW w:w="810" w:type="dxa"/>
            <w:tcBorders>
              <w:top w:val="nil"/>
              <w:left w:val="nil"/>
              <w:bottom w:val="nil"/>
              <w:right w:val="single" w:sz="4" w:space="0" w:color="538DD5"/>
            </w:tcBorders>
            <w:shd w:val="clear" w:color="000000" w:fill="FFFFFF"/>
            <w:noWrap/>
            <w:vAlign w:val="bottom"/>
            <w:hideMark/>
          </w:tcPr>
          <w:p w14:paraId="4F10D8EE"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844" w:type="dxa"/>
            <w:tcBorders>
              <w:top w:val="nil"/>
              <w:left w:val="nil"/>
              <w:bottom w:val="nil"/>
              <w:right w:val="single" w:sz="4" w:space="0" w:color="538DD5"/>
            </w:tcBorders>
            <w:shd w:val="clear" w:color="000000" w:fill="FFFFFF"/>
            <w:noWrap/>
            <w:vAlign w:val="bottom"/>
            <w:hideMark/>
          </w:tcPr>
          <w:p w14:paraId="545EF7F4"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810" w:type="dxa"/>
            <w:tcBorders>
              <w:top w:val="nil"/>
              <w:left w:val="nil"/>
              <w:bottom w:val="nil"/>
              <w:right w:val="single" w:sz="4" w:space="0" w:color="538DD5"/>
            </w:tcBorders>
            <w:shd w:val="clear" w:color="000000" w:fill="FFFFFF"/>
            <w:noWrap/>
            <w:vAlign w:val="bottom"/>
            <w:hideMark/>
          </w:tcPr>
          <w:p w14:paraId="5A5B2F25"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1017" w:type="dxa"/>
            <w:tcBorders>
              <w:top w:val="nil"/>
              <w:left w:val="nil"/>
              <w:bottom w:val="nil"/>
              <w:right w:val="single" w:sz="4" w:space="0" w:color="538DD5"/>
            </w:tcBorders>
            <w:shd w:val="thinReverseDiagStripe" w:color="000000" w:fill="B8CCE4"/>
            <w:noWrap/>
            <w:vAlign w:val="bottom"/>
            <w:hideMark/>
          </w:tcPr>
          <w:p w14:paraId="772C80AB"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913" w:type="dxa"/>
            <w:tcBorders>
              <w:top w:val="nil"/>
              <w:left w:val="nil"/>
              <w:bottom w:val="nil"/>
              <w:right w:val="single" w:sz="4" w:space="0" w:color="538DD5"/>
            </w:tcBorders>
            <w:shd w:val="thinReverseDiagStripe" w:color="000000" w:fill="B8CCE4"/>
            <w:noWrap/>
            <w:vAlign w:val="bottom"/>
            <w:hideMark/>
          </w:tcPr>
          <w:p w14:paraId="01512559"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clear" w:color="000000" w:fill="FFFFFF"/>
            <w:noWrap/>
            <w:vAlign w:val="bottom"/>
            <w:hideMark/>
          </w:tcPr>
          <w:p w14:paraId="21127950"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24" w:type="dxa"/>
            <w:tcBorders>
              <w:top w:val="nil"/>
              <w:left w:val="nil"/>
              <w:bottom w:val="nil"/>
              <w:right w:val="nil"/>
            </w:tcBorders>
            <w:shd w:val="clear" w:color="auto" w:fill="auto"/>
            <w:noWrap/>
            <w:vAlign w:val="bottom"/>
            <w:hideMark/>
          </w:tcPr>
          <w:p w14:paraId="5CC4AB75"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p>
        </w:tc>
      </w:tr>
      <w:tr w:rsidR="001406C6" w:rsidRPr="001406C6" w14:paraId="4765DAE9" w14:textId="77777777" w:rsidTr="00726627">
        <w:tblPrEx>
          <w:tblCellMar>
            <w:left w:w="70" w:type="dxa"/>
            <w:right w:w="70" w:type="dxa"/>
          </w:tblCellMar>
        </w:tblPrEx>
        <w:trPr>
          <w:trHeight w:val="297"/>
        </w:trPr>
        <w:tc>
          <w:tcPr>
            <w:tcW w:w="2156" w:type="dxa"/>
            <w:vMerge/>
            <w:tcBorders>
              <w:top w:val="nil"/>
              <w:left w:val="single" w:sz="4" w:space="0" w:color="538DD5"/>
              <w:bottom w:val="nil"/>
              <w:right w:val="single" w:sz="4" w:space="0" w:color="538DD5"/>
            </w:tcBorders>
            <w:vAlign w:val="center"/>
            <w:hideMark/>
          </w:tcPr>
          <w:p w14:paraId="17DB51C7"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p>
        </w:tc>
        <w:tc>
          <w:tcPr>
            <w:tcW w:w="1689" w:type="dxa"/>
            <w:tcBorders>
              <w:top w:val="nil"/>
              <w:left w:val="nil"/>
              <w:bottom w:val="nil"/>
              <w:right w:val="single" w:sz="4" w:space="0" w:color="538DD5"/>
            </w:tcBorders>
            <w:shd w:val="clear" w:color="000000" w:fill="FFFFFF"/>
            <w:noWrap/>
            <w:vAlign w:val="bottom"/>
            <w:hideMark/>
          </w:tcPr>
          <w:p w14:paraId="53DCF577"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1 a 4 Años</w:t>
            </w:r>
          </w:p>
        </w:tc>
        <w:tc>
          <w:tcPr>
            <w:tcW w:w="810" w:type="dxa"/>
            <w:tcBorders>
              <w:top w:val="nil"/>
              <w:left w:val="nil"/>
              <w:bottom w:val="nil"/>
              <w:right w:val="single" w:sz="4" w:space="0" w:color="538DD5"/>
            </w:tcBorders>
            <w:shd w:val="clear" w:color="000000" w:fill="FFFFFF"/>
            <w:noWrap/>
            <w:vAlign w:val="bottom"/>
            <w:hideMark/>
          </w:tcPr>
          <w:p w14:paraId="5EC1BC95"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844" w:type="dxa"/>
            <w:tcBorders>
              <w:top w:val="nil"/>
              <w:left w:val="nil"/>
              <w:bottom w:val="nil"/>
              <w:right w:val="single" w:sz="4" w:space="0" w:color="538DD5"/>
            </w:tcBorders>
            <w:shd w:val="clear" w:color="000000" w:fill="FFFFFF"/>
            <w:noWrap/>
            <w:vAlign w:val="bottom"/>
            <w:hideMark/>
          </w:tcPr>
          <w:p w14:paraId="496C7E9D"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810" w:type="dxa"/>
            <w:tcBorders>
              <w:top w:val="nil"/>
              <w:left w:val="nil"/>
              <w:bottom w:val="nil"/>
              <w:right w:val="single" w:sz="4" w:space="0" w:color="538DD5"/>
            </w:tcBorders>
            <w:shd w:val="clear" w:color="000000" w:fill="FFFFFF"/>
            <w:noWrap/>
            <w:vAlign w:val="bottom"/>
            <w:hideMark/>
          </w:tcPr>
          <w:p w14:paraId="624228BF"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1017" w:type="dxa"/>
            <w:tcBorders>
              <w:top w:val="nil"/>
              <w:left w:val="nil"/>
              <w:bottom w:val="nil"/>
              <w:right w:val="single" w:sz="4" w:space="0" w:color="538DD5"/>
            </w:tcBorders>
            <w:shd w:val="thinReverseDiagStripe" w:color="000000" w:fill="B8CCE4"/>
            <w:noWrap/>
            <w:vAlign w:val="bottom"/>
            <w:hideMark/>
          </w:tcPr>
          <w:p w14:paraId="1F220DD1"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913" w:type="dxa"/>
            <w:tcBorders>
              <w:top w:val="nil"/>
              <w:left w:val="nil"/>
              <w:bottom w:val="nil"/>
              <w:right w:val="single" w:sz="4" w:space="0" w:color="538DD5"/>
            </w:tcBorders>
            <w:shd w:val="thinReverseDiagStripe" w:color="000000" w:fill="B8CCE4"/>
            <w:noWrap/>
            <w:vAlign w:val="bottom"/>
            <w:hideMark/>
          </w:tcPr>
          <w:p w14:paraId="7878CA03"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clear" w:color="000000" w:fill="FFFFFF"/>
            <w:noWrap/>
            <w:vAlign w:val="bottom"/>
            <w:hideMark/>
          </w:tcPr>
          <w:p w14:paraId="4CEAD30B"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24" w:type="dxa"/>
            <w:tcBorders>
              <w:top w:val="nil"/>
              <w:left w:val="nil"/>
              <w:bottom w:val="nil"/>
              <w:right w:val="nil"/>
            </w:tcBorders>
            <w:shd w:val="clear" w:color="auto" w:fill="auto"/>
            <w:noWrap/>
            <w:vAlign w:val="bottom"/>
            <w:hideMark/>
          </w:tcPr>
          <w:p w14:paraId="67AF33DF"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p>
        </w:tc>
      </w:tr>
      <w:tr w:rsidR="001406C6" w:rsidRPr="001406C6" w14:paraId="6B05C7D7" w14:textId="77777777" w:rsidTr="00726627">
        <w:tblPrEx>
          <w:tblCellMar>
            <w:left w:w="70" w:type="dxa"/>
            <w:right w:w="70" w:type="dxa"/>
          </w:tblCellMar>
        </w:tblPrEx>
        <w:trPr>
          <w:trHeight w:val="297"/>
        </w:trPr>
        <w:tc>
          <w:tcPr>
            <w:tcW w:w="2156" w:type="dxa"/>
            <w:vMerge/>
            <w:tcBorders>
              <w:top w:val="nil"/>
              <w:left w:val="single" w:sz="4" w:space="0" w:color="538DD5"/>
              <w:bottom w:val="nil"/>
              <w:right w:val="single" w:sz="4" w:space="0" w:color="538DD5"/>
            </w:tcBorders>
            <w:vAlign w:val="center"/>
            <w:hideMark/>
          </w:tcPr>
          <w:p w14:paraId="298C01E0"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p>
        </w:tc>
        <w:tc>
          <w:tcPr>
            <w:tcW w:w="1689" w:type="dxa"/>
            <w:tcBorders>
              <w:top w:val="nil"/>
              <w:left w:val="nil"/>
              <w:bottom w:val="nil"/>
              <w:right w:val="single" w:sz="4" w:space="0" w:color="538DD5"/>
            </w:tcBorders>
            <w:shd w:val="clear" w:color="000000" w:fill="FFFFFF"/>
            <w:noWrap/>
            <w:vAlign w:val="bottom"/>
            <w:hideMark/>
          </w:tcPr>
          <w:p w14:paraId="7B30B10F"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5 a 9 Años</w:t>
            </w:r>
          </w:p>
        </w:tc>
        <w:tc>
          <w:tcPr>
            <w:tcW w:w="810" w:type="dxa"/>
            <w:tcBorders>
              <w:top w:val="nil"/>
              <w:left w:val="nil"/>
              <w:bottom w:val="nil"/>
              <w:right w:val="single" w:sz="4" w:space="0" w:color="538DD5"/>
            </w:tcBorders>
            <w:shd w:val="clear" w:color="000000" w:fill="FFFFFF"/>
            <w:noWrap/>
            <w:vAlign w:val="bottom"/>
            <w:hideMark/>
          </w:tcPr>
          <w:p w14:paraId="16057F9E"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844" w:type="dxa"/>
            <w:tcBorders>
              <w:top w:val="nil"/>
              <w:left w:val="nil"/>
              <w:bottom w:val="nil"/>
              <w:right w:val="single" w:sz="4" w:space="0" w:color="538DD5"/>
            </w:tcBorders>
            <w:shd w:val="clear" w:color="000000" w:fill="FFFFFF"/>
            <w:noWrap/>
            <w:vAlign w:val="bottom"/>
            <w:hideMark/>
          </w:tcPr>
          <w:p w14:paraId="6BFD8AEA"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810" w:type="dxa"/>
            <w:tcBorders>
              <w:top w:val="nil"/>
              <w:left w:val="nil"/>
              <w:bottom w:val="nil"/>
              <w:right w:val="single" w:sz="4" w:space="0" w:color="538DD5"/>
            </w:tcBorders>
            <w:shd w:val="clear" w:color="000000" w:fill="FFFFFF"/>
            <w:noWrap/>
            <w:vAlign w:val="bottom"/>
            <w:hideMark/>
          </w:tcPr>
          <w:p w14:paraId="78C72DE3"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1017" w:type="dxa"/>
            <w:tcBorders>
              <w:top w:val="nil"/>
              <w:left w:val="nil"/>
              <w:bottom w:val="nil"/>
              <w:right w:val="single" w:sz="4" w:space="0" w:color="538DD5"/>
            </w:tcBorders>
            <w:shd w:val="thinReverseDiagStripe" w:color="000000" w:fill="B8CCE4"/>
            <w:noWrap/>
            <w:vAlign w:val="bottom"/>
            <w:hideMark/>
          </w:tcPr>
          <w:p w14:paraId="0C38597A"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913" w:type="dxa"/>
            <w:tcBorders>
              <w:top w:val="nil"/>
              <w:left w:val="nil"/>
              <w:bottom w:val="nil"/>
              <w:right w:val="single" w:sz="4" w:space="0" w:color="538DD5"/>
            </w:tcBorders>
            <w:shd w:val="thinReverseDiagStripe" w:color="000000" w:fill="B8CCE4"/>
            <w:noWrap/>
            <w:vAlign w:val="bottom"/>
            <w:hideMark/>
          </w:tcPr>
          <w:p w14:paraId="68CD421C"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clear" w:color="000000" w:fill="FFFFFF"/>
            <w:noWrap/>
            <w:vAlign w:val="bottom"/>
            <w:hideMark/>
          </w:tcPr>
          <w:p w14:paraId="256E0D22"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24" w:type="dxa"/>
            <w:tcBorders>
              <w:top w:val="nil"/>
              <w:left w:val="nil"/>
              <w:bottom w:val="nil"/>
              <w:right w:val="nil"/>
            </w:tcBorders>
            <w:shd w:val="clear" w:color="auto" w:fill="auto"/>
            <w:noWrap/>
            <w:vAlign w:val="bottom"/>
            <w:hideMark/>
          </w:tcPr>
          <w:p w14:paraId="09FA867B"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p>
        </w:tc>
      </w:tr>
      <w:tr w:rsidR="001406C6" w:rsidRPr="001406C6" w14:paraId="3D37653A" w14:textId="77777777" w:rsidTr="00726627">
        <w:tblPrEx>
          <w:tblCellMar>
            <w:left w:w="70" w:type="dxa"/>
            <w:right w:w="70" w:type="dxa"/>
          </w:tblCellMar>
        </w:tblPrEx>
        <w:trPr>
          <w:trHeight w:val="297"/>
        </w:trPr>
        <w:tc>
          <w:tcPr>
            <w:tcW w:w="2156" w:type="dxa"/>
            <w:vMerge/>
            <w:tcBorders>
              <w:top w:val="nil"/>
              <w:left w:val="single" w:sz="4" w:space="0" w:color="538DD5"/>
              <w:bottom w:val="nil"/>
              <w:right w:val="single" w:sz="4" w:space="0" w:color="538DD5"/>
            </w:tcBorders>
            <w:vAlign w:val="center"/>
            <w:hideMark/>
          </w:tcPr>
          <w:p w14:paraId="57D074EC"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p>
        </w:tc>
        <w:tc>
          <w:tcPr>
            <w:tcW w:w="1689" w:type="dxa"/>
            <w:tcBorders>
              <w:top w:val="nil"/>
              <w:left w:val="nil"/>
              <w:bottom w:val="nil"/>
              <w:right w:val="single" w:sz="4" w:space="0" w:color="538DD5"/>
            </w:tcBorders>
            <w:shd w:val="clear" w:color="000000" w:fill="FFFFFF"/>
            <w:vAlign w:val="bottom"/>
            <w:hideMark/>
          </w:tcPr>
          <w:p w14:paraId="73225846"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Mujeres (10 - 49)</w:t>
            </w:r>
          </w:p>
        </w:tc>
        <w:tc>
          <w:tcPr>
            <w:tcW w:w="810" w:type="dxa"/>
            <w:tcBorders>
              <w:top w:val="nil"/>
              <w:left w:val="nil"/>
              <w:bottom w:val="nil"/>
              <w:right w:val="single" w:sz="4" w:space="0" w:color="538DD5"/>
            </w:tcBorders>
            <w:shd w:val="clear" w:color="000000" w:fill="FFFFFF"/>
            <w:noWrap/>
            <w:vAlign w:val="bottom"/>
            <w:hideMark/>
          </w:tcPr>
          <w:p w14:paraId="07A16DC5"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1.031</w:t>
            </w:r>
          </w:p>
        </w:tc>
        <w:tc>
          <w:tcPr>
            <w:tcW w:w="844" w:type="dxa"/>
            <w:tcBorders>
              <w:top w:val="nil"/>
              <w:left w:val="nil"/>
              <w:bottom w:val="nil"/>
              <w:right w:val="single" w:sz="4" w:space="0" w:color="538DD5"/>
            </w:tcBorders>
            <w:shd w:val="clear" w:color="000000" w:fill="FFFFFF"/>
            <w:noWrap/>
            <w:vAlign w:val="bottom"/>
            <w:hideMark/>
          </w:tcPr>
          <w:p w14:paraId="56FCC740"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606</w:t>
            </w:r>
          </w:p>
        </w:tc>
        <w:tc>
          <w:tcPr>
            <w:tcW w:w="810" w:type="dxa"/>
            <w:tcBorders>
              <w:top w:val="nil"/>
              <w:left w:val="nil"/>
              <w:bottom w:val="nil"/>
              <w:right w:val="single" w:sz="4" w:space="0" w:color="538DD5"/>
            </w:tcBorders>
            <w:shd w:val="clear" w:color="000000" w:fill="FFFFFF"/>
            <w:noWrap/>
            <w:vAlign w:val="bottom"/>
            <w:hideMark/>
          </w:tcPr>
          <w:p w14:paraId="3A74D44B"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205</w:t>
            </w:r>
          </w:p>
        </w:tc>
        <w:tc>
          <w:tcPr>
            <w:tcW w:w="1017" w:type="dxa"/>
            <w:tcBorders>
              <w:top w:val="nil"/>
              <w:left w:val="nil"/>
              <w:bottom w:val="nil"/>
              <w:right w:val="single" w:sz="4" w:space="0" w:color="538DD5"/>
            </w:tcBorders>
            <w:shd w:val="thinReverseDiagStripe" w:color="000000" w:fill="B8CCE4"/>
            <w:noWrap/>
            <w:vAlign w:val="bottom"/>
            <w:hideMark/>
          </w:tcPr>
          <w:p w14:paraId="2F010642"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0</w:t>
            </w:r>
          </w:p>
        </w:tc>
        <w:tc>
          <w:tcPr>
            <w:tcW w:w="913" w:type="dxa"/>
            <w:tcBorders>
              <w:top w:val="nil"/>
              <w:left w:val="nil"/>
              <w:bottom w:val="nil"/>
              <w:right w:val="single" w:sz="4" w:space="0" w:color="538DD5"/>
            </w:tcBorders>
            <w:shd w:val="thinReverseDiagStripe" w:color="000000" w:fill="B8CCE4"/>
            <w:noWrap/>
            <w:vAlign w:val="bottom"/>
            <w:hideMark/>
          </w:tcPr>
          <w:p w14:paraId="5559D09E"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clear" w:color="000000" w:fill="FFFFFF"/>
            <w:noWrap/>
            <w:vAlign w:val="bottom"/>
            <w:hideMark/>
          </w:tcPr>
          <w:p w14:paraId="71A5118A"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1.842</w:t>
            </w:r>
          </w:p>
        </w:tc>
        <w:tc>
          <w:tcPr>
            <w:tcW w:w="1024" w:type="dxa"/>
            <w:tcBorders>
              <w:top w:val="nil"/>
              <w:left w:val="nil"/>
              <w:bottom w:val="nil"/>
              <w:right w:val="nil"/>
            </w:tcBorders>
            <w:shd w:val="clear" w:color="auto" w:fill="auto"/>
            <w:noWrap/>
            <w:vAlign w:val="bottom"/>
            <w:hideMark/>
          </w:tcPr>
          <w:p w14:paraId="649EDAA9"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p>
        </w:tc>
      </w:tr>
      <w:tr w:rsidR="001406C6" w:rsidRPr="001406C6" w14:paraId="376B1EF0" w14:textId="77777777" w:rsidTr="00726627">
        <w:tblPrEx>
          <w:tblCellMar>
            <w:left w:w="70" w:type="dxa"/>
            <w:right w:w="70" w:type="dxa"/>
          </w:tblCellMar>
        </w:tblPrEx>
        <w:trPr>
          <w:trHeight w:val="297"/>
        </w:trPr>
        <w:tc>
          <w:tcPr>
            <w:tcW w:w="2156" w:type="dxa"/>
            <w:vMerge/>
            <w:tcBorders>
              <w:top w:val="nil"/>
              <w:left w:val="single" w:sz="4" w:space="0" w:color="538DD5"/>
              <w:bottom w:val="nil"/>
              <w:right w:val="single" w:sz="4" w:space="0" w:color="538DD5"/>
            </w:tcBorders>
            <w:vAlign w:val="center"/>
            <w:hideMark/>
          </w:tcPr>
          <w:p w14:paraId="11334820"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p>
        </w:tc>
        <w:tc>
          <w:tcPr>
            <w:tcW w:w="1689" w:type="dxa"/>
            <w:tcBorders>
              <w:top w:val="nil"/>
              <w:left w:val="nil"/>
              <w:bottom w:val="nil"/>
              <w:right w:val="single" w:sz="4" w:space="0" w:color="538DD5"/>
            </w:tcBorders>
            <w:shd w:val="clear" w:color="000000" w:fill="FFFFFF"/>
            <w:vAlign w:val="bottom"/>
            <w:hideMark/>
          </w:tcPr>
          <w:p w14:paraId="7762B63C"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Hombres (10 - 49)</w:t>
            </w:r>
          </w:p>
        </w:tc>
        <w:tc>
          <w:tcPr>
            <w:tcW w:w="810" w:type="dxa"/>
            <w:tcBorders>
              <w:top w:val="nil"/>
              <w:left w:val="nil"/>
              <w:bottom w:val="nil"/>
              <w:right w:val="single" w:sz="4" w:space="0" w:color="538DD5"/>
            </w:tcBorders>
            <w:shd w:val="clear" w:color="000000" w:fill="FFFFFF"/>
            <w:noWrap/>
            <w:vAlign w:val="bottom"/>
            <w:hideMark/>
          </w:tcPr>
          <w:p w14:paraId="20F607FF"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44" w:type="dxa"/>
            <w:tcBorders>
              <w:top w:val="nil"/>
              <w:left w:val="nil"/>
              <w:bottom w:val="nil"/>
              <w:right w:val="single" w:sz="4" w:space="0" w:color="538DD5"/>
            </w:tcBorders>
            <w:shd w:val="clear" w:color="000000" w:fill="FFFFFF"/>
            <w:noWrap/>
            <w:vAlign w:val="bottom"/>
            <w:hideMark/>
          </w:tcPr>
          <w:p w14:paraId="199D8034"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clear" w:color="000000" w:fill="FFFFFF"/>
            <w:noWrap/>
            <w:vAlign w:val="bottom"/>
            <w:hideMark/>
          </w:tcPr>
          <w:p w14:paraId="4A4C1811"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17" w:type="dxa"/>
            <w:tcBorders>
              <w:top w:val="nil"/>
              <w:left w:val="nil"/>
              <w:bottom w:val="nil"/>
              <w:right w:val="single" w:sz="4" w:space="0" w:color="538DD5"/>
            </w:tcBorders>
            <w:shd w:val="thinReverseDiagStripe" w:color="000000" w:fill="B8CCE4"/>
            <w:noWrap/>
            <w:vAlign w:val="bottom"/>
            <w:hideMark/>
          </w:tcPr>
          <w:p w14:paraId="64442176"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913" w:type="dxa"/>
            <w:tcBorders>
              <w:top w:val="nil"/>
              <w:left w:val="nil"/>
              <w:bottom w:val="nil"/>
              <w:right w:val="single" w:sz="4" w:space="0" w:color="538DD5"/>
            </w:tcBorders>
            <w:shd w:val="thinReverseDiagStripe" w:color="000000" w:fill="B8CCE4"/>
            <w:noWrap/>
            <w:vAlign w:val="bottom"/>
            <w:hideMark/>
          </w:tcPr>
          <w:p w14:paraId="24C48B2E"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clear" w:color="000000" w:fill="FFFFFF"/>
            <w:noWrap/>
            <w:vAlign w:val="bottom"/>
            <w:hideMark/>
          </w:tcPr>
          <w:p w14:paraId="231C18FD"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24" w:type="dxa"/>
            <w:tcBorders>
              <w:top w:val="nil"/>
              <w:left w:val="nil"/>
              <w:bottom w:val="nil"/>
              <w:right w:val="nil"/>
            </w:tcBorders>
            <w:shd w:val="clear" w:color="auto" w:fill="auto"/>
            <w:noWrap/>
            <w:vAlign w:val="bottom"/>
            <w:hideMark/>
          </w:tcPr>
          <w:p w14:paraId="07F75B02"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p>
        </w:tc>
      </w:tr>
      <w:tr w:rsidR="001406C6" w:rsidRPr="001406C6" w14:paraId="11FCC654" w14:textId="77777777" w:rsidTr="00726627">
        <w:tblPrEx>
          <w:tblCellMar>
            <w:left w:w="70" w:type="dxa"/>
            <w:right w:w="70" w:type="dxa"/>
          </w:tblCellMar>
        </w:tblPrEx>
        <w:trPr>
          <w:trHeight w:val="297"/>
        </w:trPr>
        <w:tc>
          <w:tcPr>
            <w:tcW w:w="2156" w:type="dxa"/>
            <w:vMerge/>
            <w:tcBorders>
              <w:top w:val="nil"/>
              <w:left w:val="single" w:sz="4" w:space="0" w:color="538DD5"/>
              <w:bottom w:val="nil"/>
              <w:right w:val="single" w:sz="4" w:space="0" w:color="538DD5"/>
            </w:tcBorders>
            <w:vAlign w:val="center"/>
            <w:hideMark/>
          </w:tcPr>
          <w:p w14:paraId="238EB468"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p>
        </w:tc>
        <w:tc>
          <w:tcPr>
            <w:tcW w:w="1689" w:type="dxa"/>
            <w:tcBorders>
              <w:top w:val="nil"/>
              <w:left w:val="nil"/>
              <w:bottom w:val="nil"/>
              <w:right w:val="single" w:sz="4" w:space="0" w:color="538DD5"/>
            </w:tcBorders>
            <w:shd w:val="clear" w:color="000000" w:fill="FFFFFF"/>
            <w:vAlign w:val="bottom"/>
            <w:hideMark/>
          </w:tcPr>
          <w:p w14:paraId="34ABBDBE"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Adultas (os) &gt;50 Años</w:t>
            </w:r>
          </w:p>
        </w:tc>
        <w:tc>
          <w:tcPr>
            <w:tcW w:w="810" w:type="dxa"/>
            <w:tcBorders>
              <w:top w:val="nil"/>
              <w:left w:val="nil"/>
              <w:bottom w:val="nil"/>
              <w:right w:val="single" w:sz="4" w:space="0" w:color="538DD5"/>
            </w:tcBorders>
            <w:shd w:val="clear" w:color="000000" w:fill="FFFFFF"/>
            <w:noWrap/>
            <w:vAlign w:val="bottom"/>
            <w:hideMark/>
          </w:tcPr>
          <w:p w14:paraId="3B9AF233"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44" w:type="dxa"/>
            <w:tcBorders>
              <w:top w:val="nil"/>
              <w:left w:val="nil"/>
              <w:bottom w:val="nil"/>
              <w:right w:val="single" w:sz="4" w:space="0" w:color="538DD5"/>
            </w:tcBorders>
            <w:shd w:val="clear" w:color="000000" w:fill="FFFFFF"/>
            <w:noWrap/>
            <w:vAlign w:val="bottom"/>
            <w:hideMark/>
          </w:tcPr>
          <w:p w14:paraId="424A4FA4"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clear" w:color="000000" w:fill="FFFFFF"/>
            <w:noWrap/>
            <w:vAlign w:val="bottom"/>
            <w:hideMark/>
          </w:tcPr>
          <w:p w14:paraId="37DE1A80"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17" w:type="dxa"/>
            <w:tcBorders>
              <w:top w:val="nil"/>
              <w:left w:val="nil"/>
              <w:bottom w:val="nil"/>
              <w:right w:val="single" w:sz="4" w:space="0" w:color="538DD5"/>
            </w:tcBorders>
            <w:shd w:val="thinReverseDiagStripe" w:color="000000" w:fill="B8CCE4"/>
            <w:noWrap/>
            <w:vAlign w:val="bottom"/>
            <w:hideMark/>
          </w:tcPr>
          <w:p w14:paraId="5EAB64C2"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913" w:type="dxa"/>
            <w:tcBorders>
              <w:top w:val="nil"/>
              <w:left w:val="nil"/>
              <w:bottom w:val="nil"/>
              <w:right w:val="single" w:sz="4" w:space="0" w:color="538DD5"/>
            </w:tcBorders>
            <w:shd w:val="thinReverseDiagStripe" w:color="000000" w:fill="B8CCE4"/>
            <w:noWrap/>
            <w:vAlign w:val="bottom"/>
            <w:hideMark/>
          </w:tcPr>
          <w:p w14:paraId="70455285"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clear" w:color="000000" w:fill="FFFFFF"/>
            <w:noWrap/>
            <w:vAlign w:val="bottom"/>
            <w:hideMark/>
          </w:tcPr>
          <w:p w14:paraId="2E7BB5AC"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24" w:type="dxa"/>
            <w:tcBorders>
              <w:top w:val="nil"/>
              <w:left w:val="nil"/>
              <w:bottom w:val="nil"/>
              <w:right w:val="nil"/>
            </w:tcBorders>
            <w:shd w:val="clear" w:color="auto" w:fill="auto"/>
            <w:noWrap/>
            <w:vAlign w:val="bottom"/>
            <w:hideMark/>
          </w:tcPr>
          <w:p w14:paraId="5AF55CFA"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p>
        </w:tc>
      </w:tr>
      <w:tr w:rsidR="001406C6" w:rsidRPr="001406C6" w14:paraId="26DF5AD6" w14:textId="77777777" w:rsidTr="00726627">
        <w:tblPrEx>
          <w:tblCellMar>
            <w:left w:w="70" w:type="dxa"/>
            <w:right w:w="70" w:type="dxa"/>
          </w:tblCellMar>
        </w:tblPrEx>
        <w:trPr>
          <w:trHeight w:val="297"/>
        </w:trPr>
        <w:tc>
          <w:tcPr>
            <w:tcW w:w="2156" w:type="dxa"/>
            <w:vMerge/>
            <w:tcBorders>
              <w:top w:val="nil"/>
              <w:left w:val="single" w:sz="4" w:space="0" w:color="538DD5"/>
              <w:bottom w:val="nil"/>
              <w:right w:val="single" w:sz="4" w:space="0" w:color="538DD5"/>
            </w:tcBorders>
            <w:vAlign w:val="center"/>
            <w:hideMark/>
          </w:tcPr>
          <w:p w14:paraId="29514063"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p>
        </w:tc>
        <w:tc>
          <w:tcPr>
            <w:tcW w:w="1689" w:type="dxa"/>
            <w:tcBorders>
              <w:top w:val="nil"/>
              <w:left w:val="nil"/>
              <w:bottom w:val="nil"/>
              <w:right w:val="single" w:sz="4" w:space="0" w:color="538DD5"/>
            </w:tcBorders>
            <w:shd w:val="clear" w:color="000000" w:fill="CCECFF"/>
            <w:noWrap/>
            <w:vAlign w:val="bottom"/>
            <w:hideMark/>
          </w:tcPr>
          <w:p w14:paraId="2D1FCE76"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Total</w:t>
            </w:r>
          </w:p>
        </w:tc>
        <w:tc>
          <w:tcPr>
            <w:tcW w:w="810" w:type="dxa"/>
            <w:tcBorders>
              <w:top w:val="nil"/>
              <w:left w:val="nil"/>
              <w:bottom w:val="nil"/>
              <w:right w:val="single" w:sz="4" w:space="0" w:color="538DD5"/>
            </w:tcBorders>
            <w:shd w:val="clear" w:color="000000" w:fill="CCECFF"/>
            <w:noWrap/>
            <w:vAlign w:val="bottom"/>
            <w:hideMark/>
          </w:tcPr>
          <w:p w14:paraId="38405D0F"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844" w:type="dxa"/>
            <w:tcBorders>
              <w:top w:val="nil"/>
              <w:left w:val="nil"/>
              <w:bottom w:val="nil"/>
              <w:right w:val="single" w:sz="4" w:space="0" w:color="538DD5"/>
            </w:tcBorders>
            <w:shd w:val="clear" w:color="000000" w:fill="CCECFF"/>
            <w:noWrap/>
            <w:vAlign w:val="bottom"/>
            <w:hideMark/>
          </w:tcPr>
          <w:p w14:paraId="183EDA46"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810" w:type="dxa"/>
            <w:tcBorders>
              <w:top w:val="nil"/>
              <w:left w:val="nil"/>
              <w:bottom w:val="nil"/>
              <w:right w:val="single" w:sz="4" w:space="0" w:color="538DD5"/>
            </w:tcBorders>
            <w:shd w:val="clear" w:color="000000" w:fill="CCECFF"/>
            <w:noWrap/>
            <w:vAlign w:val="bottom"/>
            <w:hideMark/>
          </w:tcPr>
          <w:p w14:paraId="3E487065"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1017" w:type="dxa"/>
            <w:tcBorders>
              <w:top w:val="nil"/>
              <w:left w:val="nil"/>
              <w:bottom w:val="nil"/>
              <w:right w:val="single" w:sz="4" w:space="0" w:color="538DD5"/>
            </w:tcBorders>
            <w:shd w:val="clear" w:color="000000" w:fill="CCECFF"/>
            <w:noWrap/>
            <w:vAlign w:val="bottom"/>
            <w:hideMark/>
          </w:tcPr>
          <w:p w14:paraId="7C0C98AC"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913" w:type="dxa"/>
            <w:tcBorders>
              <w:top w:val="nil"/>
              <w:left w:val="nil"/>
              <w:bottom w:val="nil"/>
              <w:right w:val="single" w:sz="4" w:space="0" w:color="538DD5"/>
            </w:tcBorders>
            <w:shd w:val="clear" w:color="000000" w:fill="CCECFF"/>
            <w:noWrap/>
            <w:vAlign w:val="bottom"/>
            <w:hideMark/>
          </w:tcPr>
          <w:p w14:paraId="0A49F15A"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810" w:type="dxa"/>
            <w:tcBorders>
              <w:top w:val="nil"/>
              <w:left w:val="nil"/>
              <w:bottom w:val="nil"/>
              <w:right w:val="single" w:sz="4" w:space="0" w:color="538DD5"/>
            </w:tcBorders>
            <w:shd w:val="clear" w:color="000000" w:fill="CCECFF"/>
            <w:noWrap/>
            <w:vAlign w:val="bottom"/>
            <w:hideMark/>
          </w:tcPr>
          <w:p w14:paraId="51BCCEB4"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1024" w:type="dxa"/>
            <w:tcBorders>
              <w:top w:val="nil"/>
              <w:left w:val="nil"/>
              <w:bottom w:val="nil"/>
              <w:right w:val="nil"/>
            </w:tcBorders>
            <w:shd w:val="clear" w:color="auto" w:fill="auto"/>
            <w:noWrap/>
            <w:vAlign w:val="bottom"/>
            <w:hideMark/>
          </w:tcPr>
          <w:p w14:paraId="5352B465"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p>
        </w:tc>
      </w:tr>
      <w:tr w:rsidR="001406C6" w:rsidRPr="001406C6" w14:paraId="3C648E27" w14:textId="77777777" w:rsidTr="00726627">
        <w:tblPrEx>
          <w:tblCellMar>
            <w:left w:w="70" w:type="dxa"/>
            <w:right w:w="70" w:type="dxa"/>
          </w:tblCellMar>
        </w:tblPrEx>
        <w:trPr>
          <w:trHeight w:val="297"/>
        </w:trPr>
        <w:tc>
          <w:tcPr>
            <w:tcW w:w="2156" w:type="dxa"/>
            <w:vMerge w:val="restart"/>
            <w:tcBorders>
              <w:top w:val="nil"/>
              <w:left w:val="single" w:sz="4" w:space="0" w:color="538DD5"/>
              <w:bottom w:val="nil"/>
              <w:right w:val="single" w:sz="4" w:space="0" w:color="538DD5"/>
            </w:tcBorders>
            <w:shd w:val="clear" w:color="auto" w:fill="auto"/>
            <w:vAlign w:val="center"/>
            <w:hideMark/>
          </w:tcPr>
          <w:p w14:paraId="61AC9CE8" w14:textId="77777777" w:rsidR="001406C6" w:rsidRPr="001406C6" w:rsidRDefault="001406C6" w:rsidP="001406C6">
            <w:pPr>
              <w:spacing w:after="0" w:line="240" w:lineRule="auto"/>
              <w:jc w:val="center"/>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Anti-Rotavirus              (Rota)</w:t>
            </w:r>
          </w:p>
        </w:tc>
        <w:tc>
          <w:tcPr>
            <w:tcW w:w="1689" w:type="dxa"/>
            <w:tcBorders>
              <w:top w:val="nil"/>
              <w:left w:val="nil"/>
              <w:bottom w:val="nil"/>
              <w:right w:val="single" w:sz="4" w:space="0" w:color="538DD5"/>
            </w:tcBorders>
            <w:shd w:val="clear" w:color="auto" w:fill="auto"/>
            <w:noWrap/>
            <w:vAlign w:val="bottom"/>
            <w:hideMark/>
          </w:tcPr>
          <w:p w14:paraId="360C4FF7"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-1 Año</w:t>
            </w:r>
          </w:p>
        </w:tc>
        <w:tc>
          <w:tcPr>
            <w:tcW w:w="810" w:type="dxa"/>
            <w:tcBorders>
              <w:top w:val="nil"/>
              <w:left w:val="nil"/>
              <w:bottom w:val="nil"/>
              <w:right w:val="single" w:sz="4" w:space="0" w:color="538DD5"/>
            </w:tcBorders>
            <w:shd w:val="clear" w:color="auto" w:fill="auto"/>
            <w:noWrap/>
            <w:vAlign w:val="bottom"/>
            <w:hideMark/>
          </w:tcPr>
          <w:p w14:paraId="11648ED9"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931</w:t>
            </w:r>
          </w:p>
        </w:tc>
        <w:tc>
          <w:tcPr>
            <w:tcW w:w="844" w:type="dxa"/>
            <w:tcBorders>
              <w:top w:val="nil"/>
              <w:left w:val="nil"/>
              <w:bottom w:val="nil"/>
              <w:right w:val="single" w:sz="4" w:space="0" w:color="538DD5"/>
            </w:tcBorders>
            <w:shd w:val="clear" w:color="auto" w:fill="auto"/>
            <w:noWrap/>
            <w:vAlign w:val="bottom"/>
            <w:hideMark/>
          </w:tcPr>
          <w:p w14:paraId="59C8E5AF"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886</w:t>
            </w:r>
          </w:p>
        </w:tc>
        <w:tc>
          <w:tcPr>
            <w:tcW w:w="810" w:type="dxa"/>
            <w:tcBorders>
              <w:top w:val="nil"/>
              <w:left w:val="nil"/>
              <w:bottom w:val="nil"/>
              <w:right w:val="single" w:sz="4" w:space="0" w:color="538DD5"/>
            </w:tcBorders>
            <w:shd w:val="thinReverseDiagStripe" w:color="000000" w:fill="B8CCE4"/>
            <w:noWrap/>
            <w:vAlign w:val="bottom"/>
            <w:hideMark/>
          </w:tcPr>
          <w:p w14:paraId="0B205606"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0</w:t>
            </w:r>
          </w:p>
        </w:tc>
        <w:tc>
          <w:tcPr>
            <w:tcW w:w="1017" w:type="dxa"/>
            <w:tcBorders>
              <w:top w:val="nil"/>
              <w:left w:val="nil"/>
              <w:bottom w:val="nil"/>
              <w:right w:val="single" w:sz="4" w:space="0" w:color="538DD5"/>
            </w:tcBorders>
            <w:shd w:val="thinReverseDiagStripe" w:color="000000" w:fill="B8CCE4"/>
            <w:noWrap/>
            <w:vAlign w:val="bottom"/>
            <w:hideMark/>
          </w:tcPr>
          <w:p w14:paraId="7290E9C9"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0</w:t>
            </w:r>
          </w:p>
        </w:tc>
        <w:tc>
          <w:tcPr>
            <w:tcW w:w="913" w:type="dxa"/>
            <w:tcBorders>
              <w:top w:val="nil"/>
              <w:left w:val="nil"/>
              <w:bottom w:val="nil"/>
              <w:right w:val="single" w:sz="4" w:space="0" w:color="538DD5"/>
            </w:tcBorders>
            <w:shd w:val="thinReverseDiagStripe" w:color="000000" w:fill="B8CCE4"/>
            <w:noWrap/>
            <w:vAlign w:val="bottom"/>
            <w:hideMark/>
          </w:tcPr>
          <w:p w14:paraId="3C65BA68"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clear" w:color="auto" w:fill="auto"/>
            <w:noWrap/>
            <w:vAlign w:val="bottom"/>
            <w:hideMark/>
          </w:tcPr>
          <w:p w14:paraId="25AD0153"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1.658</w:t>
            </w:r>
          </w:p>
        </w:tc>
        <w:tc>
          <w:tcPr>
            <w:tcW w:w="1024" w:type="dxa"/>
            <w:tcBorders>
              <w:top w:val="nil"/>
              <w:left w:val="nil"/>
              <w:bottom w:val="nil"/>
              <w:right w:val="nil"/>
            </w:tcBorders>
            <w:shd w:val="clear" w:color="auto" w:fill="auto"/>
            <w:noWrap/>
            <w:vAlign w:val="bottom"/>
            <w:hideMark/>
          </w:tcPr>
          <w:p w14:paraId="791882F3"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p>
        </w:tc>
      </w:tr>
      <w:tr w:rsidR="001406C6" w:rsidRPr="001406C6" w14:paraId="4229B2EE" w14:textId="77777777" w:rsidTr="00726627">
        <w:tblPrEx>
          <w:tblCellMar>
            <w:left w:w="70" w:type="dxa"/>
            <w:right w:w="70" w:type="dxa"/>
          </w:tblCellMar>
        </w:tblPrEx>
        <w:trPr>
          <w:trHeight w:val="297"/>
        </w:trPr>
        <w:tc>
          <w:tcPr>
            <w:tcW w:w="2156" w:type="dxa"/>
            <w:vMerge/>
            <w:tcBorders>
              <w:top w:val="nil"/>
              <w:left w:val="single" w:sz="4" w:space="0" w:color="538DD5"/>
              <w:bottom w:val="nil"/>
              <w:right w:val="single" w:sz="4" w:space="0" w:color="538DD5"/>
            </w:tcBorders>
            <w:vAlign w:val="center"/>
            <w:hideMark/>
          </w:tcPr>
          <w:p w14:paraId="78AE3AF7"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p>
        </w:tc>
        <w:tc>
          <w:tcPr>
            <w:tcW w:w="1689" w:type="dxa"/>
            <w:tcBorders>
              <w:top w:val="nil"/>
              <w:left w:val="nil"/>
              <w:bottom w:val="nil"/>
              <w:right w:val="single" w:sz="4" w:space="0" w:color="538DD5"/>
            </w:tcBorders>
            <w:shd w:val="clear" w:color="000000" w:fill="CCECFF"/>
            <w:noWrap/>
            <w:vAlign w:val="bottom"/>
            <w:hideMark/>
          </w:tcPr>
          <w:p w14:paraId="4F191CE7"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Total</w:t>
            </w:r>
          </w:p>
        </w:tc>
        <w:tc>
          <w:tcPr>
            <w:tcW w:w="810" w:type="dxa"/>
            <w:tcBorders>
              <w:top w:val="nil"/>
              <w:left w:val="nil"/>
              <w:bottom w:val="nil"/>
              <w:right w:val="single" w:sz="4" w:space="0" w:color="538DD5"/>
            </w:tcBorders>
            <w:shd w:val="clear" w:color="000000" w:fill="CCECFF"/>
            <w:noWrap/>
            <w:vAlign w:val="bottom"/>
            <w:hideMark/>
          </w:tcPr>
          <w:p w14:paraId="11769779"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844" w:type="dxa"/>
            <w:tcBorders>
              <w:top w:val="nil"/>
              <w:left w:val="nil"/>
              <w:bottom w:val="nil"/>
              <w:right w:val="single" w:sz="4" w:space="0" w:color="538DD5"/>
            </w:tcBorders>
            <w:shd w:val="clear" w:color="000000" w:fill="CCECFF"/>
            <w:noWrap/>
            <w:vAlign w:val="bottom"/>
            <w:hideMark/>
          </w:tcPr>
          <w:p w14:paraId="0D9DB05C"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810" w:type="dxa"/>
            <w:tcBorders>
              <w:top w:val="nil"/>
              <w:left w:val="nil"/>
              <w:bottom w:val="nil"/>
              <w:right w:val="single" w:sz="4" w:space="0" w:color="538DD5"/>
            </w:tcBorders>
            <w:shd w:val="clear" w:color="000000" w:fill="CCECFF"/>
            <w:noWrap/>
            <w:vAlign w:val="bottom"/>
            <w:hideMark/>
          </w:tcPr>
          <w:p w14:paraId="7583841F"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1017" w:type="dxa"/>
            <w:tcBorders>
              <w:top w:val="nil"/>
              <w:left w:val="nil"/>
              <w:bottom w:val="nil"/>
              <w:right w:val="single" w:sz="4" w:space="0" w:color="538DD5"/>
            </w:tcBorders>
            <w:shd w:val="clear" w:color="000000" w:fill="CCECFF"/>
            <w:noWrap/>
            <w:vAlign w:val="bottom"/>
            <w:hideMark/>
          </w:tcPr>
          <w:p w14:paraId="51709D23"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913" w:type="dxa"/>
            <w:tcBorders>
              <w:top w:val="nil"/>
              <w:left w:val="nil"/>
              <w:bottom w:val="nil"/>
              <w:right w:val="single" w:sz="4" w:space="0" w:color="538DD5"/>
            </w:tcBorders>
            <w:shd w:val="clear" w:color="000000" w:fill="CCECFF"/>
            <w:noWrap/>
            <w:vAlign w:val="bottom"/>
            <w:hideMark/>
          </w:tcPr>
          <w:p w14:paraId="68491590"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810" w:type="dxa"/>
            <w:tcBorders>
              <w:top w:val="nil"/>
              <w:left w:val="nil"/>
              <w:bottom w:val="nil"/>
              <w:right w:val="single" w:sz="4" w:space="0" w:color="538DD5"/>
            </w:tcBorders>
            <w:shd w:val="clear" w:color="000000" w:fill="CCECFF"/>
            <w:noWrap/>
            <w:vAlign w:val="bottom"/>
            <w:hideMark/>
          </w:tcPr>
          <w:p w14:paraId="56CD2AF3"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1024" w:type="dxa"/>
            <w:tcBorders>
              <w:top w:val="nil"/>
              <w:left w:val="nil"/>
              <w:bottom w:val="nil"/>
              <w:right w:val="nil"/>
            </w:tcBorders>
            <w:shd w:val="clear" w:color="auto" w:fill="auto"/>
            <w:noWrap/>
            <w:vAlign w:val="bottom"/>
            <w:hideMark/>
          </w:tcPr>
          <w:p w14:paraId="17F58CDD"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p>
        </w:tc>
      </w:tr>
      <w:tr w:rsidR="001406C6" w:rsidRPr="001406C6" w14:paraId="314AA63E" w14:textId="77777777" w:rsidTr="00726627">
        <w:tblPrEx>
          <w:tblCellMar>
            <w:left w:w="70" w:type="dxa"/>
            <w:right w:w="70" w:type="dxa"/>
          </w:tblCellMar>
        </w:tblPrEx>
        <w:trPr>
          <w:trHeight w:val="297"/>
        </w:trPr>
        <w:tc>
          <w:tcPr>
            <w:tcW w:w="2156" w:type="dxa"/>
            <w:vMerge w:val="restart"/>
            <w:tcBorders>
              <w:top w:val="nil"/>
              <w:left w:val="single" w:sz="4" w:space="0" w:color="538DD5"/>
              <w:bottom w:val="nil"/>
              <w:right w:val="single" w:sz="4" w:space="0" w:color="538DD5"/>
            </w:tcBorders>
            <w:shd w:val="clear" w:color="auto" w:fill="auto"/>
            <w:noWrap/>
            <w:vAlign w:val="center"/>
            <w:hideMark/>
          </w:tcPr>
          <w:p w14:paraId="54C23A96" w14:textId="77777777" w:rsidR="001406C6" w:rsidRPr="001406C6" w:rsidRDefault="001406C6" w:rsidP="001406C6">
            <w:pPr>
              <w:spacing w:after="0" w:line="240" w:lineRule="auto"/>
              <w:jc w:val="center"/>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Anti-Polio (OPV)</w:t>
            </w:r>
          </w:p>
        </w:tc>
        <w:tc>
          <w:tcPr>
            <w:tcW w:w="1689" w:type="dxa"/>
            <w:tcBorders>
              <w:top w:val="nil"/>
              <w:left w:val="nil"/>
              <w:bottom w:val="nil"/>
              <w:right w:val="single" w:sz="4" w:space="0" w:color="538DD5"/>
            </w:tcBorders>
            <w:shd w:val="clear" w:color="000000" w:fill="FFFFFF"/>
            <w:noWrap/>
            <w:vAlign w:val="bottom"/>
            <w:hideMark/>
          </w:tcPr>
          <w:p w14:paraId="3A4E7C70"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-1 Año</w:t>
            </w:r>
          </w:p>
        </w:tc>
        <w:tc>
          <w:tcPr>
            <w:tcW w:w="810" w:type="dxa"/>
            <w:tcBorders>
              <w:top w:val="nil"/>
              <w:left w:val="nil"/>
              <w:bottom w:val="nil"/>
              <w:right w:val="single" w:sz="4" w:space="0" w:color="538DD5"/>
            </w:tcBorders>
            <w:shd w:val="clear" w:color="000000" w:fill="FFFFFF"/>
            <w:noWrap/>
            <w:vAlign w:val="bottom"/>
            <w:hideMark/>
          </w:tcPr>
          <w:p w14:paraId="70089666"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524</w:t>
            </w:r>
          </w:p>
        </w:tc>
        <w:tc>
          <w:tcPr>
            <w:tcW w:w="844" w:type="dxa"/>
            <w:tcBorders>
              <w:top w:val="nil"/>
              <w:left w:val="nil"/>
              <w:bottom w:val="nil"/>
              <w:right w:val="single" w:sz="4" w:space="0" w:color="538DD5"/>
            </w:tcBorders>
            <w:shd w:val="clear" w:color="000000" w:fill="FFFFFF"/>
            <w:noWrap/>
            <w:vAlign w:val="bottom"/>
            <w:hideMark/>
          </w:tcPr>
          <w:p w14:paraId="147EAC5C"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759</w:t>
            </w:r>
          </w:p>
        </w:tc>
        <w:tc>
          <w:tcPr>
            <w:tcW w:w="810" w:type="dxa"/>
            <w:tcBorders>
              <w:top w:val="nil"/>
              <w:left w:val="nil"/>
              <w:bottom w:val="nil"/>
              <w:right w:val="single" w:sz="4" w:space="0" w:color="538DD5"/>
            </w:tcBorders>
            <w:shd w:val="clear" w:color="000000" w:fill="FFFFFF"/>
            <w:noWrap/>
            <w:vAlign w:val="bottom"/>
            <w:hideMark/>
          </w:tcPr>
          <w:p w14:paraId="5AA70F13"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715</w:t>
            </w:r>
          </w:p>
        </w:tc>
        <w:tc>
          <w:tcPr>
            <w:tcW w:w="1017" w:type="dxa"/>
            <w:tcBorders>
              <w:top w:val="nil"/>
              <w:left w:val="nil"/>
              <w:bottom w:val="nil"/>
              <w:right w:val="single" w:sz="4" w:space="0" w:color="538DD5"/>
            </w:tcBorders>
            <w:shd w:val="thinReverseDiagStripe" w:color="000000" w:fill="B8CCE4"/>
            <w:noWrap/>
            <w:vAlign w:val="bottom"/>
            <w:hideMark/>
          </w:tcPr>
          <w:p w14:paraId="55FA3AF2"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203</w:t>
            </w:r>
          </w:p>
        </w:tc>
        <w:tc>
          <w:tcPr>
            <w:tcW w:w="913" w:type="dxa"/>
            <w:tcBorders>
              <w:top w:val="nil"/>
              <w:left w:val="nil"/>
              <w:bottom w:val="nil"/>
              <w:right w:val="single" w:sz="4" w:space="0" w:color="538DD5"/>
            </w:tcBorders>
            <w:shd w:val="thinReverseDiagStripe" w:color="000000" w:fill="B8CCE4"/>
            <w:noWrap/>
            <w:vAlign w:val="bottom"/>
            <w:hideMark/>
          </w:tcPr>
          <w:p w14:paraId="7BB43718"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clear" w:color="000000" w:fill="FFFFFF"/>
            <w:noWrap/>
            <w:vAlign w:val="bottom"/>
            <w:hideMark/>
          </w:tcPr>
          <w:p w14:paraId="4BB2841C"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2.201</w:t>
            </w:r>
          </w:p>
        </w:tc>
        <w:tc>
          <w:tcPr>
            <w:tcW w:w="1024" w:type="dxa"/>
            <w:tcBorders>
              <w:top w:val="nil"/>
              <w:left w:val="nil"/>
              <w:bottom w:val="nil"/>
              <w:right w:val="nil"/>
            </w:tcBorders>
            <w:shd w:val="clear" w:color="auto" w:fill="auto"/>
            <w:noWrap/>
            <w:vAlign w:val="bottom"/>
            <w:hideMark/>
          </w:tcPr>
          <w:p w14:paraId="1A8311B2"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p>
        </w:tc>
      </w:tr>
      <w:tr w:rsidR="001406C6" w:rsidRPr="001406C6" w14:paraId="2DC79367" w14:textId="77777777" w:rsidTr="00726627">
        <w:tblPrEx>
          <w:tblCellMar>
            <w:left w:w="70" w:type="dxa"/>
            <w:right w:w="70" w:type="dxa"/>
          </w:tblCellMar>
        </w:tblPrEx>
        <w:trPr>
          <w:trHeight w:val="297"/>
        </w:trPr>
        <w:tc>
          <w:tcPr>
            <w:tcW w:w="2156" w:type="dxa"/>
            <w:vMerge/>
            <w:tcBorders>
              <w:top w:val="nil"/>
              <w:left w:val="single" w:sz="4" w:space="0" w:color="538DD5"/>
              <w:bottom w:val="nil"/>
              <w:right w:val="single" w:sz="4" w:space="0" w:color="538DD5"/>
            </w:tcBorders>
            <w:vAlign w:val="center"/>
            <w:hideMark/>
          </w:tcPr>
          <w:p w14:paraId="17D8646E"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p>
        </w:tc>
        <w:tc>
          <w:tcPr>
            <w:tcW w:w="1689" w:type="dxa"/>
            <w:tcBorders>
              <w:top w:val="nil"/>
              <w:left w:val="nil"/>
              <w:bottom w:val="nil"/>
              <w:right w:val="single" w:sz="4" w:space="0" w:color="538DD5"/>
            </w:tcBorders>
            <w:shd w:val="clear" w:color="000000" w:fill="FFFFFF"/>
            <w:noWrap/>
            <w:vAlign w:val="bottom"/>
            <w:hideMark/>
          </w:tcPr>
          <w:p w14:paraId="63918382" w14:textId="77777777" w:rsidR="001406C6" w:rsidRPr="001406C6" w:rsidRDefault="001406C6" w:rsidP="001406C6">
            <w:pPr>
              <w:spacing w:after="0" w:line="240" w:lineRule="auto"/>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1 a 4 Años</w:t>
            </w:r>
          </w:p>
        </w:tc>
        <w:tc>
          <w:tcPr>
            <w:tcW w:w="810" w:type="dxa"/>
            <w:tcBorders>
              <w:top w:val="nil"/>
              <w:left w:val="nil"/>
              <w:bottom w:val="nil"/>
              <w:right w:val="single" w:sz="4" w:space="0" w:color="538DD5"/>
            </w:tcBorders>
            <w:shd w:val="clear" w:color="000000" w:fill="FFFFFF"/>
            <w:noWrap/>
            <w:vAlign w:val="bottom"/>
            <w:hideMark/>
          </w:tcPr>
          <w:p w14:paraId="606F113A"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0</w:t>
            </w:r>
          </w:p>
        </w:tc>
        <w:tc>
          <w:tcPr>
            <w:tcW w:w="844" w:type="dxa"/>
            <w:tcBorders>
              <w:top w:val="nil"/>
              <w:left w:val="nil"/>
              <w:bottom w:val="nil"/>
              <w:right w:val="single" w:sz="4" w:space="0" w:color="538DD5"/>
            </w:tcBorders>
            <w:shd w:val="clear" w:color="000000" w:fill="FFFFFF"/>
            <w:noWrap/>
            <w:vAlign w:val="bottom"/>
            <w:hideMark/>
          </w:tcPr>
          <w:p w14:paraId="1FF4D9B4"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0</w:t>
            </w:r>
          </w:p>
        </w:tc>
        <w:tc>
          <w:tcPr>
            <w:tcW w:w="810" w:type="dxa"/>
            <w:tcBorders>
              <w:top w:val="nil"/>
              <w:left w:val="nil"/>
              <w:bottom w:val="nil"/>
              <w:right w:val="single" w:sz="4" w:space="0" w:color="538DD5"/>
            </w:tcBorders>
            <w:shd w:val="clear" w:color="000000" w:fill="FFFFFF"/>
            <w:noWrap/>
            <w:vAlign w:val="bottom"/>
            <w:hideMark/>
          </w:tcPr>
          <w:p w14:paraId="0F509CFE"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0</w:t>
            </w:r>
          </w:p>
        </w:tc>
        <w:tc>
          <w:tcPr>
            <w:tcW w:w="1017" w:type="dxa"/>
            <w:tcBorders>
              <w:top w:val="nil"/>
              <w:left w:val="nil"/>
              <w:bottom w:val="nil"/>
              <w:right w:val="single" w:sz="4" w:space="0" w:color="538DD5"/>
            </w:tcBorders>
            <w:shd w:val="clear" w:color="auto" w:fill="auto"/>
            <w:noWrap/>
            <w:vAlign w:val="bottom"/>
            <w:hideMark/>
          </w:tcPr>
          <w:p w14:paraId="22A38482"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1.381</w:t>
            </w:r>
          </w:p>
        </w:tc>
        <w:tc>
          <w:tcPr>
            <w:tcW w:w="913" w:type="dxa"/>
            <w:tcBorders>
              <w:top w:val="nil"/>
              <w:left w:val="nil"/>
              <w:bottom w:val="nil"/>
              <w:right w:val="single" w:sz="4" w:space="0" w:color="538DD5"/>
            </w:tcBorders>
            <w:shd w:val="clear" w:color="auto" w:fill="auto"/>
            <w:noWrap/>
            <w:vAlign w:val="bottom"/>
            <w:hideMark/>
          </w:tcPr>
          <w:p w14:paraId="761F2698"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clear" w:color="000000" w:fill="FFFFFF"/>
            <w:noWrap/>
            <w:vAlign w:val="bottom"/>
            <w:hideMark/>
          </w:tcPr>
          <w:p w14:paraId="24189E57"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1.381</w:t>
            </w:r>
          </w:p>
        </w:tc>
        <w:tc>
          <w:tcPr>
            <w:tcW w:w="1024" w:type="dxa"/>
            <w:tcBorders>
              <w:top w:val="nil"/>
              <w:left w:val="nil"/>
              <w:bottom w:val="nil"/>
              <w:right w:val="nil"/>
            </w:tcBorders>
            <w:shd w:val="clear" w:color="auto" w:fill="auto"/>
            <w:noWrap/>
            <w:vAlign w:val="bottom"/>
            <w:hideMark/>
          </w:tcPr>
          <w:p w14:paraId="5F7F32AA"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p>
        </w:tc>
      </w:tr>
      <w:tr w:rsidR="001406C6" w:rsidRPr="001406C6" w14:paraId="00E43675" w14:textId="77777777" w:rsidTr="00726627">
        <w:tblPrEx>
          <w:tblCellMar>
            <w:left w:w="70" w:type="dxa"/>
            <w:right w:w="70" w:type="dxa"/>
          </w:tblCellMar>
        </w:tblPrEx>
        <w:trPr>
          <w:trHeight w:val="297"/>
        </w:trPr>
        <w:tc>
          <w:tcPr>
            <w:tcW w:w="2156" w:type="dxa"/>
            <w:vMerge/>
            <w:tcBorders>
              <w:top w:val="nil"/>
              <w:left w:val="single" w:sz="4" w:space="0" w:color="538DD5"/>
              <w:bottom w:val="nil"/>
              <w:right w:val="single" w:sz="4" w:space="0" w:color="538DD5"/>
            </w:tcBorders>
            <w:vAlign w:val="center"/>
            <w:hideMark/>
          </w:tcPr>
          <w:p w14:paraId="5C6EA29E"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p>
        </w:tc>
        <w:tc>
          <w:tcPr>
            <w:tcW w:w="1689" w:type="dxa"/>
            <w:tcBorders>
              <w:top w:val="nil"/>
              <w:left w:val="nil"/>
              <w:bottom w:val="nil"/>
              <w:right w:val="single" w:sz="4" w:space="0" w:color="538DD5"/>
            </w:tcBorders>
            <w:shd w:val="clear" w:color="000000" w:fill="CCECFF"/>
            <w:noWrap/>
            <w:vAlign w:val="bottom"/>
            <w:hideMark/>
          </w:tcPr>
          <w:p w14:paraId="1B617D30"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Total</w:t>
            </w:r>
          </w:p>
        </w:tc>
        <w:tc>
          <w:tcPr>
            <w:tcW w:w="810" w:type="dxa"/>
            <w:tcBorders>
              <w:top w:val="nil"/>
              <w:left w:val="nil"/>
              <w:bottom w:val="nil"/>
              <w:right w:val="single" w:sz="4" w:space="0" w:color="538DD5"/>
            </w:tcBorders>
            <w:shd w:val="clear" w:color="000000" w:fill="CCECFF"/>
            <w:noWrap/>
            <w:vAlign w:val="bottom"/>
            <w:hideMark/>
          </w:tcPr>
          <w:p w14:paraId="060C6299"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844" w:type="dxa"/>
            <w:tcBorders>
              <w:top w:val="nil"/>
              <w:left w:val="nil"/>
              <w:bottom w:val="nil"/>
              <w:right w:val="single" w:sz="4" w:space="0" w:color="538DD5"/>
            </w:tcBorders>
            <w:shd w:val="clear" w:color="000000" w:fill="CCECFF"/>
            <w:noWrap/>
            <w:vAlign w:val="bottom"/>
            <w:hideMark/>
          </w:tcPr>
          <w:p w14:paraId="242F37FD"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810" w:type="dxa"/>
            <w:tcBorders>
              <w:top w:val="nil"/>
              <w:left w:val="nil"/>
              <w:bottom w:val="nil"/>
              <w:right w:val="single" w:sz="4" w:space="0" w:color="538DD5"/>
            </w:tcBorders>
            <w:shd w:val="clear" w:color="000000" w:fill="CCECFF"/>
            <w:noWrap/>
            <w:vAlign w:val="bottom"/>
            <w:hideMark/>
          </w:tcPr>
          <w:p w14:paraId="4283A56C"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1017" w:type="dxa"/>
            <w:tcBorders>
              <w:top w:val="nil"/>
              <w:left w:val="nil"/>
              <w:bottom w:val="nil"/>
              <w:right w:val="single" w:sz="4" w:space="0" w:color="538DD5"/>
            </w:tcBorders>
            <w:shd w:val="clear" w:color="000000" w:fill="CCECFF"/>
            <w:noWrap/>
            <w:vAlign w:val="bottom"/>
            <w:hideMark/>
          </w:tcPr>
          <w:p w14:paraId="4F6E0922"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913" w:type="dxa"/>
            <w:tcBorders>
              <w:top w:val="nil"/>
              <w:left w:val="nil"/>
              <w:bottom w:val="nil"/>
              <w:right w:val="single" w:sz="4" w:space="0" w:color="538DD5"/>
            </w:tcBorders>
            <w:shd w:val="clear" w:color="000000" w:fill="CCECFF"/>
            <w:noWrap/>
            <w:vAlign w:val="bottom"/>
            <w:hideMark/>
          </w:tcPr>
          <w:p w14:paraId="4B614294"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810" w:type="dxa"/>
            <w:tcBorders>
              <w:top w:val="nil"/>
              <w:left w:val="nil"/>
              <w:bottom w:val="nil"/>
              <w:right w:val="single" w:sz="4" w:space="0" w:color="538DD5"/>
            </w:tcBorders>
            <w:shd w:val="clear" w:color="000000" w:fill="CCECFF"/>
            <w:noWrap/>
            <w:vAlign w:val="bottom"/>
            <w:hideMark/>
          </w:tcPr>
          <w:p w14:paraId="6D4410D0"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1024" w:type="dxa"/>
            <w:tcBorders>
              <w:top w:val="nil"/>
              <w:left w:val="nil"/>
              <w:bottom w:val="nil"/>
              <w:right w:val="nil"/>
            </w:tcBorders>
            <w:shd w:val="clear" w:color="auto" w:fill="auto"/>
            <w:noWrap/>
            <w:vAlign w:val="bottom"/>
            <w:hideMark/>
          </w:tcPr>
          <w:p w14:paraId="6745EEBA"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p>
        </w:tc>
      </w:tr>
      <w:tr w:rsidR="001406C6" w:rsidRPr="001406C6" w14:paraId="49CC6FCA" w14:textId="77777777" w:rsidTr="00726627">
        <w:tblPrEx>
          <w:tblCellMar>
            <w:left w:w="70" w:type="dxa"/>
            <w:right w:w="70" w:type="dxa"/>
          </w:tblCellMar>
        </w:tblPrEx>
        <w:trPr>
          <w:trHeight w:val="297"/>
        </w:trPr>
        <w:tc>
          <w:tcPr>
            <w:tcW w:w="2156" w:type="dxa"/>
            <w:vMerge w:val="restart"/>
            <w:tcBorders>
              <w:top w:val="nil"/>
              <w:left w:val="single" w:sz="4" w:space="0" w:color="538DD5"/>
              <w:bottom w:val="nil"/>
              <w:right w:val="single" w:sz="4" w:space="0" w:color="538DD5"/>
            </w:tcBorders>
            <w:shd w:val="clear" w:color="auto" w:fill="auto"/>
            <w:vAlign w:val="center"/>
            <w:hideMark/>
          </w:tcPr>
          <w:p w14:paraId="4E09D4A9" w14:textId="77777777" w:rsidR="001406C6" w:rsidRPr="001406C6" w:rsidRDefault="001406C6" w:rsidP="001406C6">
            <w:pPr>
              <w:spacing w:after="0" w:line="240" w:lineRule="auto"/>
              <w:jc w:val="center"/>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Pentavalente (=</w:t>
            </w:r>
            <w:proofErr w:type="spellStart"/>
            <w:r w:rsidRPr="001406C6">
              <w:rPr>
                <w:rFonts w:ascii="Calibri" w:eastAsia="Times New Roman" w:hAnsi="Calibri" w:cs="Calibri"/>
                <w:b/>
                <w:bCs/>
                <w:sz w:val="20"/>
                <w:szCs w:val="20"/>
                <w:lang w:val="es-ES" w:eastAsia="es-ES"/>
              </w:rPr>
              <w:t>Hib</w:t>
            </w:r>
            <w:proofErr w:type="spellEnd"/>
            <w:r w:rsidRPr="001406C6">
              <w:rPr>
                <w:rFonts w:ascii="Calibri" w:eastAsia="Times New Roman" w:hAnsi="Calibri" w:cs="Calibri"/>
                <w:b/>
                <w:bCs/>
                <w:sz w:val="20"/>
                <w:szCs w:val="20"/>
                <w:lang w:val="es-ES" w:eastAsia="es-ES"/>
              </w:rPr>
              <w:t xml:space="preserve">)                                (Difteria, Tétano, </w:t>
            </w:r>
            <w:r w:rsidRPr="001406C6">
              <w:rPr>
                <w:rFonts w:ascii="Calibri" w:eastAsia="Times New Roman" w:hAnsi="Calibri" w:cs="Calibri"/>
                <w:b/>
                <w:bCs/>
                <w:sz w:val="20"/>
                <w:szCs w:val="20"/>
                <w:lang w:val="es-ES" w:eastAsia="es-ES"/>
              </w:rPr>
              <w:lastRenderedPageBreak/>
              <w:t xml:space="preserve">Tosferina, Hepatitis B, </w:t>
            </w:r>
            <w:proofErr w:type="spellStart"/>
            <w:r w:rsidRPr="001406C6">
              <w:rPr>
                <w:rFonts w:ascii="Calibri" w:eastAsia="Times New Roman" w:hAnsi="Calibri" w:cs="Calibri"/>
                <w:b/>
                <w:bCs/>
                <w:sz w:val="20"/>
                <w:szCs w:val="20"/>
                <w:lang w:val="es-ES" w:eastAsia="es-ES"/>
              </w:rPr>
              <w:t>Influenzae</w:t>
            </w:r>
            <w:proofErr w:type="spellEnd"/>
            <w:r w:rsidRPr="001406C6">
              <w:rPr>
                <w:rFonts w:ascii="Calibri" w:eastAsia="Times New Roman" w:hAnsi="Calibri" w:cs="Calibri"/>
                <w:b/>
                <w:bCs/>
                <w:sz w:val="20"/>
                <w:szCs w:val="20"/>
                <w:lang w:val="es-ES" w:eastAsia="es-ES"/>
              </w:rPr>
              <w:t>)</w:t>
            </w:r>
          </w:p>
        </w:tc>
        <w:tc>
          <w:tcPr>
            <w:tcW w:w="1689" w:type="dxa"/>
            <w:tcBorders>
              <w:top w:val="nil"/>
              <w:left w:val="nil"/>
              <w:bottom w:val="nil"/>
              <w:right w:val="single" w:sz="4" w:space="0" w:color="538DD5"/>
            </w:tcBorders>
            <w:shd w:val="clear" w:color="auto" w:fill="auto"/>
            <w:noWrap/>
            <w:vAlign w:val="bottom"/>
            <w:hideMark/>
          </w:tcPr>
          <w:p w14:paraId="6A302D09" w14:textId="77777777" w:rsidR="001406C6" w:rsidRPr="001406C6" w:rsidRDefault="001406C6" w:rsidP="001406C6">
            <w:pPr>
              <w:spacing w:after="0" w:line="240" w:lineRule="auto"/>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lastRenderedPageBreak/>
              <w:t>-1 Año</w:t>
            </w:r>
          </w:p>
        </w:tc>
        <w:tc>
          <w:tcPr>
            <w:tcW w:w="810" w:type="dxa"/>
            <w:tcBorders>
              <w:top w:val="nil"/>
              <w:left w:val="nil"/>
              <w:bottom w:val="nil"/>
              <w:right w:val="single" w:sz="4" w:space="0" w:color="538DD5"/>
            </w:tcBorders>
            <w:shd w:val="clear" w:color="auto" w:fill="auto"/>
            <w:noWrap/>
            <w:vAlign w:val="bottom"/>
            <w:hideMark/>
          </w:tcPr>
          <w:p w14:paraId="553CAF2D"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44" w:type="dxa"/>
            <w:tcBorders>
              <w:top w:val="nil"/>
              <w:left w:val="nil"/>
              <w:bottom w:val="nil"/>
              <w:right w:val="single" w:sz="4" w:space="0" w:color="538DD5"/>
            </w:tcBorders>
            <w:shd w:val="clear" w:color="auto" w:fill="auto"/>
            <w:noWrap/>
            <w:vAlign w:val="bottom"/>
            <w:hideMark/>
          </w:tcPr>
          <w:p w14:paraId="14192352"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clear" w:color="auto" w:fill="auto"/>
            <w:noWrap/>
            <w:vAlign w:val="bottom"/>
            <w:hideMark/>
          </w:tcPr>
          <w:p w14:paraId="236CCFB1"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17" w:type="dxa"/>
            <w:tcBorders>
              <w:top w:val="nil"/>
              <w:left w:val="nil"/>
              <w:bottom w:val="nil"/>
              <w:right w:val="single" w:sz="4" w:space="0" w:color="538DD5"/>
            </w:tcBorders>
            <w:shd w:val="thinReverseDiagStripe" w:color="000000" w:fill="B8CCE4"/>
            <w:noWrap/>
            <w:vAlign w:val="bottom"/>
            <w:hideMark/>
          </w:tcPr>
          <w:p w14:paraId="2068770B"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913" w:type="dxa"/>
            <w:tcBorders>
              <w:top w:val="nil"/>
              <w:left w:val="nil"/>
              <w:bottom w:val="nil"/>
              <w:right w:val="single" w:sz="4" w:space="0" w:color="538DD5"/>
            </w:tcBorders>
            <w:shd w:val="thinReverseDiagStripe" w:color="000000" w:fill="B8CCE4"/>
            <w:noWrap/>
            <w:vAlign w:val="bottom"/>
            <w:hideMark/>
          </w:tcPr>
          <w:p w14:paraId="62ABAE3F"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clear" w:color="000000" w:fill="FFFFFF"/>
            <w:noWrap/>
            <w:vAlign w:val="bottom"/>
            <w:hideMark/>
          </w:tcPr>
          <w:p w14:paraId="6F488B23"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24" w:type="dxa"/>
            <w:tcBorders>
              <w:top w:val="nil"/>
              <w:left w:val="nil"/>
              <w:bottom w:val="nil"/>
              <w:right w:val="nil"/>
            </w:tcBorders>
            <w:shd w:val="clear" w:color="auto" w:fill="auto"/>
            <w:noWrap/>
            <w:vAlign w:val="bottom"/>
            <w:hideMark/>
          </w:tcPr>
          <w:p w14:paraId="4D0EBF44"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p>
        </w:tc>
      </w:tr>
      <w:tr w:rsidR="001406C6" w:rsidRPr="001406C6" w14:paraId="2D039809" w14:textId="77777777" w:rsidTr="00726627">
        <w:tblPrEx>
          <w:tblCellMar>
            <w:left w:w="70" w:type="dxa"/>
            <w:right w:w="70" w:type="dxa"/>
          </w:tblCellMar>
        </w:tblPrEx>
        <w:trPr>
          <w:trHeight w:val="297"/>
        </w:trPr>
        <w:tc>
          <w:tcPr>
            <w:tcW w:w="2156" w:type="dxa"/>
            <w:vMerge/>
            <w:tcBorders>
              <w:top w:val="nil"/>
              <w:left w:val="single" w:sz="4" w:space="0" w:color="538DD5"/>
              <w:bottom w:val="nil"/>
              <w:right w:val="single" w:sz="4" w:space="0" w:color="538DD5"/>
            </w:tcBorders>
            <w:vAlign w:val="center"/>
            <w:hideMark/>
          </w:tcPr>
          <w:p w14:paraId="42E97B4A"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p>
        </w:tc>
        <w:tc>
          <w:tcPr>
            <w:tcW w:w="1689" w:type="dxa"/>
            <w:tcBorders>
              <w:top w:val="nil"/>
              <w:left w:val="nil"/>
              <w:bottom w:val="nil"/>
              <w:right w:val="single" w:sz="4" w:space="0" w:color="538DD5"/>
            </w:tcBorders>
            <w:shd w:val="clear" w:color="auto" w:fill="auto"/>
            <w:noWrap/>
            <w:vAlign w:val="bottom"/>
            <w:hideMark/>
          </w:tcPr>
          <w:p w14:paraId="122B96BC" w14:textId="77777777" w:rsidR="001406C6" w:rsidRPr="001406C6" w:rsidRDefault="001406C6" w:rsidP="001406C6">
            <w:pPr>
              <w:spacing w:after="0" w:line="240" w:lineRule="auto"/>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1 a 4 Años</w:t>
            </w:r>
          </w:p>
        </w:tc>
        <w:tc>
          <w:tcPr>
            <w:tcW w:w="810" w:type="dxa"/>
            <w:tcBorders>
              <w:top w:val="nil"/>
              <w:left w:val="nil"/>
              <w:bottom w:val="nil"/>
              <w:right w:val="single" w:sz="4" w:space="0" w:color="538DD5"/>
            </w:tcBorders>
            <w:shd w:val="clear" w:color="auto" w:fill="auto"/>
            <w:noWrap/>
            <w:vAlign w:val="bottom"/>
            <w:hideMark/>
          </w:tcPr>
          <w:p w14:paraId="2D425D66"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529</w:t>
            </w:r>
          </w:p>
        </w:tc>
        <w:tc>
          <w:tcPr>
            <w:tcW w:w="844" w:type="dxa"/>
            <w:tcBorders>
              <w:top w:val="nil"/>
              <w:left w:val="nil"/>
              <w:bottom w:val="nil"/>
              <w:right w:val="single" w:sz="4" w:space="0" w:color="538DD5"/>
            </w:tcBorders>
            <w:shd w:val="clear" w:color="auto" w:fill="auto"/>
            <w:noWrap/>
            <w:vAlign w:val="bottom"/>
            <w:hideMark/>
          </w:tcPr>
          <w:p w14:paraId="6605E73F"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724</w:t>
            </w:r>
          </w:p>
        </w:tc>
        <w:tc>
          <w:tcPr>
            <w:tcW w:w="810" w:type="dxa"/>
            <w:tcBorders>
              <w:top w:val="nil"/>
              <w:left w:val="nil"/>
              <w:bottom w:val="nil"/>
              <w:right w:val="single" w:sz="4" w:space="0" w:color="538DD5"/>
            </w:tcBorders>
            <w:shd w:val="clear" w:color="auto" w:fill="auto"/>
            <w:noWrap/>
            <w:vAlign w:val="bottom"/>
            <w:hideMark/>
          </w:tcPr>
          <w:p w14:paraId="0B8549E3"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715</w:t>
            </w:r>
          </w:p>
        </w:tc>
        <w:tc>
          <w:tcPr>
            <w:tcW w:w="1017" w:type="dxa"/>
            <w:tcBorders>
              <w:top w:val="nil"/>
              <w:left w:val="nil"/>
              <w:bottom w:val="nil"/>
              <w:right w:val="single" w:sz="4" w:space="0" w:color="538DD5"/>
            </w:tcBorders>
            <w:shd w:val="thinReverseDiagStripe" w:color="000000" w:fill="B8CCE4"/>
            <w:noWrap/>
            <w:vAlign w:val="bottom"/>
            <w:hideMark/>
          </w:tcPr>
          <w:p w14:paraId="13702F75"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0</w:t>
            </w:r>
          </w:p>
        </w:tc>
        <w:tc>
          <w:tcPr>
            <w:tcW w:w="913" w:type="dxa"/>
            <w:tcBorders>
              <w:top w:val="nil"/>
              <w:left w:val="nil"/>
              <w:bottom w:val="nil"/>
              <w:right w:val="single" w:sz="4" w:space="0" w:color="538DD5"/>
            </w:tcBorders>
            <w:shd w:val="thinReverseDiagStripe" w:color="000000" w:fill="B8CCE4"/>
            <w:noWrap/>
            <w:vAlign w:val="bottom"/>
            <w:hideMark/>
          </w:tcPr>
          <w:p w14:paraId="51D95280"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clear" w:color="000000" w:fill="FFFFFF"/>
            <w:noWrap/>
            <w:vAlign w:val="bottom"/>
            <w:hideMark/>
          </w:tcPr>
          <w:p w14:paraId="193EDEC8"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1.968</w:t>
            </w:r>
          </w:p>
        </w:tc>
        <w:tc>
          <w:tcPr>
            <w:tcW w:w="1024" w:type="dxa"/>
            <w:tcBorders>
              <w:top w:val="nil"/>
              <w:left w:val="nil"/>
              <w:bottom w:val="nil"/>
              <w:right w:val="nil"/>
            </w:tcBorders>
            <w:shd w:val="clear" w:color="auto" w:fill="auto"/>
            <w:noWrap/>
            <w:vAlign w:val="bottom"/>
            <w:hideMark/>
          </w:tcPr>
          <w:p w14:paraId="1BF54FD0"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p>
        </w:tc>
      </w:tr>
      <w:tr w:rsidR="001406C6" w:rsidRPr="001406C6" w14:paraId="18D9EC82" w14:textId="77777777" w:rsidTr="00726627">
        <w:tblPrEx>
          <w:tblCellMar>
            <w:left w:w="70" w:type="dxa"/>
            <w:right w:w="70" w:type="dxa"/>
          </w:tblCellMar>
        </w:tblPrEx>
        <w:trPr>
          <w:trHeight w:val="446"/>
        </w:trPr>
        <w:tc>
          <w:tcPr>
            <w:tcW w:w="2156" w:type="dxa"/>
            <w:vMerge/>
            <w:tcBorders>
              <w:top w:val="nil"/>
              <w:left w:val="single" w:sz="4" w:space="0" w:color="538DD5"/>
              <w:bottom w:val="nil"/>
              <w:right w:val="single" w:sz="4" w:space="0" w:color="538DD5"/>
            </w:tcBorders>
            <w:vAlign w:val="center"/>
            <w:hideMark/>
          </w:tcPr>
          <w:p w14:paraId="7DEC50F5"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p>
        </w:tc>
        <w:tc>
          <w:tcPr>
            <w:tcW w:w="1689" w:type="dxa"/>
            <w:tcBorders>
              <w:top w:val="nil"/>
              <w:left w:val="nil"/>
              <w:bottom w:val="nil"/>
              <w:right w:val="single" w:sz="4" w:space="0" w:color="538DD5"/>
            </w:tcBorders>
            <w:shd w:val="clear" w:color="000000" w:fill="CCECFF"/>
            <w:noWrap/>
            <w:vAlign w:val="bottom"/>
            <w:hideMark/>
          </w:tcPr>
          <w:p w14:paraId="6DEAAFFA"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Total</w:t>
            </w:r>
          </w:p>
        </w:tc>
        <w:tc>
          <w:tcPr>
            <w:tcW w:w="810" w:type="dxa"/>
            <w:tcBorders>
              <w:top w:val="nil"/>
              <w:left w:val="nil"/>
              <w:bottom w:val="nil"/>
              <w:right w:val="single" w:sz="4" w:space="0" w:color="538DD5"/>
            </w:tcBorders>
            <w:shd w:val="clear" w:color="000000" w:fill="CCECFF"/>
            <w:noWrap/>
            <w:vAlign w:val="bottom"/>
            <w:hideMark/>
          </w:tcPr>
          <w:p w14:paraId="5F6DF617"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844" w:type="dxa"/>
            <w:tcBorders>
              <w:top w:val="nil"/>
              <w:left w:val="nil"/>
              <w:bottom w:val="nil"/>
              <w:right w:val="single" w:sz="4" w:space="0" w:color="538DD5"/>
            </w:tcBorders>
            <w:shd w:val="clear" w:color="000000" w:fill="CCECFF"/>
            <w:noWrap/>
            <w:vAlign w:val="bottom"/>
            <w:hideMark/>
          </w:tcPr>
          <w:p w14:paraId="1886BC54"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810" w:type="dxa"/>
            <w:tcBorders>
              <w:top w:val="nil"/>
              <w:left w:val="nil"/>
              <w:bottom w:val="nil"/>
              <w:right w:val="single" w:sz="4" w:space="0" w:color="538DD5"/>
            </w:tcBorders>
            <w:shd w:val="clear" w:color="000000" w:fill="CCECFF"/>
            <w:noWrap/>
            <w:vAlign w:val="bottom"/>
            <w:hideMark/>
          </w:tcPr>
          <w:p w14:paraId="03F3B28B"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1017" w:type="dxa"/>
            <w:tcBorders>
              <w:top w:val="nil"/>
              <w:left w:val="nil"/>
              <w:bottom w:val="nil"/>
              <w:right w:val="single" w:sz="4" w:space="0" w:color="538DD5"/>
            </w:tcBorders>
            <w:shd w:val="clear" w:color="000000" w:fill="CCECFF"/>
            <w:noWrap/>
            <w:vAlign w:val="bottom"/>
            <w:hideMark/>
          </w:tcPr>
          <w:p w14:paraId="371531AC"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913" w:type="dxa"/>
            <w:tcBorders>
              <w:top w:val="nil"/>
              <w:left w:val="nil"/>
              <w:bottom w:val="nil"/>
              <w:right w:val="single" w:sz="4" w:space="0" w:color="538DD5"/>
            </w:tcBorders>
            <w:shd w:val="clear" w:color="000000" w:fill="CCECFF"/>
            <w:noWrap/>
            <w:vAlign w:val="bottom"/>
            <w:hideMark/>
          </w:tcPr>
          <w:p w14:paraId="431F6FA5"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810" w:type="dxa"/>
            <w:tcBorders>
              <w:top w:val="nil"/>
              <w:left w:val="nil"/>
              <w:bottom w:val="nil"/>
              <w:right w:val="single" w:sz="4" w:space="0" w:color="538DD5"/>
            </w:tcBorders>
            <w:shd w:val="clear" w:color="000000" w:fill="CCECFF"/>
            <w:noWrap/>
            <w:vAlign w:val="bottom"/>
            <w:hideMark/>
          </w:tcPr>
          <w:p w14:paraId="280AF6D1"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1024" w:type="dxa"/>
            <w:tcBorders>
              <w:top w:val="nil"/>
              <w:left w:val="nil"/>
              <w:bottom w:val="nil"/>
              <w:right w:val="nil"/>
            </w:tcBorders>
            <w:shd w:val="clear" w:color="auto" w:fill="auto"/>
            <w:noWrap/>
            <w:vAlign w:val="bottom"/>
            <w:hideMark/>
          </w:tcPr>
          <w:p w14:paraId="47AB7CA7"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p>
        </w:tc>
      </w:tr>
      <w:tr w:rsidR="001406C6" w:rsidRPr="001406C6" w14:paraId="0FC45F15" w14:textId="77777777" w:rsidTr="00726627">
        <w:tblPrEx>
          <w:tblCellMar>
            <w:left w:w="70" w:type="dxa"/>
            <w:right w:w="70" w:type="dxa"/>
          </w:tblCellMar>
        </w:tblPrEx>
        <w:trPr>
          <w:trHeight w:val="297"/>
        </w:trPr>
        <w:tc>
          <w:tcPr>
            <w:tcW w:w="2156" w:type="dxa"/>
            <w:vMerge w:val="restart"/>
            <w:tcBorders>
              <w:top w:val="nil"/>
              <w:left w:val="single" w:sz="4" w:space="0" w:color="538DD5"/>
              <w:bottom w:val="nil"/>
              <w:right w:val="single" w:sz="4" w:space="0" w:color="538DD5"/>
            </w:tcBorders>
            <w:shd w:val="clear" w:color="auto" w:fill="auto"/>
            <w:vAlign w:val="center"/>
            <w:hideMark/>
          </w:tcPr>
          <w:p w14:paraId="7B5308E5" w14:textId="77777777" w:rsidR="001406C6" w:rsidRPr="001406C6" w:rsidRDefault="001406C6" w:rsidP="001406C6">
            <w:pPr>
              <w:spacing w:after="0" w:line="240" w:lineRule="auto"/>
              <w:jc w:val="center"/>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Neumo-13                           (Conjugada)</w:t>
            </w:r>
          </w:p>
        </w:tc>
        <w:tc>
          <w:tcPr>
            <w:tcW w:w="1689" w:type="dxa"/>
            <w:tcBorders>
              <w:top w:val="nil"/>
              <w:left w:val="nil"/>
              <w:bottom w:val="nil"/>
              <w:right w:val="single" w:sz="4" w:space="0" w:color="538DD5"/>
            </w:tcBorders>
            <w:shd w:val="clear" w:color="000000" w:fill="FFFFFF"/>
            <w:noWrap/>
            <w:vAlign w:val="bottom"/>
            <w:hideMark/>
          </w:tcPr>
          <w:p w14:paraId="3B8938F2" w14:textId="77777777" w:rsidR="001406C6" w:rsidRPr="001406C6" w:rsidRDefault="001406C6" w:rsidP="001406C6">
            <w:pPr>
              <w:spacing w:after="0" w:line="240" w:lineRule="auto"/>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-1 Año</w:t>
            </w:r>
          </w:p>
        </w:tc>
        <w:tc>
          <w:tcPr>
            <w:tcW w:w="810" w:type="dxa"/>
            <w:tcBorders>
              <w:top w:val="nil"/>
              <w:left w:val="nil"/>
              <w:bottom w:val="nil"/>
              <w:right w:val="single" w:sz="4" w:space="0" w:color="538DD5"/>
            </w:tcBorders>
            <w:shd w:val="clear" w:color="000000" w:fill="FFFFFF"/>
            <w:noWrap/>
            <w:vAlign w:val="bottom"/>
            <w:hideMark/>
          </w:tcPr>
          <w:p w14:paraId="1A5A6A37"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44" w:type="dxa"/>
            <w:tcBorders>
              <w:top w:val="nil"/>
              <w:left w:val="nil"/>
              <w:bottom w:val="nil"/>
              <w:right w:val="single" w:sz="4" w:space="0" w:color="538DD5"/>
            </w:tcBorders>
            <w:shd w:val="clear" w:color="000000" w:fill="FFFFFF"/>
            <w:noWrap/>
            <w:vAlign w:val="bottom"/>
            <w:hideMark/>
          </w:tcPr>
          <w:p w14:paraId="19A992B4"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clear" w:color="auto" w:fill="auto"/>
            <w:noWrap/>
            <w:vAlign w:val="bottom"/>
            <w:hideMark/>
          </w:tcPr>
          <w:p w14:paraId="196DCB40"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17" w:type="dxa"/>
            <w:tcBorders>
              <w:top w:val="nil"/>
              <w:left w:val="nil"/>
              <w:bottom w:val="nil"/>
              <w:right w:val="single" w:sz="4" w:space="0" w:color="538DD5"/>
            </w:tcBorders>
            <w:shd w:val="thinReverseDiagStripe" w:color="000000" w:fill="B8CCE4"/>
            <w:noWrap/>
            <w:vAlign w:val="bottom"/>
            <w:hideMark/>
          </w:tcPr>
          <w:p w14:paraId="241B1125"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913" w:type="dxa"/>
            <w:tcBorders>
              <w:top w:val="nil"/>
              <w:left w:val="nil"/>
              <w:bottom w:val="nil"/>
              <w:right w:val="single" w:sz="4" w:space="0" w:color="538DD5"/>
            </w:tcBorders>
            <w:shd w:val="thinReverseDiagStripe" w:color="000000" w:fill="B8CCE4"/>
            <w:noWrap/>
            <w:vAlign w:val="bottom"/>
            <w:hideMark/>
          </w:tcPr>
          <w:p w14:paraId="3D6D8970"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clear" w:color="000000" w:fill="FFFFFF"/>
            <w:noWrap/>
            <w:vAlign w:val="bottom"/>
            <w:hideMark/>
          </w:tcPr>
          <w:p w14:paraId="2E3E7517"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24" w:type="dxa"/>
            <w:tcBorders>
              <w:top w:val="nil"/>
              <w:left w:val="nil"/>
              <w:bottom w:val="nil"/>
              <w:right w:val="nil"/>
            </w:tcBorders>
            <w:shd w:val="clear" w:color="auto" w:fill="auto"/>
            <w:noWrap/>
            <w:vAlign w:val="bottom"/>
            <w:hideMark/>
          </w:tcPr>
          <w:p w14:paraId="2D1EC04F"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p>
        </w:tc>
      </w:tr>
      <w:tr w:rsidR="001406C6" w:rsidRPr="001406C6" w14:paraId="153C6F03" w14:textId="77777777" w:rsidTr="00726627">
        <w:tblPrEx>
          <w:tblCellMar>
            <w:left w:w="70" w:type="dxa"/>
            <w:right w:w="70" w:type="dxa"/>
          </w:tblCellMar>
        </w:tblPrEx>
        <w:trPr>
          <w:trHeight w:val="297"/>
        </w:trPr>
        <w:tc>
          <w:tcPr>
            <w:tcW w:w="2156" w:type="dxa"/>
            <w:vMerge/>
            <w:tcBorders>
              <w:top w:val="nil"/>
              <w:left w:val="single" w:sz="4" w:space="0" w:color="538DD5"/>
              <w:bottom w:val="nil"/>
              <w:right w:val="single" w:sz="4" w:space="0" w:color="538DD5"/>
            </w:tcBorders>
            <w:vAlign w:val="center"/>
            <w:hideMark/>
          </w:tcPr>
          <w:p w14:paraId="7B806DEF"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p>
        </w:tc>
        <w:tc>
          <w:tcPr>
            <w:tcW w:w="1689" w:type="dxa"/>
            <w:tcBorders>
              <w:top w:val="nil"/>
              <w:left w:val="nil"/>
              <w:bottom w:val="nil"/>
              <w:right w:val="single" w:sz="4" w:space="0" w:color="538DD5"/>
            </w:tcBorders>
            <w:shd w:val="clear" w:color="000000" w:fill="FFFFFF"/>
            <w:noWrap/>
            <w:vAlign w:val="bottom"/>
            <w:hideMark/>
          </w:tcPr>
          <w:p w14:paraId="09066AB4" w14:textId="77777777" w:rsidR="001406C6" w:rsidRPr="001406C6" w:rsidRDefault="001406C6" w:rsidP="001406C6">
            <w:pPr>
              <w:spacing w:after="0" w:line="240" w:lineRule="auto"/>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xml:space="preserve"> de 1 Años</w:t>
            </w:r>
          </w:p>
        </w:tc>
        <w:tc>
          <w:tcPr>
            <w:tcW w:w="810" w:type="dxa"/>
            <w:tcBorders>
              <w:top w:val="nil"/>
              <w:left w:val="nil"/>
              <w:bottom w:val="nil"/>
              <w:right w:val="single" w:sz="4" w:space="0" w:color="538DD5"/>
            </w:tcBorders>
            <w:shd w:val="clear" w:color="000000" w:fill="FFFFFF"/>
            <w:noWrap/>
            <w:vAlign w:val="bottom"/>
            <w:hideMark/>
          </w:tcPr>
          <w:p w14:paraId="56383F0D"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44" w:type="dxa"/>
            <w:tcBorders>
              <w:top w:val="nil"/>
              <w:left w:val="nil"/>
              <w:bottom w:val="nil"/>
              <w:right w:val="single" w:sz="4" w:space="0" w:color="538DD5"/>
            </w:tcBorders>
            <w:shd w:val="clear" w:color="000000" w:fill="FFFFFF"/>
            <w:noWrap/>
            <w:vAlign w:val="bottom"/>
            <w:hideMark/>
          </w:tcPr>
          <w:p w14:paraId="46D7B063"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thinReverseDiagStripe" w:color="000000" w:fill="B8CCE4"/>
            <w:noWrap/>
            <w:vAlign w:val="bottom"/>
            <w:hideMark/>
          </w:tcPr>
          <w:p w14:paraId="5B96978F"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17" w:type="dxa"/>
            <w:tcBorders>
              <w:top w:val="nil"/>
              <w:left w:val="nil"/>
              <w:bottom w:val="nil"/>
              <w:right w:val="single" w:sz="4" w:space="0" w:color="538DD5"/>
            </w:tcBorders>
            <w:shd w:val="clear" w:color="auto" w:fill="auto"/>
            <w:noWrap/>
            <w:vAlign w:val="bottom"/>
            <w:hideMark/>
          </w:tcPr>
          <w:p w14:paraId="3B4141BC"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913" w:type="dxa"/>
            <w:tcBorders>
              <w:top w:val="nil"/>
              <w:left w:val="nil"/>
              <w:bottom w:val="nil"/>
              <w:right w:val="single" w:sz="4" w:space="0" w:color="538DD5"/>
            </w:tcBorders>
            <w:shd w:val="thinReverseDiagStripe" w:color="000000" w:fill="B8CCE4"/>
            <w:noWrap/>
            <w:vAlign w:val="bottom"/>
            <w:hideMark/>
          </w:tcPr>
          <w:p w14:paraId="51839BA4"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clear" w:color="000000" w:fill="FFFFFF"/>
            <w:noWrap/>
            <w:vAlign w:val="bottom"/>
            <w:hideMark/>
          </w:tcPr>
          <w:p w14:paraId="40F6D452"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24" w:type="dxa"/>
            <w:tcBorders>
              <w:top w:val="nil"/>
              <w:left w:val="nil"/>
              <w:bottom w:val="nil"/>
              <w:right w:val="nil"/>
            </w:tcBorders>
            <w:shd w:val="clear" w:color="auto" w:fill="auto"/>
            <w:noWrap/>
            <w:vAlign w:val="bottom"/>
            <w:hideMark/>
          </w:tcPr>
          <w:p w14:paraId="583C1D49"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p>
        </w:tc>
      </w:tr>
      <w:tr w:rsidR="001406C6" w:rsidRPr="001406C6" w14:paraId="1439DAFF" w14:textId="77777777" w:rsidTr="00726627">
        <w:tblPrEx>
          <w:tblCellMar>
            <w:left w:w="70" w:type="dxa"/>
            <w:right w:w="70" w:type="dxa"/>
          </w:tblCellMar>
        </w:tblPrEx>
        <w:trPr>
          <w:trHeight w:val="297"/>
        </w:trPr>
        <w:tc>
          <w:tcPr>
            <w:tcW w:w="2156" w:type="dxa"/>
            <w:vMerge/>
            <w:tcBorders>
              <w:top w:val="nil"/>
              <w:left w:val="single" w:sz="4" w:space="0" w:color="538DD5"/>
              <w:bottom w:val="nil"/>
              <w:right w:val="single" w:sz="4" w:space="0" w:color="538DD5"/>
            </w:tcBorders>
            <w:vAlign w:val="center"/>
            <w:hideMark/>
          </w:tcPr>
          <w:p w14:paraId="4A7B725F"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p>
        </w:tc>
        <w:tc>
          <w:tcPr>
            <w:tcW w:w="1689" w:type="dxa"/>
            <w:tcBorders>
              <w:top w:val="nil"/>
              <w:left w:val="nil"/>
              <w:bottom w:val="nil"/>
              <w:right w:val="single" w:sz="4" w:space="0" w:color="538DD5"/>
            </w:tcBorders>
            <w:shd w:val="clear" w:color="000000" w:fill="FFFFFF"/>
            <w:noWrap/>
            <w:vAlign w:val="bottom"/>
            <w:hideMark/>
          </w:tcPr>
          <w:p w14:paraId="7CDF8DC2" w14:textId="77777777" w:rsidR="001406C6" w:rsidRPr="001406C6" w:rsidRDefault="001406C6" w:rsidP="001406C6">
            <w:pPr>
              <w:spacing w:after="0" w:line="240" w:lineRule="auto"/>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2 a 4 Años</w:t>
            </w:r>
          </w:p>
        </w:tc>
        <w:tc>
          <w:tcPr>
            <w:tcW w:w="810" w:type="dxa"/>
            <w:tcBorders>
              <w:top w:val="nil"/>
              <w:left w:val="nil"/>
              <w:bottom w:val="nil"/>
              <w:right w:val="single" w:sz="4" w:space="0" w:color="538DD5"/>
            </w:tcBorders>
            <w:shd w:val="clear" w:color="000000" w:fill="FFFFFF"/>
            <w:noWrap/>
            <w:vAlign w:val="bottom"/>
            <w:hideMark/>
          </w:tcPr>
          <w:p w14:paraId="274E5738"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44" w:type="dxa"/>
            <w:tcBorders>
              <w:top w:val="nil"/>
              <w:left w:val="nil"/>
              <w:bottom w:val="nil"/>
              <w:right w:val="single" w:sz="4" w:space="0" w:color="538DD5"/>
            </w:tcBorders>
            <w:shd w:val="thinReverseDiagStripe" w:color="000000" w:fill="B8CCE4"/>
            <w:noWrap/>
            <w:vAlign w:val="bottom"/>
            <w:hideMark/>
          </w:tcPr>
          <w:p w14:paraId="0374D00C"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thinReverseDiagStripe" w:color="000000" w:fill="B8CCE4"/>
            <w:noWrap/>
            <w:vAlign w:val="bottom"/>
            <w:hideMark/>
          </w:tcPr>
          <w:p w14:paraId="335E0186"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17" w:type="dxa"/>
            <w:tcBorders>
              <w:top w:val="nil"/>
              <w:left w:val="nil"/>
              <w:bottom w:val="nil"/>
              <w:right w:val="single" w:sz="4" w:space="0" w:color="538DD5"/>
            </w:tcBorders>
            <w:shd w:val="thinReverseDiagStripe" w:color="000000" w:fill="B8CCE4"/>
            <w:noWrap/>
            <w:vAlign w:val="bottom"/>
            <w:hideMark/>
          </w:tcPr>
          <w:p w14:paraId="386D4F1E"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913" w:type="dxa"/>
            <w:tcBorders>
              <w:top w:val="nil"/>
              <w:left w:val="nil"/>
              <w:bottom w:val="nil"/>
              <w:right w:val="single" w:sz="4" w:space="0" w:color="538DD5"/>
            </w:tcBorders>
            <w:shd w:val="thinReverseDiagStripe" w:color="000000" w:fill="B8CCE4"/>
            <w:noWrap/>
            <w:vAlign w:val="bottom"/>
            <w:hideMark/>
          </w:tcPr>
          <w:p w14:paraId="5480F8C8"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clear" w:color="000000" w:fill="FFFFFF"/>
            <w:noWrap/>
            <w:vAlign w:val="bottom"/>
            <w:hideMark/>
          </w:tcPr>
          <w:p w14:paraId="72D4E40C"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24" w:type="dxa"/>
            <w:tcBorders>
              <w:top w:val="nil"/>
              <w:left w:val="nil"/>
              <w:bottom w:val="nil"/>
              <w:right w:val="nil"/>
            </w:tcBorders>
            <w:shd w:val="clear" w:color="auto" w:fill="auto"/>
            <w:noWrap/>
            <w:vAlign w:val="bottom"/>
            <w:hideMark/>
          </w:tcPr>
          <w:p w14:paraId="6C3DA6EE"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p>
        </w:tc>
      </w:tr>
      <w:tr w:rsidR="001406C6" w:rsidRPr="001406C6" w14:paraId="5AD1C49B" w14:textId="77777777" w:rsidTr="00726627">
        <w:tblPrEx>
          <w:tblCellMar>
            <w:left w:w="70" w:type="dxa"/>
            <w:right w:w="70" w:type="dxa"/>
          </w:tblCellMar>
        </w:tblPrEx>
        <w:trPr>
          <w:trHeight w:val="297"/>
        </w:trPr>
        <w:tc>
          <w:tcPr>
            <w:tcW w:w="2156" w:type="dxa"/>
            <w:vMerge/>
            <w:tcBorders>
              <w:top w:val="nil"/>
              <w:left w:val="single" w:sz="4" w:space="0" w:color="538DD5"/>
              <w:bottom w:val="nil"/>
              <w:right w:val="single" w:sz="4" w:space="0" w:color="538DD5"/>
            </w:tcBorders>
            <w:vAlign w:val="center"/>
            <w:hideMark/>
          </w:tcPr>
          <w:p w14:paraId="0A9316B9"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p>
        </w:tc>
        <w:tc>
          <w:tcPr>
            <w:tcW w:w="1689" w:type="dxa"/>
            <w:tcBorders>
              <w:top w:val="nil"/>
              <w:left w:val="nil"/>
              <w:bottom w:val="nil"/>
              <w:right w:val="single" w:sz="4" w:space="0" w:color="538DD5"/>
            </w:tcBorders>
            <w:shd w:val="clear" w:color="000000" w:fill="CCECFF"/>
            <w:noWrap/>
            <w:vAlign w:val="bottom"/>
            <w:hideMark/>
          </w:tcPr>
          <w:p w14:paraId="47DB5F85"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Total</w:t>
            </w:r>
          </w:p>
        </w:tc>
        <w:tc>
          <w:tcPr>
            <w:tcW w:w="810" w:type="dxa"/>
            <w:tcBorders>
              <w:top w:val="nil"/>
              <w:left w:val="nil"/>
              <w:bottom w:val="nil"/>
              <w:right w:val="single" w:sz="4" w:space="0" w:color="538DD5"/>
            </w:tcBorders>
            <w:shd w:val="clear" w:color="000000" w:fill="CCECFF"/>
            <w:noWrap/>
            <w:vAlign w:val="bottom"/>
            <w:hideMark/>
          </w:tcPr>
          <w:p w14:paraId="45EC4084"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844" w:type="dxa"/>
            <w:tcBorders>
              <w:top w:val="nil"/>
              <w:left w:val="nil"/>
              <w:bottom w:val="nil"/>
              <w:right w:val="single" w:sz="4" w:space="0" w:color="538DD5"/>
            </w:tcBorders>
            <w:shd w:val="clear" w:color="000000" w:fill="CCECFF"/>
            <w:noWrap/>
            <w:vAlign w:val="bottom"/>
            <w:hideMark/>
          </w:tcPr>
          <w:p w14:paraId="1373E192"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810" w:type="dxa"/>
            <w:tcBorders>
              <w:top w:val="nil"/>
              <w:left w:val="nil"/>
              <w:bottom w:val="nil"/>
              <w:right w:val="single" w:sz="4" w:space="0" w:color="538DD5"/>
            </w:tcBorders>
            <w:shd w:val="clear" w:color="000000" w:fill="CCECFF"/>
            <w:noWrap/>
            <w:vAlign w:val="bottom"/>
            <w:hideMark/>
          </w:tcPr>
          <w:p w14:paraId="5FA15ACE"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1017" w:type="dxa"/>
            <w:tcBorders>
              <w:top w:val="nil"/>
              <w:left w:val="nil"/>
              <w:bottom w:val="nil"/>
              <w:right w:val="single" w:sz="4" w:space="0" w:color="538DD5"/>
            </w:tcBorders>
            <w:shd w:val="clear" w:color="000000" w:fill="CCECFF"/>
            <w:noWrap/>
            <w:vAlign w:val="bottom"/>
            <w:hideMark/>
          </w:tcPr>
          <w:p w14:paraId="4C257697"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913" w:type="dxa"/>
            <w:tcBorders>
              <w:top w:val="nil"/>
              <w:left w:val="nil"/>
              <w:bottom w:val="nil"/>
              <w:right w:val="single" w:sz="4" w:space="0" w:color="538DD5"/>
            </w:tcBorders>
            <w:shd w:val="clear" w:color="000000" w:fill="CCECFF"/>
            <w:noWrap/>
            <w:vAlign w:val="bottom"/>
            <w:hideMark/>
          </w:tcPr>
          <w:p w14:paraId="54434BF5"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810" w:type="dxa"/>
            <w:tcBorders>
              <w:top w:val="nil"/>
              <w:left w:val="nil"/>
              <w:bottom w:val="nil"/>
              <w:right w:val="single" w:sz="4" w:space="0" w:color="538DD5"/>
            </w:tcBorders>
            <w:shd w:val="clear" w:color="000000" w:fill="CCECFF"/>
            <w:noWrap/>
            <w:vAlign w:val="bottom"/>
            <w:hideMark/>
          </w:tcPr>
          <w:p w14:paraId="34C5CC53"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1024" w:type="dxa"/>
            <w:tcBorders>
              <w:top w:val="nil"/>
              <w:left w:val="nil"/>
              <w:bottom w:val="nil"/>
              <w:right w:val="nil"/>
            </w:tcBorders>
            <w:shd w:val="clear" w:color="auto" w:fill="auto"/>
            <w:noWrap/>
            <w:vAlign w:val="bottom"/>
            <w:hideMark/>
          </w:tcPr>
          <w:p w14:paraId="233C4939"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p>
        </w:tc>
      </w:tr>
      <w:tr w:rsidR="001406C6" w:rsidRPr="001406C6" w14:paraId="0CEFFB20" w14:textId="77777777" w:rsidTr="00726627">
        <w:tblPrEx>
          <w:tblCellMar>
            <w:left w:w="70" w:type="dxa"/>
            <w:right w:w="70" w:type="dxa"/>
          </w:tblCellMar>
        </w:tblPrEx>
        <w:trPr>
          <w:trHeight w:val="297"/>
        </w:trPr>
        <w:tc>
          <w:tcPr>
            <w:tcW w:w="2156" w:type="dxa"/>
            <w:vMerge w:val="restart"/>
            <w:tcBorders>
              <w:top w:val="nil"/>
              <w:left w:val="single" w:sz="4" w:space="0" w:color="538DD5"/>
              <w:bottom w:val="nil"/>
              <w:right w:val="single" w:sz="4" w:space="0" w:color="538DD5"/>
            </w:tcBorders>
            <w:shd w:val="clear" w:color="auto" w:fill="auto"/>
            <w:vAlign w:val="center"/>
            <w:hideMark/>
          </w:tcPr>
          <w:p w14:paraId="3C70514A" w14:textId="77777777" w:rsidR="001406C6" w:rsidRPr="001406C6" w:rsidRDefault="001406C6" w:rsidP="001406C6">
            <w:pPr>
              <w:spacing w:after="0" w:line="240" w:lineRule="auto"/>
              <w:jc w:val="center"/>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Anti - Sarampión-Rubeola y Paperas (SRP)</w:t>
            </w:r>
          </w:p>
        </w:tc>
        <w:tc>
          <w:tcPr>
            <w:tcW w:w="1689" w:type="dxa"/>
            <w:tcBorders>
              <w:top w:val="nil"/>
              <w:left w:val="nil"/>
              <w:bottom w:val="nil"/>
              <w:right w:val="single" w:sz="4" w:space="0" w:color="538DD5"/>
            </w:tcBorders>
            <w:shd w:val="clear" w:color="000000" w:fill="FFFFFF"/>
            <w:noWrap/>
            <w:vAlign w:val="bottom"/>
            <w:hideMark/>
          </w:tcPr>
          <w:p w14:paraId="3BEB5BB3" w14:textId="77777777" w:rsidR="001406C6" w:rsidRPr="001406C6" w:rsidRDefault="001406C6" w:rsidP="001406C6">
            <w:pPr>
              <w:spacing w:after="0" w:line="240" w:lineRule="auto"/>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xml:space="preserve"> 1 Años</w:t>
            </w:r>
          </w:p>
        </w:tc>
        <w:tc>
          <w:tcPr>
            <w:tcW w:w="810" w:type="dxa"/>
            <w:tcBorders>
              <w:top w:val="nil"/>
              <w:left w:val="nil"/>
              <w:bottom w:val="nil"/>
              <w:right w:val="single" w:sz="4" w:space="0" w:color="538DD5"/>
            </w:tcBorders>
            <w:shd w:val="clear" w:color="000000" w:fill="FFFFFF"/>
            <w:noWrap/>
            <w:vAlign w:val="bottom"/>
            <w:hideMark/>
          </w:tcPr>
          <w:p w14:paraId="4F29B75F"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44" w:type="dxa"/>
            <w:tcBorders>
              <w:top w:val="nil"/>
              <w:left w:val="nil"/>
              <w:bottom w:val="nil"/>
              <w:right w:val="single" w:sz="4" w:space="0" w:color="538DD5"/>
            </w:tcBorders>
            <w:shd w:val="thinReverseDiagStripe" w:color="000000" w:fill="B8CCE4"/>
            <w:noWrap/>
            <w:vAlign w:val="bottom"/>
            <w:hideMark/>
          </w:tcPr>
          <w:p w14:paraId="0E6C8D15"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thinReverseDiagStripe" w:color="000000" w:fill="B8CCE4"/>
            <w:noWrap/>
            <w:vAlign w:val="bottom"/>
            <w:hideMark/>
          </w:tcPr>
          <w:p w14:paraId="756D22BC"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17" w:type="dxa"/>
            <w:tcBorders>
              <w:top w:val="nil"/>
              <w:left w:val="nil"/>
              <w:bottom w:val="nil"/>
              <w:right w:val="single" w:sz="4" w:space="0" w:color="538DD5"/>
            </w:tcBorders>
            <w:shd w:val="thinReverseDiagStripe" w:color="000000" w:fill="B8CCE4"/>
            <w:noWrap/>
            <w:vAlign w:val="bottom"/>
            <w:hideMark/>
          </w:tcPr>
          <w:p w14:paraId="76DA8AC4"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913" w:type="dxa"/>
            <w:tcBorders>
              <w:top w:val="nil"/>
              <w:left w:val="nil"/>
              <w:bottom w:val="nil"/>
              <w:right w:val="single" w:sz="4" w:space="0" w:color="538DD5"/>
            </w:tcBorders>
            <w:shd w:val="thinReverseDiagStripe" w:color="000000" w:fill="B8CCE4"/>
            <w:noWrap/>
            <w:vAlign w:val="bottom"/>
            <w:hideMark/>
          </w:tcPr>
          <w:p w14:paraId="390A86CD"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clear" w:color="000000" w:fill="FFFFFF"/>
            <w:noWrap/>
            <w:vAlign w:val="bottom"/>
            <w:hideMark/>
          </w:tcPr>
          <w:p w14:paraId="63E23B37"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24" w:type="dxa"/>
            <w:tcBorders>
              <w:top w:val="nil"/>
              <w:left w:val="nil"/>
              <w:bottom w:val="nil"/>
              <w:right w:val="nil"/>
            </w:tcBorders>
            <w:shd w:val="clear" w:color="auto" w:fill="auto"/>
            <w:noWrap/>
            <w:vAlign w:val="bottom"/>
            <w:hideMark/>
          </w:tcPr>
          <w:p w14:paraId="79069786"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p>
        </w:tc>
      </w:tr>
      <w:tr w:rsidR="001406C6" w:rsidRPr="001406C6" w14:paraId="059B641E" w14:textId="77777777" w:rsidTr="00726627">
        <w:tblPrEx>
          <w:tblCellMar>
            <w:left w:w="70" w:type="dxa"/>
            <w:right w:w="70" w:type="dxa"/>
          </w:tblCellMar>
        </w:tblPrEx>
        <w:trPr>
          <w:trHeight w:val="297"/>
        </w:trPr>
        <w:tc>
          <w:tcPr>
            <w:tcW w:w="2156" w:type="dxa"/>
            <w:vMerge/>
            <w:tcBorders>
              <w:top w:val="nil"/>
              <w:left w:val="single" w:sz="4" w:space="0" w:color="538DD5"/>
              <w:bottom w:val="nil"/>
              <w:right w:val="single" w:sz="4" w:space="0" w:color="538DD5"/>
            </w:tcBorders>
            <w:vAlign w:val="center"/>
            <w:hideMark/>
          </w:tcPr>
          <w:p w14:paraId="6D81AF72"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p>
        </w:tc>
        <w:tc>
          <w:tcPr>
            <w:tcW w:w="1689" w:type="dxa"/>
            <w:tcBorders>
              <w:top w:val="nil"/>
              <w:left w:val="nil"/>
              <w:bottom w:val="nil"/>
              <w:right w:val="single" w:sz="4" w:space="0" w:color="538DD5"/>
            </w:tcBorders>
            <w:shd w:val="clear" w:color="000000" w:fill="FFFFFF"/>
            <w:noWrap/>
            <w:vAlign w:val="bottom"/>
            <w:hideMark/>
          </w:tcPr>
          <w:p w14:paraId="2334AACB" w14:textId="77777777" w:rsidR="001406C6" w:rsidRPr="001406C6" w:rsidRDefault="001406C6" w:rsidP="001406C6">
            <w:pPr>
              <w:spacing w:after="0" w:line="240" w:lineRule="auto"/>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2 a 4 Años</w:t>
            </w:r>
          </w:p>
        </w:tc>
        <w:tc>
          <w:tcPr>
            <w:tcW w:w="810" w:type="dxa"/>
            <w:tcBorders>
              <w:top w:val="nil"/>
              <w:left w:val="nil"/>
              <w:bottom w:val="nil"/>
              <w:right w:val="single" w:sz="4" w:space="0" w:color="538DD5"/>
            </w:tcBorders>
            <w:shd w:val="clear" w:color="000000" w:fill="FFFFFF"/>
            <w:noWrap/>
            <w:vAlign w:val="bottom"/>
            <w:hideMark/>
          </w:tcPr>
          <w:p w14:paraId="3688E352"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44" w:type="dxa"/>
            <w:tcBorders>
              <w:top w:val="nil"/>
              <w:left w:val="nil"/>
              <w:bottom w:val="nil"/>
              <w:right w:val="single" w:sz="4" w:space="0" w:color="538DD5"/>
            </w:tcBorders>
            <w:shd w:val="thinReverseDiagStripe" w:color="000000" w:fill="B8CCE4"/>
            <w:noWrap/>
            <w:vAlign w:val="bottom"/>
            <w:hideMark/>
          </w:tcPr>
          <w:p w14:paraId="3C8595C2"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thinReverseDiagStripe" w:color="000000" w:fill="B8CCE4"/>
            <w:noWrap/>
            <w:vAlign w:val="bottom"/>
            <w:hideMark/>
          </w:tcPr>
          <w:p w14:paraId="6BCF0C90"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17" w:type="dxa"/>
            <w:tcBorders>
              <w:top w:val="nil"/>
              <w:left w:val="nil"/>
              <w:bottom w:val="nil"/>
              <w:right w:val="single" w:sz="4" w:space="0" w:color="538DD5"/>
            </w:tcBorders>
            <w:shd w:val="thinReverseDiagStripe" w:color="000000" w:fill="B8CCE4"/>
            <w:noWrap/>
            <w:vAlign w:val="bottom"/>
            <w:hideMark/>
          </w:tcPr>
          <w:p w14:paraId="0121EF65"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913" w:type="dxa"/>
            <w:tcBorders>
              <w:top w:val="nil"/>
              <w:left w:val="nil"/>
              <w:bottom w:val="nil"/>
              <w:right w:val="single" w:sz="4" w:space="0" w:color="538DD5"/>
            </w:tcBorders>
            <w:shd w:val="thinReverseDiagStripe" w:color="000000" w:fill="B8CCE4"/>
            <w:noWrap/>
            <w:vAlign w:val="bottom"/>
            <w:hideMark/>
          </w:tcPr>
          <w:p w14:paraId="0DE9AB91"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clear" w:color="000000" w:fill="FFFFFF"/>
            <w:noWrap/>
            <w:vAlign w:val="bottom"/>
            <w:hideMark/>
          </w:tcPr>
          <w:p w14:paraId="5867A428"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24" w:type="dxa"/>
            <w:tcBorders>
              <w:top w:val="nil"/>
              <w:left w:val="nil"/>
              <w:bottom w:val="nil"/>
              <w:right w:val="nil"/>
            </w:tcBorders>
            <w:shd w:val="clear" w:color="auto" w:fill="auto"/>
            <w:noWrap/>
            <w:vAlign w:val="bottom"/>
            <w:hideMark/>
          </w:tcPr>
          <w:p w14:paraId="1B1166A4"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p>
        </w:tc>
      </w:tr>
      <w:tr w:rsidR="001406C6" w:rsidRPr="001406C6" w14:paraId="64B659D0" w14:textId="77777777" w:rsidTr="00726627">
        <w:tblPrEx>
          <w:tblCellMar>
            <w:left w:w="70" w:type="dxa"/>
            <w:right w:w="70" w:type="dxa"/>
          </w:tblCellMar>
        </w:tblPrEx>
        <w:trPr>
          <w:trHeight w:val="297"/>
        </w:trPr>
        <w:tc>
          <w:tcPr>
            <w:tcW w:w="2156" w:type="dxa"/>
            <w:vMerge/>
            <w:tcBorders>
              <w:top w:val="nil"/>
              <w:left w:val="single" w:sz="4" w:space="0" w:color="538DD5"/>
              <w:bottom w:val="nil"/>
              <w:right w:val="single" w:sz="4" w:space="0" w:color="538DD5"/>
            </w:tcBorders>
            <w:vAlign w:val="center"/>
            <w:hideMark/>
          </w:tcPr>
          <w:p w14:paraId="355C91C4"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p>
        </w:tc>
        <w:tc>
          <w:tcPr>
            <w:tcW w:w="1689" w:type="dxa"/>
            <w:tcBorders>
              <w:top w:val="nil"/>
              <w:left w:val="nil"/>
              <w:bottom w:val="nil"/>
              <w:right w:val="single" w:sz="4" w:space="0" w:color="538DD5"/>
            </w:tcBorders>
            <w:shd w:val="clear" w:color="000000" w:fill="FFFFFF"/>
            <w:noWrap/>
            <w:vAlign w:val="bottom"/>
            <w:hideMark/>
          </w:tcPr>
          <w:p w14:paraId="3B50CEE4" w14:textId="77777777" w:rsidR="001406C6" w:rsidRPr="001406C6" w:rsidRDefault="001406C6" w:rsidP="001406C6">
            <w:pPr>
              <w:spacing w:after="0" w:line="240" w:lineRule="auto"/>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5 a 9 Años</w:t>
            </w:r>
          </w:p>
        </w:tc>
        <w:tc>
          <w:tcPr>
            <w:tcW w:w="810" w:type="dxa"/>
            <w:tcBorders>
              <w:top w:val="nil"/>
              <w:left w:val="nil"/>
              <w:bottom w:val="nil"/>
              <w:right w:val="single" w:sz="4" w:space="0" w:color="538DD5"/>
            </w:tcBorders>
            <w:shd w:val="clear" w:color="000000" w:fill="FFFFFF"/>
            <w:noWrap/>
            <w:vAlign w:val="bottom"/>
            <w:hideMark/>
          </w:tcPr>
          <w:p w14:paraId="261DCDA2"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44" w:type="dxa"/>
            <w:tcBorders>
              <w:top w:val="nil"/>
              <w:left w:val="nil"/>
              <w:bottom w:val="nil"/>
              <w:right w:val="single" w:sz="4" w:space="0" w:color="538DD5"/>
            </w:tcBorders>
            <w:shd w:val="thinReverseDiagStripe" w:color="000000" w:fill="B8CCE4"/>
            <w:noWrap/>
            <w:vAlign w:val="bottom"/>
            <w:hideMark/>
          </w:tcPr>
          <w:p w14:paraId="60667A4B"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thinReverseDiagStripe" w:color="000000" w:fill="B8CCE4"/>
            <w:noWrap/>
            <w:vAlign w:val="bottom"/>
            <w:hideMark/>
          </w:tcPr>
          <w:p w14:paraId="566E8329"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17" w:type="dxa"/>
            <w:tcBorders>
              <w:top w:val="nil"/>
              <w:left w:val="nil"/>
              <w:bottom w:val="nil"/>
              <w:right w:val="single" w:sz="4" w:space="0" w:color="538DD5"/>
            </w:tcBorders>
            <w:shd w:val="thinReverseDiagStripe" w:color="000000" w:fill="B8CCE4"/>
            <w:noWrap/>
            <w:vAlign w:val="bottom"/>
            <w:hideMark/>
          </w:tcPr>
          <w:p w14:paraId="68AA95A8"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913" w:type="dxa"/>
            <w:tcBorders>
              <w:top w:val="nil"/>
              <w:left w:val="nil"/>
              <w:bottom w:val="nil"/>
              <w:right w:val="single" w:sz="4" w:space="0" w:color="538DD5"/>
            </w:tcBorders>
            <w:shd w:val="thinReverseDiagStripe" w:color="000000" w:fill="B8CCE4"/>
            <w:noWrap/>
            <w:vAlign w:val="bottom"/>
            <w:hideMark/>
          </w:tcPr>
          <w:p w14:paraId="733C3F18"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clear" w:color="000000" w:fill="FFFFFF"/>
            <w:noWrap/>
            <w:vAlign w:val="bottom"/>
            <w:hideMark/>
          </w:tcPr>
          <w:p w14:paraId="694D7F97"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24" w:type="dxa"/>
            <w:tcBorders>
              <w:top w:val="nil"/>
              <w:left w:val="nil"/>
              <w:bottom w:val="nil"/>
              <w:right w:val="nil"/>
            </w:tcBorders>
            <w:shd w:val="clear" w:color="auto" w:fill="auto"/>
            <w:noWrap/>
            <w:vAlign w:val="bottom"/>
            <w:hideMark/>
          </w:tcPr>
          <w:p w14:paraId="5D24B811"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p>
        </w:tc>
      </w:tr>
      <w:tr w:rsidR="001406C6" w:rsidRPr="001406C6" w14:paraId="260A83C2" w14:textId="77777777" w:rsidTr="00726627">
        <w:tblPrEx>
          <w:tblCellMar>
            <w:left w:w="70" w:type="dxa"/>
            <w:right w:w="70" w:type="dxa"/>
          </w:tblCellMar>
        </w:tblPrEx>
        <w:trPr>
          <w:trHeight w:val="297"/>
        </w:trPr>
        <w:tc>
          <w:tcPr>
            <w:tcW w:w="2156" w:type="dxa"/>
            <w:vMerge/>
            <w:tcBorders>
              <w:top w:val="nil"/>
              <w:left w:val="single" w:sz="4" w:space="0" w:color="538DD5"/>
              <w:bottom w:val="nil"/>
              <w:right w:val="single" w:sz="4" w:space="0" w:color="538DD5"/>
            </w:tcBorders>
            <w:vAlign w:val="center"/>
            <w:hideMark/>
          </w:tcPr>
          <w:p w14:paraId="42A06125"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p>
        </w:tc>
        <w:tc>
          <w:tcPr>
            <w:tcW w:w="1689" w:type="dxa"/>
            <w:tcBorders>
              <w:top w:val="nil"/>
              <w:left w:val="nil"/>
              <w:bottom w:val="nil"/>
              <w:right w:val="single" w:sz="4" w:space="0" w:color="538DD5"/>
            </w:tcBorders>
            <w:shd w:val="clear" w:color="000000" w:fill="CCECFF"/>
            <w:noWrap/>
            <w:vAlign w:val="bottom"/>
            <w:hideMark/>
          </w:tcPr>
          <w:p w14:paraId="1DBBA774"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Total</w:t>
            </w:r>
          </w:p>
        </w:tc>
        <w:tc>
          <w:tcPr>
            <w:tcW w:w="810" w:type="dxa"/>
            <w:tcBorders>
              <w:top w:val="nil"/>
              <w:left w:val="nil"/>
              <w:bottom w:val="nil"/>
              <w:right w:val="single" w:sz="4" w:space="0" w:color="538DD5"/>
            </w:tcBorders>
            <w:shd w:val="clear" w:color="000000" w:fill="CCECFF"/>
            <w:noWrap/>
            <w:vAlign w:val="bottom"/>
            <w:hideMark/>
          </w:tcPr>
          <w:p w14:paraId="4313CCE8"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844" w:type="dxa"/>
            <w:tcBorders>
              <w:top w:val="nil"/>
              <w:left w:val="nil"/>
              <w:bottom w:val="nil"/>
              <w:right w:val="single" w:sz="4" w:space="0" w:color="538DD5"/>
            </w:tcBorders>
            <w:shd w:val="clear" w:color="000000" w:fill="CCECFF"/>
            <w:noWrap/>
            <w:vAlign w:val="bottom"/>
            <w:hideMark/>
          </w:tcPr>
          <w:p w14:paraId="69A8A9DC"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810" w:type="dxa"/>
            <w:tcBorders>
              <w:top w:val="nil"/>
              <w:left w:val="nil"/>
              <w:bottom w:val="nil"/>
              <w:right w:val="single" w:sz="4" w:space="0" w:color="538DD5"/>
            </w:tcBorders>
            <w:shd w:val="clear" w:color="000000" w:fill="CCECFF"/>
            <w:noWrap/>
            <w:vAlign w:val="bottom"/>
            <w:hideMark/>
          </w:tcPr>
          <w:p w14:paraId="06894500"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1017" w:type="dxa"/>
            <w:tcBorders>
              <w:top w:val="nil"/>
              <w:left w:val="nil"/>
              <w:bottom w:val="nil"/>
              <w:right w:val="single" w:sz="4" w:space="0" w:color="538DD5"/>
            </w:tcBorders>
            <w:shd w:val="clear" w:color="000000" w:fill="CCECFF"/>
            <w:noWrap/>
            <w:vAlign w:val="bottom"/>
            <w:hideMark/>
          </w:tcPr>
          <w:p w14:paraId="5B28CFF0"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913" w:type="dxa"/>
            <w:tcBorders>
              <w:top w:val="nil"/>
              <w:left w:val="nil"/>
              <w:bottom w:val="nil"/>
              <w:right w:val="single" w:sz="4" w:space="0" w:color="538DD5"/>
            </w:tcBorders>
            <w:shd w:val="clear" w:color="000000" w:fill="CCECFF"/>
            <w:noWrap/>
            <w:vAlign w:val="bottom"/>
            <w:hideMark/>
          </w:tcPr>
          <w:p w14:paraId="47BE1A35"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810" w:type="dxa"/>
            <w:tcBorders>
              <w:top w:val="nil"/>
              <w:left w:val="nil"/>
              <w:bottom w:val="nil"/>
              <w:right w:val="single" w:sz="4" w:space="0" w:color="538DD5"/>
            </w:tcBorders>
            <w:shd w:val="clear" w:color="000000" w:fill="CCECFF"/>
            <w:noWrap/>
            <w:vAlign w:val="bottom"/>
            <w:hideMark/>
          </w:tcPr>
          <w:p w14:paraId="63002BEF"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1024" w:type="dxa"/>
            <w:tcBorders>
              <w:top w:val="nil"/>
              <w:left w:val="nil"/>
              <w:bottom w:val="nil"/>
              <w:right w:val="nil"/>
            </w:tcBorders>
            <w:shd w:val="clear" w:color="auto" w:fill="auto"/>
            <w:noWrap/>
            <w:vAlign w:val="bottom"/>
            <w:hideMark/>
          </w:tcPr>
          <w:p w14:paraId="18A25102"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p>
        </w:tc>
      </w:tr>
      <w:tr w:rsidR="001406C6" w:rsidRPr="001406C6" w14:paraId="0CF7319B" w14:textId="77777777" w:rsidTr="00726627">
        <w:tblPrEx>
          <w:tblCellMar>
            <w:left w:w="70" w:type="dxa"/>
            <w:right w:w="70" w:type="dxa"/>
          </w:tblCellMar>
        </w:tblPrEx>
        <w:trPr>
          <w:trHeight w:val="297"/>
        </w:trPr>
        <w:tc>
          <w:tcPr>
            <w:tcW w:w="2156" w:type="dxa"/>
            <w:vMerge w:val="restart"/>
            <w:tcBorders>
              <w:top w:val="nil"/>
              <w:left w:val="single" w:sz="4" w:space="0" w:color="538DD5"/>
              <w:bottom w:val="nil"/>
              <w:right w:val="single" w:sz="4" w:space="0" w:color="538DD5"/>
            </w:tcBorders>
            <w:shd w:val="clear" w:color="auto" w:fill="auto"/>
            <w:vAlign w:val="center"/>
            <w:hideMark/>
          </w:tcPr>
          <w:p w14:paraId="7C6D6EA2" w14:textId="77777777" w:rsidR="001406C6" w:rsidRPr="001406C6" w:rsidRDefault="001406C6" w:rsidP="001406C6">
            <w:pPr>
              <w:spacing w:after="0" w:line="240" w:lineRule="auto"/>
              <w:jc w:val="center"/>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Anti - Sarampión y Rubeola (SR)</w:t>
            </w:r>
          </w:p>
        </w:tc>
        <w:tc>
          <w:tcPr>
            <w:tcW w:w="1689" w:type="dxa"/>
            <w:tcBorders>
              <w:top w:val="nil"/>
              <w:left w:val="nil"/>
              <w:bottom w:val="nil"/>
              <w:right w:val="single" w:sz="4" w:space="0" w:color="538DD5"/>
            </w:tcBorders>
            <w:shd w:val="clear" w:color="auto" w:fill="auto"/>
            <w:noWrap/>
            <w:vAlign w:val="bottom"/>
            <w:hideMark/>
          </w:tcPr>
          <w:p w14:paraId="0D3A2FCC" w14:textId="77777777" w:rsidR="001406C6" w:rsidRPr="001406C6" w:rsidRDefault="001406C6" w:rsidP="001406C6">
            <w:pPr>
              <w:spacing w:after="0" w:line="240" w:lineRule="auto"/>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xml:space="preserve"> de 1 Años</w:t>
            </w:r>
          </w:p>
        </w:tc>
        <w:tc>
          <w:tcPr>
            <w:tcW w:w="810" w:type="dxa"/>
            <w:tcBorders>
              <w:top w:val="nil"/>
              <w:left w:val="nil"/>
              <w:bottom w:val="nil"/>
              <w:right w:val="single" w:sz="4" w:space="0" w:color="538DD5"/>
            </w:tcBorders>
            <w:shd w:val="clear" w:color="auto" w:fill="auto"/>
            <w:noWrap/>
            <w:vAlign w:val="bottom"/>
            <w:hideMark/>
          </w:tcPr>
          <w:p w14:paraId="0C484ACD"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44" w:type="dxa"/>
            <w:tcBorders>
              <w:top w:val="nil"/>
              <w:left w:val="nil"/>
              <w:bottom w:val="nil"/>
              <w:right w:val="single" w:sz="4" w:space="0" w:color="538DD5"/>
            </w:tcBorders>
            <w:shd w:val="thinReverseDiagStripe" w:color="000000" w:fill="B8CCE4"/>
            <w:noWrap/>
            <w:vAlign w:val="bottom"/>
            <w:hideMark/>
          </w:tcPr>
          <w:p w14:paraId="4C6A5BF6"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thinReverseDiagStripe" w:color="000000" w:fill="B8CCE4"/>
            <w:noWrap/>
            <w:vAlign w:val="bottom"/>
            <w:hideMark/>
          </w:tcPr>
          <w:p w14:paraId="2756BCC4"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17" w:type="dxa"/>
            <w:tcBorders>
              <w:top w:val="nil"/>
              <w:left w:val="nil"/>
              <w:bottom w:val="nil"/>
              <w:right w:val="single" w:sz="4" w:space="0" w:color="538DD5"/>
            </w:tcBorders>
            <w:shd w:val="thinReverseDiagStripe" w:color="000000" w:fill="B8CCE4"/>
            <w:noWrap/>
            <w:vAlign w:val="bottom"/>
            <w:hideMark/>
          </w:tcPr>
          <w:p w14:paraId="45948139"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913" w:type="dxa"/>
            <w:tcBorders>
              <w:top w:val="nil"/>
              <w:left w:val="nil"/>
              <w:bottom w:val="nil"/>
              <w:right w:val="single" w:sz="4" w:space="0" w:color="538DD5"/>
            </w:tcBorders>
            <w:shd w:val="thinReverseDiagStripe" w:color="000000" w:fill="B8CCE4"/>
            <w:noWrap/>
            <w:vAlign w:val="bottom"/>
            <w:hideMark/>
          </w:tcPr>
          <w:p w14:paraId="6D2E2F43"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clear" w:color="000000" w:fill="FFFFFF"/>
            <w:noWrap/>
            <w:vAlign w:val="bottom"/>
            <w:hideMark/>
          </w:tcPr>
          <w:p w14:paraId="1FD80917"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24" w:type="dxa"/>
            <w:tcBorders>
              <w:top w:val="nil"/>
              <w:left w:val="nil"/>
              <w:bottom w:val="nil"/>
              <w:right w:val="nil"/>
            </w:tcBorders>
            <w:shd w:val="clear" w:color="auto" w:fill="auto"/>
            <w:noWrap/>
            <w:vAlign w:val="bottom"/>
            <w:hideMark/>
          </w:tcPr>
          <w:p w14:paraId="3DE172A0"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p>
        </w:tc>
      </w:tr>
      <w:tr w:rsidR="001406C6" w:rsidRPr="001406C6" w14:paraId="44C64A71" w14:textId="77777777" w:rsidTr="00726627">
        <w:tblPrEx>
          <w:tblCellMar>
            <w:left w:w="70" w:type="dxa"/>
            <w:right w:w="70" w:type="dxa"/>
          </w:tblCellMar>
        </w:tblPrEx>
        <w:trPr>
          <w:trHeight w:val="297"/>
        </w:trPr>
        <w:tc>
          <w:tcPr>
            <w:tcW w:w="2156" w:type="dxa"/>
            <w:vMerge/>
            <w:tcBorders>
              <w:top w:val="nil"/>
              <w:left w:val="single" w:sz="4" w:space="0" w:color="538DD5"/>
              <w:bottom w:val="nil"/>
              <w:right w:val="single" w:sz="4" w:space="0" w:color="538DD5"/>
            </w:tcBorders>
            <w:vAlign w:val="center"/>
            <w:hideMark/>
          </w:tcPr>
          <w:p w14:paraId="0236B3BF"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p>
        </w:tc>
        <w:tc>
          <w:tcPr>
            <w:tcW w:w="1689" w:type="dxa"/>
            <w:tcBorders>
              <w:top w:val="nil"/>
              <w:left w:val="nil"/>
              <w:bottom w:val="nil"/>
              <w:right w:val="single" w:sz="4" w:space="0" w:color="538DD5"/>
            </w:tcBorders>
            <w:shd w:val="clear" w:color="auto" w:fill="auto"/>
            <w:noWrap/>
            <w:vAlign w:val="bottom"/>
            <w:hideMark/>
          </w:tcPr>
          <w:p w14:paraId="079A4EDA" w14:textId="77777777" w:rsidR="001406C6" w:rsidRPr="001406C6" w:rsidRDefault="001406C6" w:rsidP="001406C6">
            <w:pPr>
              <w:spacing w:after="0" w:line="240" w:lineRule="auto"/>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2 a 4 Años</w:t>
            </w:r>
          </w:p>
        </w:tc>
        <w:tc>
          <w:tcPr>
            <w:tcW w:w="810" w:type="dxa"/>
            <w:tcBorders>
              <w:top w:val="nil"/>
              <w:left w:val="nil"/>
              <w:bottom w:val="nil"/>
              <w:right w:val="single" w:sz="4" w:space="0" w:color="538DD5"/>
            </w:tcBorders>
            <w:shd w:val="clear" w:color="auto" w:fill="auto"/>
            <w:noWrap/>
            <w:vAlign w:val="bottom"/>
            <w:hideMark/>
          </w:tcPr>
          <w:p w14:paraId="45CFB7F8"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44" w:type="dxa"/>
            <w:tcBorders>
              <w:top w:val="nil"/>
              <w:left w:val="nil"/>
              <w:bottom w:val="nil"/>
              <w:right w:val="single" w:sz="4" w:space="0" w:color="538DD5"/>
            </w:tcBorders>
            <w:shd w:val="thinReverseDiagStripe" w:color="000000" w:fill="B8CCE4"/>
            <w:noWrap/>
            <w:vAlign w:val="bottom"/>
            <w:hideMark/>
          </w:tcPr>
          <w:p w14:paraId="4CD18D76"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thinReverseDiagStripe" w:color="000000" w:fill="B8CCE4"/>
            <w:noWrap/>
            <w:vAlign w:val="bottom"/>
            <w:hideMark/>
          </w:tcPr>
          <w:p w14:paraId="1E2CB366"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17" w:type="dxa"/>
            <w:tcBorders>
              <w:top w:val="nil"/>
              <w:left w:val="nil"/>
              <w:bottom w:val="nil"/>
              <w:right w:val="single" w:sz="4" w:space="0" w:color="538DD5"/>
            </w:tcBorders>
            <w:shd w:val="thinReverseDiagStripe" w:color="000000" w:fill="B8CCE4"/>
            <w:noWrap/>
            <w:vAlign w:val="bottom"/>
            <w:hideMark/>
          </w:tcPr>
          <w:p w14:paraId="33EB0721"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913" w:type="dxa"/>
            <w:tcBorders>
              <w:top w:val="nil"/>
              <w:left w:val="nil"/>
              <w:bottom w:val="nil"/>
              <w:right w:val="single" w:sz="4" w:space="0" w:color="538DD5"/>
            </w:tcBorders>
            <w:shd w:val="thinReverseDiagStripe" w:color="000000" w:fill="B8CCE4"/>
            <w:noWrap/>
            <w:vAlign w:val="bottom"/>
            <w:hideMark/>
          </w:tcPr>
          <w:p w14:paraId="5A7D43DF"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clear" w:color="000000" w:fill="FFFFFF"/>
            <w:noWrap/>
            <w:vAlign w:val="bottom"/>
            <w:hideMark/>
          </w:tcPr>
          <w:p w14:paraId="12A19569"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24" w:type="dxa"/>
            <w:tcBorders>
              <w:top w:val="nil"/>
              <w:left w:val="nil"/>
              <w:bottom w:val="nil"/>
              <w:right w:val="nil"/>
            </w:tcBorders>
            <w:shd w:val="clear" w:color="auto" w:fill="auto"/>
            <w:noWrap/>
            <w:vAlign w:val="bottom"/>
            <w:hideMark/>
          </w:tcPr>
          <w:p w14:paraId="5BED96FD"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p>
        </w:tc>
      </w:tr>
      <w:tr w:rsidR="001406C6" w:rsidRPr="001406C6" w14:paraId="4FA1D74C" w14:textId="77777777" w:rsidTr="00726627">
        <w:tblPrEx>
          <w:tblCellMar>
            <w:left w:w="70" w:type="dxa"/>
            <w:right w:w="70" w:type="dxa"/>
          </w:tblCellMar>
        </w:tblPrEx>
        <w:trPr>
          <w:trHeight w:val="297"/>
        </w:trPr>
        <w:tc>
          <w:tcPr>
            <w:tcW w:w="2156" w:type="dxa"/>
            <w:vMerge/>
            <w:tcBorders>
              <w:top w:val="nil"/>
              <w:left w:val="single" w:sz="4" w:space="0" w:color="538DD5"/>
              <w:bottom w:val="nil"/>
              <w:right w:val="single" w:sz="4" w:space="0" w:color="538DD5"/>
            </w:tcBorders>
            <w:vAlign w:val="center"/>
            <w:hideMark/>
          </w:tcPr>
          <w:p w14:paraId="0622A56D"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p>
        </w:tc>
        <w:tc>
          <w:tcPr>
            <w:tcW w:w="1689" w:type="dxa"/>
            <w:tcBorders>
              <w:top w:val="nil"/>
              <w:left w:val="nil"/>
              <w:bottom w:val="nil"/>
              <w:right w:val="single" w:sz="4" w:space="0" w:color="538DD5"/>
            </w:tcBorders>
            <w:shd w:val="clear" w:color="auto" w:fill="auto"/>
            <w:noWrap/>
            <w:vAlign w:val="bottom"/>
            <w:hideMark/>
          </w:tcPr>
          <w:p w14:paraId="7A30E7F0" w14:textId="77777777" w:rsidR="001406C6" w:rsidRPr="001406C6" w:rsidRDefault="001406C6" w:rsidP="001406C6">
            <w:pPr>
              <w:spacing w:after="0" w:line="240" w:lineRule="auto"/>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5 a 9 Años</w:t>
            </w:r>
          </w:p>
        </w:tc>
        <w:tc>
          <w:tcPr>
            <w:tcW w:w="810" w:type="dxa"/>
            <w:tcBorders>
              <w:top w:val="nil"/>
              <w:left w:val="nil"/>
              <w:bottom w:val="nil"/>
              <w:right w:val="single" w:sz="4" w:space="0" w:color="538DD5"/>
            </w:tcBorders>
            <w:shd w:val="clear" w:color="auto" w:fill="auto"/>
            <w:noWrap/>
            <w:vAlign w:val="bottom"/>
            <w:hideMark/>
          </w:tcPr>
          <w:p w14:paraId="413EDBDF"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44" w:type="dxa"/>
            <w:tcBorders>
              <w:top w:val="nil"/>
              <w:left w:val="nil"/>
              <w:bottom w:val="nil"/>
              <w:right w:val="single" w:sz="4" w:space="0" w:color="538DD5"/>
            </w:tcBorders>
            <w:shd w:val="thinReverseDiagStripe" w:color="000000" w:fill="B8CCE4"/>
            <w:noWrap/>
            <w:vAlign w:val="bottom"/>
            <w:hideMark/>
          </w:tcPr>
          <w:p w14:paraId="2385D341"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thinReverseDiagStripe" w:color="000000" w:fill="B8CCE4"/>
            <w:noWrap/>
            <w:vAlign w:val="bottom"/>
            <w:hideMark/>
          </w:tcPr>
          <w:p w14:paraId="600624E6"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17" w:type="dxa"/>
            <w:tcBorders>
              <w:top w:val="nil"/>
              <w:left w:val="nil"/>
              <w:bottom w:val="nil"/>
              <w:right w:val="single" w:sz="4" w:space="0" w:color="538DD5"/>
            </w:tcBorders>
            <w:shd w:val="thinReverseDiagStripe" w:color="000000" w:fill="B8CCE4"/>
            <w:noWrap/>
            <w:vAlign w:val="bottom"/>
            <w:hideMark/>
          </w:tcPr>
          <w:p w14:paraId="66C285E9"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913" w:type="dxa"/>
            <w:tcBorders>
              <w:top w:val="nil"/>
              <w:left w:val="nil"/>
              <w:bottom w:val="nil"/>
              <w:right w:val="single" w:sz="4" w:space="0" w:color="538DD5"/>
            </w:tcBorders>
            <w:shd w:val="thinReverseDiagStripe" w:color="000000" w:fill="B8CCE4"/>
            <w:noWrap/>
            <w:vAlign w:val="bottom"/>
            <w:hideMark/>
          </w:tcPr>
          <w:p w14:paraId="4F982D3C"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clear" w:color="000000" w:fill="FFFFFF"/>
            <w:noWrap/>
            <w:vAlign w:val="bottom"/>
            <w:hideMark/>
          </w:tcPr>
          <w:p w14:paraId="1C0C3EBA"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24" w:type="dxa"/>
            <w:tcBorders>
              <w:top w:val="nil"/>
              <w:left w:val="nil"/>
              <w:bottom w:val="nil"/>
              <w:right w:val="nil"/>
            </w:tcBorders>
            <w:shd w:val="clear" w:color="auto" w:fill="auto"/>
            <w:noWrap/>
            <w:vAlign w:val="bottom"/>
            <w:hideMark/>
          </w:tcPr>
          <w:p w14:paraId="1CCF1693"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p>
        </w:tc>
      </w:tr>
      <w:tr w:rsidR="001406C6" w:rsidRPr="001406C6" w14:paraId="49F2AB20" w14:textId="77777777" w:rsidTr="00726627">
        <w:tblPrEx>
          <w:tblCellMar>
            <w:left w:w="70" w:type="dxa"/>
            <w:right w:w="70" w:type="dxa"/>
          </w:tblCellMar>
        </w:tblPrEx>
        <w:trPr>
          <w:trHeight w:val="297"/>
        </w:trPr>
        <w:tc>
          <w:tcPr>
            <w:tcW w:w="2156" w:type="dxa"/>
            <w:vMerge/>
            <w:tcBorders>
              <w:top w:val="nil"/>
              <w:left w:val="single" w:sz="4" w:space="0" w:color="538DD5"/>
              <w:bottom w:val="nil"/>
              <w:right w:val="single" w:sz="4" w:space="0" w:color="538DD5"/>
            </w:tcBorders>
            <w:vAlign w:val="center"/>
            <w:hideMark/>
          </w:tcPr>
          <w:p w14:paraId="0ECD6CE8"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p>
        </w:tc>
        <w:tc>
          <w:tcPr>
            <w:tcW w:w="1689" w:type="dxa"/>
            <w:tcBorders>
              <w:top w:val="nil"/>
              <w:left w:val="nil"/>
              <w:bottom w:val="nil"/>
              <w:right w:val="single" w:sz="4" w:space="0" w:color="538DD5"/>
            </w:tcBorders>
            <w:shd w:val="clear" w:color="auto" w:fill="auto"/>
            <w:vAlign w:val="bottom"/>
            <w:hideMark/>
          </w:tcPr>
          <w:p w14:paraId="79D7C224" w14:textId="77777777" w:rsidR="001406C6" w:rsidRPr="001406C6" w:rsidRDefault="001406C6" w:rsidP="001406C6">
            <w:pPr>
              <w:spacing w:after="0" w:line="240" w:lineRule="auto"/>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Mujeres (10 - 49)</w:t>
            </w:r>
          </w:p>
        </w:tc>
        <w:tc>
          <w:tcPr>
            <w:tcW w:w="810" w:type="dxa"/>
            <w:tcBorders>
              <w:top w:val="nil"/>
              <w:left w:val="nil"/>
              <w:bottom w:val="nil"/>
              <w:right w:val="single" w:sz="4" w:space="0" w:color="538DD5"/>
            </w:tcBorders>
            <w:shd w:val="clear" w:color="auto" w:fill="auto"/>
            <w:noWrap/>
            <w:vAlign w:val="bottom"/>
            <w:hideMark/>
          </w:tcPr>
          <w:p w14:paraId="653FD251"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44" w:type="dxa"/>
            <w:tcBorders>
              <w:top w:val="nil"/>
              <w:left w:val="nil"/>
              <w:bottom w:val="nil"/>
              <w:right w:val="single" w:sz="4" w:space="0" w:color="538DD5"/>
            </w:tcBorders>
            <w:shd w:val="thinReverseDiagStripe" w:color="000000" w:fill="B8CCE4"/>
            <w:noWrap/>
            <w:vAlign w:val="bottom"/>
            <w:hideMark/>
          </w:tcPr>
          <w:p w14:paraId="5C74555A"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thinReverseDiagStripe" w:color="000000" w:fill="B8CCE4"/>
            <w:noWrap/>
            <w:vAlign w:val="bottom"/>
            <w:hideMark/>
          </w:tcPr>
          <w:p w14:paraId="75FB350F"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17" w:type="dxa"/>
            <w:tcBorders>
              <w:top w:val="nil"/>
              <w:left w:val="nil"/>
              <w:bottom w:val="nil"/>
              <w:right w:val="single" w:sz="4" w:space="0" w:color="538DD5"/>
            </w:tcBorders>
            <w:shd w:val="thinReverseDiagStripe" w:color="000000" w:fill="B8CCE4"/>
            <w:noWrap/>
            <w:vAlign w:val="bottom"/>
            <w:hideMark/>
          </w:tcPr>
          <w:p w14:paraId="412F78B6"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913" w:type="dxa"/>
            <w:tcBorders>
              <w:top w:val="nil"/>
              <w:left w:val="nil"/>
              <w:bottom w:val="nil"/>
              <w:right w:val="single" w:sz="4" w:space="0" w:color="538DD5"/>
            </w:tcBorders>
            <w:shd w:val="thinReverseDiagStripe" w:color="000000" w:fill="B8CCE4"/>
            <w:noWrap/>
            <w:vAlign w:val="bottom"/>
            <w:hideMark/>
          </w:tcPr>
          <w:p w14:paraId="5536A61F"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clear" w:color="000000" w:fill="FFFFFF"/>
            <w:noWrap/>
            <w:vAlign w:val="bottom"/>
            <w:hideMark/>
          </w:tcPr>
          <w:p w14:paraId="2C8FE275"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24" w:type="dxa"/>
            <w:tcBorders>
              <w:top w:val="nil"/>
              <w:left w:val="nil"/>
              <w:bottom w:val="nil"/>
              <w:right w:val="nil"/>
            </w:tcBorders>
            <w:shd w:val="clear" w:color="auto" w:fill="auto"/>
            <w:noWrap/>
            <w:vAlign w:val="bottom"/>
            <w:hideMark/>
          </w:tcPr>
          <w:p w14:paraId="26EF6B43"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p>
        </w:tc>
      </w:tr>
      <w:tr w:rsidR="001406C6" w:rsidRPr="001406C6" w14:paraId="3E6767BC" w14:textId="77777777" w:rsidTr="00726627">
        <w:tblPrEx>
          <w:tblCellMar>
            <w:left w:w="70" w:type="dxa"/>
            <w:right w:w="70" w:type="dxa"/>
          </w:tblCellMar>
        </w:tblPrEx>
        <w:trPr>
          <w:trHeight w:val="297"/>
        </w:trPr>
        <w:tc>
          <w:tcPr>
            <w:tcW w:w="2156" w:type="dxa"/>
            <w:vMerge/>
            <w:tcBorders>
              <w:top w:val="nil"/>
              <w:left w:val="single" w:sz="4" w:space="0" w:color="538DD5"/>
              <w:bottom w:val="nil"/>
              <w:right w:val="single" w:sz="4" w:space="0" w:color="538DD5"/>
            </w:tcBorders>
            <w:vAlign w:val="center"/>
            <w:hideMark/>
          </w:tcPr>
          <w:p w14:paraId="7D9BD6E5"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p>
        </w:tc>
        <w:tc>
          <w:tcPr>
            <w:tcW w:w="1689" w:type="dxa"/>
            <w:tcBorders>
              <w:top w:val="nil"/>
              <w:left w:val="nil"/>
              <w:bottom w:val="nil"/>
              <w:right w:val="single" w:sz="4" w:space="0" w:color="538DD5"/>
            </w:tcBorders>
            <w:shd w:val="clear" w:color="auto" w:fill="auto"/>
            <w:vAlign w:val="bottom"/>
            <w:hideMark/>
          </w:tcPr>
          <w:p w14:paraId="5E8FFB16" w14:textId="77777777" w:rsidR="001406C6" w:rsidRPr="001406C6" w:rsidRDefault="001406C6" w:rsidP="001406C6">
            <w:pPr>
              <w:spacing w:after="0" w:line="240" w:lineRule="auto"/>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Hombres (10 - 49)</w:t>
            </w:r>
          </w:p>
        </w:tc>
        <w:tc>
          <w:tcPr>
            <w:tcW w:w="810" w:type="dxa"/>
            <w:tcBorders>
              <w:top w:val="nil"/>
              <w:left w:val="nil"/>
              <w:bottom w:val="nil"/>
              <w:right w:val="single" w:sz="4" w:space="0" w:color="538DD5"/>
            </w:tcBorders>
            <w:shd w:val="clear" w:color="auto" w:fill="auto"/>
            <w:noWrap/>
            <w:vAlign w:val="bottom"/>
            <w:hideMark/>
          </w:tcPr>
          <w:p w14:paraId="54A06A69"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44" w:type="dxa"/>
            <w:tcBorders>
              <w:top w:val="nil"/>
              <w:left w:val="nil"/>
              <w:bottom w:val="nil"/>
              <w:right w:val="single" w:sz="4" w:space="0" w:color="538DD5"/>
            </w:tcBorders>
            <w:shd w:val="thinReverseDiagStripe" w:color="000000" w:fill="B8CCE4"/>
            <w:noWrap/>
            <w:vAlign w:val="bottom"/>
            <w:hideMark/>
          </w:tcPr>
          <w:p w14:paraId="291F1BCE"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thinReverseDiagStripe" w:color="000000" w:fill="B8CCE4"/>
            <w:noWrap/>
            <w:vAlign w:val="bottom"/>
            <w:hideMark/>
          </w:tcPr>
          <w:p w14:paraId="297A89A0"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17" w:type="dxa"/>
            <w:tcBorders>
              <w:top w:val="nil"/>
              <w:left w:val="nil"/>
              <w:bottom w:val="nil"/>
              <w:right w:val="single" w:sz="4" w:space="0" w:color="538DD5"/>
            </w:tcBorders>
            <w:shd w:val="thinReverseDiagStripe" w:color="000000" w:fill="B8CCE4"/>
            <w:noWrap/>
            <w:vAlign w:val="bottom"/>
            <w:hideMark/>
          </w:tcPr>
          <w:p w14:paraId="5CFE8628"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913" w:type="dxa"/>
            <w:tcBorders>
              <w:top w:val="nil"/>
              <w:left w:val="nil"/>
              <w:bottom w:val="nil"/>
              <w:right w:val="single" w:sz="4" w:space="0" w:color="538DD5"/>
            </w:tcBorders>
            <w:shd w:val="thinReverseDiagStripe" w:color="000000" w:fill="B8CCE4"/>
            <w:noWrap/>
            <w:vAlign w:val="bottom"/>
            <w:hideMark/>
          </w:tcPr>
          <w:p w14:paraId="2B6D8DDD"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clear" w:color="000000" w:fill="FFFFFF"/>
            <w:noWrap/>
            <w:vAlign w:val="bottom"/>
            <w:hideMark/>
          </w:tcPr>
          <w:p w14:paraId="24E82F41"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24" w:type="dxa"/>
            <w:tcBorders>
              <w:top w:val="nil"/>
              <w:left w:val="nil"/>
              <w:bottom w:val="nil"/>
              <w:right w:val="nil"/>
            </w:tcBorders>
            <w:shd w:val="clear" w:color="auto" w:fill="auto"/>
            <w:noWrap/>
            <w:vAlign w:val="bottom"/>
            <w:hideMark/>
          </w:tcPr>
          <w:p w14:paraId="7A698D87"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p>
        </w:tc>
      </w:tr>
      <w:tr w:rsidR="001406C6" w:rsidRPr="001406C6" w14:paraId="2AF38D05" w14:textId="77777777" w:rsidTr="00726627">
        <w:tblPrEx>
          <w:tblCellMar>
            <w:left w:w="70" w:type="dxa"/>
            <w:right w:w="70" w:type="dxa"/>
          </w:tblCellMar>
        </w:tblPrEx>
        <w:trPr>
          <w:trHeight w:val="297"/>
        </w:trPr>
        <w:tc>
          <w:tcPr>
            <w:tcW w:w="2156" w:type="dxa"/>
            <w:vMerge/>
            <w:tcBorders>
              <w:top w:val="nil"/>
              <w:left w:val="single" w:sz="4" w:space="0" w:color="538DD5"/>
              <w:bottom w:val="nil"/>
              <w:right w:val="single" w:sz="4" w:space="0" w:color="538DD5"/>
            </w:tcBorders>
            <w:vAlign w:val="center"/>
            <w:hideMark/>
          </w:tcPr>
          <w:p w14:paraId="20035C29"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p>
        </w:tc>
        <w:tc>
          <w:tcPr>
            <w:tcW w:w="1689" w:type="dxa"/>
            <w:tcBorders>
              <w:top w:val="nil"/>
              <w:left w:val="nil"/>
              <w:bottom w:val="nil"/>
              <w:right w:val="single" w:sz="4" w:space="0" w:color="538DD5"/>
            </w:tcBorders>
            <w:shd w:val="clear" w:color="auto" w:fill="auto"/>
            <w:vAlign w:val="bottom"/>
            <w:hideMark/>
          </w:tcPr>
          <w:p w14:paraId="3BF34199" w14:textId="77777777" w:rsidR="001406C6" w:rsidRPr="001406C6" w:rsidRDefault="001406C6" w:rsidP="001406C6">
            <w:pPr>
              <w:spacing w:after="0" w:line="240" w:lineRule="auto"/>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Adultas (os) &gt;50 Años</w:t>
            </w:r>
          </w:p>
        </w:tc>
        <w:tc>
          <w:tcPr>
            <w:tcW w:w="810" w:type="dxa"/>
            <w:tcBorders>
              <w:top w:val="nil"/>
              <w:left w:val="nil"/>
              <w:bottom w:val="nil"/>
              <w:right w:val="single" w:sz="4" w:space="0" w:color="538DD5"/>
            </w:tcBorders>
            <w:shd w:val="clear" w:color="auto" w:fill="auto"/>
            <w:noWrap/>
            <w:vAlign w:val="bottom"/>
            <w:hideMark/>
          </w:tcPr>
          <w:p w14:paraId="7E2866F7"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44" w:type="dxa"/>
            <w:tcBorders>
              <w:top w:val="nil"/>
              <w:left w:val="nil"/>
              <w:bottom w:val="nil"/>
              <w:right w:val="single" w:sz="4" w:space="0" w:color="538DD5"/>
            </w:tcBorders>
            <w:shd w:val="thinReverseDiagStripe" w:color="000000" w:fill="B8CCE4"/>
            <w:noWrap/>
            <w:vAlign w:val="bottom"/>
            <w:hideMark/>
          </w:tcPr>
          <w:p w14:paraId="6F031082"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thinReverseDiagStripe" w:color="000000" w:fill="B8CCE4"/>
            <w:noWrap/>
            <w:vAlign w:val="bottom"/>
            <w:hideMark/>
          </w:tcPr>
          <w:p w14:paraId="639D31F4"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17" w:type="dxa"/>
            <w:tcBorders>
              <w:top w:val="nil"/>
              <w:left w:val="nil"/>
              <w:bottom w:val="nil"/>
              <w:right w:val="single" w:sz="4" w:space="0" w:color="538DD5"/>
            </w:tcBorders>
            <w:shd w:val="thinReverseDiagStripe" w:color="000000" w:fill="B8CCE4"/>
            <w:noWrap/>
            <w:vAlign w:val="bottom"/>
            <w:hideMark/>
          </w:tcPr>
          <w:p w14:paraId="209238AE"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913" w:type="dxa"/>
            <w:tcBorders>
              <w:top w:val="nil"/>
              <w:left w:val="nil"/>
              <w:bottom w:val="nil"/>
              <w:right w:val="single" w:sz="4" w:space="0" w:color="538DD5"/>
            </w:tcBorders>
            <w:shd w:val="thinReverseDiagStripe" w:color="000000" w:fill="B8CCE4"/>
            <w:noWrap/>
            <w:vAlign w:val="bottom"/>
            <w:hideMark/>
          </w:tcPr>
          <w:p w14:paraId="2495394A"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clear" w:color="000000" w:fill="FFFFFF"/>
            <w:noWrap/>
            <w:vAlign w:val="bottom"/>
            <w:hideMark/>
          </w:tcPr>
          <w:p w14:paraId="0BC389B4"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24" w:type="dxa"/>
            <w:tcBorders>
              <w:top w:val="nil"/>
              <w:left w:val="nil"/>
              <w:bottom w:val="nil"/>
              <w:right w:val="nil"/>
            </w:tcBorders>
            <w:shd w:val="clear" w:color="auto" w:fill="auto"/>
            <w:noWrap/>
            <w:vAlign w:val="bottom"/>
            <w:hideMark/>
          </w:tcPr>
          <w:p w14:paraId="67866C3F"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p>
        </w:tc>
      </w:tr>
      <w:tr w:rsidR="001406C6" w:rsidRPr="001406C6" w14:paraId="01F2FE62" w14:textId="77777777" w:rsidTr="00726627">
        <w:tblPrEx>
          <w:tblCellMar>
            <w:left w:w="70" w:type="dxa"/>
            <w:right w:w="70" w:type="dxa"/>
          </w:tblCellMar>
        </w:tblPrEx>
        <w:trPr>
          <w:trHeight w:val="297"/>
        </w:trPr>
        <w:tc>
          <w:tcPr>
            <w:tcW w:w="2156" w:type="dxa"/>
            <w:vMerge/>
            <w:tcBorders>
              <w:top w:val="nil"/>
              <w:left w:val="single" w:sz="4" w:space="0" w:color="538DD5"/>
              <w:bottom w:val="nil"/>
              <w:right w:val="single" w:sz="4" w:space="0" w:color="538DD5"/>
            </w:tcBorders>
            <w:vAlign w:val="center"/>
            <w:hideMark/>
          </w:tcPr>
          <w:p w14:paraId="5C75D461"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p>
        </w:tc>
        <w:tc>
          <w:tcPr>
            <w:tcW w:w="1689" w:type="dxa"/>
            <w:tcBorders>
              <w:top w:val="nil"/>
              <w:left w:val="nil"/>
              <w:bottom w:val="nil"/>
              <w:right w:val="single" w:sz="4" w:space="0" w:color="538DD5"/>
            </w:tcBorders>
            <w:shd w:val="clear" w:color="000000" w:fill="CCECFF"/>
            <w:noWrap/>
            <w:vAlign w:val="bottom"/>
            <w:hideMark/>
          </w:tcPr>
          <w:p w14:paraId="2F6165BB"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Total</w:t>
            </w:r>
          </w:p>
        </w:tc>
        <w:tc>
          <w:tcPr>
            <w:tcW w:w="810" w:type="dxa"/>
            <w:tcBorders>
              <w:top w:val="nil"/>
              <w:left w:val="nil"/>
              <w:bottom w:val="nil"/>
              <w:right w:val="single" w:sz="4" w:space="0" w:color="538DD5"/>
            </w:tcBorders>
            <w:shd w:val="clear" w:color="000000" w:fill="CCECFF"/>
            <w:noWrap/>
            <w:vAlign w:val="bottom"/>
            <w:hideMark/>
          </w:tcPr>
          <w:p w14:paraId="46887E44"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844" w:type="dxa"/>
            <w:tcBorders>
              <w:top w:val="nil"/>
              <w:left w:val="nil"/>
              <w:bottom w:val="nil"/>
              <w:right w:val="single" w:sz="4" w:space="0" w:color="538DD5"/>
            </w:tcBorders>
            <w:shd w:val="clear" w:color="000000" w:fill="31869B"/>
            <w:noWrap/>
            <w:vAlign w:val="bottom"/>
            <w:hideMark/>
          </w:tcPr>
          <w:p w14:paraId="7D60CD8B"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810" w:type="dxa"/>
            <w:tcBorders>
              <w:top w:val="nil"/>
              <w:left w:val="nil"/>
              <w:bottom w:val="nil"/>
              <w:right w:val="single" w:sz="4" w:space="0" w:color="538DD5"/>
            </w:tcBorders>
            <w:shd w:val="clear" w:color="000000" w:fill="31869B"/>
            <w:noWrap/>
            <w:vAlign w:val="bottom"/>
            <w:hideMark/>
          </w:tcPr>
          <w:p w14:paraId="05BA3B58"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1017" w:type="dxa"/>
            <w:tcBorders>
              <w:top w:val="nil"/>
              <w:left w:val="nil"/>
              <w:bottom w:val="nil"/>
              <w:right w:val="single" w:sz="4" w:space="0" w:color="538DD5"/>
            </w:tcBorders>
            <w:shd w:val="clear" w:color="000000" w:fill="31869B"/>
            <w:noWrap/>
            <w:vAlign w:val="bottom"/>
            <w:hideMark/>
          </w:tcPr>
          <w:p w14:paraId="54835D88"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913" w:type="dxa"/>
            <w:tcBorders>
              <w:top w:val="nil"/>
              <w:left w:val="nil"/>
              <w:bottom w:val="nil"/>
              <w:right w:val="single" w:sz="4" w:space="0" w:color="538DD5"/>
            </w:tcBorders>
            <w:shd w:val="clear" w:color="000000" w:fill="31869B"/>
            <w:noWrap/>
            <w:vAlign w:val="bottom"/>
            <w:hideMark/>
          </w:tcPr>
          <w:p w14:paraId="4EA81DF2"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810" w:type="dxa"/>
            <w:tcBorders>
              <w:top w:val="nil"/>
              <w:left w:val="nil"/>
              <w:bottom w:val="nil"/>
              <w:right w:val="single" w:sz="4" w:space="0" w:color="538DD5"/>
            </w:tcBorders>
            <w:shd w:val="clear" w:color="000000" w:fill="CCECFF"/>
            <w:noWrap/>
            <w:vAlign w:val="bottom"/>
            <w:hideMark/>
          </w:tcPr>
          <w:p w14:paraId="2291AA34"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1024" w:type="dxa"/>
            <w:tcBorders>
              <w:top w:val="nil"/>
              <w:left w:val="nil"/>
              <w:bottom w:val="nil"/>
              <w:right w:val="nil"/>
            </w:tcBorders>
            <w:shd w:val="clear" w:color="auto" w:fill="auto"/>
            <w:noWrap/>
            <w:vAlign w:val="bottom"/>
            <w:hideMark/>
          </w:tcPr>
          <w:p w14:paraId="493B45D6"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p>
        </w:tc>
      </w:tr>
      <w:tr w:rsidR="001406C6" w:rsidRPr="001406C6" w14:paraId="03797963" w14:textId="77777777" w:rsidTr="00726627">
        <w:tblPrEx>
          <w:tblCellMar>
            <w:left w:w="70" w:type="dxa"/>
            <w:right w:w="70" w:type="dxa"/>
          </w:tblCellMar>
        </w:tblPrEx>
        <w:trPr>
          <w:trHeight w:val="297"/>
        </w:trPr>
        <w:tc>
          <w:tcPr>
            <w:tcW w:w="2156" w:type="dxa"/>
            <w:vMerge w:val="restart"/>
            <w:tcBorders>
              <w:top w:val="nil"/>
              <w:left w:val="single" w:sz="4" w:space="0" w:color="538DD5"/>
              <w:bottom w:val="nil"/>
              <w:right w:val="single" w:sz="4" w:space="0" w:color="538DD5"/>
            </w:tcBorders>
            <w:shd w:val="clear" w:color="auto" w:fill="auto"/>
            <w:vAlign w:val="center"/>
            <w:hideMark/>
          </w:tcPr>
          <w:p w14:paraId="6215AEB2" w14:textId="77777777" w:rsidR="001406C6" w:rsidRPr="001406C6" w:rsidRDefault="001406C6" w:rsidP="001406C6">
            <w:pPr>
              <w:spacing w:after="0" w:line="240" w:lineRule="auto"/>
              <w:jc w:val="center"/>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DPT                                          (Difteria, Tétanos, Tosferina)</w:t>
            </w:r>
          </w:p>
        </w:tc>
        <w:tc>
          <w:tcPr>
            <w:tcW w:w="1689" w:type="dxa"/>
            <w:tcBorders>
              <w:top w:val="nil"/>
              <w:left w:val="nil"/>
              <w:bottom w:val="nil"/>
              <w:right w:val="single" w:sz="4" w:space="0" w:color="538DD5"/>
            </w:tcBorders>
            <w:shd w:val="clear" w:color="000000" w:fill="FFFFFF"/>
            <w:noWrap/>
            <w:vAlign w:val="bottom"/>
            <w:hideMark/>
          </w:tcPr>
          <w:p w14:paraId="74DBCC3D" w14:textId="77777777" w:rsidR="001406C6" w:rsidRPr="001406C6" w:rsidRDefault="001406C6" w:rsidP="001406C6">
            <w:pPr>
              <w:spacing w:after="0" w:line="240" w:lineRule="auto"/>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-1 Año</w:t>
            </w:r>
          </w:p>
        </w:tc>
        <w:tc>
          <w:tcPr>
            <w:tcW w:w="810" w:type="dxa"/>
            <w:tcBorders>
              <w:top w:val="nil"/>
              <w:left w:val="nil"/>
              <w:bottom w:val="nil"/>
              <w:right w:val="single" w:sz="4" w:space="0" w:color="538DD5"/>
            </w:tcBorders>
            <w:shd w:val="clear" w:color="000000" w:fill="FFFFFF"/>
            <w:noWrap/>
            <w:vAlign w:val="bottom"/>
            <w:hideMark/>
          </w:tcPr>
          <w:p w14:paraId="2F372E62"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44" w:type="dxa"/>
            <w:tcBorders>
              <w:top w:val="nil"/>
              <w:left w:val="nil"/>
              <w:bottom w:val="nil"/>
              <w:right w:val="single" w:sz="4" w:space="0" w:color="538DD5"/>
            </w:tcBorders>
            <w:shd w:val="clear" w:color="000000" w:fill="FFFFFF"/>
            <w:noWrap/>
            <w:vAlign w:val="bottom"/>
            <w:hideMark/>
          </w:tcPr>
          <w:p w14:paraId="72FB2091"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clear" w:color="000000" w:fill="FFFFFF"/>
            <w:noWrap/>
            <w:vAlign w:val="bottom"/>
            <w:hideMark/>
          </w:tcPr>
          <w:p w14:paraId="271D5902"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17" w:type="dxa"/>
            <w:tcBorders>
              <w:top w:val="nil"/>
              <w:left w:val="nil"/>
              <w:bottom w:val="nil"/>
              <w:right w:val="single" w:sz="4" w:space="0" w:color="538DD5"/>
            </w:tcBorders>
            <w:shd w:val="thinReverseDiagStripe" w:color="000000" w:fill="B8CCE4"/>
            <w:noWrap/>
            <w:vAlign w:val="bottom"/>
            <w:hideMark/>
          </w:tcPr>
          <w:p w14:paraId="2BEC5ECB"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200</w:t>
            </w:r>
          </w:p>
        </w:tc>
        <w:tc>
          <w:tcPr>
            <w:tcW w:w="913" w:type="dxa"/>
            <w:tcBorders>
              <w:top w:val="nil"/>
              <w:left w:val="nil"/>
              <w:bottom w:val="nil"/>
              <w:right w:val="single" w:sz="4" w:space="0" w:color="538DD5"/>
            </w:tcBorders>
            <w:shd w:val="thinReverseDiagStripe" w:color="000000" w:fill="B8CCE4"/>
            <w:noWrap/>
            <w:vAlign w:val="bottom"/>
            <w:hideMark/>
          </w:tcPr>
          <w:p w14:paraId="25FD6D03"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clear" w:color="000000" w:fill="FFFFFF"/>
            <w:noWrap/>
            <w:vAlign w:val="bottom"/>
            <w:hideMark/>
          </w:tcPr>
          <w:p w14:paraId="064BC8B6"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200</w:t>
            </w:r>
          </w:p>
        </w:tc>
        <w:tc>
          <w:tcPr>
            <w:tcW w:w="1024" w:type="dxa"/>
            <w:tcBorders>
              <w:top w:val="nil"/>
              <w:left w:val="nil"/>
              <w:bottom w:val="nil"/>
              <w:right w:val="nil"/>
            </w:tcBorders>
            <w:shd w:val="clear" w:color="auto" w:fill="auto"/>
            <w:noWrap/>
            <w:vAlign w:val="bottom"/>
            <w:hideMark/>
          </w:tcPr>
          <w:p w14:paraId="245F9F92"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p>
        </w:tc>
      </w:tr>
      <w:tr w:rsidR="001406C6" w:rsidRPr="001406C6" w14:paraId="0083B9D6" w14:textId="77777777" w:rsidTr="00726627">
        <w:tblPrEx>
          <w:tblCellMar>
            <w:left w:w="70" w:type="dxa"/>
            <w:right w:w="70" w:type="dxa"/>
          </w:tblCellMar>
        </w:tblPrEx>
        <w:trPr>
          <w:trHeight w:val="297"/>
        </w:trPr>
        <w:tc>
          <w:tcPr>
            <w:tcW w:w="2156" w:type="dxa"/>
            <w:vMerge/>
            <w:tcBorders>
              <w:top w:val="nil"/>
              <w:left w:val="single" w:sz="4" w:space="0" w:color="538DD5"/>
              <w:bottom w:val="nil"/>
              <w:right w:val="single" w:sz="4" w:space="0" w:color="538DD5"/>
            </w:tcBorders>
            <w:vAlign w:val="center"/>
            <w:hideMark/>
          </w:tcPr>
          <w:p w14:paraId="66327A2B"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p>
        </w:tc>
        <w:tc>
          <w:tcPr>
            <w:tcW w:w="1689" w:type="dxa"/>
            <w:tcBorders>
              <w:top w:val="nil"/>
              <w:left w:val="nil"/>
              <w:bottom w:val="nil"/>
              <w:right w:val="single" w:sz="4" w:space="0" w:color="538DD5"/>
            </w:tcBorders>
            <w:shd w:val="clear" w:color="000000" w:fill="FFFFFF"/>
            <w:noWrap/>
            <w:vAlign w:val="bottom"/>
            <w:hideMark/>
          </w:tcPr>
          <w:p w14:paraId="3985AE18" w14:textId="77777777" w:rsidR="001406C6" w:rsidRPr="001406C6" w:rsidRDefault="001406C6" w:rsidP="001406C6">
            <w:pPr>
              <w:spacing w:after="0" w:line="240" w:lineRule="auto"/>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1 a 4 Años</w:t>
            </w:r>
          </w:p>
        </w:tc>
        <w:tc>
          <w:tcPr>
            <w:tcW w:w="810" w:type="dxa"/>
            <w:tcBorders>
              <w:top w:val="nil"/>
              <w:left w:val="nil"/>
              <w:bottom w:val="nil"/>
              <w:right w:val="single" w:sz="4" w:space="0" w:color="538DD5"/>
            </w:tcBorders>
            <w:shd w:val="clear" w:color="000000" w:fill="FFFFFF"/>
            <w:noWrap/>
            <w:vAlign w:val="bottom"/>
            <w:hideMark/>
          </w:tcPr>
          <w:p w14:paraId="5874ACD4"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44" w:type="dxa"/>
            <w:tcBorders>
              <w:top w:val="nil"/>
              <w:left w:val="nil"/>
              <w:bottom w:val="nil"/>
              <w:right w:val="single" w:sz="4" w:space="0" w:color="538DD5"/>
            </w:tcBorders>
            <w:shd w:val="clear" w:color="000000" w:fill="FFFFFF"/>
            <w:noWrap/>
            <w:vAlign w:val="bottom"/>
            <w:hideMark/>
          </w:tcPr>
          <w:p w14:paraId="0F172041"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clear" w:color="000000" w:fill="FFFFFF"/>
            <w:noWrap/>
            <w:vAlign w:val="bottom"/>
            <w:hideMark/>
          </w:tcPr>
          <w:p w14:paraId="053D0BEC"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17" w:type="dxa"/>
            <w:tcBorders>
              <w:top w:val="nil"/>
              <w:left w:val="nil"/>
              <w:bottom w:val="nil"/>
              <w:right w:val="single" w:sz="4" w:space="0" w:color="538DD5"/>
            </w:tcBorders>
            <w:shd w:val="clear" w:color="000000" w:fill="FFFFFF"/>
            <w:noWrap/>
            <w:vAlign w:val="bottom"/>
            <w:hideMark/>
          </w:tcPr>
          <w:p w14:paraId="11FF19F4"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828</w:t>
            </w:r>
          </w:p>
        </w:tc>
        <w:tc>
          <w:tcPr>
            <w:tcW w:w="913" w:type="dxa"/>
            <w:tcBorders>
              <w:top w:val="nil"/>
              <w:left w:val="nil"/>
              <w:bottom w:val="nil"/>
              <w:right w:val="single" w:sz="4" w:space="0" w:color="538DD5"/>
            </w:tcBorders>
            <w:shd w:val="clear" w:color="auto" w:fill="auto"/>
            <w:noWrap/>
            <w:vAlign w:val="bottom"/>
            <w:hideMark/>
          </w:tcPr>
          <w:p w14:paraId="0293687B"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clear" w:color="000000" w:fill="FFFFFF"/>
            <w:noWrap/>
            <w:vAlign w:val="bottom"/>
            <w:hideMark/>
          </w:tcPr>
          <w:p w14:paraId="6C1BEB0E"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828</w:t>
            </w:r>
          </w:p>
        </w:tc>
        <w:tc>
          <w:tcPr>
            <w:tcW w:w="1024" w:type="dxa"/>
            <w:tcBorders>
              <w:top w:val="nil"/>
              <w:left w:val="nil"/>
              <w:bottom w:val="nil"/>
              <w:right w:val="nil"/>
            </w:tcBorders>
            <w:shd w:val="clear" w:color="auto" w:fill="auto"/>
            <w:noWrap/>
            <w:vAlign w:val="bottom"/>
            <w:hideMark/>
          </w:tcPr>
          <w:p w14:paraId="06157705"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p>
        </w:tc>
      </w:tr>
      <w:tr w:rsidR="001406C6" w:rsidRPr="001406C6" w14:paraId="5328CF65" w14:textId="77777777" w:rsidTr="00726627">
        <w:tblPrEx>
          <w:tblCellMar>
            <w:left w:w="70" w:type="dxa"/>
            <w:right w:w="70" w:type="dxa"/>
          </w:tblCellMar>
        </w:tblPrEx>
        <w:trPr>
          <w:trHeight w:val="297"/>
        </w:trPr>
        <w:tc>
          <w:tcPr>
            <w:tcW w:w="2156" w:type="dxa"/>
            <w:vMerge/>
            <w:tcBorders>
              <w:top w:val="nil"/>
              <w:left w:val="single" w:sz="4" w:space="0" w:color="538DD5"/>
              <w:bottom w:val="nil"/>
              <w:right w:val="single" w:sz="4" w:space="0" w:color="538DD5"/>
            </w:tcBorders>
            <w:vAlign w:val="center"/>
            <w:hideMark/>
          </w:tcPr>
          <w:p w14:paraId="587CF100"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p>
        </w:tc>
        <w:tc>
          <w:tcPr>
            <w:tcW w:w="1689" w:type="dxa"/>
            <w:tcBorders>
              <w:top w:val="nil"/>
              <w:left w:val="nil"/>
              <w:bottom w:val="nil"/>
              <w:right w:val="single" w:sz="4" w:space="0" w:color="538DD5"/>
            </w:tcBorders>
            <w:shd w:val="clear" w:color="000000" w:fill="FFFFFF"/>
            <w:noWrap/>
            <w:vAlign w:val="bottom"/>
            <w:hideMark/>
          </w:tcPr>
          <w:p w14:paraId="4C3677EC" w14:textId="77777777" w:rsidR="001406C6" w:rsidRPr="001406C6" w:rsidRDefault="001406C6" w:rsidP="001406C6">
            <w:pPr>
              <w:spacing w:after="0" w:line="240" w:lineRule="auto"/>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5 a 9 Años</w:t>
            </w:r>
          </w:p>
        </w:tc>
        <w:tc>
          <w:tcPr>
            <w:tcW w:w="810" w:type="dxa"/>
            <w:tcBorders>
              <w:top w:val="nil"/>
              <w:left w:val="nil"/>
              <w:bottom w:val="nil"/>
              <w:right w:val="single" w:sz="4" w:space="0" w:color="538DD5"/>
            </w:tcBorders>
            <w:shd w:val="clear" w:color="000000" w:fill="FFFFFF"/>
            <w:noWrap/>
            <w:vAlign w:val="bottom"/>
            <w:hideMark/>
          </w:tcPr>
          <w:p w14:paraId="60A385C1"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44" w:type="dxa"/>
            <w:tcBorders>
              <w:top w:val="nil"/>
              <w:left w:val="nil"/>
              <w:bottom w:val="nil"/>
              <w:right w:val="single" w:sz="4" w:space="0" w:color="538DD5"/>
            </w:tcBorders>
            <w:shd w:val="clear" w:color="000000" w:fill="FFFFFF"/>
            <w:noWrap/>
            <w:vAlign w:val="bottom"/>
            <w:hideMark/>
          </w:tcPr>
          <w:p w14:paraId="7C4F21F7"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clear" w:color="000000" w:fill="FFFFFF"/>
            <w:noWrap/>
            <w:vAlign w:val="bottom"/>
            <w:hideMark/>
          </w:tcPr>
          <w:p w14:paraId="02D6ED4E"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17" w:type="dxa"/>
            <w:tcBorders>
              <w:top w:val="nil"/>
              <w:left w:val="nil"/>
              <w:bottom w:val="nil"/>
              <w:right w:val="single" w:sz="4" w:space="0" w:color="538DD5"/>
            </w:tcBorders>
            <w:shd w:val="clear" w:color="000000" w:fill="FFFFFF"/>
            <w:noWrap/>
            <w:vAlign w:val="bottom"/>
            <w:hideMark/>
          </w:tcPr>
          <w:p w14:paraId="0A5A8475"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560</w:t>
            </w:r>
          </w:p>
        </w:tc>
        <w:tc>
          <w:tcPr>
            <w:tcW w:w="913" w:type="dxa"/>
            <w:tcBorders>
              <w:top w:val="nil"/>
              <w:left w:val="nil"/>
              <w:bottom w:val="nil"/>
              <w:right w:val="single" w:sz="4" w:space="0" w:color="538DD5"/>
            </w:tcBorders>
            <w:shd w:val="thinReverseDiagStripe" w:color="000000" w:fill="B8CCE4"/>
            <w:noWrap/>
            <w:vAlign w:val="bottom"/>
            <w:hideMark/>
          </w:tcPr>
          <w:p w14:paraId="4D983C0C"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clear" w:color="000000" w:fill="FFFFFF"/>
            <w:noWrap/>
            <w:vAlign w:val="bottom"/>
            <w:hideMark/>
          </w:tcPr>
          <w:p w14:paraId="64446407"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482</w:t>
            </w:r>
          </w:p>
        </w:tc>
        <w:tc>
          <w:tcPr>
            <w:tcW w:w="1024" w:type="dxa"/>
            <w:tcBorders>
              <w:top w:val="nil"/>
              <w:left w:val="nil"/>
              <w:bottom w:val="nil"/>
              <w:right w:val="nil"/>
            </w:tcBorders>
            <w:shd w:val="clear" w:color="auto" w:fill="auto"/>
            <w:noWrap/>
            <w:vAlign w:val="bottom"/>
            <w:hideMark/>
          </w:tcPr>
          <w:p w14:paraId="2EBE3CA2"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p>
        </w:tc>
      </w:tr>
      <w:tr w:rsidR="001406C6" w:rsidRPr="001406C6" w14:paraId="7E8FFD66" w14:textId="77777777" w:rsidTr="00726627">
        <w:tblPrEx>
          <w:tblCellMar>
            <w:left w:w="70" w:type="dxa"/>
            <w:right w:w="70" w:type="dxa"/>
          </w:tblCellMar>
        </w:tblPrEx>
        <w:trPr>
          <w:trHeight w:val="297"/>
        </w:trPr>
        <w:tc>
          <w:tcPr>
            <w:tcW w:w="2156" w:type="dxa"/>
            <w:vMerge/>
            <w:tcBorders>
              <w:top w:val="nil"/>
              <w:left w:val="single" w:sz="4" w:space="0" w:color="538DD5"/>
              <w:bottom w:val="nil"/>
              <w:right w:val="single" w:sz="4" w:space="0" w:color="538DD5"/>
            </w:tcBorders>
            <w:vAlign w:val="center"/>
            <w:hideMark/>
          </w:tcPr>
          <w:p w14:paraId="5FA9268A"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p>
        </w:tc>
        <w:tc>
          <w:tcPr>
            <w:tcW w:w="1689" w:type="dxa"/>
            <w:tcBorders>
              <w:top w:val="nil"/>
              <w:left w:val="nil"/>
              <w:bottom w:val="nil"/>
              <w:right w:val="single" w:sz="4" w:space="0" w:color="538DD5"/>
            </w:tcBorders>
            <w:shd w:val="clear" w:color="000000" w:fill="CCECFF"/>
            <w:noWrap/>
            <w:vAlign w:val="bottom"/>
            <w:hideMark/>
          </w:tcPr>
          <w:p w14:paraId="77385598"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Total</w:t>
            </w:r>
          </w:p>
        </w:tc>
        <w:tc>
          <w:tcPr>
            <w:tcW w:w="810" w:type="dxa"/>
            <w:tcBorders>
              <w:top w:val="nil"/>
              <w:left w:val="nil"/>
              <w:bottom w:val="nil"/>
              <w:right w:val="single" w:sz="4" w:space="0" w:color="538DD5"/>
            </w:tcBorders>
            <w:shd w:val="clear" w:color="000000" w:fill="CCECFF"/>
            <w:noWrap/>
            <w:vAlign w:val="bottom"/>
            <w:hideMark/>
          </w:tcPr>
          <w:p w14:paraId="4738A3C7"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844" w:type="dxa"/>
            <w:tcBorders>
              <w:top w:val="nil"/>
              <w:left w:val="nil"/>
              <w:bottom w:val="nil"/>
              <w:right w:val="single" w:sz="4" w:space="0" w:color="538DD5"/>
            </w:tcBorders>
            <w:shd w:val="clear" w:color="000000" w:fill="CCECFF"/>
            <w:noWrap/>
            <w:vAlign w:val="bottom"/>
            <w:hideMark/>
          </w:tcPr>
          <w:p w14:paraId="62EFD0FF"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810" w:type="dxa"/>
            <w:tcBorders>
              <w:top w:val="nil"/>
              <w:left w:val="nil"/>
              <w:bottom w:val="nil"/>
              <w:right w:val="single" w:sz="4" w:space="0" w:color="538DD5"/>
            </w:tcBorders>
            <w:shd w:val="clear" w:color="000000" w:fill="CCECFF"/>
            <w:noWrap/>
            <w:vAlign w:val="bottom"/>
            <w:hideMark/>
          </w:tcPr>
          <w:p w14:paraId="2531C052"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1017" w:type="dxa"/>
            <w:tcBorders>
              <w:top w:val="nil"/>
              <w:left w:val="nil"/>
              <w:bottom w:val="nil"/>
              <w:right w:val="single" w:sz="4" w:space="0" w:color="538DD5"/>
            </w:tcBorders>
            <w:shd w:val="clear" w:color="000000" w:fill="CCECFF"/>
            <w:noWrap/>
            <w:vAlign w:val="bottom"/>
            <w:hideMark/>
          </w:tcPr>
          <w:p w14:paraId="00ABE308"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913" w:type="dxa"/>
            <w:tcBorders>
              <w:top w:val="nil"/>
              <w:left w:val="nil"/>
              <w:bottom w:val="nil"/>
              <w:right w:val="single" w:sz="4" w:space="0" w:color="538DD5"/>
            </w:tcBorders>
            <w:shd w:val="clear" w:color="000000" w:fill="CCECFF"/>
            <w:noWrap/>
            <w:vAlign w:val="bottom"/>
            <w:hideMark/>
          </w:tcPr>
          <w:p w14:paraId="5D316A31"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810" w:type="dxa"/>
            <w:tcBorders>
              <w:top w:val="nil"/>
              <w:left w:val="nil"/>
              <w:bottom w:val="nil"/>
              <w:right w:val="single" w:sz="4" w:space="0" w:color="538DD5"/>
            </w:tcBorders>
            <w:shd w:val="clear" w:color="000000" w:fill="CCECFF"/>
            <w:noWrap/>
            <w:vAlign w:val="bottom"/>
            <w:hideMark/>
          </w:tcPr>
          <w:p w14:paraId="4BC3D429"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1024" w:type="dxa"/>
            <w:tcBorders>
              <w:top w:val="nil"/>
              <w:left w:val="nil"/>
              <w:bottom w:val="nil"/>
              <w:right w:val="nil"/>
            </w:tcBorders>
            <w:shd w:val="clear" w:color="auto" w:fill="auto"/>
            <w:noWrap/>
            <w:vAlign w:val="bottom"/>
            <w:hideMark/>
          </w:tcPr>
          <w:p w14:paraId="32AEFF96"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p>
        </w:tc>
      </w:tr>
      <w:tr w:rsidR="001406C6" w:rsidRPr="001406C6" w14:paraId="5C3CDF28" w14:textId="77777777" w:rsidTr="00726627">
        <w:tblPrEx>
          <w:tblCellMar>
            <w:left w:w="70" w:type="dxa"/>
            <w:right w:w="70" w:type="dxa"/>
          </w:tblCellMar>
        </w:tblPrEx>
        <w:trPr>
          <w:trHeight w:val="297"/>
        </w:trPr>
        <w:tc>
          <w:tcPr>
            <w:tcW w:w="2156" w:type="dxa"/>
            <w:vMerge w:val="restart"/>
            <w:tcBorders>
              <w:top w:val="nil"/>
              <w:left w:val="single" w:sz="4" w:space="0" w:color="538DD5"/>
              <w:bottom w:val="nil"/>
              <w:right w:val="single" w:sz="4" w:space="0" w:color="538DD5"/>
            </w:tcBorders>
            <w:shd w:val="clear" w:color="auto" w:fill="auto"/>
            <w:vAlign w:val="center"/>
            <w:hideMark/>
          </w:tcPr>
          <w:p w14:paraId="74F91F13" w14:textId="77777777" w:rsidR="001406C6" w:rsidRPr="001406C6" w:rsidRDefault="001406C6" w:rsidP="001406C6">
            <w:pPr>
              <w:spacing w:after="0" w:line="240" w:lineRule="auto"/>
              <w:jc w:val="center"/>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xml:space="preserve">Difteria  y Tétanos  </w:t>
            </w:r>
            <w:proofErr w:type="spellStart"/>
            <w:r w:rsidRPr="001406C6">
              <w:rPr>
                <w:rFonts w:ascii="Calibri" w:eastAsia="Times New Roman" w:hAnsi="Calibri" w:cs="Calibri"/>
                <w:b/>
                <w:bCs/>
                <w:sz w:val="20"/>
                <w:szCs w:val="20"/>
                <w:lang w:val="es-ES" w:eastAsia="es-ES"/>
              </w:rPr>
              <w:t>dT</w:t>
            </w:r>
            <w:proofErr w:type="spellEnd"/>
            <w:r w:rsidRPr="001406C6">
              <w:rPr>
                <w:rFonts w:ascii="Calibri" w:eastAsia="Times New Roman" w:hAnsi="Calibri" w:cs="Calibri"/>
                <w:b/>
                <w:bCs/>
                <w:sz w:val="20"/>
                <w:szCs w:val="20"/>
                <w:lang w:val="es-ES" w:eastAsia="es-ES"/>
              </w:rPr>
              <w:t>-(&gt; 7 años)</w:t>
            </w:r>
          </w:p>
        </w:tc>
        <w:tc>
          <w:tcPr>
            <w:tcW w:w="1689" w:type="dxa"/>
            <w:tcBorders>
              <w:top w:val="nil"/>
              <w:left w:val="nil"/>
              <w:bottom w:val="nil"/>
              <w:right w:val="single" w:sz="4" w:space="0" w:color="538DD5"/>
            </w:tcBorders>
            <w:shd w:val="clear" w:color="000000" w:fill="FFFFFF"/>
            <w:noWrap/>
            <w:vAlign w:val="bottom"/>
            <w:hideMark/>
          </w:tcPr>
          <w:p w14:paraId="142A00D5" w14:textId="77777777" w:rsidR="001406C6" w:rsidRPr="001406C6" w:rsidRDefault="001406C6" w:rsidP="001406C6">
            <w:pPr>
              <w:spacing w:after="0" w:line="240" w:lineRule="auto"/>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5 a 9 Años</w:t>
            </w:r>
          </w:p>
        </w:tc>
        <w:tc>
          <w:tcPr>
            <w:tcW w:w="810" w:type="dxa"/>
            <w:tcBorders>
              <w:top w:val="nil"/>
              <w:left w:val="nil"/>
              <w:bottom w:val="nil"/>
              <w:right w:val="single" w:sz="4" w:space="0" w:color="538DD5"/>
            </w:tcBorders>
            <w:shd w:val="clear" w:color="000000" w:fill="FFFFFF"/>
            <w:noWrap/>
            <w:vAlign w:val="bottom"/>
            <w:hideMark/>
          </w:tcPr>
          <w:p w14:paraId="2A6EB8A2"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44" w:type="dxa"/>
            <w:tcBorders>
              <w:top w:val="nil"/>
              <w:left w:val="nil"/>
              <w:bottom w:val="nil"/>
              <w:right w:val="single" w:sz="4" w:space="0" w:color="538DD5"/>
            </w:tcBorders>
            <w:shd w:val="clear" w:color="000000" w:fill="FFFFFF"/>
            <w:noWrap/>
            <w:vAlign w:val="bottom"/>
            <w:hideMark/>
          </w:tcPr>
          <w:p w14:paraId="74ADDCBD"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clear" w:color="000000" w:fill="FFFFFF"/>
            <w:noWrap/>
            <w:vAlign w:val="bottom"/>
            <w:hideMark/>
          </w:tcPr>
          <w:p w14:paraId="4CFA4036"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17" w:type="dxa"/>
            <w:tcBorders>
              <w:top w:val="nil"/>
              <w:left w:val="nil"/>
              <w:bottom w:val="nil"/>
              <w:right w:val="single" w:sz="4" w:space="0" w:color="538DD5"/>
            </w:tcBorders>
            <w:shd w:val="thinReverseDiagStripe" w:color="000000" w:fill="B8CCE4"/>
            <w:noWrap/>
            <w:vAlign w:val="bottom"/>
            <w:hideMark/>
          </w:tcPr>
          <w:p w14:paraId="377E33B4"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913" w:type="dxa"/>
            <w:tcBorders>
              <w:top w:val="nil"/>
              <w:left w:val="nil"/>
              <w:bottom w:val="nil"/>
              <w:right w:val="single" w:sz="4" w:space="0" w:color="538DD5"/>
            </w:tcBorders>
            <w:shd w:val="thinReverseDiagStripe" w:color="000000" w:fill="B8CCE4"/>
            <w:noWrap/>
            <w:vAlign w:val="bottom"/>
            <w:hideMark/>
          </w:tcPr>
          <w:p w14:paraId="7F92634B"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clear" w:color="000000" w:fill="FFFFFF"/>
            <w:noWrap/>
            <w:vAlign w:val="bottom"/>
            <w:hideMark/>
          </w:tcPr>
          <w:p w14:paraId="2DF82B75"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24" w:type="dxa"/>
            <w:tcBorders>
              <w:top w:val="nil"/>
              <w:left w:val="nil"/>
              <w:bottom w:val="nil"/>
              <w:right w:val="nil"/>
            </w:tcBorders>
            <w:shd w:val="clear" w:color="auto" w:fill="auto"/>
            <w:noWrap/>
            <w:vAlign w:val="bottom"/>
            <w:hideMark/>
          </w:tcPr>
          <w:p w14:paraId="24A8010C"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p>
        </w:tc>
      </w:tr>
      <w:tr w:rsidR="001406C6" w:rsidRPr="001406C6" w14:paraId="4A9867E6" w14:textId="77777777" w:rsidTr="00726627">
        <w:tblPrEx>
          <w:tblCellMar>
            <w:left w:w="70" w:type="dxa"/>
            <w:right w:w="70" w:type="dxa"/>
          </w:tblCellMar>
        </w:tblPrEx>
        <w:trPr>
          <w:trHeight w:val="297"/>
        </w:trPr>
        <w:tc>
          <w:tcPr>
            <w:tcW w:w="2156" w:type="dxa"/>
            <w:vMerge/>
            <w:tcBorders>
              <w:top w:val="nil"/>
              <w:left w:val="single" w:sz="4" w:space="0" w:color="538DD5"/>
              <w:bottom w:val="nil"/>
              <w:right w:val="single" w:sz="4" w:space="0" w:color="538DD5"/>
            </w:tcBorders>
            <w:vAlign w:val="center"/>
            <w:hideMark/>
          </w:tcPr>
          <w:p w14:paraId="2649EB68"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p>
        </w:tc>
        <w:tc>
          <w:tcPr>
            <w:tcW w:w="1689" w:type="dxa"/>
            <w:tcBorders>
              <w:top w:val="nil"/>
              <w:left w:val="nil"/>
              <w:bottom w:val="nil"/>
              <w:right w:val="single" w:sz="4" w:space="0" w:color="538DD5"/>
            </w:tcBorders>
            <w:shd w:val="clear" w:color="000000" w:fill="FFFFFF"/>
            <w:vAlign w:val="bottom"/>
            <w:hideMark/>
          </w:tcPr>
          <w:p w14:paraId="7CD8C181" w14:textId="77777777" w:rsidR="001406C6" w:rsidRPr="001406C6" w:rsidRDefault="001406C6" w:rsidP="001406C6">
            <w:pPr>
              <w:spacing w:after="0" w:line="240" w:lineRule="auto"/>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Embarazadas</w:t>
            </w:r>
          </w:p>
        </w:tc>
        <w:tc>
          <w:tcPr>
            <w:tcW w:w="810" w:type="dxa"/>
            <w:tcBorders>
              <w:top w:val="nil"/>
              <w:left w:val="nil"/>
              <w:bottom w:val="nil"/>
              <w:right w:val="single" w:sz="4" w:space="0" w:color="538DD5"/>
            </w:tcBorders>
            <w:shd w:val="clear" w:color="000000" w:fill="FFFFFF"/>
            <w:noWrap/>
            <w:vAlign w:val="bottom"/>
            <w:hideMark/>
          </w:tcPr>
          <w:p w14:paraId="22847211"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896</w:t>
            </w:r>
          </w:p>
        </w:tc>
        <w:tc>
          <w:tcPr>
            <w:tcW w:w="844" w:type="dxa"/>
            <w:tcBorders>
              <w:top w:val="nil"/>
              <w:left w:val="nil"/>
              <w:bottom w:val="nil"/>
              <w:right w:val="single" w:sz="4" w:space="0" w:color="538DD5"/>
            </w:tcBorders>
            <w:shd w:val="clear" w:color="000000" w:fill="FFFFFF"/>
            <w:noWrap/>
            <w:vAlign w:val="bottom"/>
            <w:hideMark/>
          </w:tcPr>
          <w:p w14:paraId="4E18C7EC"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562</w:t>
            </w:r>
          </w:p>
        </w:tc>
        <w:tc>
          <w:tcPr>
            <w:tcW w:w="810" w:type="dxa"/>
            <w:tcBorders>
              <w:top w:val="nil"/>
              <w:left w:val="nil"/>
              <w:bottom w:val="nil"/>
              <w:right w:val="single" w:sz="4" w:space="0" w:color="538DD5"/>
            </w:tcBorders>
            <w:shd w:val="clear" w:color="000000" w:fill="FFFFFF"/>
            <w:noWrap/>
            <w:vAlign w:val="bottom"/>
            <w:hideMark/>
          </w:tcPr>
          <w:p w14:paraId="27BA8918"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75</w:t>
            </w:r>
          </w:p>
        </w:tc>
        <w:tc>
          <w:tcPr>
            <w:tcW w:w="1017" w:type="dxa"/>
            <w:tcBorders>
              <w:top w:val="nil"/>
              <w:left w:val="nil"/>
              <w:bottom w:val="nil"/>
              <w:right w:val="single" w:sz="4" w:space="0" w:color="538DD5"/>
            </w:tcBorders>
            <w:shd w:val="clear" w:color="000000" w:fill="FFFFFF"/>
            <w:noWrap/>
            <w:vAlign w:val="bottom"/>
            <w:hideMark/>
          </w:tcPr>
          <w:p w14:paraId="3A2A27D3"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51</w:t>
            </w:r>
          </w:p>
        </w:tc>
        <w:tc>
          <w:tcPr>
            <w:tcW w:w="913" w:type="dxa"/>
            <w:tcBorders>
              <w:top w:val="nil"/>
              <w:left w:val="nil"/>
              <w:bottom w:val="nil"/>
              <w:right w:val="single" w:sz="4" w:space="0" w:color="538DD5"/>
            </w:tcBorders>
            <w:shd w:val="clear" w:color="000000" w:fill="FFFFFF"/>
            <w:noWrap/>
            <w:vAlign w:val="bottom"/>
            <w:hideMark/>
          </w:tcPr>
          <w:p w14:paraId="7E4695C7"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clear" w:color="000000" w:fill="FFFFFF"/>
            <w:noWrap/>
            <w:vAlign w:val="bottom"/>
            <w:hideMark/>
          </w:tcPr>
          <w:p w14:paraId="74ECE21C"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1.584</w:t>
            </w:r>
          </w:p>
        </w:tc>
        <w:tc>
          <w:tcPr>
            <w:tcW w:w="1024" w:type="dxa"/>
            <w:tcBorders>
              <w:top w:val="nil"/>
              <w:left w:val="nil"/>
              <w:bottom w:val="nil"/>
              <w:right w:val="nil"/>
            </w:tcBorders>
            <w:shd w:val="clear" w:color="auto" w:fill="auto"/>
            <w:noWrap/>
            <w:vAlign w:val="bottom"/>
            <w:hideMark/>
          </w:tcPr>
          <w:p w14:paraId="3EAB3EE3"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p>
        </w:tc>
      </w:tr>
      <w:tr w:rsidR="001406C6" w:rsidRPr="001406C6" w14:paraId="464B2920" w14:textId="77777777" w:rsidTr="00726627">
        <w:tblPrEx>
          <w:tblCellMar>
            <w:left w:w="70" w:type="dxa"/>
            <w:right w:w="70" w:type="dxa"/>
          </w:tblCellMar>
        </w:tblPrEx>
        <w:trPr>
          <w:trHeight w:val="297"/>
        </w:trPr>
        <w:tc>
          <w:tcPr>
            <w:tcW w:w="2156" w:type="dxa"/>
            <w:vMerge/>
            <w:tcBorders>
              <w:top w:val="nil"/>
              <w:left w:val="single" w:sz="4" w:space="0" w:color="538DD5"/>
              <w:bottom w:val="nil"/>
              <w:right w:val="single" w:sz="4" w:space="0" w:color="538DD5"/>
            </w:tcBorders>
            <w:vAlign w:val="center"/>
            <w:hideMark/>
          </w:tcPr>
          <w:p w14:paraId="53D6CFCD"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p>
        </w:tc>
        <w:tc>
          <w:tcPr>
            <w:tcW w:w="1689" w:type="dxa"/>
            <w:tcBorders>
              <w:top w:val="nil"/>
              <w:left w:val="nil"/>
              <w:bottom w:val="nil"/>
              <w:right w:val="single" w:sz="4" w:space="0" w:color="538DD5"/>
            </w:tcBorders>
            <w:shd w:val="clear" w:color="000000" w:fill="FFFFFF"/>
            <w:vAlign w:val="bottom"/>
            <w:hideMark/>
          </w:tcPr>
          <w:p w14:paraId="72EEBEDD" w14:textId="77777777" w:rsidR="001406C6" w:rsidRPr="001406C6" w:rsidRDefault="001406C6" w:rsidP="001406C6">
            <w:pPr>
              <w:spacing w:after="0" w:line="240" w:lineRule="auto"/>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Mujeres (10 - 49)</w:t>
            </w:r>
          </w:p>
        </w:tc>
        <w:tc>
          <w:tcPr>
            <w:tcW w:w="810" w:type="dxa"/>
            <w:tcBorders>
              <w:top w:val="nil"/>
              <w:left w:val="nil"/>
              <w:bottom w:val="nil"/>
              <w:right w:val="single" w:sz="4" w:space="0" w:color="538DD5"/>
            </w:tcBorders>
            <w:shd w:val="clear" w:color="000000" w:fill="FFFFFF"/>
            <w:noWrap/>
            <w:vAlign w:val="bottom"/>
            <w:hideMark/>
          </w:tcPr>
          <w:p w14:paraId="4C1D2ADB"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2.819</w:t>
            </w:r>
          </w:p>
        </w:tc>
        <w:tc>
          <w:tcPr>
            <w:tcW w:w="844" w:type="dxa"/>
            <w:tcBorders>
              <w:top w:val="nil"/>
              <w:left w:val="nil"/>
              <w:bottom w:val="nil"/>
              <w:right w:val="single" w:sz="4" w:space="0" w:color="538DD5"/>
            </w:tcBorders>
            <w:shd w:val="clear" w:color="000000" w:fill="FFFFFF"/>
            <w:noWrap/>
            <w:vAlign w:val="bottom"/>
            <w:hideMark/>
          </w:tcPr>
          <w:p w14:paraId="1601F618"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724</w:t>
            </w:r>
          </w:p>
        </w:tc>
        <w:tc>
          <w:tcPr>
            <w:tcW w:w="810" w:type="dxa"/>
            <w:tcBorders>
              <w:top w:val="nil"/>
              <w:left w:val="nil"/>
              <w:bottom w:val="nil"/>
              <w:right w:val="single" w:sz="4" w:space="0" w:color="538DD5"/>
            </w:tcBorders>
            <w:shd w:val="clear" w:color="000000" w:fill="FFFFFF"/>
            <w:noWrap/>
            <w:vAlign w:val="bottom"/>
            <w:hideMark/>
          </w:tcPr>
          <w:p w14:paraId="644AA4B9"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271</w:t>
            </w:r>
          </w:p>
        </w:tc>
        <w:tc>
          <w:tcPr>
            <w:tcW w:w="1017" w:type="dxa"/>
            <w:tcBorders>
              <w:top w:val="nil"/>
              <w:left w:val="nil"/>
              <w:bottom w:val="nil"/>
              <w:right w:val="single" w:sz="4" w:space="0" w:color="538DD5"/>
            </w:tcBorders>
            <w:shd w:val="clear" w:color="000000" w:fill="FFFFFF"/>
            <w:noWrap/>
            <w:vAlign w:val="bottom"/>
            <w:hideMark/>
          </w:tcPr>
          <w:p w14:paraId="1E9E3B47"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122</w:t>
            </w:r>
          </w:p>
        </w:tc>
        <w:tc>
          <w:tcPr>
            <w:tcW w:w="913" w:type="dxa"/>
            <w:tcBorders>
              <w:top w:val="nil"/>
              <w:left w:val="nil"/>
              <w:bottom w:val="nil"/>
              <w:right w:val="single" w:sz="4" w:space="0" w:color="538DD5"/>
            </w:tcBorders>
            <w:shd w:val="clear" w:color="000000" w:fill="FFFFFF"/>
            <w:noWrap/>
            <w:vAlign w:val="bottom"/>
            <w:hideMark/>
          </w:tcPr>
          <w:p w14:paraId="3754E61D"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clear" w:color="000000" w:fill="FFFFFF"/>
            <w:noWrap/>
            <w:vAlign w:val="bottom"/>
            <w:hideMark/>
          </w:tcPr>
          <w:p w14:paraId="4F0CBFC6"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3.936</w:t>
            </w:r>
          </w:p>
        </w:tc>
        <w:tc>
          <w:tcPr>
            <w:tcW w:w="1024" w:type="dxa"/>
            <w:tcBorders>
              <w:top w:val="nil"/>
              <w:left w:val="nil"/>
              <w:bottom w:val="nil"/>
              <w:right w:val="nil"/>
            </w:tcBorders>
            <w:shd w:val="clear" w:color="auto" w:fill="auto"/>
            <w:noWrap/>
            <w:vAlign w:val="bottom"/>
            <w:hideMark/>
          </w:tcPr>
          <w:p w14:paraId="3725F595"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p>
        </w:tc>
      </w:tr>
      <w:tr w:rsidR="001406C6" w:rsidRPr="001406C6" w14:paraId="4BF62848" w14:textId="77777777" w:rsidTr="00726627">
        <w:tblPrEx>
          <w:tblCellMar>
            <w:left w:w="70" w:type="dxa"/>
            <w:right w:w="70" w:type="dxa"/>
          </w:tblCellMar>
        </w:tblPrEx>
        <w:trPr>
          <w:trHeight w:val="297"/>
        </w:trPr>
        <w:tc>
          <w:tcPr>
            <w:tcW w:w="2156" w:type="dxa"/>
            <w:vMerge/>
            <w:tcBorders>
              <w:top w:val="nil"/>
              <w:left w:val="single" w:sz="4" w:space="0" w:color="538DD5"/>
              <w:bottom w:val="nil"/>
              <w:right w:val="single" w:sz="4" w:space="0" w:color="538DD5"/>
            </w:tcBorders>
            <w:vAlign w:val="center"/>
            <w:hideMark/>
          </w:tcPr>
          <w:p w14:paraId="4C757BDA"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p>
        </w:tc>
        <w:tc>
          <w:tcPr>
            <w:tcW w:w="1689" w:type="dxa"/>
            <w:tcBorders>
              <w:top w:val="nil"/>
              <w:left w:val="nil"/>
              <w:bottom w:val="nil"/>
              <w:right w:val="single" w:sz="4" w:space="0" w:color="538DD5"/>
            </w:tcBorders>
            <w:shd w:val="clear" w:color="000000" w:fill="FFFFFF"/>
            <w:vAlign w:val="bottom"/>
            <w:hideMark/>
          </w:tcPr>
          <w:p w14:paraId="521D421F" w14:textId="77777777" w:rsidR="001406C6" w:rsidRPr="001406C6" w:rsidRDefault="001406C6" w:rsidP="001406C6">
            <w:pPr>
              <w:spacing w:after="0" w:line="240" w:lineRule="auto"/>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Hombres (10 - 49)</w:t>
            </w:r>
          </w:p>
        </w:tc>
        <w:tc>
          <w:tcPr>
            <w:tcW w:w="810" w:type="dxa"/>
            <w:tcBorders>
              <w:top w:val="nil"/>
              <w:left w:val="nil"/>
              <w:bottom w:val="nil"/>
              <w:right w:val="single" w:sz="4" w:space="0" w:color="538DD5"/>
            </w:tcBorders>
            <w:shd w:val="clear" w:color="000000" w:fill="FFFFFF"/>
            <w:noWrap/>
            <w:vAlign w:val="bottom"/>
            <w:hideMark/>
          </w:tcPr>
          <w:p w14:paraId="477E76A1"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44" w:type="dxa"/>
            <w:tcBorders>
              <w:top w:val="nil"/>
              <w:left w:val="nil"/>
              <w:bottom w:val="nil"/>
              <w:right w:val="single" w:sz="4" w:space="0" w:color="538DD5"/>
            </w:tcBorders>
            <w:shd w:val="clear" w:color="000000" w:fill="FFFFFF"/>
            <w:noWrap/>
            <w:vAlign w:val="bottom"/>
            <w:hideMark/>
          </w:tcPr>
          <w:p w14:paraId="5999D062"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clear" w:color="000000" w:fill="FFFFFF"/>
            <w:noWrap/>
            <w:vAlign w:val="bottom"/>
            <w:hideMark/>
          </w:tcPr>
          <w:p w14:paraId="7CDC2DE5"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17" w:type="dxa"/>
            <w:tcBorders>
              <w:top w:val="nil"/>
              <w:left w:val="nil"/>
              <w:bottom w:val="nil"/>
              <w:right w:val="single" w:sz="4" w:space="0" w:color="538DD5"/>
            </w:tcBorders>
            <w:shd w:val="clear" w:color="000000" w:fill="FFFFFF"/>
            <w:noWrap/>
            <w:vAlign w:val="bottom"/>
            <w:hideMark/>
          </w:tcPr>
          <w:p w14:paraId="25D9926B"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913" w:type="dxa"/>
            <w:tcBorders>
              <w:top w:val="nil"/>
              <w:left w:val="nil"/>
              <w:bottom w:val="nil"/>
              <w:right w:val="single" w:sz="4" w:space="0" w:color="538DD5"/>
            </w:tcBorders>
            <w:shd w:val="clear" w:color="000000" w:fill="FFFFFF"/>
            <w:noWrap/>
            <w:vAlign w:val="bottom"/>
            <w:hideMark/>
          </w:tcPr>
          <w:p w14:paraId="26D2DFD3"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clear" w:color="000000" w:fill="FFFFFF"/>
            <w:noWrap/>
            <w:vAlign w:val="bottom"/>
            <w:hideMark/>
          </w:tcPr>
          <w:p w14:paraId="02E16A0A"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24" w:type="dxa"/>
            <w:tcBorders>
              <w:top w:val="nil"/>
              <w:left w:val="nil"/>
              <w:bottom w:val="nil"/>
              <w:right w:val="nil"/>
            </w:tcBorders>
            <w:shd w:val="clear" w:color="auto" w:fill="auto"/>
            <w:noWrap/>
            <w:vAlign w:val="bottom"/>
            <w:hideMark/>
          </w:tcPr>
          <w:p w14:paraId="1CADA095"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p>
        </w:tc>
      </w:tr>
      <w:tr w:rsidR="001406C6" w:rsidRPr="001406C6" w14:paraId="5E9E016A" w14:textId="77777777" w:rsidTr="00726627">
        <w:tblPrEx>
          <w:tblCellMar>
            <w:left w:w="70" w:type="dxa"/>
            <w:right w:w="70" w:type="dxa"/>
          </w:tblCellMar>
        </w:tblPrEx>
        <w:trPr>
          <w:trHeight w:val="297"/>
        </w:trPr>
        <w:tc>
          <w:tcPr>
            <w:tcW w:w="2156" w:type="dxa"/>
            <w:vMerge/>
            <w:tcBorders>
              <w:top w:val="nil"/>
              <w:left w:val="single" w:sz="4" w:space="0" w:color="538DD5"/>
              <w:bottom w:val="nil"/>
              <w:right w:val="single" w:sz="4" w:space="0" w:color="538DD5"/>
            </w:tcBorders>
            <w:vAlign w:val="center"/>
            <w:hideMark/>
          </w:tcPr>
          <w:p w14:paraId="3D742CD2"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p>
        </w:tc>
        <w:tc>
          <w:tcPr>
            <w:tcW w:w="1689" w:type="dxa"/>
            <w:tcBorders>
              <w:top w:val="nil"/>
              <w:left w:val="nil"/>
              <w:bottom w:val="nil"/>
              <w:right w:val="single" w:sz="4" w:space="0" w:color="538DD5"/>
            </w:tcBorders>
            <w:shd w:val="clear" w:color="000000" w:fill="FFFFFF"/>
            <w:vAlign w:val="bottom"/>
            <w:hideMark/>
          </w:tcPr>
          <w:p w14:paraId="2CE845E3" w14:textId="77777777" w:rsidR="001406C6" w:rsidRPr="001406C6" w:rsidRDefault="001406C6" w:rsidP="001406C6">
            <w:pPr>
              <w:spacing w:after="0" w:line="240" w:lineRule="auto"/>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Adultas (os) &gt;50 Años</w:t>
            </w:r>
          </w:p>
        </w:tc>
        <w:tc>
          <w:tcPr>
            <w:tcW w:w="810" w:type="dxa"/>
            <w:tcBorders>
              <w:top w:val="nil"/>
              <w:left w:val="nil"/>
              <w:bottom w:val="nil"/>
              <w:right w:val="single" w:sz="4" w:space="0" w:color="538DD5"/>
            </w:tcBorders>
            <w:shd w:val="clear" w:color="000000" w:fill="FFFFFF"/>
            <w:noWrap/>
            <w:vAlign w:val="bottom"/>
            <w:hideMark/>
          </w:tcPr>
          <w:p w14:paraId="65CDE7E2"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44" w:type="dxa"/>
            <w:tcBorders>
              <w:top w:val="nil"/>
              <w:left w:val="nil"/>
              <w:bottom w:val="nil"/>
              <w:right w:val="single" w:sz="4" w:space="0" w:color="538DD5"/>
            </w:tcBorders>
            <w:shd w:val="clear" w:color="000000" w:fill="FFFFFF"/>
            <w:noWrap/>
            <w:vAlign w:val="bottom"/>
            <w:hideMark/>
          </w:tcPr>
          <w:p w14:paraId="2745C1D0"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clear" w:color="000000" w:fill="FFFFFF"/>
            <w:noWrap/>
            <w:vAlign w:val="bottom"/>
            <w:hideMark/>
          </w:tcPr>
          <w:p w14:paraId="3A2913F1"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17" w:type="dxa"/>
            <w:tcBorders>
              <w:top w:val="nil"/>
              <w:left w:val="nil"/>
              <w:bottom w:val="nil"/>
              <w:right w:val="single" w:sz="4" w:space="0" w:color="538DD5"/>
            </w:tcBorders>
            <w:shd w:val="clear" w:color="000000" w:fill="FFFFFF"/>
            <w:noWrap/>
            <w:vAlign w:val="bottom"/>
            <w:hideMark/>
          </w:tcPr>
          <w:p w14:paraId="54EED40C"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913" w:type="dxa"/>
            <w:tcBorders>
              <w:top w:val="nil"/>
              <w:left w:val="nil"/>
              <w:bottom w:val="nil"/>
              <w:right w:val="single" w:sz="4" w:space="0" w:color="538DD5"/>
            </w:tcBorders>
            <w:shd w:val="clear" w:color="000000" w:fill="FFFFFF"/>
            <w:noWrap/>
            <w:vAlign w:val="bottom"/>
            <w:hideMark/>
          </w:tcPr>
          <w:p w14:paraId="6949C5D8"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clear" w:color="000000" w:fill="FFFFFF"/>
            <w:noWrap/>
            <w:vAlign w:val="bottom"/>
            <w:hideMark/>
          </w:tcPr>
          <w:p w14:paraId="4E37E87A"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24" w:type="dxa"/>
            <w:tcBorders>
              <w:top w:val="nil"/>
              <w:left w:val="nil"/>
              <w:bottom w:val="nil"/>
              <w:right w:val="nil"/>
            </w:tcBorders>
            <w:shd w:val="clear" w:color="auto" w:fill="auto"/>
            <w:noWrap/>
            <w:vAlign w:val="bottom"/>
            <w:hideMark/>
          </w:tcPr>
          <w:p w14:paraId="51DE7792"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p>
        </w:tc>
      </w:tr>
      <w:tr w:rsidR="001406C6" w:rsidRPr="001406C6" w14:paraId="4B71AF25" w14:textId="77777777" w:rsidTr="00726627">
        <w:tblPrEx>
          <w:tblCellMar>
            <w:left w:w="70" w:type="dxa"/>
            <w:right w:w="70" w:type="dxa"/>
          </w:tblCellMar>
        </w:tblPrEx>
        <w:trPr>
          <w:trHeight w:val="297"/>
        </w:trPr>
        <w:tc>
          <w:tcPr>
            <w:tcW w:w="2156" w:type="dxa"/>
            <w:vMerge/>
            <w:tcBorders>
              <w:top w:val="nil"/>
              <w:left w:val="single" w:sz="4" w:space="0" w:color="538DD5"/>
              <w:bottom w:val="nil"/>
              <w:right w:val="single" w:sz="4" w:space="0" w:color="538DD5"/>
            </w:tcBorders>
            <w:vAlign w:val="center"/>
            <w:hideMark/>
          </w:tcPr>
          <w:p w14:paraId="6EA9367E"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p>
        </w:tc>
        <w:tc>
          <w:tcPr>
            <w:tcW w:w="1689" w:type="dxa"/>
            <w:tcBorders>
              <w:top w:val="nil"/>
              <w:left w:val="nil"/>
              <w:bottom w:val="nil"/>
              <w:right w:val="single" w:sz="4" w:space="0" w:color="538DD5"/>
            </w:tcBorders>
            <w:shd w:val="clear" w:color="000000" w:fill="CCECFF"/>
            <w:noWrap/>
            <w:vAlign w:val="bottom"/>
            <w:hideMark/>
          </w:tcPr>
          <w:p w14:paraId="6C9C6AB2"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Total</w:t>
            </w:r>
          </w:p>
        </w:tc>
        <w:tc>
          <w:tcPr>
            <w:tcW w:w="810" w:type="dxa"/>
            <w:tcBorders>
              <w:top w:val="nil"/>
              <w:left w:val="nil"/>
              <w:bottom w:val="nil"/>
              <w:right w:val="single" w:sz="4" w:space="0" w:color="538DD5"/>
            </w:tcBorders>
            <w:shd w:val="clear" w:color="000000" w:fill="CCECFF"/>
            <w:noWrap/>
            <w:vAlign w:val="bottom"/>
            <w:hideMark/>
          </w:tcPr>
          <w:p w14:paraId="47B6104C"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844" w:type="dxa"/>
            <w:tcBorders>
              <w:top w:val="nil"/>
              <w:left w:val="nil"/>
              <w:bottom w:val="nil"/>
              <w:right w:val="single" w:sz="4" w:space="0" w:color="538DD5"/>
            </w:tcBorders>
            <w:shd w:val="clear" w:color="000000" w:fill="CCECFF"/>
            <w:noWrap/>
            <w:vAlign w:val="bottom"/>
            <w:hideMark/>
          </w:tcPr>
          <w:p w14:paraId="2E9C0129"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810" w:type="dxa"/>
            <w:tcBorders>
              <w:top w:val="nil"/>
              <w:left w:val="nil"/>
              <w:bottom w:val="nil"/>
              <w:right w:val="single" w:sz="4" w:space="0" w:color="538DD5"/>
            </w:tcBorders>
            <w:shd w:val="clear" w:color="000000" w:fill="CCECFF"/>
            <w:noWrap/>
            <w:vAlign w:val="bottom"/>
            <w:hideMark/>
          </w:tcPr>
          <w:p w14:paraId="31E55BA9"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1017" w:type="dxa"/>
            <w:tcBorders>
              <w:top w:val="nil"/>
              <w:left w:val="nil"/>
              <w:bottom w:val="nil"/>
              <w:right w:val="single" w:sz="4" w:space="0" w:color="538DD5"/>
            </w:tcBorders>
            <w:shd w:val="clear" w:color="000000" w:fill="CCECFF"/>
            <w:noWrap/>
            <w:vAlign w:val="bottom"/>
            <w:hideMark/>
          </w:tcPr>
          <w:p w14:paraId="46FA2D19"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913" w:type="dxa"/>
            <w:tcBorders>
              <w:top w:val="nil"/>
              <w:left w:val="nil"/>
              <w:bottom w:val="nil"/>
              <w:right w:val="single" w:sz="4" w:space="0" w:color="538DD5"/>
            </w:tcBorders>
            <w:shd w:val="clear" w:color="000000" w:fill="CCECFF"/>
            <w:noWrap/>
            <w:vAlign w:val="bottom"/>
            <w:hideMark/>
          </w:tcPr>
          <w:p w14:paraId="06A0F599"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810" w:type="dxa"/>
            <w:tcBorders>
              <w:top w:val="nil"/>
              <w:left w:val="nil"/>
              <w:bottom w:val="nil"/>
              <w:right w:val="single" w:sz="4" w:space="0" w:color="538DD5"/>
            </w:tcBorders>
            <w:shd w:val="clear" w:color="000000" w:fill="CCECFF"/>
            <w:noWrap/>
            <w:vAlign w:val="bottom"/>
            <w:hideMark/>
          </w:tcPr>
          <w:p w14:paraId="67FA9611"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20.011</w:t>
            </w:r>
          </w:p>
        </w:tc>
        <w:tc>
          <w:tcPr>
            <w:tcW w:w="1024" w:type="dxa"/>
            <w:tcBorders>
              <w:top w:val="nil"/>
              <w:left w:val="nil"/>
              <w:bottom w:val="nil"/>
              <w:right w:val="nil"/>
            </w:tcBorders>
            <w:shd w:val="clear" w:color="auto" w:fill="auto"/>
            <w:noWrap/>
            <w:vAlign w:val="bottom"/>
            <w:hideMark/>
          </w:tcPr>
          <w:p w14:paraId="135BFFD1"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p>
        </w:tc>
      </w:tr>
      <w:tr w:rsidR="001406C6" w:rsidRPr="001406C6" w14:paraId="17506CA3" w14:textId="77777777" w:rsidTr="00726627">
        <w:tblPrEx>
          <w:tblCellMar>
            <w:left w:w="70" w:type="dxa"/>
            <w:right w:w="70" w:type="dxa"/>
          </w:tblCellMar>
        </w:tblPrEx>
        <w:trPr>
          <w:trHeight w:val="297"/>
        </w:trPr>
        <w:tc>
          <w:tcPr>
            <w:tcW w:w="2156" w:type="dxa"/>
            <w:vMerge w:val="restart"/>
            <w:tcBorders>
              <w:top w:val="nil"/>
              <w:left w:val="single" w:sz="4" w:space="0" w:color="538DD5"/>
              <w:bottom w:val="nil"/>
              <w:right w:val="single" w:sz="4" w:space="0" w:color="538DD5"/>
            </w:tcBorders>
            <w:shd w:val="clear" w:color="auto" w:fill="auto"/>
            <w:vAlign w:val="center"/>
            <w:hideMark/>
          </w:tcPr>
          <w:p w14:paraId="6358FD73" w14:textId="77777777" w:rsidR="001406C6" w:rsidRPr="001406C6" w:rsidRDefault="001406C6" w:rsidP="001406C6">
            <w:pPr>
              <w:spacing w:after="0" w:line="240" w:lineRule="auto"/>
              <w:jc w:val="center"/>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xml:space="preserve">Neumo-23 (Membrana de </w:t>
            </w:r>
            <w:proofErr w:type="spellStart"/>
            <w:r w:rsidRPr="001406C6">
              <w:rPr>
                <w:rFonts w:ascii="Calibri" w:eastAsia="Times New Roman" w:hAnsi="Calibri" w:cs="Calibri"/>
                <w:b/>
                <w:bCs/>
                <w:sz w:val="20"/>
                <w:szCs w:val="20"/>
                <w:lang w:val="es-ES" w:eastAsia="es-ES"/>
              </w:rPr>
              <w:t>Polisacaridos</w:t>
            </w:r>
            <w:proofErr w:type="spellEnd"/>
            <w:r w:rsidRPr="001406C6">
              <w:rPr>
                <w:rFonts w:ascii="Calibri" w:eastAsia="Times New Roman" w:hAnsi="Calibri" w:cs="Calibri"/>
                <w:b/>
                <w:bCs/>
                <w:sz w:val="20"/>
                <w:szCs w:val="20"/>
                <w:lang w:val="es-ES" w:eastAsia="es-ES"/>
              </w:rPr>
              <w:t>)</w:t>
            </w:r>
          </w:p>
        </w:tc>
        <w:tc>
          <w:tcPr>
            <w:tcW w:w="1689" w:type="dxa"/>
            <w:tcBorders>
              <w:top w:val="nil"/>
              <w:left w:val="nil"/>
              <w:bottom w:val="nil"/>
              <w:right w:val="single" w:sz="4" w:space="0" w:color="538DD5"/>
            </w:tcBorders>
            <w:shd w:val="clear" w:color="auto" w:fill="auto"/>
            <w:noWrap/>
            <w:vAlign w:val="bottom"/>
            <w:hideMark/>
          </w:tcPr>
          <w:p w14:paraId="68000AE7" w14:textId="77777777" w:rsidR="001406C6" w:rsidRPr="001406C6" w:rsidRDefault="001406C6" w:rsidP="001406C6">
            <w:pPr>
              <w:spacing w:after="0" w:line="240" w:lineRule="auto"/>
              <w:jc w:val="center"/>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2 a 4 Años</w:t>
            </w:r>
          </w:p>
        </w:tc>
        <w:tc>
          <w:tcPr>
            <w:tcW w:w="810" w:type="dxa"/>
            <w:tcBorders>
              <w:top w:val="nil"/>
              <w:left w:val="nil"/>
              <w:bottom w:val="nil"/>
              <w:right w:val="single" w:sz="4" w:space="0" w:color="538DD5"/>
            </w:tcBorders>
            <w:shd w:val="clear" w:color="auto" w:fill="auto"/>
            <w:noWrap/>
            <w:vAlign w:val="bottom"/>
            <w:hideMark/>
          </w:tcPr>
          <w:p w14:paraId="64AF2FDC"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0</w:t>
            </w:r>
          </w:p>
        </w:tc>
        <w:tc>
          <w:tcPr>
            <w:tcW w:w="844" w:type="dxa"/>
            <w:tcBorders>
              <w:top w:val="nil"/>
              <w:left w:val="nil"/>
              <w:bottom w:val="nil"/>
              <w:right w:val="single" w:sz="4" w:space="0" w:color="538DD5"/>
            </w:tcBorders>
            <w:shd w:val="thinReverseDiagStripe" w:color="000000" w:fill="C4D79B"/>
            <w:noWrap/>
            <w:vAlign w:val="bottom"/>
            <w:hideMark/>
          </w:tcPr>
          <w:p w14:paraId="2FCBF300"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thinReverseDiagStripe" w:color="000000" w:fill="C4D79B"/>
            <w:noWrap/>
            <w:vAlign w:val="bottom"/>
            <w:hideMark/>
          </w:tcPr>
          <w:p w14:paraId="3E3605F1"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17" w:type="dxa"/>
            <w:tcBorders>
              <w:top w:val="nil"/>
              <w:left w:val="nil"/>
              <w:bottom w:val="nil"/>
              <w:right w:val="single" w:sz="4" w:space="0" w:color="538DD5"/>
            </w:tcBorders>
            <w:shd w:val="thinReverseDiagStripe" w:color="000000" w:fill="C4D79B"/>
            <w:noWrap/>
            <w:vAlign w:val="bottom"/>
            <w:hideMark/>
          </w:tcPr>
          <w:p w14:paraId="398EB835"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913" w:type="dxa"/>
            <w:tcBorders>
              <w:top w:val="nil"/>
              <w:left w:val="nil"/>
              <w:bottom w:val="nil"/>
              <w:right w:val="single" w:sz="4" w:space="0" w:color="538DD5"/>
            </w:tcBorders>
            <w:shd w:val="thinReverseDiagStripe" w:color="000000" w:fill="C4D79B"/>
            <w:noWrap/>
            <w:vAlign w:val="bottom"/>
            <w:hideMark/>
          </w:tcPr>
          <w:p w14:paraId="333D91EF"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thinReverseDiagStripe" w:color="000000" w:fill="C4D79B"/>
            <w:noWrap/>
            <w:vAlign w:val="bottom"/>
            <w:hideMark/>
          </w:tcPr>
          <w:p w14:paraId="5C145F01"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24" w:type="dxa"/>
            <w:tcBorders>
              <w:top w:val="nil"/>
              <w:left w:val="nil"/>
              <w:bottom w:val="nil"/>
              <w:right w:val="nil"/>
            </w:tcBorders>
            <w:shd w:val="clear" w:color="auto" w:fill="auto"/>
            <w:noWrap/>
            <w:vAlign w:val="bottom"/>
            <w:hideMark/>
          </w:tcPr>
          <w:p w14:paraId="148D99C2"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p>
        </w:tc>
      </w:tr>
      <w:tr w:rsidR="001406C6" w:rsidRPr="001406C6" w14:paraId="360688A6" w14:textId="77777777" w:rsidTr="00726627">
        <w:tblPrEx>
          <w:tblCellMar>
            <w:left w:w="70" w:type="dxa"/>
            <w:right w:w="70" w:type="dxa"/>
          </w:tblCellMar>
        </w:tblPrEx>
        <w:trPr>
          <w:trHeight w:val="297"/>
        </w:trPr>
        <w:tc>
          <w:tcPr>
            <w:tcW w:w="2156" w:type="dxa"/>
            <w:vMerge/>
            <w:tcBorders>
              <w:top w:val="nil"/>
              <w:left w:val="single" w:sz="4" w:space="0" w:color="538DD5"/>
              <w:bottom w:val="nil"/>
              <w:right w:val="single" w:sz="4" w:space="0" w:color="538DD5"/>
            </w:tcBorders>
            <w:vAlign w:val="center"/>
            <w:hideMark/>
          </w:tcPr>
          <w:p w14:paraId="036475CC"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p>
        </w:tc>
        <w:tc>
          <w:tcPr>
            <w:tcW w:w="1689" w:type="dxa"/>
            <w:tcBorders>
              <w:top w:val="nil"/>
              <w:left w:val="nil"/>
              <w:bottom w:val="nil"/>
              <w:right w:val="single" w:sz="4" w:space="0" w:color="538DD5"/>
            </w:tcBorders>
            <w:shd w:val="clear" w:color="auto" w:fill="auto"/>
            <w:noWrap/>
            <w:vAlign w:val="bottom"/>
            <w:hideMark/>
          </w:tcPr>
          <w:p w14:paraId="4007B8A6" w14:textId="77777777" w:rsidR="001406C6" w:rsidRPr="001406C6" w:rsidRDefault="001406C6" w:rsidP="001406C6">
            <w:pPr>
              <w:spacing w:after="0" w:line="240" w:lineRule="auto"/>
              <w:jc w:val="center"/>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5 a 9 Años</w:t>
            </w:r>
          </w:p>
        </w:tc>
        <w:tc>
          <w:tcPr>
            <w:tcW w:w="810" w:type="dxa"/>
            <w:tcBorders>
              <w:top w:val="nil"/>
              <w:left w:val="nil"/>
              <w:bottom w:val="nil"/>
              <w:right w:val="single" w:sz="4" w:space="0" w:color="538DD5"/>
            </w:tcBorders>
            <w:shd w:val="clear" w:color="auto" w:fill="auto"/>
            <w:noWrap/>
            <w:vAlign w:val="bottom"/>
            <w:hideMark/>
          </w:tcPr>
          <w:p w14:paraId="03439239"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0</w:t>
            </w:r>
          </w:p>
        </w:tc>
        <w:tc>
          <w:tcPr>
            <w:tcW w:w="844" w:type="dxa"/>
            <w:tcBorders>
              <w:top w:val="nil"/>
              <w:left w:val="nil"/>
              <w:bottom w:val="nil"/>
              <w:right w:val="single" w:sz="4" w:space="0" w:color="538DD5"/>
            </w:tcBorders>
            <w:shd w:val="thinReverseDiagStripe" w:color="000000" w:fill="C4D79B"/>
            <w:noWrap/>
            <w:vAlign w:val="bottom"/>
            <w:hideMark/>
          </w:tcPr>
          <w:p w14:paraId="524D46FC"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thinReverseDiagStripe" w:color="000000" w:fill="C4D79B"/>
            <w:noWrap/>
            <w:vAlign w:val="bottom"/>
            <w:hideMark/>
          </w:tcPr>
          <w:p w14:paraId="79A906D0"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17" w:type="dxa"/>
            <w:tcBorders>
              <w:top w:val="nil"/>
              <w:left w:val="nil"/>
              <w:bottom w:val="nil"/>
              <w:right w:val="single" w:sz="4" w:space="0" w:color="538DD5"/>
            </w:tcBorders>
            <w:shd w:val="thinReverseDiagStripe" w:color="000000" w:fill="C4D79B"/>
            <w:noWrap/>
            <w:vAlign w:val="bottom"/>
            <w:hideMark/>
          </w:tcPr>
          <w:p w14:paraId="64776587"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913" w:type="dxa"/>
            <w:tcBorders>
              <w:top w:val="nil"/>
              <w:left w:val="nil"/>
              <w:bottom w:val="nil"/>
              <w:right w:val="single" w:sz="4" w:space="0" w:color="538DD5"/>
            </w:tcBorders>
            <w:shd w:val="thinReverseDiagStripe" w:color="000000" w:fill="C4D79B"/>
            <w:noWrap/>
            <w:vAlign w:val="bottom"/>
            <w:hideMark/>
          </w:tcPr>
          <w:p w14:paraId="537ED192"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thinReverseDiagStripe" w:color="000000" w:fill="C4D79B"/>
            <w:noWrap/>
            <w:vAlign w:val="bottom"/>
            <w:hideMark/>
          </w:tcPr>
          <w:p w14:paraId="433AAC99"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24" w:type="dxa"/>
            <w:tcBorders>
              <w:top w:val="nil"/>
              <w:left w:val="nil"/>
              <w:bottom w:val="nil"/>
              <w:right w:val="nil"/>
            </w:tcBorders>
            <w:shd w:val="clear" w:color="auto" w:fill="auto"/>
            <w:noWrap/>
            <w:vAlign w:val="bottom"/>
            <w:hideMark/>
          </w:tcPr>
          <w:p w14:paraId="3CFC4C43"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p>
        </w:tc>
      </w:tr>
      <w:tr w:rsidR="001406C6" w:rsidRPr="001406C6" w14:paraId="7BF3D165" w14:textId="77777777" w:rsidTr="00726627">
        <w:tblPrEx>
          <w:tblCellMar>
            <w:left w:w="70" w:type="dxa"/>
            <w:right w:w="70" w:type="dxa"/>
          </w:tblCellMar>
        </w:tblPrEx>
        <w:trPr>
          <w:trHeight w:val="297"/>
        </w:trPr>
        <w:tc>
          <w:tcPr>
            <w:tcW w:w="2156" w:type="dxa"/>
            <w:vMerge/>
            <w:tcBorders>
              <w:top w:val="nil"/>
              <w:left w:val="single" w:sz="4" w:space="0" w:color="538DD5"/>
              <w:bottom w:val="nil"/>
              <w:right w:val="single" w:sz="4" w:space="0" w:color="538DD5"/>
            </w:tcBorders>
            <w:vAlign w:val="center"/>
            <w:hideMark/>
          </w:tcPr>
          <w:p w14:paraId="33B507C5"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p>
        </w:tc>
        <w:tc>
          <w:tcPr>
            <w:tcW w:w="1689" w:type="dxa"/>
            <w:tcBorders>
              <w:top w:val="nil"/>
              <w:left w:val="nil"/>
              <w:bottom w:val="nil"/>
              <w:right w:val="single" w:sz="4" w:space="0" w:color="538DD5"/>
            </w:tcBorders>
            <w:shd w:val="clear" w:color="auto" w:fill="auto"/>
            <w:vAlign w:val="bottom"/>
            <w:hideMark/>
          </w:tcPr>
          <w:p w14:paraId="42F7E4A3" w14:textId="77777777" w:rsidR="001406C6" w:rsidRPr="001406C6" w:rsidRDefault="001406C6" w:rsidP="001406C6">
            <w:pPr>
              <w:spacing w:after="0" w:line="240" w:lineRule="auto"/>
              <w:jc w:val="center"/>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Mujeres (10 - 49)</w:t>
            </w:r>
          </w:p>
        </w:tc>
        <w:tc>
          <w:tcPr>
            <w:tcW w:w="810" w:type="dxa"/>
            <w:tcBorders>
              <w:top w:val="nil"/>
              <w:left w:val="nil"/>
              <w:bottom w:val="nil"/>
              <w:right w:val="single" w:sz="4" w:space="0" w:color="538DD5"/>
            </w:tcBorders>
            <w:shd w:val="clear" w:color="auto" w:fill="auto"/>
            <w:noWrap/>
            <w:vAlign w:val="bottom"/>
            <w:hideMark/>
          </w:tcPr>
          <w:p w14:paraId="3B0B1369"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0</w:t>
            </w:r>
          </w:p>
        </w:tc>
        <w:tc>
          <w:tcPr>
            <w:tcW w:w="844" w:type="dxa"/>
            <w:tcBorders>
              <w:top w:val="nil"/>
              <w:left w:val="nil"/>
              <w:bottom w:val="nil"/>
              <w:right w:val="single" w:sz="4" w:space="0" w:color="538DD5"/>
            </w:tcBorders>
            <w:shd w:val="thinReverseDiagStripe" w:color="000000" w:fill="C4D79B"/>
            <w:noWrap/>
            <w:vAlign w:val="bottom"/>
            <w:hideMark/>
          </w:tcPr>
          <w:p w14:paraId="32F486F3"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thinReverseDiagStripe" w:color="000000" w:fill="C4D79B"/>
            <w:noWrap/>
            <w:vAlign w:val="bottom"/>
            <w:hideMark/>
          </w:tcPr>
          <w:p w14:paraId="69E9F004"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17" w:type="dxa"/>
            <w:tcBorders>
              <w:top w:val="nil"/>
              <w:left w:val="nil"/>
              <w:bottom w:val="nil"/>
              <w:right w:val="single" w:sz="4" w:space="0" w:color="538DD5"/>
            </w:tcBorders>
            <w:shd w:val="thinReverseDiagStripe" w:color="000000" w:fill="C4D79B"/>
            <w:noWrap/>
            <w:vAlign w:val="bottom"/>
            <w:hideMark/>
          </w:tcPr>
          <w:p w14:paraId="4EA9BE31"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913" w:type="dxa"/>
            <w:tcBorders>
              <w:top w:val="nil"/>
              <w:left w:val="nil"/>
              <w:bottom w:val="nil"/>
              <w:right w:val="single" w:sz="4" w:space="0" w:color="538DD5"/>
            </w:tcBorders>
            <w:shd w:val="thinReverseDiagStripe" w:color="000000" w:fill="C4D79B"/>
            <w:noWrap/>
            <w:vAlign w:val="bottom"/>
            <w:hideMark/>
          </w:tcPr>
          <w:p w14:paraId="60F2377D"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thinReverseDiagStripe" w:color="000000" w:fill="C4D79B"/>
            <w:noWrap/>
            <w:vAlign w:val="bottom"/>
            <w:hideMark/>
          </w:tcPr>
          <w:p w14:paraId="4747A082"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24" w:type="dxa"/>
            <w:tcBorders>
              <w:top w:val="nil"/>
              <w:left w:val="nil"/>
              <w:bottom w:val="nil"/>
              <w:right w:val="nil"/>
            </w:tcBorders>
            <w:shd w:val="clear" w:color="auto" w:fill="auto"/>
            <w:noWrap/>
            <w:vAlign w:val="bottom"/>
            <w:hideMark/>
          </w:tcPr>
          <w:p w14:paraId="21E57CDC"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p>
        </w:tc>
      </w:tr>
      <w:tr w:rsidR="001406C6" w:rsidRPr="001406C6" w14:paraId="21778F57" w14:textId="77777777" w:rsidTr="00726627">
        <w:tblPrEx>
          <w:tblCellMar>
            <w:left w:w="70" w:type="dxa"/>
            <w:right w:w="70" w:type="dxa"/>
          </w:tblCellMar>
        </w:tblPrEx>
        <w:trPr>
          <w:trHeight w:val="297"/>
        </w:trPr>
        <w:tc>
          <w:tcPr>
            <w:tcW w:w="2156" w:type="dxa"/>
            <w:vMerge/>
            <w:tcBorders>
              <w:top w:val="nil"/>
              <w:left w:val="single" w:sz="4" w:space="0" w:color="538DD5"/>
              <w:bottom w:val="nil"/>
              <w:right w:val="single" w:sz="4" w:space="0" w:color="538DD5"/>
            </w:tcBorders>
            <w:vAlign w:val="center"/>
            <w:hideMark/>
          </w:tcPr>
          <w:p w14:paraId="53B508D9"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p>
        </w:tc>
        <w:tc>
          <w:tcPr>
            <w:tcW w:w="1689" w:type="dxa"/>
            <w:tcBorders>
              <w:top w:val="nil"/>
              <w:left w:val="nil"/>
              <w:bottom w:val="nil"/>
              <w:right w:val="single" w:sz="4" w:space="0" w:color="538DD5"/>
            </w:tcBorders>
            <w:shd w:val="clear" w:color="auto" w:fill="auto"/>
            <w:vAlign w:val="bottom"/>
            <w:hideMark/>
          </w:tcPr>
          <w:p w14:paraId="63216218" w14:textId="77777777" w:rsidR="001406C6" w:rsidRPr="001406C6" w:rsidRDefault="001406C6" w:rsidP="001406C6">
            <w:pPr>
              <w:spacing w:after="0" w:line="240" w:lineRule="auto"/>
              <w:jc w:val="center"/>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Hombres (10 - 49)</w:t>
            </w:r>
          </w:p>
        </w:tc>
        <w:tc>
          <w:tcPr>
            <w:tcW w:w="810" w:type="dxa"/>
            <w:tcBorders>
              <w:top w:val="nil"/>
              <w:left w:val="nil"/>
              <w:bottom w:val="nil"/>
              <w:right w:val="single" w:sz="4" w:space="0" w:color="538DD5"/>
            </w:tcBorders>
            <w:shd w:val="clear" w:color="auto" w:fill="auto"/>
            <w:noWrap/>
            <w:vAlign w:val="bottom"/>
            <w:hideMark/>
          </w:tcPr>
          <w:p w14:paraId="12BD16D3"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0</w:t>
            </w:r>
          </w:p>
        </w:tc>
        <w:tc>
          <w:tcPr>
            <w:tcW w:w="844" w:type="dxa"/>
            <w:tcBorders>
              <w:top w:val="nil"/>
              <w:left w:val="nil"/>
              <w:bottom w:val="nil"/>
              <w:right w:val="single" w:sz="4" w:space="0" w:color="538DD5"/>
            </w:tcBorders>
            <w:shd w:val="thinReverseDiagStripe" w:color="000000" w:fill="C4D79B"/>
            <w:noWrap/>
            <w:vAlign w:val="bottom"/>
            <w:hideMark/>
          </w:tcPr>
          <w:p w14:paraId="7B2169E6"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thinReverseDiagStripe" w:color="000000" w:fill="C4D79B"/>
            <w:noWrap/>
            <w:vAlign w:val="bottom"/>
            <w:hideMark/>
          </w:tcPr>
          <w:p w14:paraId="4BE8A72C"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17" w:type="dxa"/>
            <w:tcBorders>
              <w:top w:val="nil"/>
              <w:left w:val="nil"/>
              <w:bottom w:val="nil"/>
              <w:right w:val="single" w:sz="4" w:space="0" w:color="538DD5"/>
            </w:tcBorders>
            <w:shd w:val="thinReverseDiagStripe" w:color="000000" w:fill="C4D79B"/>
            <w:noWrap/>
            <w:vAlign w:val="bottom"/>
            <w:hideMark/>
          </w:tcPr>
          <w:p w14:paraId="37621E53"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913" w:type="dxa"/>
            <w:tcBorders>
              <w:top w:val="nil"/>
              <w:left w:val="nil"/>
              <w:bottom w:val="nil"/>
              <w:right w:val="single" w:sz="4" w:space="0" w:color="538DD5"/>
            </w:tcBorders>
            <w:shd w:val="thinReverseDiagStripe" w:color="000000" w:fill="C4D79B"/>
            <w:noWrap/>
            <w:vAlign w:val="bottom"/>
            <w:hideMark/>
          </w:tcPr>
          <w:p w14:paraId="4A3219BD"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thinReverseDiagStripe" w:color="000000" w:fill="C4D79B"/>
            <w:noWrap/>
            <w:vAlign w:val="bottom"/>
            <w:hideMark/>
          </w:tcPr>
          <w:p w14:paraId="7F123B5A"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24" w:type="dxa"/>
            <w:tcBorders>
              <w:top w:val="nil"/>
              <w:left w:val="nil"/>
              <w:bottom w:val="nil"/>
              <w:right w:val="nil"/>
            </w:tcBorders>
            <w:shd w:val="clear" w:color="auto" w:fill="auto"/>
            <w:noWrap/>
            <w:vAlign w:val="bottom"/>
            <w:hideMark/>
          </w:tcPr>
          <w:p w14:paraId="797BE7C6"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p>
        </w:tc>
      </w:tr>
      <w:tr w:rsidR="001406C6" w:rsidRPr="001406C6" w14:paraId="4FE1D16B" w14:textId="77777777" w:rsidTr="00726627">
        <w:tblPrEx>
          <w:tblCellMar>
            <w:left w:w="70" w:type="dxa"/>
            <w:right w:w="70" w:type="dxa"/>
          </w:tblCellMar>
        </w:tblPrEx>
        <w:trPr>
          <w:trHeight w:val="297"/>
        </w:trPr>
        <w:tc>
          <w:tcPr>
            <w:tcW w:w="2156" w:type="dxa"/>
            <w:vMerge/>
            <w:tcBorders>
              <w:top w:val="nil"/>
              <w:left w:val="single" w:sz="4" w:space="0" w:color="538DD5"/>
              <w:bottom w:val="nil"/>
              <w:right w:val="single" w:sz="4" w:space="0" w:color="538DD5"/>
            </w:tcBorders>
            <w:vAlign w:val="center"/>
            <w:hideMark/>
          </w:tcPr>
          <w:p w14:paraId="02C2D28D"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p>
        </w:tc>
        <w:tc>
          <w:tcPr>
            <w:tcW w:w="1689" w:type="dxa"/>
            <w:tcBorders>
              <w:top w:val="nil"/>
              <w:left w:val="nil"/>
              <w:bottom w:val="nil"/>
              <w:right w:val="single" w:sz="4" w:space="0" w:color="538DD5"/>
            </w:tcBorders>
            <w:shd w:val="clear" w:color="auto" w:fill="auto"/>
            <w:vAlign w:val="bottom"/>
            <w:hideMark/>
          </w:tcPr>
          <w:p w14:paraId="07142BD1" w14:textId="77777777" w:rsidR="001406C6" w:rsidRPr="001406C6" w:rsidRDefault="001406C6" w:rsidP="001406C6">
            <w:pPr>
              <w:spacing w:after="0" w:line="240" w:lineRule="auto"/>
              <w:jc w:val="center"/>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Adultas (os) &gt;50 Años</w:t>
            </w:r>
          </w:p>
        </w:tc>
        <w:tc>
          <w:tcPr>
            <w:tcW w:w="810" w:type="dxa"/>
            <w:tcBorders>
              <w:top w:val="nil"/>
              <w:left w:val="nil"/>
              <w:bottom w:val="nil"/>
              <w:right w:val="single" w:sz="4" w:space="0" w:color="538DD5"/>
            </w:tcBorders>
            <w:shd w:val="clear" w:color="auto" w:fill="auto"/>
            <w:noWrap/>
            <w:vAlign w:val="bottom"/>
            <w:hideMark/>
          </w:tcPr>
          <w:p w14:paraId="2BE19412"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0</w:t>
            </w:r>
          </w:p>
        </w:tc>
        <w:tc>
          <w:tcPr>
            <w:tcW w:w="844" w:type="dxa"/>
            <w:tcBorders>
              <w:top w:val="nil"/>
              <w:left w:val="nil"/>
              <w:bottom w:val="nil"/>
              <w:right w:val="single" w:sz="4" w:space="0" w:color="538DD5"/>
            </w:tcBorders>
            <w:shd w:val="thinReverseDiagStripe" w:color="000000" w:fill="C4D79B"/>
            <w:noWrap/>
            <w:vAlign w:val="bottom"/>
            <w:hideMark/>
          </w:tcPr>
          <w:p w14:paraId="07FA4848"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thinReverseDiagStripe" w:color="000000" w:fill="C4D79B"/>
            <w:noWrap/>
            <w:vAlign w:val="bottom"/>
            <w:hideMark/>
          </w:tcPr>
          <w:p w14:paraId="27B39CE8"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17" w:type="dxa"/>
            <w:tcBorders>
              <w:top w:val="nil"/>
              <w:left w:val="nil"/>
              <w:bottom w:val="nil"/>
              <w:right w:val="single" w:sz="4" w:space="0" w:color="538DD5"/>
            </w:tcBorders>
            <w:shd w:val="thinReverseDiagStripe" w:color="000000" w:fill="C4D79B"/>
            <w:noWrap/>
            <w:vAlign w:val="bottom"/>
            <w:hideMark/>
          </w:tcPr>
          <w:p w14:paraId="30972897"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913" w:type="dxa"/>
            <w:tcBorders>
              <w:top w:val="nil"/>
              <w:left w:val="nil"/>
              <w:bottom w:val="nil"/>
              <w:right w:val="single" w:sz="4" w:space="0" w:color="538DD5"/>
            </w:tcBorders>
            <w:shd w:val="thinReverseDiagStripe" w:color="000000" w:fill="C4D79B"/>
            <w:noWrap/>
            <w:vAlign w:val="bottom"/>
            <w:hideMark/>
          </w:tcPr>
          <w:p w14:paraId="31FD02CF"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thinReverseDiagStripe" w:color="000000" w:fill="C4D79B"/>
            <w:noWrap/>
            <w:vAlign w:val="bottom"/>
            <w:hideMark/>
          </w:tcPr>
          <w:p w14:paraId="52618824"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24" w:type="dxa"/>
            <w:tcBorders>
              <w:top w:val="nil"/>
              <w:left w:val="nil"/>
              <w:bottom w:val="nil"/>
              <w:right w:val="nil"/>
            </w:tcBorders>
            <w:shd w:val="clear" w:color="auto" w:fill="auto"/>
            <w:noWrap/>
            <w:vAlign w:val="bottom"/>
            <w:hideMark/>
          </w:tcPr>
          <w:p w14:paraId="02B0B379"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p>
        </w:tc>
      </w:tr>
      <w:tr w:rsidR="001406C6" w:rsidRPr="001406C6" w14:paraId="7457898B" w14:textId="77777777" w:rsidTr="00726627">
        <w:tblPrEx>
          <w:tblCellMar>
            <w:left w:w="70" w:type="dxa"/>
            <w:right w:w="70" w:type="dxa"/>
          </w:tblCellMar>
        </w:tblPrEx>
        <w:trPr>
          <w:trHeight w:val="297"/>
        </w:trPr>
        <w:tc>
          <w:tcPr>
            <w:tcW w:w="2156" w:type="dxa"/>
            <w:vMerge/>
            <w:tcBorders>
              <w:top w:val="nil"/>
              <w:left w:val="single" w:sz="4" w:space="0" w:color="538DD5"/>
              <w:bottom w:val="nil"/>
              <w:right w:val="single" w:sz="4" w:space="0" w:color="538DD5"/>
            </w:tcBorders>
            <w:vAlign w:val="center"/>
            <w:hideMark/>
          </w:tcPr>
          <w:p w14:paraId="252BD303"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p>
        </w:tc>
        <w:tc>
          <w:tcPr>
            <w:tcW w:w="1689" w:type="dxa"/>
            <w:tcBorders>
              <w:top w:val="nil"/>
              <w:left w:val="nil"/>
              <w:bottom w:val="nil"/>
              <w:right w:val="single" w:sz="4" w:space="0" w:color="538DD5"/>
            </w:tcBorders>
            <w:shd w:val="clear" w:color="000000" w:fill="CCECFF"/>
            <w:noWrap/>
            <w:vAlign w:val="bottom"/>
            <w:hideMark/>
          </w:tcPr>
          <w:p w14:paraId="1D4ADC1B" w14:textId="77777777" w:rsidR="001406C6" w:rsidRPr="001406C6" w:rsidRDefault="001406C6" w:rsidP="001406C6">
            <w:pPr>
              <w:spacing w:after="0" w:line="240" w:lineRule="auto"/>
              <w:jc w:val="center"/>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Total</w:t>
            </w:r>
          </w:p>
        </w:tc>
        <w:tc>
          <w:tcPr>
            <w:tcW w:w="810" w:type="dxa"/>
            <w:tcBorders>
              <w:top w:val="nil"/>
              <w:left w:val="nil"/>
              <w:bottom w:val="nil"/>
              <w:right w:val="single" w:sz="4" w:space="0" w:color="538DD5"/>
            </w:tcBorders>
            <w:shd w:val="clear" w:color="000000" w:fill="CCECFF"/>
            <w:noWrap/>
            <w:vAlign w:val="bottom"/>
            <w:hideMark/>
          </w:tcPr>
          <w:p w14:paraId="5BEAAC42"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844" w:type="dxa"/>
            <w:tcBorders>
              <w:top w:val="nil"/>
              <w:left w:val="nil"/>
              <w:bottom w:val="nil"/>
              <w:right w:val="single" w:sz="4" w:space="0" w:color="538DD5"/>
            </w:tcBorders>
            <w:shd w:val="clear" w:color="000000" w:fill="CCECFF"/>
            <w:noWrap/>
            <w:vAlign w:val="bottom"/>
            <w:hideMark/>
          </w:tcPr>
          <w:p w14:paraId="54DF3F82"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810" w:type="dxa"/>
            <w:tcBorders>
              <w:top w:val="nil"/>
              <w:left w:val="nil"/>
              <w:bottom w:val="nil"/>
              <w:right w:val="single" w:sz="4" w:space="0" w:color="538DD5"/>
            </w:tcBorders>
            <w:shd w:val="clear" w:color="000000" w:fill="CCECFF"/>
            <w:noWrap/>
            <w:vAlign w:val="bottom"/>
            <w:hideMark/>
          </w:tcPr>
          <w:p w14:paraId="13944EC6"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1017" w:type="dxa"/>
            <w:tcBorders>
              <w:top w:val="nil"/>
              <w:left w:val="nil"/>
              <w:bottom w:val="nil"/>
              <w:right w:val="single" w:sz="4" w:space="0" w:color="538DD5"/>
            </w:tcBorders>
            <w:shd w:val="clear" w:color="000000" w:fill="CCECFF"/>
            <w:noWrap/>
            <w:vAlign w:val="bottom"/>
            <w:hideMark/>
          </w:tcPr>
          <w:p w14:paraId="3B9EAEAA"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913" w:type="dxa"/>
            <w:tcBorders>
              <w:top w:val="nil"/>
              <w:left w:val="nil"/>
              <w:bottom w:val="nil"/>
              <w:right w:val="single" w:sz="4" w:space="0" w:color="538DD5"/>
            </w:tcBorders>
            <w:shd w:val="clear" w:color="000000" w:fill="CCECFF"/>
            <w:noWrap/>
            <w:vAlign w:val="bottom"/>
            <w:hideMark/>
          </w:tcPr>
          <w:p w14:paraId="519F7417"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810" w:type="dxa"/>
            <w:tcBorders>
              <w:top w:val="nil"/>
              <w:left w:val="nil"/>
              <w:bottom w:val="nil"/>
              <w:right w:val="single" w:sz="4" w:space="0" w:color="538DD5"/>
            </w:tcBorders>
            <w:shd w:val="clear" w:color="000000" w:fill="CCECFF"/>
            <w:noWrap/>
            <w:vAlign w:val="bottom"/>
            <w:hideMark/>
          </w:tcPr>
          <w:p w14:paraId="6D35895E"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 </w:t>
            </w:r>
          </w:p>
        </w:tc>
        <w:tc>
          <w:tcPr>
            <w:tcW w:w="1024" w:type="dxa"/>
            <w:tcBorders>
              <w:top w:val="nil"/>
              <w:left w:val="nil"/>
              <w:bottom w:val="nil"/>
              <w:right w:val="nil"/>
            </w:tcBorders>
            <w:shd w:val="clear" w:color="auto" w:fill="auto"/>
            <w:noWrap/>
            <w:vAlign w:val="bottom"/>
            <w:hideMark/>
          </w:tcPr>
          <w:p w14:paraId="39E3D462" w14:textId="77777777" w:rsidR="001406C6" w:rsidRPr="001406C6" w:rsidRDefault="001406C6" w:rsidP="001406C6">
            <w:pPr>
              <w:spacing w:after="0" w:line="240" w:lineRule="auto"/>
              <w:jc w:val="right"/>
              <w:rPr>
                <w:rFonts w:ascii="Calibri" w:eastAsia="Times New Roman" w:hAnsi="Calibri" w:cs="Calibri"/>
                <w:b/>
                <w:bCs/>
                <w:sz w:val="20"/>
                <w:szCs w:val="20"/>
                <w:lang w:val="es-ES" w:eastAsia="es-ES"/>
              </w:rPr>
            </w:pPr>
          </w:p>
        </w:tc>
      </w:tr>
      <w:tr w:rsidR="001406C6" w:rsidRPr="001406C6" w14:paraId="2C324876" w14:textId="77777777" w:rsidTr="00726627">
        <w:tblPrEx>
          <w:tblCellMar>
            <w:left w:w="70" w:type="dxa"/>
            <w:right w:w="70" w:type="dxa"/>
          </w:tblCellMar>
        </w:tblPrEx>
        <w:trPr>
          <w:trHeight w:val="297"/>
        </w:trPr>
        <w:tc>
          <w:tcPr>
            <w:tcW w:w="2156" w:type="dxa"/>
            <w:vMerge w:val="restart"/>
            <w:tcBorders>
              <w:top w:val="nil"/>
              <w:left w:val="single" w:sz="4" w:space="0" w:color="538DD5"/>
              <w:bottom w:val="nil"/>
              <w:right w:val="single" w:sz="4" w:space="0" w:color="538DD5"/>
            </w:tcBorders>
            <w:shd w:val="clear" w:color="auto" w:fill="auto"/>
            <w:vAlign w:val="center"/>
            <w:hideMark/>
          </w:tcPr>
          <w:p w14:paraId="5D448072" w14:textId="77777777" w:rsidR="001406C6" w:rsidRPr="001406C6" w:rsidRDefault="001406C6" w:rsidP="001406C6">
            <w:pPr>
              <w:spacing w:after="0" w:line="240" w:lineRule="auto"/>
              <w:jc w:val="center"/>
              <w:rPr>
                <w:rFonts w:ascii="Calibri" w:eastAsia="Times New Roman" w:hAnsi="Calibri" w:cs="Calibri"/>
                <w:b/>
                <w:bCs/>
                <w:sz w:val="20"/>
                <w:szCs w:val="20"/>
                <w:lang w:val="es-ES" w:eastAsia="es-ES"/>
              </w:rPr>
            </w:pPr>
            <w:r w:rsidRPr="001406C6">
              <w:rPr>
                <w:rFonts w:ascii="Calibri" w:eastAsia="Times New Roman" w:hAnsi="Calibri" w:cs="Calibri"/>
                <w:b/>
                <w:bCs/>
                <w:sz w:val="20"/>
                <w:szCs w:val="20"/>
                <w:lang w:val="es-ES" w:eastAsia="es-ES"/>
              </w:rPr>
              <w:t>Anti - Fiebre Amarilla (</w:t>
            </w:r>
            <w:proofErr w:type="spellStart"/>
            <w:r w:rsidRPr="001406C6">
              <w:rPr>
                <w:rFonts w:ascii="Calibri" w:eastAsia="Times New Roman" w:hAnsi="Calibri" w:cs="Calibri"/>
                <w:b/>
                <w:bCs/>
                <w:sz w:val="20"/>
                <w:szCs w:val="20"/>
                <w:lang w:val="es-ES" w:eastAsia="es-ES"/>
              </w:rPr>
              <w:t>Amarilica</w:t>
            </w:r>
            <w:proofErr w:type="spellEnd"/>
            <w:r w:rsidRPr="001406C6">
              <w:rPr>
                <w:rFonts w:ascii="Calibri" w:eastAsia="Times New Roman" w:hAnsi="Calibri" w:cs="Calibri"/>
                <w:b/>
                <w:bCs/>
                <w:sz w:val="20"/>
                <w:szCs w:val="20"/>
                <w:lang w:val="es-ES" w:eastAsia="es-ES"/>
              </w:rPr>
              <w:t>): Viajeros -Grupos Especiales</w:t>
            </w:r>
          </w:p>
        </w:tc>
        <w:tc>
          <w:tcPr>
            <w:tcW w:w="1689" w:type="dxa"/>
            <w:tcBorders>
              <w:top w:val="nil"/>
              <w:left w:val="nil"/>
              <w:bottom w:val="nil"/>
              <w:right w:val="single" w:sz="4" w:space="0" w:color="538DD5"/>
            </w:tcBorders>
            <w:shd w:val="clear" w:color="auto" w:fill="auto"/>
            <w:noWrap/>
            <w:vAlign w:val="bottom"/>
            <w:hideMark/>
          </w:tcPr>
          <w:p w14:paraId="2800856F" w14:textId="77777777" w:rsidR="001406C6" w:rsidRPr="001406C6" w:rsidRDefault="001406C6" w:rsidP="001406C6">
            <w:pPr>
              <w:spacing w:after="0" w:line="240" w:lineRule="auto"/>
              <w:jc w:val="center"/>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-1 Año</w:t>
            </w:r>
          </w:p>
        </w:tc>
        <w:tc>
          <w:tcPr>
            <w:tcW w:w="810" w:type="dxa"/>
            <w:tcBorders>
              <w:top w:val="nil"/>
              <w:left w:val="nil"/>
              <w:bottom w:val="nil"/>
              <w:right w:val="single" w:sz="4" w:space="0" w:color="538DD5"/>
            </w:tcBorders>
            <w:shd w:val="clear" w:color="auto" w:fill="auto"/>
            <w:noWrap/>
            <w:vAlign w:val="bottom"/>
            <w:hideMark/>
          </w:tcPr>
          <w:p w14:paraId="370BBC01"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0</w:t>
            </w:r>
          </w:p>
        </w:tc>
        <w:tc>
          <w:tcPr>
            <w:tcW w:w="844" w:type="dxa"/>
            <w:tcBorders>
              <w:top w:val="nil"/>
              <w:left w:val="nil"/>
              <w:bottom w:val="nil"/>
              <w:right w:val="single" w:sz="4" w:space="0" w:color="538DD5"/>
            </w:tcBorders>
            <w:shd w:val="clear" w:color="auto" w:fill="auto"/>
            <w:noWrap/>
            <w:vAlign w:val="bottom"/>
            <w:hideMark/>
          </w:tcPr>
          <w:p w14:paraId="5838538B"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0</w:t>
            </w:r>
          </w:p>
        </w:tc>
        <w:tc>
          <w:tcPr>
            <w:tcW w:w="810" w:type="dxa"/>
            <w:tcBorders>
              <w:top w:val="nil"/>
              <w:left w:val="nil"/>
              <w:bottom w:val="nil"/>
              <w:right w:val="single" w:sz="4" w:space="0" w:color="538DD5"/>
            </w:tcBorders>
            <w:shd w:val="thinReverseDiagStripe" w:color="000000" w:fill="C4D79B"/>
            <w:noWrap/>
            <w:vAlign w:val="bottom"/>
            <w:hideMark/>
          </w:tcPr>
          <w:p w14:paraId="03E9EBE4"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17" w:type="dxa"/>
            <w:tcBorders>
              <w:top w:val="nil"/>
              <w:left w:val="nil"/>
              <w:bottom w:val="nil"/>
              <w:right w:val="single" w:sz="4" w:space="0" w:color="538DD5"/>
            </w:tcBorders>
            <w:shd w:val="thinReverseDiagStripe" w:color="000000" w:fill="C4D79B"/>
            <w:noWrap/>
            <w:vAlign w:val="bottom"/>
            <w:hideMark/>
          </w:tcPr>
          <w:p w14:paraId="400B4EFD"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913" w:type="dxa"/>
            <w:tcBorders>
              <w:top w:val="nil"/>
              <w:left w:val="nil"/>
              <w:bottom w:val="nil"/>
              <w:right w:val="single" w:sz="4" w:space="0" w:color="538DD5"/>
            </w:tcBorders>
            <w:shd w:val="thinReverseDiagStripe" w:color="000000" w:fill="C4D79B"/>
            <w:noWrap/>
            <w:vAlign w:val="bottom"/>
            <w:hideMark/>
          </w:tcPr>
          <w:p w14:paraId="0CE20C7E"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thinReverseDiagStripe" w:color="000000" w:fill="C4D79B"/>
            <w:noWrap/>
            <w:vAlign w:val="bottom"/>
            <w:hideMark/>
          </w:tcPr>
          <w:p w14:paraId="5705E350"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24" w:type="dxa"/>
            <w:tcBorders>
              <w:top w:val="nil"/>
              <w:left w:val="nil"/>
              <w:bottom w:val="nil"/>
              <w:right w:val="nil"/>
            </w:tcBorders>
            <w:shd w:val="clear" w:color="auto" w:fill="auto"/>
            <w:noWrap/>
            <w:vAlign w:val="bottom"/>
            <w:hideMark/>
          </w:tcPr>
          <w:p w14:paraId="17EE4DFB"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p>
        </w:tc>
      </w:tr>
      <w:tr w:rsidR="001406C6" w:rsidRPr="001406C6" w14:paraId="51515C0E" w14:textId="77777777" w:rsidTr="00726627">
        <w:tblPrEx>
          <w:tblCellMar>
            <w:left w:w="70" w:type="dxa"/>
            <w:right w:w="70" w:type="dxa"/>
          </w:tblCellMar>
        </w:tblPrEx>
        <w:trPr>
          <w:trHeight w:val="491"/>
        </w:trPr>
        <w:tc>
          <w:tcPr>
            <w:tcW w:w="2156" w:type="dxa"/>
            <w:vMerge/>
            <w:tcBorders>
              <w:top w:val="nil"/>
              <w:left w:val="single" w:sz="4" w:space="0" w:color="538DD5"/>
              <w:bottom w:val="nil"/>
              <w:right w:val="single" w:sz="4" w:space="0" w:color="538DD5"/>
            </w:tcBorders>
            <w:vAlign w:val="center"/>
            <w:hideMark/>
          </w:tcPr>
          <w:p w14:paraId="2012AC23" w14:textId="77777777" w:rsidR="001406C6" w:rsidRPr="001406C6" w:rsidRDefault="001406C6" w:rsidP="001406C6">
            <w:pPr>
              <w:spacing w:after="0" w:line="240" w:lineRule="auto"/>
              <w:rPr>
                <w:rFonts w:ascii="Calibri" w:eastAsia="Times New Roman" w:hAnsi="Calibri" w:cs="Calibri"/>
                <w:b/>
                <w:bCs/>
                <w:sz w:val="20"/>
                <w:szCs w:val="20"/>
                <w:lang w:val="es-ES" w:eastAsia="es-ES"/>
              </w:rPr>
            </w:pPr>
          </w:p>
        </w:tc>
        <w:tc>
          <w:tcPr>
            <w:tcW w:w="1689" w:type="dxa"/>
            <w:tcBorders>
              <w:top w:val="nil"/>
              <w:left w:val="nil"/>
              <w:bottom w:val="nil"/>
              <w:right w:val="single" w:sz="4" w:space="0" w:color="538DD5"/>
            </w:tcBorders>
            <w:shd w:val="clear" w:color="auto" w:fill="auto"/>
            <w:noWrap/>
            <w:vAlign w:val="bottom"/>
            <w:hideMark/>
          </w:tcPr>
          <w:p w14:paraId="07628952" w14:textId="77777777" w:rsidR="001406C6" w:rsidRPr="001406C6" w:rsidRDefault="001406C6" w:rsidP="001406C6">
            <w:pPr>
              <w:spacing w:after="0" w:line="240" w:lineRule="auto"/>
              <w:jc w:val="center"/>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1 a 4 Años</w:t>
            </w:r>
          </w:p>
        </w:tc>
        <w:tc>
          <w:tcPr>
            <w:tcW w:w="810" w:type="dxa"/>
            <w:tcBorders>
              <w:top w:val="nil"/>
              <w:left w:val="nil"/>
              <w:bottom w:val="nil"/>
              <w:right w:val="single" w:sz="4" w:space="0" w:color="538DD5"/>
            </w:tcBorders>
            <w:shd w:val="clear" w:color="auto" w:fill="auto"/>
            <w:noWrap/>
            <w:vAlign w:val="bottom"/>
            <w:hideMark/>
          </w:tcPr>
          <w:p w14:paraId="6A3AB0A8"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0</w:t>
            </w:r>
          </w:p>
        </w:tc>
        <w:tc>
          <w:tcPr>
            <w:tcW w:w="844" w:type="dxa"/>
            <w:tcBorders>
              <w:top w:val="nil"/>
              <w:left w:val="nil"/>
              <w:bottom w:val="nil"/>
              <w:right w:val="single" w:sz="4" w:space="0" w:color="538DD5"/>
            </w:tcBorders>
            <w:shd w:val="clear" w:color="auto" w:fill="auto"/>
            <w:noWrap/>
            <w:vAlign w:val="bottom"/>
            <w:hideMark/>
          </w:tcPr>
          <w:p w14:paraId="6897FAC4"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0</w:t>
            </w:r>
          </w:p>
        </w:tc>
        <w:tc>
          <w:tcPr>
            <w:tcW w:w="810" w:type="dxa"/>
            <w:tcBorders>
              <w:top w:val="nil"/>
              <w:left w:val="nil"/>
              <w:bottom w:val="nil"/>
              <w:right w:val="single" w:sz="4" w:space="0" w:color="538DD5"/>
            </w:tcBorders>
            <w:shd w:val="thinReverseDiagStripe" w:color="000000" w:fill="C4D79B"/>
            <w:noWrap/>
            <w:vAlign w:val="bottom"/>
            <w:hideMark/>
          </w:tcPr>
          <w:p w14:paraId="297C13F6"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17" w:type="dxa"/>
            <w:tcBorders>
              <w:top w:val="nil"/>
              <w:left w:val="nil"/>
              <w:bottom w:val="nil"/>
              <w:right w:val="single" w:sz="4" w:space="0" w:color="538DD5"/>
            </w:tcBorders>
            <w:shd w:val="thinReverseDiagStripe" w:color="000000" w:fill="C4D79B"/>
            <w:noWrap/>
            <w:vAlign w:val="bottom"/>
            <w:hideMark/>
          </w:tcPr>
          <w:p w14:paraId="18168748"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913" w:type="dxa"/>
            <w:tcBorders>
              <w:top w:val="nil"/>
              <w:left w:val="nil"/>
              <w:bottom w:val="nil"/>
              <w:right w:val="single" w:sz="4" w:space="0" w:color="538DD5"/>
            </w:tcBorders>
            <w:shd w:val="thinReverseDiagStripe" w:color="000000" w:fill="C4D79B"/>
            <w:noWrap/>
            <w:vAlign w:val="bottom"/>
            <w:hideMark/>
          </w:tcPr>
          <w:p w14:paraId="33509080"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810" w:type="dxa"/>
            <w:tcBorders>
              <w:top w:val="nil"/>
              <w:left w:val="nil"/>
              <w:bottom w:val="nil"/>
              <w:right w:val="single" w:sz="4" w:space="0" w:color="538DD5"/>
            </w:tcBorders>
            <w:shd w:val="thinReverseDiagStripe" w:color="000000" w:fill="C4D79B"/>
            <w:noWrap/>
            <w:vAlign w:val="bottom"/>
            <w:hideMark/>
          </w:tcPr>
          <w:p w14:paraId="34C452F2"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r w:rsidRPr="001406C6">
              <w:rPr>
                <w:rFonts w:ascii="Calibri" w:eastAsia="Times New Roman" w:hAnsi="Calibri" w:cs="Calibri"/>
                <w:sz w:val="20"/>
                <w:szCs w:val="20"/>
                <w:lang w:val="es-ES" w:eastAsia="es-ES"/>
              </w:rPr>
              <w:t> </w:t>
            </w:r>
          </w:p>
        </w:tc>
        <w:tc>
          <w:tcPr>
            <w:tcW w:w="1024" w:type="dxa"/>
            <w:tcBorders>
              <w:top w:val="nil"/>
              <w:left w:val="nil"/>
              <w:bottom w:val="nil"/>
              <w:right w:val="nil"/>
            </w:tcBorders>
            <w:shd w:val="clear" w:color="auto" w:fill="auto"/>
            <w:noWrap/>
            <w:vAlign w:val="bottom"/>
            <w:hideMark/>
          </w:tcPr>
          <w:p w14:paraId="6AAEDC96" w14:textId="77777777" w:rsidR="001406C6" w:rsidRPr="001406C6" w:rsidRDefault="001406C6" w:rsidP="001406C6">
            <w:pPr>
              <w:spacing w:after="0" w:line="240" w:lineRule="auto"/>
              <w:jc w:val="right"/>
              <w:rPr>
                <w:rFonts w:ascii="Calibri" w:eastAsia="Times New Roman" w:hAnsi="Calibri" w:cs="Calibri"/>
                <w:sz w:val="20"/>
                <w:szCs w:val="20"/>
                <w:lang w:val="es-ES" w:eastAsia="es-ES"/>
              </w:rPr>
            </w:pPr>
          </w:p>
        </w:tc>
      </w:tr>
      <w:tr w:rsidR="001406C6" w:rsidRPr="001406C6" w14:paraId="2D60D049" w14:textId="77777777" w:rsidTr="00726627">
        <w:tblPrEx>
          <w:tblCellMar>
            <w:left w:w="70" w:type="dxa"/>
            <w:right w:w="70" w:type="dxa"/>
          </w:tblCellMar>
        </w:tblPrEx>
        <w:trPr>
          <w:trHeight w:val="297"/>
        </w:trPr>
        <w:tc>
          <w:tcPr>
            <w:tcW w:w="9054" w:type="dxa"/>
            <w:gridSpan w:val="8"/>
            <w:tcBorders>
              <w:top w:val="nil"/>
              <w:left w:val="single" w:sz="4" w:space="0" w:color="538DD5"/>
              <w:bottom w:val="nil"/>
              <w:right w:val="nil"/>
            </w:tcBorders>
            <w:shd w:val="clear" w:color="000000" w:fill="F2F2F2"/>
            <w:hideMark/>
          </w:tcPr>
          <w:p w14:paraId="39455EB3" w14:textId="77777777" w:rsidR="001406C6" w:rsidRPr="001406C6" w:rsidRDefault="001406C6" w:rsidP="001406C6">
            <w:pPr>
              <w:spacing w:after="0" w:line="240" w:lineRule="auto"/>
              <w:jc w:val="both"/>
              <w:rPr>
                <w:rFonts w:ascii="Calibri" w:eastAsia="Times New Roman" w:hAnsi="Calibri" w:cs="Calibri"/>
                <w:sz w:val="18"/>
                <w:szCs w:val="18"/>
                <w:lang w:val="es-ES" w:eastAsia="es-ES"/>
              </w:rPr>
            </w:pPr>
            <w:r w:rsidRPr="001406C6">
              <w:rPr>
                <w:rFonts w:ascii="Calibri" w:eastAsia="Times New Roman" w:hAnsi="Calibri" w:cs="Calibri"/>
                <w:sz w:val="18"/>
                <w:szCs w:val="18"/>
                <w:lang w:val="es-ES" w:eastAsia="es-ES"/>
              </w:rPr>
              <w:t xml:space="preserve">SE REFIERE A LA VACUNACION QUE SE REALIZA DIARIAMENTE EN EL ESTABLECIMIENTO A LOS NIÑOS DE 0-14 AÑOS A LAS EMBARAZADAS, DE MANERA PERMANENTE EN EL ESTABLECIMIENTO </w:t>
            </w:r>
          </w:p>
        </w:tc>
        <w:tc>
          <w:tcPr>
            <w:tcW w:w="1024" w:type="dxa"/>
            <w:tcBorders>
              <w:top w:val="nil"/>
              <w:left w:val="nil"/>
              <w:bottom w:val="nil"/>
              <w:right w:val="nil"/>
            </w:tcBorders>
            <w:shd w:val="clear" w:color="auto" w:fill="auto"/>
            <w:noWrap/>
            <w:vAlign w:val="bottom"/>
            <w:hideMark/>
          </w:tcPr>
          <w:p w14:paraId="354EDC29" w14:textId="77777777" w:rsidR="001406C6" w:rsidRPr="001406C6" w:rsidRDefault="001406C6" w:rsidP="001406C6">
            <w:pPr>
              <w:spacing w:after="0" w:line="240" w:lineRule="auto"/>
              <w:jc w:val="both"/>
              <w:rPr>
                <w:rFonts w:ascii="Calibri" w:eastAsia="Times New Roman" w:hAnsi="Calibri" w:cs="Calibri"/>
                <w:sz w:val="18"/>
                <w:szCs w:val="18"/>
                <w:lang w:val="es-ES" w:eastAsia="es-ES"/>
              </w:rPr>
            </w:pPr>
          </w:p>
        </w:tc>
      </w:tr>
      <w:tr w:rsidR="001406C6" w:rsidRPr="001406C6" w14:paraId="2D2E19B2" w14:textId="77777777" w:rsidTr="00726627">
        <w:tblPrEx>
          <w:tblCellMar>
            <w:left w:w="70" w:type="dxa"/>
            <w:right w:w="70" w:type="dxa"/>
          </w:tblCellMar>
        </w:tblPrEx>
        <w:trPr>
          <w:trHeight w:val="283"/>
        </w:trPr>
        <w:tc>
          <w:tcPr>
            <w:tcW w:w="9054" w:type="dxa"/>
            <w:gridSpan w:val="8"/>
            <w:tcBorders>
              <w:top w:val="nil"/>
              <w:left w:val="single" w:sz="4" w:space="0" w:color="538DD5"/>
              <w:bottom w:val="nil"/>
              <w:right w:val="nil"/>
            </w:tcBorders>
            <w:shd w:val="clear" w:color="000000" w:fill="F2F2F2"/>
            <w:noWrap/>
            <w:hideMark/>
          </w:tcPr>
          <w:p w14:paraId="76234D9E" w14:textId="77777777" w:rsidR="001406C6" w:rsidRPr="001406C6" w:rsidRDefault="001406C6" w:rsidP="001406C6">
            <w:pPr>
              <w:spacing w:after="0" w:line="240" w:lineRule="auto"/>
              <w:rPr>
                <w:rFonts w:ascii="Calibri" w:eastAsia="Times New Roman" w:hAnsi="Calibri" w:cs="Calibri"/>
                <w:sz w:val="18"/>
                <w:szCs w:val="18"/>
                <w:lang w:val="es-ES" w:eastAsia="es-ES"/>
              </w:rPr>
            </w:pPr>
            <w:r w:rsidRPr="001406C6">
              <w:rPr>
                <w:rFonts w:ascii="Calibri" w:eastAsia="Times New Roman" w:hAnsi="Calibri" w:cs="Calibri"/>
                <w:sz w:val="18"/>
                <w:szCs w:val="18"/>
                <w:lang w:val="es-ES" w:eastAsia="es-ES"/>
              </w:rPr>
              <w:t>LA FUENTE DE INFORMACION SERA EL REGISTRO DIARIO / MENSUAL DE VACUNACION APLICADA SEGÚN SEA 1ERA, 2DA, 3ERA. DOSIS Y REFUERZO.</w:t>
            </w:r>
          </w:p>
        </w:tc>
        <w:tc>
          <w:tcPr>
            <w:tcW w:w="1024" w:type="dxa"/>
            <w:tcBorders>
              <w:top w:val="nil"/>
              <w:left w:val="nil"/>
              <w:bottom w:val="nil"/>
              <w:right w:val="nil"/>
            </w:tcBorders>
            <w:shd w:val="clear" w:color="auto" w:fill="auto"/>
            <w:noWrap/>
            <w:vAlign w:val="bottom"/>
            <w:hideMark/>
          </w:tcPr>
          <w:p w14:paraId="4365A314" w14:textId="77777777" w:rsidR="001406C6" w:rsidRPr="001406C6" w:rsidRDefault="001406C6" w:rsidP="001406C6">
            <w:pPr>
              <w:spacing w:after="0" w:line="240" w:lineRule="auto"/>
              <w:rPr>
                <w:rFonts w:ascii="Calibri" w:eastAsia="Times New Roman" w:hAnsi="Calibri" w:cs="Calibri"/>
                <w:sz w:val="18"/>
                <w:szCs w:val="18"/>
                <w:lang w:val="es-ES" w:eastAsia="es-ES"/>
              </w:rPr>
            </w:pPr>
          </w:p>
        </w:tc>
      </w:tr>
      <w:tr w:rsidR="001406C6" w:rsidRPr="001406C6" w14:paraId="6511BE14" w14:textId="77777777" w:rsidTr="00726627">
        <w:tblPrEx>
          <w:tblCellMar>
            <w:left w:w="70" w:type="dxa"/>
            <w:right w:w="70" w:type="dxa"/>
          </w:tblCellMar>
        </w:tblPrEx>
        <w:trPr>
          <w:trHeight w:val="297"/>
        </w:trPr>
        <w:tc>
          <w:tcPr>
            <w:tcW w:w="9054" w:type="dxa"/>
            <w:gridSpan w:val="8"/>
            <w:tcBorders>
              <w:top w:val="nil"/>
              <w:left w:val="single" w:sz="4" w:space="0" w:color="538DD5"/>
              <w:bottom w:val="single" w:sz="4" w:space="0" w:color="538DD5"/>
              <w:right w:val="nil"/>
            </w:tcBorders>
            <w:shd w:val="clear" w:color="000000" w:fill="F2F2F2"/>
            <w:hideMark/>
          </w:tcPr>
          <w:p w14:paraId="5C9C9CED" w14:textId="77777777" w:rsidR="001406C6" w:rsidRPr="001406C6" w:rsidRDefault="001406C6" w:rsidP="001406C6">
            <w:pPr>
              <w:spacing w:after="0" w:line="240" w:lineRule="auto"/>
              <w:jc w:val="both"/>
              <w:rPr>
                <w:rFonts w:ascii="Calibri" w:eastAsia="Times New Roman" w:hAnsi="Calibri" w:cs="Calibri"/>
                <w:sz w:val="18"/>
                <w:szCs w:val="18"/>
                <w:lang w:val="es-ES" w:eastAsia="es-ES"/>
              </w:rPr>
            </w:pPr>
            <w:r w:rsidRPr="001406C6">
              <w:rPr>
                <w:rFonts w:ascii="Calibri" w:eastAsia="Times New Roman" w:hAnsi="Calibri" w:cs="Calibri"/>
                <w:sz w:val="18"/>
                <w:szCs w:val="18"/>
                <w:lang w:val="es-ES" w:eastAsia="es-ES"/>
              </w:rPr>
              <w:t xml:space="preserve">* LA COBERTURA ALCANZADA SE OBTENDRA DE DIVIDIR EL TOTAL DE DOSIS APLICADA ENTRE LA POBLACION CORRESPONDIENTE A CADA GRUPO DE EDAD MULTIPLICANDO POR 100 </w:t>
            </w:r>
          </w:p>
        </w:tc>
        <w:tc>
          <w:tcPr>
            <w:tcW w:w="1024" w:type="dxa"/>
            <w:tcBorders>
              <w:top w:val="nil"/>
              <w:left w:val="nil"/>
              <w:bottom w:val="nil"/>
              <w:right w:val="nil"/>
            </w:tcBorders>
            <w:shd w:val="clear" w:color="auto" w:fill="auto"/>
            <w:noWrap/>
            <w:vAlign w:val="bottom"/>
            <w:hideMark/>
          </w:tcPr>
          <w:p w14:paraId="7F3D1313" w14:textId="77777777" w:rsidR="001406C6" w:rsidRPr="001406C6" w:rsidRDefault="001406C6" w:rsidP="001406C6">
            <w:pPr>
              <w:spacing w:after="0" w:line="240" w:lineRule="auto"/>
              <w:jc w:val="both"/>
              <w:rPr>
                <w:rFonts w:ascii="Calibri" w:eastAsia="Times New Roman" w:hAnsi="Calibri" w:cs="Calibri"/>
                <w:sz w:val="18"/>
                <w:szCs w:val="18"/>
                <w:lang w:val="es-ES" w:eastAsia="es-ES"/>
              </w:rPr>
            </w:pPr>
          </w:p>
        </w:tc>
      </w:tr>
    </w:tbl>
    <w:p w14:paraId="72E51B89" w14:textId="4BF59832" w:rsidR="00715869" w:rsidRPr="0010787A" w:rsidRDefault="00715869" w:rsidP="001406C6">
      <w:pPr>
        <w:tabs>
          <w:tab w:val="left" w:pos="5649"/>
        </w:tabs>
        <w:ind w:right="549"/>
        <w:rPr>
          <w:rFonts w:ascii="Times New Roman" w:hAnsi="Times New Roman" w:cs="Times New Roman"/>
          <w:noProof/>
          <w:color w:val="4C4747"/>
          <w:sz w:val="24"/>
          <w:lang w:val="es-DO"/>
        </w:rPr>
      </w:pPr>
    </w:p>
    <w:p w14:paraId="5A5E3DF2" w14:textId="77777777" w:rsidR="00715869" w:rsidRDefault="00715869" w:rsidP="0010787A">
      <w:pPr>
        <w:tabs>
          <w:tab w:val="left" w:pos="5649"/>
        </w:tabs>
        <w:jc w:val="center"/>
        <w:rPr>
          <w:rFonts w:ascii="Times New Roman" w:hAnsi="Times New Roman" w:cs="Times New Roman"/>
          <w:noProof/>
          <w:color w:val="4C4747"/>
          <w:sz w:val="24"/>
          <w:lang w:val="es-DO"/>
        </w:rPr>
      </w:pPr>
    </w:p>
    <w:p w14:paraId="49E83CA1" w14:textId="54B75DE6" w:rsidR="00A933CC" w:rsidRPr="00C93381" w:rsidRDefault="00A933CC" w:rsidP="001C61DA">
      <w:pPr>
        <w:tabs>
          <w:tab w:val="left" w:pos="5649"/>
        </w:tabs>
        <w:spacing w:after="0"/>
        <w:rPr>
          <w:rFonts w:ascii="Times New Roman" w:hAnsi="Times New Roman" w:cs="Times New Roman"/>
          <w:noProof/>
          <w:color w:val="4C4747"/>
          <w:sz w:val="24"/>
          <w:lang w:val="es-DO"/>
        </w:rPr>
      </w:pPr>
    </w:p>
    <w:p w14:paraId="6D6AD1F0" w14:textId="77777777" w:rsidR="0073696A" w:rsidRDefault="0073696A" w:rsidP="00A933CC">
      <w:pPr>
        <w:rPr>
          <w:rFonts w:ascii="Times New Roman" w:hAnsi="Times New Roman" w:cs="Times New Roman"/>
          <w:sz w:val="28"/>
          <w:lang w:val="es-419"/>
        </w:rPr>
      </w:pPr>
    </w:p>
    <w:p w14:paraId="59C0F783" w14:textId="77777777" w:rsidR="0073696A" w:rsidRDefault="0073696A" w:rsidP="00A933CC">
      <w:pPr>
        <w:rPr>
          <w:rFonts w:ascii="Times New Roman" w:hAnsi="Times New Roman" w:cs="Times New Roman"/>
          <w:sz w:val="28"/>
          <w:lang w:val="es-419"/>
        </w:rPr>
      </w:pPr>
    </w:p>
    <w:p w14:paraId="5AE434EE" w14:textId="53DB1610" w:rsidR="0073696A" w:rsidRDefault="00726627" w:rsidP="00A933CC">
      <w:pPr>
        <w:rPr>
          <w:rFonts w:ascii="Times New Roman" w:hAnsi="Times New Roman" w:cs="Times New Roman"/>
          <w:sz w:val="28"/>
          <w:lang w:val="es-419"/>
        </w:rPr>
      </w:pPr>
      <w:r>
        <w:rPr>
          <w:noProof/>
          <w:lang w:val="es-DO" w:eastAsia="es-DO"/>
        </w:rPr>
        <w:drawing>
          <wp:inline distT="0" distB="0" distL="0" distR="0" wp14:anchorId="16EA36FC" wp14:editId="76D3F532">
            <wp:extent cx="5029200" cy="4124325"/>
            <wp:effectExtent l="0" t="0" r="0" b="9525"/>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FCF6E37" w14:textId="77777777" w:rsidR="0073696A" w:rsidRPr="008C604A" w:rsidRDefault="0073696A" w:rsidP="00A933CC">
      <w:pPr>
        <w:rPr>
          <w:rFonts w:ascii="Times New Roman" w:hAnsi="Times New Roman" w:cs="Times New Roman"/>
          <w:sz w:val="28"/>
          <w:lang w:val="es-419"/>
        </w:rPr>
      </w:pPr>
    </w:p>
    <w:p w14:paraId="53C4396D" w14:textId="77777777" w:rsidR="00A933CC" w:rsidRDefault="00A933CC" w:rsidP="00A933CC">
      <w:pPr>
        <w:rPr>
          <w:rFonts w:ascii="Times New Roman" w:hAnsi="Times New Roman" w:cs="Times New Roman"/>
          <w:sz w:val="28"/>
          <w:lang w:val="es-419"/>
        </w:rPr>
      </w:pPr>
    </w:p>
    <w:p w14:paraId="29DBF7C5" w14:textId="77777777" w:rsidR="00C93381" w:rsidRDefault="00C93381" w:rsidP="00A933CC">
      <w:pPr>
        <w:tabs>
          <w:tab w:val="left" w:pos="5649"/>
        </w:tabs>
        <w:spacing w:after="0"/>
        <w:jc w:val="center"/>
        <w:rPr>
          <w:rFonts w:ascii="Times New Roman" w:hAnsi="Times New Roman" w:cs="Times New Roman"/>
          <w:noProof/>
          <w:color w:val="4C4747"/>
          <w:sz w:val="24"/>
          <w:lang w:val="es-DO"/>
        </w:rPr>
      </w:pPr>
    </w:p>
    <w:p w14:paraId="39DECB35" w14:textId="77777777" w:rsidR="00A933CC" w:rsidRDefault="00A933CC" w:rsidP="00A933CC">
      <w:pPr>
        <w:tabs>
          <w:tab w:val="left" w:pos="6162"/>
        </w:tabs>
        <w:jc w:val="center"/>
        <w:rPr>
          <w:rFonts w:ascii="Times New Roman" w:hAnsi="Times New Roman" w:cs="Times New Roman"/>
          <w:sz w:val="28"/>
          <w:lang w:val="es-419"/>
        </w:rPr>
      </w:pPr>
    </w:p>
    <w:p w14:paraId="38385000" w14:textId="77777777" w:rsidR="00A933CC" w:rsidRDefault="00A933CC" w:rsidP="00A933CC">
      <w:pPr>
        <w:tabs>
          <w:tab w:val="left" w:pos="6162"/>
        </w:tabs>
        <w:jc w:val="center"/>
        <w:rPr>
          <w:rFonts w:ascii="Times New Roman" w:hAnsi="Times New Roman" w:cs="Times New Roman"/>
          <w:sz w:val="28"/>
          <w:lang w:val="es-419"/>
        </w:rPr>
      </w:pPr>
    </w:p>
    <w:p w14:paraId="6361E4BE" w14:textId="77777777" w:rsidR="00A933CC" w:rsidRDefault="00A933CC" w:rsidP="00A933CC">
      <w:pPr>
        <w:tabs>
          <w:tab w:val="left" w:pos="6162"/>
        </w:tabs>
        <w:jc w:val="center"/>
        <w:rPr>
          <w:rFonts w:ascii="Times New Roman" w:hAnsi="Times New Roman" w:cs="Times New Roman"/>
          <w:sz w:val="28"/>
          <w:lang w:val="es-419"/>
        </w:rPr>
      </w:pPr>
    </w:p>
    <w:p w14:paraId="3D913792" w14:textId="77777777" w:rsidR="00715869" w:rsidRDefault="00715869" w:rsidP="0010787A">
      <w:pPr>
        <w:tabs>
          <w:tab w:val="left" w:pos="5649"/>
        </w:tabs>
        <w:jc w:val="center"/>
        <w:rPr>
          <w:rFonts w:ascii="Times New Roman" w:hAnsi="Times New Roman" w:cs="Times New Roman"/>
          <w:noProof/>
          <w:color w:val="4C4747"/>
          <w:sz w:val="24"/>
          <w:lang w:val="es-DO"/>
        </w:rPr>
      </w:pPr>
    </w:p>
    <w:p w14:paraId="070DC11F" w14:textId="77777777" w:rsidR="00715869" w:rsidRPr="00715869" w:rsidRDefault="00715869" w:rsidP="0010787A">
      <w:pPr>
        <w:tabs>
          <w:tab w:val="left" w:pos="5649"/>
        </w:tabs>
        <w:jc w:val="center"/>
        <w:rPr>
          <w:rFonts w:ascii="Times New Roman" w:hAnsi="Times New Roman" w:cs="Times New Roman"/>
          <w:noProof/>
          <w:color w:val="4C4747"/>
          <w:sz w:val="24"/>
          <w:lang w:val="es-DO"/>
        </w:rPr>
        <w:sectPr w:rsidR="00715869" w:rsidRPr="00715869" w:rsidSect="00230ECF">
          <w:pgSz w:w="12240" w:h="15840" w:code="1"/>
          <w:pgMar w:top="1440" w:right="2160" w:bottom="1440" w:left="2160" w:header="720" w:footer="720" w:gutter="0"/>
          <w:pgNumType w:start="1"/>
          <w:cols w:space="720"/>
          <w:docGrid w:linePitch="360"/>
        </w:sectPr>
      </w:pPr>
    </w:p>
    <w:p w14:paraId="2277C646" w14:textId="33AB592C" w:rsidR="000D19AA" w:rsidRPr="005C6C17" w:rsidRDefault="0010787A" w:rsidP="005C6C17">
      <w:pPr>
        <w:tabs>
          <w:tab w:val="left" w:pos="5649"/>
        </w:tabs>
        <w:rPr>
          <w:rFonts w:ascii="Times New Roman" w:hAnsi="Times New Roman" w:cs="Times New Roman"/>
          <w:noProof/>
          <w:color w:val="4C4747"/>
          <w:sz w:val="24"/>
          <w:lang w:val="es-DO"/>
        </w:rPr>
      </w:pPr>
      <w:r w:rsidRPr="0010787A">
        <w:rPr>
          <w:rFonts w:ascii="Times New Roman" w:hAnsi="Times New Roman" w:cs="Times New Roman"/>
          <w:noProof/>
          <w:color w:val="4C4747"/>
          <w:sz w:val="24"/>
          <w:lang w:val="es-DO"/>
        </w:rPr>
        <w:lastRenderedPageBreak/>
        <w:t>Mortalidad</w:t>
      </w:r>
    </w:p>
    <w:tbl>
      <w:tblPr>
        <w:tblW w:w="0" w:type="auto"/>
        <w:tblInd w:w="70" w:type="dxa"/>
        <w:tblCellMar>
          <w:left w:w="70" w:type="dxa"/>
          <w:right w:w="70" w:type="dxa"/>
        </w:tblCellMar>
        <w:tblLook w:val="04A0" w:firstRow="1" w:lastRow="0" w:firstColumn="1" w:lastColumn="0" w:noHBand="0" w:noVBand="1"/>
      </w:tblPr>
      <w:tblGrid>
        <w:gridCol w:w="7360"/>
        <w:gridCol w:w="245"/>
        <w:gridCol w:w="245"/>
      </w:tblGrid>
      <w:tr w:rsidR="005C6C17" w:rsidRPr="00D05E69" w14:paraId="545159D6" w14:textId="77777777" w:rsidTr="005C6C17">
        <w:trPr>
          <w:trHeight w:val="300"/>
        </w:trPr>
        <w:tc>
          <w:tcPr>
            <w:tcW w:w="0" w:type="auto"/>
            <w:gridSpan w:val="3"/>
            <w:tcBorders>
              <w:top w:val="nil"/>
              <w:left w:val="nil"/>
              <w:bottom w:val="nil"/>
              <w:right w:val="nil"/>
            </w:tcBorders>
            <w:shd w:val="clear" w:color="000000" w:fill="FFFFFF"/>
            <w:noWrap/>
            <w:vAlign w:val="bottom"/>
            <w:hideMark/>
          </w:tcPr>
          <w:p w14:paraId="4B45EAE6" w14:textId="77777777" w:rsidR="005C6C17" w:rsidRPr="005C6C17" w:rsidRDefault="005C6C17" w:rsidP="005C6C17">
            <w:pPr>
              <w:spacing w:after="0" w:line="240" w:lineRule="auto"/>
              <w:jc w:val="center"/>
              <w:rPr>
                <w:rFonts w:ascii="Times New Roman" w:hAnsi="Times New Roman" w:cs="Times New Roman"/>
                <w:noProof/>
                <w:color w:val="4C4747"/>
                <w:sz w:val="24"/>
                <w:lang w:val="es-DO"/>
              </w:rPr>
            </w:pPr>
            <w:r w:rsidRPr="005C6C17">
              <w:rPr>
                <w:rFonts w:ascii="Times New Roman" w:hAnsi="Times New Roman" w:cs="Times New Roman"/>
                <w:noProof/>
                <w:color w:val="4C4747"/>
                <w:sz w:val="24"/>
                <w:lang w:val="es-DO"/>
              </w:rPr>
              <w:t>Tabla 4.1 Causas de Morbilidad de consulta externa en la Población General Atendida en los Centros de Salud</w:t>
            </w:r>
          </w:p>
        </w:tc>
      </w:tr>
      <w:tr w:rsidR="005C6C17" w:rsidRPr="005C6C17" w14:paraId="51432AC5" w14:textId="77777777" w:rsidTr="005C6C17">
        <w:trPr>
          <w:trHeight w:val="300"/>
        </w:trPr>
        <w:tc>
          <w:tcPr>
            <w:tcW w:w="0" w:type="auto"/>
            <w:gridSpan w:val="3"/>
            <w:tcBorders>
              <w:top w:val="nil"/>
              <w:left w:val="nil"/>
              <w:bottom w:val="nil"/>
              <w:right w:val="nil"/>
            </w:tcBorders>
            <w:shd w:val="clear" w:color="000000" w:fill="FFFFFF"/>
            <w:noWrap/>
            <w:vAlign w:val="bottom"/>
            <w:hideMark/>
          </w:tcPr>
          <w:p w14:paraId="4FF0503E" w14:textId="77777777" w:rsidR="005C6C17" w:rsidRPr="005C6C17" w:rsidRDefault="005C6C17" w:rsidP="005C6C17">
            <w:pPr>
              <w:spacing w:after="0" w:line="240" w:lineRule="auto"/>
              <w:jc w:val="center"/>
              <w:rPr>
                <w:rFonts w:ascii="Times New Roman" w:hAnsi="Times New Roman" w:cs="Times New Roman"/>
                <w:noProof/>
                <w:color w:val="4C4747"/>
                <w:sz w:val="24"/>
                <w:lang w:val="es-DO"/>
              </w:rPr>
            </w:pPr>
            <w:r w:rsidRPr="005C6C17">
              <w:rPr>
                <w:rFonts w:ascii="Times New Roman" w:hAnsi="Times New Roman" w:cs="Times New Roman"/>
                <w:noProof/>
                <w:color w:val="4C4747"/>
                <w:sz w:val="24"/>
                <w:lang w:val="es-DO"/>
              </w:rPr>
              <w:t>Servicio Regional de Salud Metropolitano. Año 2023</w:t>
            </w:r>
          </w:p>
        </w:tc>
      </w:tr>
      <w:tr w:rsidR="005C6C17" w:rsidRPr="00D05E69" w14:paraId="006F60E5" w14:textId="77777777" w:rsidTr="005C6C17">
        <w:trPr>
          <w:trHeight w:val="300"/>
        </w:trPr>
        <w:tc>
          <w:tcPr>
            <w:tcW w:w="0" w:type="auto"/>
            <w:gridSpan w:val="3"/>
            <w:tcBorders>
              <w:top w:val="nil"/>
              <w:left w:val="nil"/>
              <w:bottom w:val="nil"/>
              <w:right w:val="nil"/>
            </w:tcBorders>
            <w:shd w:val="clear" w:color="000000" w:fill="FFFFFF"/>
            <w:noWrap/>
            <w:vAlign w:val="bottom"/>
            <w:hideMark/>
          </w:tcPr>
          <w:p w14:paraId="18CCB603" w14:textId="2EBD063B" w:rsidR="005C6C17" w:rsidRPr="005C6C17" w:rsidRDefault="00683AB2" w:rsidP="005C6C17">
            <w:pPr>
              <w:spacing w:after="0" w:line="240" w:lineRule="auto"/>
              <w:jc w:val="center"/>
              <w:rPr>
                <w:rFonts w:ascii="Times New Roman" w:hAnsi="Times New Roman" w:cs="Times New Roman"/>
                <w:noProof/>
                <w:color w:val="4C4747"/>
                <w:sz w:val="24"/>
                <w:lang w:val="es-DO"/>
              </w:rPr>
            </w:pPr>
            <w:r>
              <w:rPr>
                <w:rFonts w:ascii="Times New Roman" w:hAnsi="Times New Roman" w:cs="Times New Roman"/>
                <w:noProof/>
                <w:color w:val="4C4747"/>
                <w:sz w:val="24"/>
                <w:lang w:val="es-DO"/>
              </w:rPr>
              <w:t>Morbilidad de Enero a Octubre</w:t>
            </w:r>
            <w:r w:rsidR="005C6C17" w:rsidRPr="005C6C17">
              <w:rPr>
                <w:rFonts w:ascii="Times New Roman" w:hAnsi="Times New Roman" w:cs="Times New Roman"/>
                <w:noProof/>
                <w:color w:val="4C4747"/>
                <w:sz w:val="24"/>
                <w:lang w:val="es-DO"/>
              </w:rPr>
              <w:t xml:space="preserve"> 2025</w:t>
            </w:r>
          </w:p>
        </w:tc>
      </w:tr>
      <w:tr w:rsidR="005C6C17" w:rsidRPr="00D05E69" w14:paraId="7D976DC4" w14:textId="77777777" w:rsidTr="005C6C17">
        <w:trPr>
          <w:trHeight w:val="312"/>
        </w:trPr>
        <w:tc>
          <w:tcPr>
            <w:tcW w:w="0" w:type="auto"/>
            <w:tcBorders>
              <w:top w:val="nil"/>
              <w:left w:val="nil"/>
              <w:bottom w:val="nil"/>
              <w:right w:val="nil"/>
            </w:tcBorders>
            <w:shd w:val="clear" w:color="000000" w:fill="FFFFFF"/>
            <w:noWrap/>
            <w:vAlign w:val="bottom"/>
            <w:hideMark/>
          </w:tcPr>
          <w:p w14:paraId="4BE4CF76" w14:textId="77777777" w:rsidR="005C6C17" w:rsidRPr="005C6C17" w:rsidRDefault="005C6C17" w:rsidP="005C6C17">
            <w:pPr>
              <w:spacing w:after="0" w:line="240" w:lineRule="auto"/>
              <w:rPr>
                <w:rFonts w:ascii="Cambria" w:eastAsia="Times New Roman" w:hAnsi="Cambria" w:cs="Arial"/>
                <w:sz w:val="24"/>
                <w:szCs w:val="24"/>
                <w:lang w:val="es-DO" w:eastAsia="es-DO"/>
              </w:rPr>
            </w:pPr>
            <w:r w:rsidRPr="005C6C17">
              <w:rPr>
                <w:rFonts w:ascii="Cambria" w:eastAsia="Times New Roman" w:hAnsi="Cambria" w:cs="Arial"/>
                <w:sz w:val="24"/>
                <w:szCs w:val="24"/>
                <w:lang w:val="es-DO" w:eastAsia="es-DO"/>
              </w:rPr>
              <w:t> </w:t>
            </w:r>
          </w:p>
        </w:tc>
        <w:tc>
          <w:tcPr>
            <w:tcW w:w="0" w:type="auto"/>
            <w:tcBorders>
              <w:top w:val="nil"/>
              <w:left w:val="nil"/>
              <w:bottom w:val="single" w:sz="8" w:space="0" w:color="auto"/>
              <w:right w:val="nil"/>
            </w:tcBorders>
            <w:shd w:val="clear" w:color="000000" w:fill="FFFFFF"/>
            <w:noWrap/>
            <w:vAlign w:val="bottom"/>
            <w:hideMark/>
          </w:tcPr>
          <w:p w14:paraId="23F7CA65" w14:textId="77777777" w:rsidR="005C6C17" w:rsidRPr="005C6C17" w:rsidRDefault="005C6C17" w:rsidP="005C6C17">
            <w:pPr>
              <w:spacing w:after="0" w:line="240" w:lineRule="auto"/>
              <w:rPr>
                <w:rFonts w:ascii="Cambria" w:eastAsia="Times New Roman" w:hAnsi="Cambria" w:cs="Arial"/>
                <w:sz w:val="24"/>
                <w:szCs w:val="24"/>
                <w:lang w:val="es-DO" w:eastAsia="es-DO"/>
              </w:rPr>
            </w:pPr>
            <w:r w:rsidRPr="005C6C17">
              <w:rPr>
                <w:rFonts w:ascii="Cambria" w:eastAsia="Times New Roman" w:hAnsi="Cambria" w:cs="Arial"/>
                <w:sz w:val="24"/>
                <w:szCs w:val="24"/>
                <w:lang w:val="es-DO" w:eastAsia="es-DO"/>
              </w:rPr>
              <w:t> </w:t>
            </w:r>
          </w:p>
        </w:tc>
        <w:tc>
          <w:tcPr>
            <w:tcW w:w="0" w:type="auto"/>
            <w:tcBorders>
              <w:top w:val="nil"/>
              <w:left w:val="nil"/>
              <w:bottom w:val="nil"/>
              <w:right w:val="nil"/>
            </w:tcBorders>
            <w:shd w:val="clear" w:color="000000" w:fill="FFFFFF"/>
            <w:noWrap/>
            <w:vAlign w:val="bottom"/>
            <w:hideMark/>
          </w:tcPr>
          <w:p w14:paraId="741C528A" w14:textId="77777777" w:rsidR="005C6C17" w:rsidRPr="005C6C17" w:rsidRDefault="005C6C17" w:rsidP="005C6C17">
            <w:pPr>
              <w:spacing w:after="0" w:line="240" w:lineRule="auto"/>
              <w:rPr>
                <w:rFonts w:ascii="Cambria" w:eastAsia="Times New Roman" w:hAnsi="Cambria" w:cs="Arial"/>
                <w:sz w:val="24"/>
                <w:szCs w:val="24"/>
                <w:lang w:val="es-DO" w:eastAsia="es-DO"/>
              </w:rPr>
            </w:pPr>
            <w:r w:rsidRPr="005C6C17">
              <w:rPr>
                <w:rFonts w:ascii="Cambria" w:eastAsia="Times New Roman" w:hAnsi="Cambria" w:cs="Arial"/>
                <w:sz w:val="24"/>
                <w:szCs w:val="24"/>
                <w:lang w:val="es-DO" w:eastAsia="es-DO"/>
              </w:rPr>
              <w:t> </w:t>
            </w:r>
          </w:p>
        </w:tc>
      </w:tr>
      <w:tr w:rsidR="005C6C17" w:rsidRPr="005C6C17" w14:paraId="14130216" w14:textId="77777777" w:rsidTr="005C6C17">
        <w:trPr>
          <w:trHeight w:val="312"/>
        </w:trPr>
        <w:tc>
          <w:tcPr>
            <w:tcW w:w="0" w:type="auto"/>
            <w:tcBorders>
              <w:top w:val="nil"/>
              <w:left w:val="nil"/>
              <w:bottom w:val="nil"/>
              <w:right w:val="nil"/>
            </w:tcBorders>
            <w:shd w:val="clear" w:color="000000" w:fill="FFFFFF"/>
            <w:noWrap/>
            <w:vAlign w:val="bottom"/>
            <w:hideMark/>
          </w:tcPr>
          <w:tbl>
            <w:tblPr>
              <w:tblW w:w="6660" w:type="dxa"/>
              <w:tblCellMar>
                <w:left w:w="70" w:type="dxa"/>
                <w:right w:w="70" w:type="dxa"/>
              </w:tblCellMar>
              <w:tblLook w:val="04A0" w:firstRow="1" w:lastRow="0" w:firstColumn="1" w:lastColumn="0" w:noHBand="0" w:noVBand="1"/>
            </w:tblPr>
            <w:tblGrid>
              <w:gridCol w:w="4220"/>
              <w:gridCol w:w="2440"/>
            </w:tblGrid>
            <w:tr w:rsidR="000C14E4" w:rsidRPr="000C14E4" w14:paraId="7524A6B8" w14:textId="77777777" w:rsidTr="000C14E4">
              <w:trPr>
                <w:trHeight w:val="315"/>
              </w:trPr>
              <w:tc>
                <w:tcPr>
                  <w:tcW w:w="4220" w:type="dxa"/>
                  <w:tcBorders>
                    <w:top w:val="single" w:sz="8" w:space="0" w:color="auto"/>
                    <w:left w:val="single" w:sz="8" w:space="0" w:color="auto"/>
                    <w:bottom w:val="nil"/>
                    <w:right w:val="nil"/>
                  </w:tcBorders>
                  <w:shd w:val="clear" w:color="000000" w:fill="00B0F0"/>
                  <w:hideMark/>
                </w:tcPr>
                <w:p w14:paraId="3CE4EBF4" w14:textId="77777777" w:rsidR="000C14E4" w:rsidRPr="000C14E4" w:rsidRDefault="000C14E4" w:rsidP="000C14E4">
                  <w:pPr>
                    <w:spacing w:after="0" w:line="240" w:lineRule="auto"/>
                    <w:jc w:val="center"/>
                    <w:rPr>
                      <w:rFonts w:ascii="Calibri" w:eastAsia="Times New Roman" w:hAnsi="Calibri" w:cs="Calibri"/>
                      <w:b/>
                      <w:bCs/>
                      <w:sz w:val="24"/>
                      <w:szCs w:val="24"/>
                      <w:lang w:val="es-ES" w:eastAsia="es-ES"/>
                    </w:rPr>
                  </w:pPr>
                  <w:r w:rsidRPr="000C14E4">
                    <w:rPr>
                      <w:rFonts w:ascii="Calibri" w:eastAsia="Times New Roman" w:hAnsi="Calibri" w:cs="Calibri"/>
                      <w:b/>
                      <w:bCs/>
                      <w:sz w:val="24"/>
                      <w:szCs w:val="24"/>
                      <w:lang w:val="es-ES" w:eastAsia="es-ES"/>
                    </w:rPr>
                    <w:t xml:space="preserve">Causas </w:t>
                  </w:r>
                </w:p>
              </w:tc>
              <w:tc>
                <w:tcPr>
                  <w:tcW w:w="2440" w:type="dxa"/>
                  <w:tcBorders>
                    <w:top w:val="single" w:sz="8" w:space="0" w:color="auto"/>
                    <w:left w:val="single" w:sz="8" w:space="0" w:color="auto"/>
                    <w:bottom w:val="nil"/>
                    <w:right w:val="single" w:sz="8" w:space="0" w:color="auto"/>
                  </w:tcBorders>
                  <w:shd w:val="clear" w:color="000000" w:fill="00B0F0"/>
                  <w:hideMark/>
                </w:tcPr>
                <w:p w14:paraId="353CB626" w14:textId="77777777" w:rsidR="000C14E4" w:rsidRPr="000C14E4" w:rsidRDefault="000C14E4" w:rsidP="000C14E4">
                  <w:pPr>
                    <w:spacing w:after="0" w:line="240" w:lineRule="auto"/>
                    <w:jc w:val="center"/>
                    <w:rPr>
                      <w:rFonts w:ascii="Calibri" w:eastAsia="Times New Roman" w:hAnsi="Calibri" w:cs="Calibri"/>
                      <w:b/>
                      <w:bCs/>
                      <w:sz w:val="24"/>
                      <w:szCs w:val="24"/>
                      <w:lang w:val="es-ES" w:eastAsia="es-ES"/>
                    </w:rPr>
                  </w:pPr>
                  <w:r w:rsidRPr="000C14E4">
                    <w:rPr>
                      <w:rFonts w:ascii="Calibri" w:eastAsia="Times New Roman" w:hAnsi="Calibri" w:cs="Calibri"/>
                      <w:b/>
                      <w:bCs/>
                      <w:sz w:val="24"/>
                      <w:szCs w:val="24"/>
                      <w:lang w:val="es-ES" w:eastAsia="es-ES"/>
                    </w:rPr>
                    <w:t>Total</w:t>
                  </w:r>
                </w:p>
              </w:tc>
            </w:tr>
            <w:tr w:rsidR="000C14E4" w:rsidRPr="000C14E4" w14:paraId="52CF1BC9" w14:textId="77777777" w:rsidTr="000C14E4">
              <w:trPr>
                <w:trHeight w:val="255"/>
              </w:trPr>
              <w:tc>
                <w:tcPr>
                  <w:tcW w:w="4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CD5A9" w14:textId="77777777" w:rsidR="000C14E4" w:rsidRPr="000C14E4" w:rsidRDefault="000C14E4" w:rsidP="000C14E4">
                  <w:pPr>
                    <w:spacing w:after="0" w:line="240" w:lineRule="auto"/>
                    <w:rPr>
                      <w:rFonts w:ascii="Arial" w:eastAsia="Times New Roman" w:hAnsi="Arial" w:cs="Arial"/>
                      <w:sz w:val="20"/>
                      <w:szCs w:val="20"/>
                      <w:lang w:val="es-ES" w:eastAsia="es-ES"/>
                    </w:rPr>
                  </w:pPr>
                  <w:r w:rsidRPr="000C14E4">
                    <w:rPr>
                      <w:rFonts w:ascii="Arial" w:eastAsia="Times New Roman" w:hAnsi="Arial" w:cs="Arial"/>
                      <w:sz w:val="20"/>
                      <w:szCs w:val="20"/>
                      <w:lang w:val="es-ES" w:eastAsia="es-ES"/>
                    </w:rPr>
                    <w:t>EMBARAZOS</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14:paraId="5F3D6EC3" w14:textId="77777777" w:rsidR="000C14E4" w:rsidRPr="000C14E4" w:rsidRDefault="000C14E4" w:rsidP="000C14E4">
                  <w:pPr>
                    <w:spacing w:after="0" w:line="240" w:lineRule="auto"/>
                    <w:jc w:val="center"/>
                    <w:rPr>
                      <w:rFonts w:ascii="Arial" w:eastAsia="Times New Roman" w:hAnsi="Arial" w:cs="Arial"/>
                      <w:sz w:val="20"/>
                      <w:szCs w:val="20"/>
                      <w:lang w:val="es-ES" w:eastAsia="es-ES"/>
                    </w:rPr>
                  </w:pPr>
                  <w:r w:rsidRPr="000C14E4">
                    <w:rPr>
                      <w:rFonts w:ascii="Arial" w:eastAsia="Times New Roman" w:hAnsi="Arial" w:cs="Arial"/>
                      <w:sz w:val="20"/>
                      <w:szCs w:val="20"/>
                      <w:lang w:val="es-ES" w:eastAsia="es-ES"/>
                    </w:rPr>
                    <w:t>9516</w:t>
                  </w:r>
                </w:p>
              </w:tc>
            </w:tr>
            <w:tr w:rsidR="000C14E4" w:rsidRPr="000C14E4" w14:paraId="4B6E3AB4" w14:textId="77777777" w:rsidTr="000C14E4">
              <w:trPr>
                <w:trHeight w:val="255"/>
              </w:trPr>
              <w:tc>
                <w:tcPr>
                  <w:tcW w:w="4220" w:type="dxa"/>
                  <w:tcBorders>
                    <w:top w:val="nil"/>
                    <w:left w:val="single" w:sz="4" w:space="0" w:color="auto"/>
                    <w:bottom w:val="single" w:sz="4" w:space="0" w:color="auto"/>
                    <w:right w:val="single" w:sz="4" w:space="0" w:color="auto"/>
                  </w:tcBorders>
                  <w:shd w:val="clear" w:color="auto" w:fill="auto"/>
                  <w:noWrap/>
                  <w:vAlign w:val="bottom"/>
                  <w:hideMark/>
                </w:tcPr>
                <w:p w14:paraId="6E69CBE7" w14:textId="77777777" w:rsidR="000C14E4" w:rsidRPr="000C14E4" w:rsidRDefault="000C14E4" w:rsidP="000C14E4">
                  <w:pPr>
                    <w:spacing w:after="0" w:line="240" w:lineRule="auto"/>
                    <w:rPr>
                      <w:rFonts w:ascii="Arial" w:eastAsia="Times New Roman" w:hAnsi="Arial" w:cs="Arial"/>
                      <w:sz w:val="20"/>
                      <w:szCs w:val="20"/>
                      <w:lang w:val="es-ES" w:eastAsia="es-ES"/>
                    </w:rPr>
                  </w:pPr>
                  <w:r w:rsidRPr="000C14E4">
                    <w:rPr>
                      <w:rFonts w:ascii="Arial" w:eastAsia="Times New Roman" w:hAnsi="Arial" w:cs="Arial"/>
                      <w:sz w:val="20"/>
                      <w:szCs w:val="20"/>
                      <w:lang w:val="es-ES" w:eastAsia="es-ES"/>
                    </w:rPr>
                    <w:t>HTA</w:t>
                  </w:r>
                </w:p>
              </w:tc>
              <w:tc>
                <w:tcPr>
                  <w:tcW w:w="2440" w:type="dxa"/>
                  <w:tcBorders>
                    <w:top w:val="nil"/>
                    <w:left w:val="nil"/>
                    <w:bottom w:val="single" w:sz="4" w:space="0" w:color="auto"/>
                    <w:right w:val="single" w:sz="4" w:space="0" w:color="auto"/>
                  </w:tcBorders>
                  <w:shd w:val="clear" w:color="auto" w:fill="auto"/>
                  <w:noWrap/>
                  <w:vAlign w:val="bottom"/>
                  <w:hideMark/>
                </w:tcPr>
                <w:p w14:paraId="6BC04D9C" w14:textId="77777777" w:rsidR="000C14E4" w:rsidRPr="000C14E4" w:rsidRDefault="000C14E4" w:rsidP="000C14E4">
                  <w:pPr>
                    <w:spacing w:after="0" w:line="240" w:lineRule="auto"/>
                    <w:jc w:val="center"/>
                    <w:rPr>
                      <w:rFonts w:ascii="Arial" w:eastAsia="Times New Roman" w:hAnsi="Arial" w:cs="Arial"/>
                      <w:sz w:val="20"/>
                      <w:szCs w:val="20"/>
                      <w:lang w:val="es-ES" w:eastAsia="es-ES"/>
                    </w:rPr>
                  </w:pPr>
                  <w:r w:rsidRPr="000C14E4">
                    <w:rPr>
                      <w:rFonts w:ascii="Arial" w:eastAsia="Times New Roman" w:hAnsi="Arial" w:cs="Arial"/>
                      <w:sz w:val="20"/>
                      <w:szCs w:val="20"/>
                      <w:lang w:val="es-ES" w:eastAsia="es-ES"/>
                    </w:rPr>
                    <w:t>83</w:t>
                  </w:r>
                </w:p>
              </w:tc>
            </w:tr>
            <w:tr w:rsidR="000C14E4" w:rsidRPr="000C14E4" w14:paraId="2B701284" w14:textId="77777777" w:rsidTr="000C14E4">
              <w:trPr>
                <w:trHeight w:val="255"/>
              </w:trPr>
              <w:tc>
                <w:tcPr>
                  <w:tcW w:w="4220" w:type="dxa"/>
                  <w:tcBorders>
                    <w:top w:val="nil"/>
                    <w:left w:val="single" w:sz="4" w:space="0" w:color="auto"/>
                    <w:bottom w:val="single" w:sz="4" w:space="0" w:color="auto"/>
                    <w:right w:val="single" w:sz="4" w:space="0" w:color="auto"/>
                  </w:tcBorders>
                  <w:shd w:val="clear" w:color="auto" w:fill="auto"/>
                  <w:noWrap/>
                  <w:vAlign w:val="bottom"/>
                  <w:hideMark/>
                </w:tcPr>
                <w:p w14:paraId="5ECEEDEB" w14:textId="77777777" w:rsidR="000C14E4" w:rsidRPr="000C14E4" w:rsidRDefault="000C14E4" w:rsidP="000C14E4">
                  <w:pPr>
                    <w:spacing w:after="0" w:line="240" w:lineRule="auto"/>
                    <w:rPr>
                      <w:rFonts w:ascii="Arial" w:eastAsia="Times New Roman" w:hAnsi="Arial" w:cs="Arial"/>
                      <w:sz w:val="20"/>
                      <w:szCs w:val="20"/>
                      <w:lang w:val="es-ES" w:eastAsia="es-ES"/>
                    </w:rPr>
                  </w:pPr>
                  <w:r w:rsidRPr="000C14E4">
                    <w:rPr>
                      <w:rFonts w:ascii="Arial" w:eastAsia="Times New Roman" w:hAnsi="Arial" w:cs="Arial"/>
                      <w:sz w:val="20"/>
                      <w:szCs w:val="20"/>
                      <w:lang w:val="es-ES" w:eastAsia="es-ES"/>
                    </w:rPr>
                    <w:t>NIÑO SANO</w:t>
                  </w:r>
                </w:p>
              </w:tc>
              <w:tc>
                <w:tcPr>
                  <w:tcW w:w="2440" w:type="dxa"/>
                  <w:tcBorders>
                    <w:top w:val="nil"/>
                    <w:left w:val="nil"/>
                    <w:bottom w:val="single" w:sz="4" w:space="0" w:color="auto"/>
                    <w:right w:val="single" w:sz="4" w:space="0" w:color="auto"/>
                  </w:tcBorders>
                  <w:shd w:val="clear" w:color="auto" w:fill="auto"/>
                  <w:noWrap/>
                  <w:vAlign w:val="bottom"/>
                  <w:hideMark/>
                </w:tcPr>
                <w:p w14:paraId="438A4B1B" w14:textId="77777777" w:rsidR="000C14E4" w:rsidRPr="000C14E4" w:rsidRDefault="000C14E4" w:rsidP="000C14E4">
                  <w:pPr>
                    <w:spacing w:after="0" w:line="240" w:lineRule="auto"/>
                    <w:jc w:val="center"/>
                    <w:rPr>
                      <w:rFonts w:ascii="Arial" w:eastAsia="Times New Roman" w:hAnsi="Arial" w:cs="Arial"/>
                      <w:sz w:val="20"/>
                      <w:szCs w:val="20"/>
                      <w:lang w:val="es-ES" w:eastAsia="es-ES"/>
                    </w:rPr>
                  </w:pPr>
                  <w:r w:rsidRPr="000C14E4">
                    <w:rPr>
                      <w:rFonts w:ascii="Arial" w:eastAsia="Times New Roman" w:hAnsi="Arial" w:cs="Arial"/>
                      <w:sz w:val="20"/>
                      <w:szCs w:val="20"/>
                      <w:lang w:val="es-ES" w:eastAsia="es-ES"/>
                    </w:rPr>
                    <w:t>4861</w:t>
                  </w:r>
                </w:p>
              </w:tc>
            </w:tr>
            <w:tr w:rsidR="000C14E4" w:rsidRPr="000C14E4" w14:paraId="2AADD1C6" w14:textId="77777777" w:rsidTr="000C14E4">
              <w:trPr>
                <w:trHeight w:val="255"/>
              </w:trPr>
              <w:tc>
                <w:tcPr>
                  <w:tcW w:w="4220" w:type="dxa"/>
                  <w:tcBorders>
                    <w:top w:val="nil"/>
                    <w:left w:val="single" w:sz="4" w:space="0" w:color="auto"/>
                    <w:bottom w:val="single" w:sz="4" w:space="0" w:color="auto"/>
                    <w:right w:val="single" w:sz="4" w:space="0" w:color="auto"/>
                  </w:tcBorders>
                  <w:shd w:val="clear" w:color="auto" w:fill="auto"/>
                  <w:noWrap/>
                  <w:vAlign w:val="bottom"/>
                  <w:hideMark/>
                </w:tcPr>
                <w:p w14:paraId="05832547" w14:textId="77777777" w:rsidR="000C14E4" w:rsidRPr="000C14E4" w:rsidRDefault="000C14E4" w:rsidP="000C14E4">
                  <w:pPr>
                    <w:spacing w:after="0" w:line="240" w:lineRule="auto"/>
                    <w:rPr>
                      <w:rFonts w:ascii="Arial" w:eastAsia="Times New Roman" w:hAnsi="Arial" w:cs="Arial"/>
                      <w:sz w:val="20"/>
                      <w:szCs w:val="20"/>
                      <w:lang w:val="es-ES" w:eastAsia="es-ES"/>
                    </w:rPr>
                  </w:pPr>
                  <w:r w:rsidRPr="000C14E4">
                    <w:rPr>
                      <w:rFonts w:ascii="Arial" w:eastAsia="Times New Roman" w:hAnsi="Arial" w:cs="Arial"/>
                      <w:sz w:val="20"/>
                      <w:szCs w:val="20"/>
                      <w:lang w:val="es-ES" w:eastAsia="es-ES"/>
                    </w:rPr>
                    <w:t>VAGINITIS</w:t>
                  </w:r>
                </w:p>
              </w:tc>
              <w:tc>
                <w:tcPr>
                  <w:tcW w:w="2440" w:type="dxa"/>
                  <w:tcBorders>
                    <w:top w:val="nil"/>
                    <w:left w:val="nil"/>
                    <w:bottom w:val="single" w:sz="4" w:space="0" w:color="auto"/>
                    <w:right w:val="single" w:sz="4" w:space="0" w:color="auto"/>
                  </w:tcBorders>
                  <w:shd w:val="clear" w:color="auto" w:fill="auto"/>
                  <w:noWrap/>
                  <w:vAlign w:val="bottom"/>
                  <w:hideMark/>
                </w:tcPr>
                <w:p w14:paraId="1339C7AC" w14:textId="77777777" w:rsidR="000C14E4" w:rsidRPr="000C14E4" w:rsidRDefault="000C14E4" w:rsidP="000C14E4">
                  <w:pPr>
                    <w:spacing w:after="0" w:line="240" w:lineRule="auto"/>
                    <w:jc w:val="center"/>
                    <w:rPr>
                      <w:rFonts w:ascii="Arial" w:eastAsia="Times New Roman" w:hAnsi="Arial" w:cs="Arial"/>
                      <w:sz w:val="20"/>
                      <w:szCs w:val="20"/>
                      <w:lang w:val="es-ES" w:eastAsia="es-ES"/>
                    </w:rPr>
                  </w:pPr>
                  <w:r w:rsidRPr="000C14E4">
                    <w:rPr>
                      <w:rFonts w:ascii="Arial" w:eastAsia="Times New Roman" w:hAnsi="Arial" w:cs="Arial"/>
                      <w:sz w:val="20"/>
                      <w:szCs w:val="20"/>
                      <w:lang w:val="es-ES" w:eastAsia="es-ES"/>
                    </w:rPr>
                    <w:t>1947</w:t>
                  </w:r>
                </w:p>
              </w:tc>
            </w:tr>
            <w:tr w:rsidR="000C14E4" w:rsidRPr="000C14E4" w14:paraId="002DD715" w14:textId="77777777" w:rsidTr="000C14E4">
              <w:trPr>
                <w:trHeight w:val="255"/>
              </w:trPr>
              <w:tc>
                <w:tcPr>
                  <w:tcW w:w="4220" w:type="dxa"/>
                  <w:tcBorders>
                    <w:top w:val="nil"/>
                    <w:left w:val="single" w:sz="4" w:space="0" w:color="auto"/>
                    <w:bottom w:val="single" w:sz="4" w:space="0" w:color="auto"/>
                    <w:right w:val="single" w:sz="4" w:space="0" w:color="auto"/>
                  </w:tcBorders>
                  <w:shd w:val="clear" w:color="auto" w:fill="auto"/>
                  <w:noWrap/>
                  <w:vAlign w:val="bottom"/>
                  <w:hideMark/>
                </w:tcPr>
                <w:p w14:paraId="69556CEC" w14:textId="77777777" w:rsidR="000C14E4" w:rsidRPr="000C14E4" w:rsidRDefault="000C14E4" w:rsidP="000C14E4">
                  <w:pPr>
                    <w:spacing w:after="0" w:line="240" w:lineRule="auto"/>
                    <w:rPr>
                      <w:rFonts w:ascii="Arial" w:eastAsia="Times New Roman" w:hAnsi="Arial" w:cs="Arial"/>
                      <w:sz w:val="20"/>
                      <w:szCs w:val="20"/>
                      <w:lang w:val="es-ES" w:eastAsia="es-ES"/>
                    </w:rPr>
                  </w:pPr>
                  <w:r w:rsidRPr="000C14E4">
                    <w:rPr>
                      <w:rFonts w:ascii="Arial" w:eastAsia="Times New Roman" w:hAnsi="Arial" w:cs="Arial"/>
                      <w:sz w:val="20"/>
                      <w:szCs w:val="20"/>
                      <w:lang w:val="es-ES" w:eastAsia="es-ES"/>
                    </w:rPr>
                    <w:t>ANTENCION INTEGRAL</w:t>
                  </w:r>
                </w:p>
              </w:tc>
              <w:tc>
                <w:tcPr>
                  <w:tcW w:w="2440" w:type="dxa"/>
                  <w:tcBorders>
                    <w:top w:val="nil"/>
                    <w:left w:val="nil"/>
                    <w:bottom w:val="single" w:sz="4" w:space="0" w:color="auto"/>
                    <w:right w:val="single" w:sz="4" w:space="0" w:color="auto"/>
                  </w:tcBorders>
                  <w:shd w:val="clear" w:color="auto" w:fill="auto"/>
                  <w:noWrap/>
                  <w:vAlign w:val="bottom"/>
                  <w:hideMark/>
                </w:tcPr>
                <w:p w14:paraId="0D408B54" w14:textId="77777777" w:rsidR="000C14E4" w:rsidRPr="000C14E4" w:rsidRDefault="000C14E4" w:rsidP="000C14E4">
                  <w:pPr>
                    <w:spacing w:after="0" w:line="240" w:lineRule="auto"/>
                    <w:jc w:val="center"/>
                    <w:rPr>
                      <w:rFonts w:ascii="Arial" w:eastAsia="Times New Roman" w:hAnsi="Arial" w:cs="Arial"/>
                      <w:sz w:val="20"/>
                      <w:szCs w:val="20"/>
                      <w:lang w:val="es-ES" w:eastAsia="es-ES"/>
                    </w:rPr>
                  </w:pPr>
                  <w:r w:rsidRPr="000C14E4">
                    <w:rPr>
                      <w:rFonts w:ascii="Arial" w:eastAsia="Times New Roman" w:hAnsi="Arial" w:cs="Arial"/>
                      <w:sz w:val="20"/>
                      <w:szCs w:val="20"/>
                      <w:lang w:val="es-ES" w:eastAsia="es-ES"/>
                    </w:rPr>
                    <w:t>71</w:t>
                  </w:r>
                </w:p>
              </w:tc>
            </w:tr>
            <w:tr w:rsidR="000C14E4" w:rsidRPr="000C14E4" w14:paraId="197D8D25" w14:textId="77777777" w:rsidTr="000C14E4">
              <w:trPr>
                <w:trHeight w:val="255"/>
              </w:trPr>
              <w:tc>
                <w:tcPr>
                  <w:tcW w:w="4220" w:type="dxa"/>
                  <w:tcBorders>
                    <w:top w:val="nil"/>
                    <w:left w:val="single" w:sz="4" w:space="0" w:color="auto"/>
                    <w:bottom w:val="single" w:sz="4" w:space="0" w:color="auto"/>
                    <w:right w:val="single" w:sz="4" w:space="0" w:color="auto"/>
                  </w:tcBorders>
                  <w:shd w:val="clear" w:color="auto" w:fill="auto"/>
                  <w:noWrap/>
                  <w:vAlign w:val="bottom"/>
                  <w:hideMark/>
                </w:tcPr>
                <w:p w14:paraId="79A0F1A1" w14:textId="77777777" w:rsidR="000C14E4" w:rsidRPr="000C14E4" w:rsidRDefault="000C14E4" w:rsidP="000C14E4">
                  <w:pPr>
                    <w:spacing w:after="0" w:line="240" w:lineRule="auto"/>
                    <w:rPr>
                      <w:rFonts w:ascii="Arial" w:eastAsia="Times New Roman" w:hAnsi="Arial" w:cs="Arial"/>
                      <w:sz w:val="20"/>
                      <w:szCs w:val="20"/>
                      <w:lang w:val="es-ES" w:eastAsia="es-ES"/>
                    </w:rPr>
                  </w:pPr>
                  <w:r w:rsidRPr="000C14E4">
                    <w:rPr>
                      <w:rFonts w:ascii="Arial" w:eastAsia="Times New Roman" w:hAnsi="Arial" w:cs="Arial"/>
                      <w:sz w:val="20"/>
                      <w:szCs w:val="20"/>
                      <w:lang w:val="es-ES" w:eastAsia="es-ES"/>
                    </w:rPr>
                    <w:t>TRAUMAS</w:t>
                  </w:r>
                </w:p>
              </w:tc>
              <w:tc>
                <w:tcPr>
                  <w:tcW w:w="2440" w:type="dxa"/>
                  <w:tcBorders>
                    <w:top w:val="nil"/>
                    <w:left w:val="nil"/>
                    <w:bottom w:val="single" w:sz="4" w:space="0" w:color="auto"/>
                    <w:right w:val="single" w:sz="4" w:space="0" w:color="auto"/>
                  </w:tcBorders>
                  <w:shd w:val="clear" w:color="auto" w:fill="auto"/>
                  <w:noWrap/>
                  <w:vAlign w:val="bottom"/>
                  <w:hideMark/>
                </w:tcPr>
                <w:p w14:paraId="2E62A5C0" w14:textId="77777777" w:rsidR="000C14E4" w:rsidRPr="000C14E4" w:rsidRDefault="000C14E4" w:rsidP="000C14E4">
                  <w:pPr>
                    <w:spacing w:after="0" w:line="240" w:lineRule="auto"/>
                    <w:jc w:val="center"/>
                    <w:rPr>
                      <w:rFonts w:ascii="Arial" w:eastAsia="Times New Roman" w:hAnsi="Arial" w:cs="Arial"/>
                      <w:sz w:val="20"/>
                      <w:szCs w:val="20"/>
                      <w:lang w:val="es-ES" w:eastAsia="es-ES"/>
                    </w:rPr>
                  </w:pPr>
                  <w:r w:rsidRPr="000C14E4">
                    <w:rPr>
                      <w:rFonts w:ascii="Arial" w:eastAsia="Times New Roman" w:hAnsi="Arial" w:cs="Arial"/>
                      <w:sz w:val="20"/>
                      <w:szCs w:val="20"/>
                      <w:lang w:val="es-ES" w:eastAsia="es-ES"/>
                    </w:rPr>
                    <w:t>1264</w:t>
                  </w:r>
                </w:p>
              </w:tc>
            </w:tr>
            <w:tr w:rsidR="000C14E4" w:rsidRPr="000C14E4" w14:paraId="17559D3A" w14:textId="77777777" w:rsidTr="000C14E4">
              <w:trPr>
                <w:trHeight w:val="255"/>
              </w:trPr>
              <w:tc>
                <w:tcPr>
                  <w:tcW w:w="4220" w:type="dxa"/>
                  <w:tcBorders>
                    <w:top w:val="nil"/>
                    <w:left w:val="single" w:sz="4" w:space="0" w:color="auto"/>
                    <w:bottom w:val="single" w:sz="4" w:space="0" w:color="auto"/>
                    <w:right w:val="single" w:sz="4" w:space="0" w:color="auto"/>
                  </w:tcBorders>
                  <w:shd w:val="clear" w:color="auto" w:fill="auto"/>
                  <w:noWrap/>
                  <w:vAlign w:val="bottom"/>
                  <w:hideMark/>
                </w:tcPr>
                <w:p w14:paraId="009C887B" w14:textId="77777777" w:rsidR="000C14E4" w:rsidRPr="000C14E4" w:rsidRDefault="000C14E4" w:rsidP="000C14E4">
                  <w:pPr>
                    <w:spacing w:after="0" w:line="240" w:lineRule="auto"/>
                    <w:rPr>
                      <w:rFonts w:ascii="Arial" w:eastAsia="Times New Roman" w:hAnsi="Arial" w:cs="Arial"/>
                      <w:sz w:val="20"/>
                      <w:szCs w:val="20"/>
                      <w:lang w:val="es-ES" w:eastAsia="es-ES"/>
                    </w:rPr>
                  </w:pPr>
                  <w:r w:rsidRPr="000C14E4">
                    <w:rPr>
                      <w:rFonts w:ascii="Arial" w:eastAsia="Times New Roman" w:hAnsi="Arial" w:cs="Arial"/>
                      <w:sz w:val="20"/>
                      <w:szCs w:val="20"/>
                      <w:lang w:val="es-ES" w:eastAsia="es-ES"/>
                    </w:rPr>
                    <w:t>FRACTURAS</w:t>
                  </w:r>
                </w:p>
              </w:tc>
              <w:tc>
                <w:tcPr>
                  <w:tcW w:w="2440" w:type="dxa"/>
                  <w:tcBorders>
                    <w:top w:val="nil"/>
                    <w:left w:val="nil"/>
                    <w:bottom w:val="single" w:sz="4" w:space="0" w:color="auto"/>
                    <w:right w:val="single" w:sz="4" w:space="0" w:color="auto"/>
                  </w:tcBorders>
                  <w:shd w:val="clear" w:color="auto" w:fill="auto"/>
                  <w:noWrap/>
                  <w:vAlign w:val="bottom"/>
                  <w:hideMark/>
                </w:tcPr>
                <w:p w14:paraId="102C8777" w14:textId="77777777" w:rsidR="000C14E4" w:rsidRPr="000C14E4" w:rsidRDefault="000C14E4" w:rsidP="000C14E4">
                  <w:pPr>
                    <w:spacing w:after="0" w:line="240" w:lineRule="auto"/>
                    <w:jc w:val="center"/>
                    <w:rPr>
                      <w:rFonts w:ascii="Arial" w:eastAsia="Times New Roman" w:hAnsi="Arial" w:cs="Arial"/>
                      <w:sz w:val="20"/>
                      <w:szCs w:val="20"/>
                      <w:lang w:val="es-ES" w:eastAsia="es-ES"/>
                    </w:rPr>
                  </w:pPr>
                  <w:r w:rsidRPr="000C14E4">
                    <w:rPr>
                      <w:rFonts w:ascii="Arial" w:eastAsia="Times New Roman" w:hAnsi="Arial" w:cs="Arial"/>
                      <w:sz w:val="20"/>
                      <w:szCs w:val="20"/>
                      <w:lang w:val="es-ES" w:eastAsia="es-ES"/>
                    </w:rPr>
                    <w:t>124</w:t>
                  </w:r>
                </w:p>
              </w:tc>
            </w:tr>
            <w:tr w:rsidR="000C14E4" w:rsidRPr="000C14E4" w14:paraId="2281CE11" w14:textId="77777777" w:rsidTr="000C14E4">
              <w:trPr>
                <w:trHeight w:val="255"/>
              </w:trPr>
              <w:tc>
                <w:tcPr>
                  <w:tcW w:w="4220" w:type="dxa"/>
                  <w:tcBorders>
                    <w:top w:val="nil"/>
                    <w:left w:val="single" w:sz="4" w:space="0" w:color="auto"/>
                    <w:bottom w:val="single" w:sz="4" w:space="0" w:color="auto"/>
                    <w:right w:val="single" w:sz="4" w:space="0" w:color="auto"/>
                  </w:tcBorders>
                  <w:shd w:val="clear" w:color="auto" w:fill="auto"/>
                  <w:noWrap/>
                  <w:vAlign w:val="bottom"/>
                  <w:hideMark/>
                </w:tcPr>
                <w:p w14:paraId="4A7D7381" w14:textId="77777777" w:rsidR="000C14E4" w:rsidRPr="000C14E4" w:rsidRDefault="000C14E4" w:rsidP="000C14E4">
                  <w:pPr>
                    <w:spacing w:after="0" w:line="240" w:lineRule="auto"/>
                    <w:rPr>
                      <w:rFonts w:ascii="Arial" w:eastAsia="Times New Roman" w:hAnsi="Arial" w:cs="Arial"/>
                      <w:sz w:val="20"/>
                      <w:szCs w:val="20"/>
                      <w:lang w:val="es-ES" w:eastAsia="es-ES"/>
                    </w:rPr>
                  </w:pPr>
                  <w:r w:rsidRPr="000C14E4">
                    <w:rPr>
                      <w:rFonts w:ascii="Arial" w:eastAsia="Times New Roman" w:hAnsi="Arial" w:cs="Arial"/>
                      <w:sz w:val="20"/>
                      <w:szCs w:val="20"/>
                      <w:lang w:val="es-ES" w:eastAsia="es-ES"/>
                    </w:rPr>
                    <w:t>ANEMIA</w:t>
                  </w:r>
                </w:p>
              </w:tc>
              <w:tc>
                <w:tcPr>
                  <w:tcW w:w="2440" w:type="dxa"/>
                  <w:tcBorders>
                    <w:top w:val="nil"/>
                    <w:left w:val="nil"/>
                    <w:bottom w:val="single" w:sz="4" w:space="0" w:color="auto"/>
                    <w:right w:val="single" w:sz="4" w:space="0" w:color="auto"/>
                  </w:tcBorders>
                  <w:shd w:val="clear" w:color="auto" w:fill="auto"/>
                  <w:noWrap/>
                  <w:vAlign w:val="bottom"/>
                  <w:hideMark/>
                </w:tcPr>
                <w:p w14:paraId="49C4EB40" w14:textId="77777777" w:rsidR="000C14E4" w:rsidRPr="000C14E4" w:rsidRDefault="000C14E4" w:rsidP="000C14E4">
                  <w:pPr>
                    <w:spacing w:after="0" w:line="240" w:lineRule="auto"/>
                    <w:jc w:val="center"/>
                    <w:rPr>
                      <w:rFonts w:ascii="Arial" w:eastAsia="Times New Roman" w:hAnsi="Arial" w:cs="Arial"/>
                      <w:sz w:val="20"/>
                      <w:szCs w:val="20"/>
                      <w:lang w:val="es-ES" w:eastAsia="es-ES"/>
                    </w:rPr>
                  </w:pPr>
                  <w:r w:rsidRPr="000C14E4">
                    <w:rPr>
                      <w:rFonts w:ascii="Arial" w:eastAsia="Times New Roman" w:hAnsi="Arial" w:cs="Arial"/>
                      <w:sz w:val="20"/>
                      <w:szCs w:val="20"/>
                      <w:lang w:val="es-ES" w:eastAsia="es-ES"/>
                    </w:rPr>
                    <w:t>1290</w:t>
                  </w:r>
                </w:p>
              </w:tc>
            </w:tr>
            <w:tr w:rsidR="000C14E4" w:rsidRPr="000C14E4" w14:paraId="2B30CE94" w14:textId="77777777" w:rsidTr="000C14E4">
              <w:trPr>
                <w:trHeight w:val="255"/>
              </w:trPr>
              <w:tc>
                <w:tcPr>
                  <w:tcW w:w="4220" w:type="dxa"/>
                  <w:tcBorders>
                    <w:top w:val="nil"/>
                    <w:left w:val="single" w:sz="4" w:space="0" w:color="auto"/>
                    <w:bottom w:val="single" w:sz="4" w:space="0" w:color="auto"/>
                    <w:right w:val="single" w:sz="4" w:space="0" w:color="auto"/>
                  </w:tcBorders>
                  <w:shd w:val="clear" w:color="auto" w:fill="auto"/>
                  <w:noWrap/>
                  <w:vAlign w:val="bottom"/>
                  <w:hideMark/>
                </w:tcPr>
                <w:p w14:paraId="68CB3784" w14:textId="77777777" w:rsidR="000C14E4" w:rsidRPr="000C14E4" w:rsidRDefault="000C14E4" w:rsidP="000C14E4">
                  <w:pPr>
                    <w:spacing w:after="0" w:line="240" w:lineRule="auto"/>
                    <w:rPr>
                      <w:rFonts w:ascii="Arial" w:eastAsia="Times New Roman" w:hAnsi="Arial" w:cs="Arial"/>
                      <w:sz w:val="20"/>
                      <w:szCs w:val="20"/>
                      <w:lang w:val="es-ES" w:eastAsia="es-ES"/>
                    </w:rPr>
                  </w:pPr>
                  <w:r w:rsidRPr="000C14E4">
                    <w:rPr>
                      <w:rFonts w:ascii="Arial" w:eastAsia="Times New Roman" w:hAnsi="Arial" w:cs="Arial"/>
                      <w:sz w:val="20"/>
                      <w:szCs w:val="20"/>
                      <w:lang w:val="es-ES" w:eastAsia="es-ES"/>
                    </w:rPr>
                    <w:t>AMETROPIA</w:t>
                  </w:r>
                </w:p>
              </w:tc>
              <w:tc>
                <w:tcPr>
                  <w:tcW w:w="2440" w:type="dxa"/>
                  <w:tcBorders>
                    <w:top w:val="nil"/>
                    <w:left w:val="nil"/>
                    <w:bottom w:val="single" w:sz="4" w:space="0" w:color="auto"/>
                    <w:right w:val="single" w:sz="4" w:space="0" w:color="auto"/>
                  </w:tcBorders>
                  <w:shd w:val="clear" w:color="auto" w:fill="auto"/>
                  <w:noWrap/>
                  <w:vAlign w:val="bottom"/>
                  <w:hideMark/>
                </w:tcPr>
                <w:p w14:paraId="571DBEE2" w14:textId="77777777" w:rsidR="000C14E4" w:rsidRPr="000C14E4" w:rsidRDefault="000C14E4" w:rsidP="000C14E4">
                  <w:pPr>
                    <w:spacing w:after="0" w:line="240" w:lineRule="auto"/>
                    <w:jc w:val="center"/>
                    <w:rPr>
                      <w:rFonts w:ascii="Arial" w:eastAsia="Times New Roman" w:hAnsi="Arial" w:cs="Arial"/>
                      <w:sz w:val="20"/>
                      <w:szCs w:val="20"/>
                      <w:lang w:val="es-ES" w:eastAsia="es-ES"/>
                    </w:rPr>
                  </w:pPr>
                  <w:r w:rsidRPr="000C14E4">
                    <w:rPr>
                      <w:rFonts w:ascii="Arial" w:eastAsia="Times New Roman" w:hAnsi="Arial" w:cs="Arial"/>
                      <w:sz w:val="20"/>
                      <w:szCs w:val="20"/>
                      <w:lang w:val="es-ES" w:eastAsia="es-ES"/>
                    </w:rPr>
                    <w:t>460</w:t>
                  </w:r>
                </w:p>
              </w:tc>
            </w:tr>
            <w:tr w:rsidR="000C14E4" w:rsidRPr="000C14E4" w14:paraId="7855C651" w14:textId="77777777" w:rsidTr="000C14E4">
              <w:trPr>
                <w:trHeight w:val="255"/>
              </w:trPr>
              <w:tc>
                <w:tcPr>
                  <w:tcW w:w="4220" w:type="dxa"/>
                  <w:tcBorders>
                    <w:top w:val="nil"/>
                    <w:left w:val="single" w:sz="4" w:space="0" w:color="auto"/>
                    <w:bottom w:val="single" w:sz="4" w:space="0" w:color="auto"/>
                    <w:right w:val="single" w:sz="4" w:space="0" w:color="auto"/>
                  </w:tcBorders>
                  <w:shd w:val="clear" w:color="auto" w:fill="auto"/>
                  <w:noWrap/>
                  <w:vAlign w:val="bottom"/>
                  <w:hideMark/>
                </w:tcPr>
                <w:p w14:paraId="0A71BB84" w14:textId="77777777" w:rsidR="000C14E4" w:rsidRPr="000C14E4" w:rsidRDefault="000C14E4" w:rsidP="000C14E4">
                  <w:pPr>
                    <w:spacing w:after="0" w:line="240" w:lineRule="auto"/>
                    <w:rPr>
                      <w:rFonts w:ascii="Arial" w:eastAsia="Times New Roman" w:hAnsi="Arial" w:cs="Arial"/>
                      <w:sz w:val="20"/>
                      <w:szCs w:val="20"/>
                      <w:lang w:val="es-ES" w:eastAsia="es-ES"/>
                    </w:rPr>
                  </w:pPr>
                  <w:r w:rsidRPr="000C14E4">
                    <w:rPr>
                      <w:rFonts w:ascii="Arial" w:eastAsia="Times New Roman" w:hAnsi="Arial" w:cs="Arial"/>
                      <w:sz w:val="20"/>
                      <w:szCs w:val="20"/>
                      <w:lang w:val="es-ES" w:eastAsia="es-ES"/>
                    </w:rPr>
                    <w:t>SINDROME FEBRIL</w:t>
                  </w:r>
                </w:p>
              </w:tc>
              <w:tc>
                <w:tcPr>
                  <w:tcW w:w="2440" w:type="dxa"/>
                  <w:tcBorders>
                    <w:top w:val="nil"/>
                    <w:left w:val="nil"/>
                    <w:bottom w:val="single" w:sz="4" w:space="0" w:color="auto"/>
                    <w:right w:val="single" w:sz="4" w:space="0" w:color="auto"/>
                  </w:tcBorders>
                  <w:shd w:val="clear" w:color="auto" w:fill="auto"/>
                  <w:noWrap/>
                  <w:vAlign w:val="bottom"/>
                  <w:hideMark/>
                </w:tcPr>
                <w:p w14:paraId="48336FD3" w14:textId="77777777" w:rsidR="000C14E4" w:rsidRPr="000C14E4" w:rsidRDefault="000C14E4" w:rsidP="000C14E4">
                  <w:pPr>
                    <w:spacing w:after="0" w:line="240" w:lineRule="auto"/>
                    <w:jc w:val="center"/>
                    <w:rPr>
                      <w:rFonts w:ascii="Arial" w:eastAsia="Times New Roman" w:hAnsi="Arial" w:cs="Arial"/>
                      <w:sz w:val="20"/>
                      <w:szCs w:val="20"/>
                      <w:lang w:val="es-ES" w:eastAsia="es-ES"/>
                    </w:rPr>
                  </w:pPr>
                  <w:r w:rsidRPr="000C14E4">
                    <w:rPr>
                      <w:rFonts w:ascii="Arial" w:eastAsia="Times New Roman" w:hAnsi="Arial" w:cs="Arial"/>
                      <w:sz w:val="20"/>
                      <w:szCs w:val="20"/>
                      <w:lang w:val="es-ES" w:eastAsia="es-ES"/>
                    </w:rPr>
                    <w:t>80</w:t>
                  </w:r>
                </w:p>
              </w:tc>
            </w:tr>
            <w:tr w:rsidR="000C14E4" w:rsidRPr="000C14E4" w14:paraId="741FE6F0" w14:textId="77777777" w:rsidTr="000C14E4">
              <w:trPr>
                <w:trHeight w:val="300"/>
              </w:trPr>
              <w:tc>
                <w:tcPr>
                  <w:tcW w:w="4220" w:type="dxa"/>
                  <w:tcBorders>
                    <w:top w:val="nil"/>
                    <w:left w:val="single" w:sz="4" w:space="0" w:color="auto"/>
                    <w:bottom w:val="single" w:sz="4" w:space="0" w:color="auto"/>
                    <w:right w:val="single" w:sz="4" w:space="0" w:color="auto"/>
                  </w:tcBorders>
                  <w:shd w:val="clear" w:color="000000" w:fill="E4DFEC"/>
                  <w:noWrap/>
                  <w:vAlign w:val="bottom"/>
                  <w:hideMark/>
                </w:tcPr>
                <w:p w14:paraId="0DA61B5F" w14:textId="77777777" w:rsidR="000C14E4" w:rsidRPr="000C14E4" w:rsidRDefault="000C14E4" w:rsidP="000C14E4">
                  <w:pPr>
                    <w:spacing w:after="0" w:line="240" w:lineRule="auto"/>
                    <w:rPr>
                      <w:rFonts w:ascii="Calibri" w:eastAsia="Times New Roman" w:hAnsi="Calibri" w:cs="Calibri"/>
                      <w:b/>
                      <w:bCs/>
                      <w:color w:val="000000"/>
                      <w:lang w:val="es-ES" w:eastAsia="es-ES"/>
                    </w:rPr>
                  </w:pPr>
                  <w:r w:rsidRPr="000C14E4">
                    <w:rPr>
                      <w:rFonts w:ascii="Calibri" w:eastAsia="Times New Roman" w:hAnsi="Calibri" w:cs="Calibri"/>
                      <w:b/>
                      <w:bCs/>
                      <w:color w:val="000000"/>
                      <w:lang w:val="es-ES" w:eastAsia="es-ES"/>
                    </w:rPr>
                    <w:t>TOTAL</w:t>
                  </w:r>
                </w:p>
              </w:tc>
              <w:tc>
                <w:tcPr>
                  <w:tcW w:w="2440" w:type="dxa"/>
                  <w:tcBorders>
                    <w:top w:val="nil"/>
                    <w:left w:val="nil"/>
                    <w:bottom w:val="single" w:sz="4" w:space="0" w:color="auto"/>
                    <w:right w:val="single" w:sz="4" w:space="0" w:color="auto"/>
                  </w:tcBorders>
                  <w:shd w:val="clear" w:color="000000" w:fill="E4DFEC"/>
                  <w:noWrap/>
                  <w:vAlign w:val="bottom"/>
                  <w:hideMark/>
                </w:tcPr>
                <w:p w14:paraId="3874CE6C" w14:textId="77777777" w:rsidR="000C14E4" w:rsidRPr="000C14E4" w:rsidRDefault="000C14E4" w:rsidP="000C14E4">
                  <w:pPr>
                    <w:spacing w:after="0" w:line="240" w:lineRule="auto"/>
                    <w:jc w:val="center"/>
                    <w:rPr>
                      <w:rFonts w:ascii="Calibri" w:eastAsia="Times New Roman" w:hAnsi="Calibri" w:cs="Calibri"/>
                      <w:b/>
                      <w:bCs/>
                      <w:color w:val="000000"/>
                      <w:lang w:val="es-ES" w:eastAsia="es-ES"/>
                    </w:rPr>
                  </w:pPr>
                  <w:r w:rsidRPr="000C14E4">
                    <w:rPr>
                      <w:rFonts w:ascii="Calibri" w:eastAsia="Times New Roman" w:hAnsi="Calibri" w:cs="Calibri"/>
                      <w:b/>
                      <w:bCs/>
                      <w:color w:val="000000"/>
                      <w:lang w:val="es-ES" w:eastAsia="es-ES"/>
                    </w:rPr>
                    <w:t>19696</w:t>
                  </w:r>
                </w:p>
              </w:tc>
            </w:tr>
          </w:tbl>
          <w:p w14:paraId="27D5D908" w14:textId="04B4391A" w:rsidR="005C6C17" w:rsidRPr="005C6C17" w:rsidRDefault="005C6C17" w:rsidP="005C6C17">
            <w:pPr>
              <w:spacing w:after="0" w:line="240" w:lineRule="auto"/>
              <w:rPr>
                <w:rFonts w:ascii="Cambria" w:eastAsia="Times New Roman" w:hAnsi="Cambria" w:cs="Arial"/>
                <w:b/>
                <w:bCs/>
                <w:sz w:val="20"/>
                <w:szCs w:val="20"/>
                <w:lang w:val="es-DO" w:eastAsia="es-DO"/>
              </w:rPr>
            </w:pPr>
          </w:p>
        </w:tc>
        <w:tc>
          <w:tcPr>
            <w:tcW w:w="0" w:type="auto"/>
            <w:tcBorders>
              <w:top w:val="nil"/>
              <w:left w:val="nil"/>
              <w:bottom w:val="nil"/>
              <w:right w:val="nil"/>
            </w:tcBorders>
            <w:shd w:val="clear" w:color="000000" w:fill="FFFFFF"/>
            <w:noWrap/>
            <w:vAlign w:val="bottom"/>
            <w:hideMark/>
          </w:tcPr>
          <w:p w14:paraId="51F3D48F" w14:textId="77777777" w:rsidR="005C6C17" w:rsidRPr="005C6C17" w:rsidRDefault="005C6C17" w:rsidP="005C6C17">
            <w:pPr>
              <w:spacing w:after="0" w:line="240" w:lineRule="auto"/>
              <w:jc w:val="center"/>
              <w:rPr>
                <w:rFonts w:ascii="Cambria" w:eastAsia="Times New Roman" w:hAnsi="Cambria" w:cs="Arial"/>
                <w:b/>
                <w:bCs/>
                <w:sz w:val="24"/>
                <w:szCs w:val="24"/>
                <w:lang w:val="es-DO" w:eastAsia="es-DO"/>
              </w:rPr>
            </w:pPr>
            <w:r w:rsidRPr="005C6C17">
              <w:rPr>
                <w:rFonts w:ascii="Cambria" w:eastAsia="Times New Roman" w:hAnsi="Cambria" w:cs="Arial"/>
                <w:b/>
                <w:bCs/>
                <w:sz w:val="24"/>
                <w:szCs w:val="24"/>
                <w:lang w:val="es-DO" w:eastAsia="es-DO"/>
              </w:rPr>
              <w:t> </w:t>
            </w:r>
          </w:p>
        </w:tc>
        <w:tc>
          <w:tcPr>
            <w:tcW w:w="0" w:type="auto"/>
            <w:tcBorders>
              <w:top w:val="nil"/>
              <w:left w:val="nil"/>
              <w:bottom w:val="nil"/>
              <w:right w:val="nil"/>
            </w:tcBorders>
            <w:shd w:val="clear" w:color="000000" w:fill="FFFFFF"/>
            <w:noWrap/>
            <w:vAlign w:val="bottom"/>
            <w:hideMark/>
          </w:tcPr>
          <w:p w14:paraId="122E44D3" w14:textId="77777777" w:rsidR="005C6C17" w:rsidRPr="005C6C17" w:rsidRDefault="005C6C17" w:rsidP="005C6C17">
            <w:pPr>
              <w:spacing w:after="0" w:line="240" w:lineRule="auto"/>
              <w:jc w:val="center"/>
              <w:rPr>
                <w:rFonts w:ascii="Cambria" w:eastAsia="Times New Roman" w:hAnsi="Cambria" w:cs="Arial"/>
                <w:b/>
                <w:bCs/>
                <w:sz w:val="24"/>
                <w:szCs w:val="24"/>
                <w:lang w:val="es-DO" w:eastAsia="es-DO"/>
              </w:rPr>
            </w:pPr>
            <w:r w:rsidRPr="005C6C17">
              <w:rPr>
                <w:rFonts w:ascii="Cambria" w:eastAsia="Times New Roman" w:hAnsi="Cambria" w:cs="Arial"/>
                <w:b/>
                <w:bCs/>
                <w:sz w:val="24"/>
                <w:szCs w:val="24"/>
                <w:lang w:val="es-DO" w:eastAsia="es-DO"/>
              </w:rPr>
              <w:t> </w:t>
            </w:r>
          </w:p>
        </w:tc>
      </w:tr>
    </w:tbl>
    <w:p w14:paraId="1F5FF7D9" w14:textId="5EA99C6A" w:rsidR="00BB0641" w:rsidRDefault="00BB0641" w:rsidP="005C6C17">
      <w:pPr>
        <w:rPr>
          <w:noProof/>
          <w:color w:val="4C4747"/>
          <w:highlight w:val="yellow"/>
        </w:rPr>
      </w:pPr>
    </w:p>
    <w:p w14:paraId="2BE27157" w14:textId="05503000" w:rsidR="000C14E4" w:rsidRDefault="000C14E4" w:rsidP="005C6C17">
      <w:pPr>
        <w:rPr>
          <w:noProof/>
          <w:color w:val="4C4747"/>
          <w:highlight w:val="yellow"/>
        </w:rPr>
      </w:pPr>
      <w:r>
        <w:rPr>
          <w:noProof/>
          <w:lang w:val="es-DO" w:eastAsia="es-DO"/>
        </w:rPr>
        <w:drawing>
          <wp:inline distT="0" distB="0" distL="0" distR="0" wp14:anchorId="6E8F427A" wp14:editId="08F63424">
            <wp:extent cx="4429125" cy="2143125"/>
            <wp:effectExtent l="0" t="0" r="9525" b="9525"/>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04E2DE3" w14:textId="27188282" w:rsidR="000C14E4" w:rsidRDefault="000C14E4" w:rsidP="005C6C17">
      <w:pPr>
        <w:rPr>
          <w:noProof/>
          <w:color w:val="4C4747"/>
          <w:highlight w:val="yellow"/>
        </w:rPr>
      </w:pPr>
    </w:p>
    <w:p w14:paraId="72536DB8" w14:textId="05A52A67" w:rsidR="000C14E4" w:rsidRDefault="000C14E4" w:rsidP="005C6C17">
      <w:pPr>
        <w:rPr>
          <w:noProof/>
          <w:color w:val="4C4747"/>
          <w:highlight w:val="yellow"/>
        </w:rPr>
      </w:pPr>
    </w:p>
    <w:p w14:paraId="2C585CF4" w14:textId="54F2C492" w:rsidR="000C14E4" w:rsidRDefault="000C14E4" w:rsidP="005C6C17">
      <w:pPr>
        <w:rPr>
          <w:noProof/>
          <w:color w:val="4C4747"/>
          <w:highlight w:val="yellow"/>
        </w:rPr>
      </w:pPr>
    </w:p>
    <w:p w14:paraId="006BFD45" w14:textId="49DFE694" w:rsidR="000C14E4" w:rsidRDefault="000C14E4" w:rsidP="005C6C17">
      <w:pPr>
        <w:rPr>
          <w:noProof/>
          <w:color w:val="4C4747"/>
          <w:highlight w:val="yellow"/>
        </w:rPr>
      </w:pPr>
    </w:p>
    <w:p w14:paraId="2D9DA38B" w14:textId="1397E065" w:rsidR="000C14E4" w:rsidRDefault="000C14E4" w:rsidP="005C6C17">
      <w:pPr>
        <w:rPr>
          <w:noProof/>
          <w:color w:val="4C4747"/>
          <w:highlight w:val="yellow"/>
        </w:rPr>
      </w:pPr>
    </w:p>
    <w:p w14:paraId="44882E73" w14:textId="0A835B7B" w:rsidR="000C14E4" w:rsidRDefault="000C14E4" w:rsidP="005C6C17">
      <w:pPr>
        <w:rPr>
          <w:noProof/>
          <w:color w:val="4C4747"/>
          <w:highlight w:val="yellow"/>
        </w:rPr>
      </w:pPr>
    </w:p>
    <w:p w14:paraId="6C593474" w14:textId="77777777" w:rsidR="000C14E4" w:rsidRPr="000E521C" w:rsidRDefault="000C14E4" w:rsidP="005C6C17">
      <w:pPr>
        <w:rPr>
          <w:noProof/>
          <w:color w:val="4C4747"/>
          <w:highlight w:val="yellow"/>
        </w:rPr>
      </w:pPr>
    </w:p>
    <w:tbl>
      <w:tblPr>
        <w:tblW w:w="8981" w:type="dxa"/>
        <w:tblLayout w:type="fixed"/>
        <w:tblCellMar>
          <w:left w:w="70" w:type="dxa"/>
          <w:right w:w="70" w:type="dxa"/>
        </w:tblCellMar>
        <w:tblLook w:val="04A0" w:firstRow="1" w:lastRow="0" w:firstColumn="1" w:lastColumn="0" w:noHBand="0" w:noVBand="1"/>
      </w:tblPr>
      <w:tblGrid>
        <w:gridCol w:w="2830"/>
        <w:gridCol w:w="460"/>
        <w:gridCol w:w="2006"/>
        <w:gridCol w:w="195"/>
        <w:gridCol w:w="1313"/>
        <w:gridCol w:w="1048"/>
        <w:gridCol w:w="964"/>
        <w:gridCol w:w="10"/>
        <w:gridCol w:w="155"/>
      </w:tblGrid>
      <w:tr w:rsidR="005C6C17" w:rsidRPr="00D05E69" w14:paraId="361CB696" w14:textId="77777777" w:rsidTr="00F7263C">
        <w:trPr>
          <w:gridAfter w:val="1"/>
          <w:wAfter w:w="155" w:type="dxa"/>
          <w:trHeight w:val="312"/>
        </w:trPr>
        <w:tc>
          <w:tcPr>
            <w:tcW w:w="8826" w:type="dxa"/>
            <w:gridSpan w:val="8"/>
            <w:tcBorders>
              <w:top w:val="nil"/>
              <w:left w:val="nil"/>
              <w:bottom w:val="nil"/>
              <w:right w:val="nil"/>
            </w:tcBorders>
            <w:shd w:val="clear" w:color="000000" w:fill="FFFFFF"/>
            <w:noWrap/>
            <w:vAlign w:val="bottom"/>
            <w:hideMark/>
          </w:tcPr>
          <w:p w14:paraId="7D9772D1" w14:textId="77777777" w:rsidR="005C6C17" w:rsidRPr="005C6C17" w:rsidRDefault="005C6C17" w:rsidP="005C6C17">
            <w:pPr>
              <w:spacing w:after="0" w:line="240" w:lineRule="auto"/>
              <w:jc w:val="center"/>
              <w:rPr>
                <w:rFonts w:ascii="Times New Roman" w:hAnsi="Times New Roman" w:cs="Times New Roman"/>
                <w:noProof/>
                <w:color w:val="4C4747"/>
                <w:sz w:val="24"/>
                <w:lang w:val="es-DO"/>
              </w:rPr>
            </w:pPr>
            <w:r w:rsidRPr="005C6C17">
              <w:rPr>
                <w:rFonts w:ascii="Times New Roman" w:hAnsi="Times New Roman" w:cs="Times New Roman"/>
                <w:noProof/>
                <w:color w:val="4C4747"/>
                <w:sz w:val="24"/>
                <w:lang w:val="es-DO"/>
              </w:rPr>
              <w:t>Tabla 4.2 Causas de Morbilidad en la Población Menor de 1 Año</w:t>
            </w:r>
          </w:p>
        </w:tc>
      </w:tr>
      <w:tr w:rsidR="005C6C17" w:rsidRPr="00D05E69" w14:paraId="2A8FE3BF" w14:textId="77777777" w:rsidTr="00F7263C">
        <w:trPr>
          <w:gridAfter w:val="1"/>
          <w:wAfter w:w="155" w:type="dxa"/>
          <w:trHeight w:val="312"/>
        </w:trPr>
        <w:tc>
          <w:tcPr>
            <w:tcW w:w="8826" w:type="dxa"/>
            <w:gridSpan w:val="8"/>
            <w:tcBorders>
              <w:top w:val="nil"/>
              <w:left w:val="nil"/>
              <w:bottom w:val="nil"/>
              <w:right w:val="nil"/>
            </w:tcBorders>
            <w:shd w:val="clear" w:color="000000" w:fill="FFFFFF"/>
            <w:noWrap/>
            <w:vAlign w:val="bottom"/>
            <w:hideMark/>
          </w:tcPr>
          <w:p w14:paraId="0695594F" w14:textId="77777777" w:rsidR="005C6C17" w:rsidRPr="005C6C17" w:rsidRDefault="005C6C17" w:rsidP="005C6C17">
            <w:pPr>
              <w:spacing w:after="0" w:line="240" w:lineRule="auto"/>
              <w:jc w:val="center"/>
              <w:rPr>
                <w:rFonts w:ascii="Times New Roman" w:hAnsi="Times New Roman" w:cs="Times New Roman"/>
                <w:noProof/>
                <w:color w:val="4C4747"/>
                <w:sz w:val="24"/>
                <w:lang w:val="es-DO"/>
              </w:rPr>
            </w:pPr>
            <w:r w:rsidRPr="005C6C17">
              <w:rPr>
                <w:rFonts w:ascii="Times New Roman" w:hAnsi="Times New Roman" w:cs="Times New Roman"/>
                <w:noProof/>
                <w:color w:val="4C4747"/>
                <w:sz w:val="24"/>
                <w:lang w:val="es-DO"/>
              </w:rPr>
              <w:t>Registrada en los Centros de Salud.</w:t>
            </w:r>
          </w:p>
        </w:tc>
      </w:tr>
      <w:tr w:rsidR="005C6C17" w:rsidRPr="005C6C17" w14:paraId="22E93B8A" w14:textId="77777777" w:rsidTr="00F7263C">
        <w:trPr>
          <w:gridAfter w:val="1"/>
          <w:wAfter w:w="155" w:type="dxa"/>
          <w:trHeight w:val="312"/>
        </w:trPr>
        <w:tc>
          <w:tcPr>
            <w:tcW w:w="8826" w:type="dxa"/>
            <w:gridSpan w:val="8"/>
            <w:tcBorders>
              <w:top w:val="nil"/>
              <w:left w:val="nil"/>
              <w:bottom w:val="nil"/>
              <w:right w:val="nil"/>
            </w:tcBorders>
            <w:shd w:val="clear" w:color="000000" w:fill="FFFFFF"/>
            <w:noWrap/>
            <w:vAlign w:val="bottom"/>
            <w:hideMark/>
          </w:tcPr>
          <w:p w14:paraId="6D20EB21" w14:textId="77777777" w:rsidR="005C6C17" w:rsidRPr="005C6C17" w:rsidRDefault="005C6C17" w:rsidP="005C6C17">
            <w:pPr>
              <w:spacing w:after="0" w:line="240" w:lineRule="auto"/>
              <w:jc w:val="center"/>
              <w:rPr>
                <w:rFonts w:ascii="Times New Roman" w:hAnsi="Times New Roman" w:cs="Times New Roman"/>
                <w:noProof/>
                <w:color w:val="4C4747"/>
                <w:sz w:val="24"/>
                <w:lang w:val="es-DO"/>
              </w:rPr>
            </w:pPr>
            <w:r w:rsidRPr="005C6C17">
              <w:rPr>
                <w:rFonts w:ascii="Times New Roman" w:hAnsi="Times New Roman" w:cs="Times New Roman"/>
                <w:noProof/>
                <w:color w:val="4C4747"/>
                <w:sz w:val="24"/>
                <w:lang w:val="es-DO"/>
              </w:rPr>
              <w:t>Servicio Regional de Salud Metropolitano. Año 2025</w:t>
            </w:r>
          </w:p>
        </w:tc>
      </w:tr>
      <w:tr w:rsidR="00D643F5" w:rsidRPr="005C6C17" w14:paraId="621FCD77" w14:textId="77777777" w:rsidTr="00F7263C">
        <w:trPr>
          <w:gridAfter w:val="1"/>
          <w:wAfter w:w="155" w:type="dxa"/>
          <w:trHeight w:val="324"/>
        </w:trPr>
        <w:tc>
          <w:tcPr>
            <w:tcW w:w="6804" w:type="dxa"/>
            <w:gridSpan w:val="5"/>
            <w:tcBorders>
              <w:top w:val="nil"/>
              <w:left w:val="nil"/>
              <w:bottom w:val="nil"/>
              <w:right w:val="nil"/>
            </w:tcBorders>
            <w:shd w:val="clear" w:color="000000" w:fill="FFFFFF"/>
            <w:noWrap/>
            <w:vAlign w:val="bottom"/>
            <w:hideMark/>
          </w:tcPr>
          <w:p w14:paraId="689DDBFF" w14:textId="77777777" w:rsidR="005C6C17" w:rsidRPr="005C6C17" w:rsidRDefault="005C6C17" w:rsidP="005C6C17">
            <w:pPr>
              <w:spacing w:after="0" w:line="240" w:lineRule="auto"/>
              <w:rPr>
                <w:rFonts w:ascii="Cambria" w:eastAsia="Times New Roman" w:hAnsi="Cambria" w:cs="Arial"/>
                <w:sz w:val="24"/>
                <w:szCs w:val="24"/>
                <w:lang w:val="es-DO" w:eastAsia="es-DO"/>
              </w:rPr>
            </w:pPr>
            <w:r w:rsidRPr="005C6C17">
              <w:rPr>
                <w:rFonts w:ascii="Cambria" w:eastAsia="Times New Roman" w:hAnsi="Cambria" w:cs="Arial"/>
                <w:sz w:val="24"/>
                <w:szCs w:val="24"/>
                <w:lang w:val="es-DO" w:eastAsia="es-DO"/>
              </w:rPr>
              <w:t> </w:t>
            </w:r>
          </w:p>
        </w:tc>
        <w:tc>
          <w:tcPr>
            <w:tcW w:w="1048" w:type="dxa"/>
            <w:tcBorders>
              <w:top w:val="nil"/>
              <w:left w:val="nil"/>
              <w:bottom w:val="single" w:sz="8" w:space="0" w:color="auto"/>
              <w:right w:val="nil"/>
            </w:tcBorders>
            <w:shd w:val="clear" w:color="000000" w:fill="FFFFFF"/>
            <w:noWrap/>
            <w:vAlign w:val="bottom"/>
            <w:hideMark/>
          </w:tcPr>
          <w:p w14:paraId="0B0DAEB1" w14:textId="77777777" w:rsidR="005C6C17" w:rsidRPr="005C6C17" w:rsidRDefault="005C6C17" w:rsidP="005C6C17">
            <w:pPr>
              <w:spacing w:after="0" w:line="240" w:lineRule="auto"/>
              <w:rPr>
                <w:rFonts w:ascii="Cambria" w:eastAsia="Times New Roman" w:hAnsi="Cambria" w:cs="Arial"/>
                <w:sz w:val="24"/>
                <w:szCs w:val="24"/>
                <w:lang w:val="es-DO" w:eastAsia="es-DO"/>
              </w:rPr>
            </w:pPr>
            <w:r w:rsidRPr="005C6C17">
              <w:rPr>
                <w:rFonts w:ascii="Cambria" w:eastAsia="Times New Roman" w:hAnsi="Cambria" w:cs="Arial"/>
                <w:sz w:val="24"/>
                <w:szCs w:val="24"/>
                <w:lang w:val="es-DO" w:eastAsia="es-DO"/>
              </w:rPr>
              <w:t> </w:t>
            </w:r>
          </w:p>
        </w:tc>
        <w:tc>
          <w:tcPr>
            <w:tcW w:w="974" w:type="dxa"/>
            <w:gridSpan w:val="2"/>
            <w:tcBorders>
              <w:top w:val="nil"/>
              <w:left w:val="nil"/>
              <w:bottom w:val="nil"/>
              <w:right w:val="nil"/>
            </w:tcBorders>
            <w:shd w:val="clear" w:color="000000" w:fill="FFFFFF"/>
            <w:noWrap/>
            <w:vAlign w:val="bottom"/>
            <w:hideMark/>
          </w:tcPr>
          <w:p w14:paraId="26F362BE" w14:textId="77777777" w:rsidR="005C6C17" w:rsidRPr="005C6C17" w:rsidRDefault="005C6C17" w:rsidP="005C6C17">
            <w:pPr>
              <w:spacing w:after="0" w:line="240" w:lineRule="auto"/>
              <w:rPr>
                <w:rFonts w:ascii="Cambria" w:eastAsia="Times New Roman" w:hAnsi="Cambria" w:cs="Arial"/>
                <w:sz w:val="24"/>
                <w:szCs w:val="24"/>
                <w:lang w:val="es-DO" w:eastAsia="es-DO"/>
              </w:rPr>
            </w:pPr>
            <w:r w:rsidRPr="005C6C17">
              <w:rPr>
                <w:rFonts w:ascii="Cambria" w:eastAsia="Times New Roman" w:hAnsi="Cambria" w:cs="Arial"/>
                <w:sz w:val="24"/>
                <w:szCs w:val="24"/>
                <w:lang w:val="es-DO" w:eastAsia="es-DO"/>
              </w:rPr>
              <w:t> </w:t>
            </w:r>
          </w:p>
        </w:tc>
      </w:tr>
      <w:tr w:rsidR="00D643F5" w:rsidRPr="005C6C17" w14:paraId="7D96DA54" w14:textId="77777777" w:rsidTr="00F7263C">
        <w:trPr>
          <w:gridAfter w:val="1"/>
          <w:wAfter w:w="155" w:type="dxa"/>
          <w:trHeight w:val="312"/>
        </w:trPr>
        <w:tc>
          <w:tcPr>
            <w:tcW w:w="6804" w:type="dxa"/>
            <w:gridSpan w:val="5"/>
            <w:tcBorders>
              <w:top w:val="single" w:sz="8" w:space="0" w:color="auto"/>
              <w:left w:val="single" w:sz="8" w:space="0" w:color="auto"/>
              <w:bottom w:val="single" w:sz="8" w:space="0" w:color="auto"/>
              <w:right w:val="single" w:sz="8" w:space="0" w:color="auto"/>
            </w:tcBorders>
            <w:shd w:val="clear" w:color="000000" w:fill="16365C"/>
            <w:hideMark/>
          </w:tcPr>
          <w:p w14:paraId="791A4224" w14:textId="77777777" w:rsidR="005C6C17" w:rsidRPr="005C6C17" w:rsidRDefault="005C6C17" w:rsidP="005C6C17">
            <w:pPr>
              <w:spacing w:after="0" w:line="240" w:lineRule="auto"/>
              <w:jc w:val="center"/>
              <w:rPr>
                <w:rFonts w:ascii="Cambria" w:eastAsia="Times New Roman" w:hAnsi="Cambria" w:cs="Arial"/>
                <w:b/>
                <w:bCs/>
                <w:color w:val="FFFFFF"/>
                <w:sz w:val="20"/>
                <w:szCs w:val="20"/>
                <w:lang w:val="es-DO" w:eastAsia="es-DO"/>
              </w:rPr>
            </w:pPr>
            <w:r w:rsidRPr="005C6C17">
              <w:rPr>
                <w:rFonts w:ascii="Cambria" w:eastAsia="Times New Roman" w:hAnsi="Cambria" w:cs="Arial"/>
                <w:b/>
                <w:bCs/>
                <w:color w:val="FFFFFF"/>
                <w:sz w:val="20"/>
                <w:szCs w:val="20"/>
                <w:lang w:val="es-DO" w:eastAsia="es-DO"/>
              </w:rPr>
              <w:lastRenderedPageBreak/>
              <w:t xml:space="preserve">Causas </w:t>
            </w:r>
          </w:p>
        </w:tc>
        <w:tc>
          <w:tcPr>
            <w:tcW w:w="1048" w:type="dxa"/>
            <w:tcBorders>
              <w:top w:val="nil"/>
              <w:left w:val="nil"/>
              <w:bottom w:val="single" w:sz="8" w:space="0" w:color="auto"/>
              <w:right w:val="single" w:sz="8" w:space="0" w:color="auto"/>
            </w:tcBorders>
            <w:shd w:val="clear" w:color="000000" w:fill="16365C"/>
            <w:hideMark/>
          </w:tcPr>
          <w:p w14:paraId="7F685F34" w14:textId="77777777" w:rsidR="005C6C17" w:rsidRPr="005C6C17" w:rsidRDefault="005C6C17" w:rsidP="005C6C17">
            <w:pPr>
              <w:spacing w:after="0" w:line="240" w:lineRule="auto"/>
              <w:jc w:val="center"/>
              <w:rPr>
                <w:rFonts w:ascii="Cambria" w:eastAsia="Times New Roman" w:hAnsi="Cambria" w:cs="Arial"/>
                <w:b/>
                <w:bCs/>
                <w:color w:val="FFFFFF"/>
                <w:sz w:val="20"/>
                <w:szCs w:val="20"/>
                <w:lang w:val="es-DO" w:eastAsia="es-DO"/>
              </w:rPr>
            </w:pPr>
            <w:r w:rsidRPr="005C6C17">
              <w:rPr>
                <w:rFonts w:ascii="Cambria" w:eastAsia="Times New Roman" w:hAnsi="Cambria" w:cs="Arial"/>
                <w:b/>
                <w:bCs/>
                <w:color w:val="FFFFFF"/>
                <w:sz w:val="20"/>
                <w:szCs w:val="20"/>
                <w:lang w:val="es-DO" w:eastAsia="es-DO"/>
              </w:rPr>
              <w:t>Número de Casos</w:t>
            </w:r>
          </w:p>
        </w:tc>
        <w:tc>
          <w:tcPr>
            <w:tcW w:w="974" w:type="dxa"/>
            <w:gridSpan w:val="2"/>
            <w:tcBorders>
              <w:top w:val="single" w:sz="8" w:space="0" w:color="auto"/>
              <w:left w:val="nil"/>
              <w:bottom w:val="single" w:sz="8" w:space="0" w:color="auto"/>
              <w:right w:val="single" w:sz="8" w:space="0" w:color="auto"/>
            </w:tcBorders>
            <w:shd w:val="clear" w:color="000000" w:fill="16365C"/>
            <w:hideMark/>
          </w:tcPr>
          <w:p w14:paraId="62193F1B" w14:textId="77777777" w:rsidR="005C6C17" w:rsidRPr="005C6C17" w:rsidRDefault="005C6C17" w:rsidP="005C6C17">
            <w:pPr>
              <w:spacing w:after="0" w:line="240" w:lineRule="auto"/>
              <w:jc w:val="center"/>
              <w:rPr>
                <w:rFonts w:ascii="Cambria" w:eastAsia="Times New Roman" w:hAnsi="Cambria" w:cs="Arial"/>
                <w:b/>
                <w:bCs/>
                <w:color w:val="FFFFFF"/>
                <w:sz w:val="20"/>
                <w:szCs w:val="20"/>
                <w:lang w:val="es-DO" w:eastAsia="es-DO"/>
              </w:rPr>
            </w:pPr>
            <w:r w:rsidRPr="005C6C17">
              <w:rPr>
                <w:rFonts w:ascii="Cambria" w:eastAsia="Times New Roman" w:hAnsi="Cambria" w:cs="Arial"/>
                <w:b/>
                <w:bCs/>
                <w:color w:val="FFFFFF"/>
                <w:sz w:val="20"/>
                <w:szCs w:val="20"/>
                <w:lang w:val="es-DO" w:eastAsia="es-DO"/>
              </w:rPr>
              <w:t>Tasa / Cien mil Habitantes</w:t>
            </w:r>
          </w:p>
        </w:tc>
      </w:tr>
      <w:tr w:rsidR="00D643F5" w:rsidRPr="005C6C17" w14:paraId="43BC4716" w14:textId="77777777" w:rsidTr="00F7263C">
        <w:trPr>
          <w:gridAfter w:val="1"/>
          <w:wAfter w:w="155" w:type="dxa"/>
          <w:trHeight w:val="300"/>
        </w:trPr>
        <w:tc>
          <w:tcPr>
            <w:tcW w:w="6804" w:type="dxa"/>
            <w:gridSpan w:val="5"/>
            <w:tcBorders>
              <w:top w:val="nil"/>
              <w:left w:val="single" w:sz="4" w:space="0" w:color="auto"/>
              <w:bottom w:val="single" w:sz="4" w:space="0" w:color="auto"/>
              <w:right w:val="single" w:sz="4" w:space="0" w:color="auto"/>
            </w:tcBorders>
            <w:shd w:val="clear" w:color="000000" w:fill="FFFFFF"/>
            <w:noWrap/>
            <w:vAlign w:val="bottom"/>
            <w:hideMark/>
          </w:tcPr>
          <w:p w14:paraId="1F42BB75" w14:textId="6528AEF7" w:rsidR="005C6C17" w:rsidRPr="005C6C17" w:rsidRDefault="001072DC" w:rsidP="005C6C17">
            <w:pPr>
              <w:spacing w:after="0" w:line="240" w:lineRule="auto"/>
              <w:rPr>
                <w:rFonts w:ascii="Cambria" w:eastAsia="Times New Roman" w:hAnsi="Cambria" w:cs="Arial"/>
                <w:sz w:val="20"/>
                <w:szCs w:val="20"/>
                <w:lang w:val="es-DO" w:eastAsia="es-DO"/>
              </w:rPr>
            </w:pPr>
            <w:r>
              <w:rPr>
                <w:rFonts w:ascii="Cambria" w:eastAsia="Times New Roman" w:hAnsi="Cambria" w:cs="Arial"/>
                <w:sz w:val="20"/>
                <w:szCs w:val="20"/>
                <w:lang w:val="es-DO" w:eastAsia="es-DO"/>
              </w:rPr>
              <w:t>Dermatitis</w:t>
            </w:r>
          </w:p>
        </w:tc>
        <w:tc>
          <w:tcPr>
            <w:tcW w:w="1048" w:type="dxa"/>
            <w:tcBorders>
              <w:top w:val="nil"/>
              <w:left w:val="nil"/>
              <w:bottom w:val="single" w:sz="4" w:space="0" w:color="auto"/>
              <w:right w:val="single" w:sz="4" w:space="0" w:color="auto"/>
            </w:tcBorders>
            <w:shd w:val="clear" w:color="000000" w:fill="FFFFFF"/>
            <w:noWrap/>
            <w:vAlign w:val="bottom"/>
            <w:hideMark/>
          </w:tcPr>
          <w:p w14:paraId="5E1E438E" w14:textId="6F0E62F7" w:rsidR="005C6C17" w:rsidRPr="005C6C17" w:rsidRDefault="000C14E4" w:rsidP="005C6C17">
            <w:pPr>
              <w:spacing w:after="0" w:line="240" w:lineRule="auto"/>
              <w:jc w:val="right"/>
              <w:rPr>
                <w:rFonts w:ascii="Cambria" w:eastAsia="Times New Roman" w:hAnsi="Cambria" w:cs="Arial"/>
                <w:sz w:val="20"/>
                <w:szCs w:val="20"/>
                <w:lang w:val="es-DO" w:eastAsia="es-DO"/>
              </w:rPr>
            </w:pPr>
            <w:r>
              <w:rPr>
                <w:rFonts w:ascii="Cambria" w:eastAsia="Times New Roman" w:hAnsi="Cambria" w:cs="Arial"/>
                <w:sz w:val="20"/>
                <w:szCs w:val="20"/>
                <w:lang w:val="es-DO" w:eastAsia="es-DO"/>
              </w:rPr>
              <w:t>198</w:t>
            </w:r>
          </w:p>
        </w:tc>
        <w:tc>
          <w:tcPr>
            <w:tcW w:w="974" w:type="dxa"/>
            <w:gridSpan w:val="2"/>
            <w:tcBorders>
              <w:top w:val="nil"/>
              <w:left w:val="nil"/>
              <w:bottom w:val="single" w:sz="4" w:space="0" w:color="auto"/>
              <w:right w:val="single" w:sz="4" w:space="0" w:color="auto"/>
            </w:tcBorders>
            <w:shd w:val="clear" w:color="000000" w:fill="FFFFFF"/>
            <w:noWrap/>
            <w:vAlign w:val="bottom"/>
            <w:hideMark/>
          </w:tcPr>
          <w:p w14:paraId="4A128670" w14:textId="77777777" w:rsidR="005C6C17" w:rsidRPr="005C6C17" w:rsidRDefault="005C6C17" w:rsidP="005C6C17">
            <w:pPr>
              <w:spacing w:after="0" w:line="240" w:lineRule="auto"/>
              <w:rPr>
                <w:rFonts w:ascii="Cambria" w:eastAsia="Times New Roman" w:hAnsi="Cambria" w:cs="Arial"/>
                <w:sz w:val="20"/>
                <w:szCs w:val="20"/>
                <w:lang w:val="es-DO" w:eastAsia="es-DO"/>
              </w:rPr>
            </w:pPr>
            <w:r w:rsidRPr="005C6C17">
              <w:rPr>
                <w:rFonts w:ascii="Cambria" w:eastAsia="Times New Roman" w:hAnsi="Cambria" w:cs="Arial"/>
                <w:sz w:val="20"/>
                <w:szCs w:val="20"/>
                <w:lang w:val="es-DO" w:eastAsia="es-DO"/>
              </w:rPr>
              <w:t> </w:t>
            </w:r>
          </w:p>
        </w:tc>
      </w:tr>
      <w:tr w:rsidR="00D643F5" w:rsidRPr="005C6C17" w14:paraId="6AAE5D91" w14:textId="77777777" w:rsidTr="00F7263C">
        <w:trPr>
          <w:gridAfter w:val="1"/>
          <w:wAfter w:w="155" w:type="dxa"/>
          <w:trHeight w:val="300"/>
        </w:trPr>
        <w:tc>
          <w:tcPr>
            <w:tcW w:w="6804" w:type="dxa"/>
            <w:gridSpan w:val="5"/>
            <w:tcBorders>
              <w:top w:val="nil"/>
              <w:left w:val="single" w:sz="4" w:space="0" w:color="auto"/>
              <w:bottom w:val="single" w:sz="4" w:space="0" w:color="auto"/>
              <w:right w:val="single" w:sz="4" w:space="0" w:color="auto"/>
            </w:tcBorders>
            <w:shd w:val="clear" w:color="000000" w:fill="FFFFFF"/>
            <w:noWrap/>
            <w:vAlign w:val="bottom"/>
            <w:hideMark/>
          </w:tcPr>
          <w:p w14:paraId="28FFED03" w14:textId="77777777" w:rsidR="005C6C17" w:rsidRPr="005C6C17" w:rsidRDefault="005C6C17" w:rsidP="005C6C17">
            <w:pPr>
              <w:spacing w:after="0" w:line="240" w:lineRule="auto"/>
              <w:rPr>
                <w:rFonts w:ascii="Cambria" w:eastAsia="Times New Roman" w:hAnsi="Cambria" w:cs="Arial"/>
                <w:sz w:val="20"/>
                <w:szCs w:val="20"/>
                <w:lang w:val="es-DO" w:eastAsia="es-DO"/>
              </w:rPr>
            </w:pPr>
            <w:r w:rsidRPr="005C6C17">
              <w:rPr>
                <w:rFonts w:ascii="Cambria" w:eastAsia="Times New Roman" w:hAnsi="Cambria" w:cs="Arial"/>
                <w:sz w:val="20"/>
                <w:szCs w:val="20"/>
                <w:lang w:val="es-DO" w:eastAsia="es-DO"/>
              </w:rPr>
              <w:t>Enfermedad Respiratoria Aguda</w:t>
            </w:r>
          </w:p>
        </w:tc>
        <w:tc>
          <w:tcPr>
            <w:tcW w:w="1048" w:type="dxa"/>
            <w:tcBorders>
              <w:top w:val="nil"/>
              <w:left w:val="nil"/>
              <w:bottom w:val="single" w:sz="4" w:space="0" w:color="auto"/>
              <w:right w:val="single" w:sz="4" w:space="0" w:color="auto"/>
            </w:tcBorders>
            <w:shd w:val="clear" w:color="000000" w:fill="FFFFFF"/>
            <w:noWrap/>
            <w:vAlign w:val="bottom"/>
            <w:hideMark/>
          </w:tcPr>
          <w:p w14:paraId="7D3453A5" w14:textId="22A59AD7" w:rsidR="005C6C17" w:rsidRPr="005C6C17" w:rsidRDefault="000C14E4" w:rsidP="005C6C17">
            <w:pPr>
              <w:spacing w:after="0" w:line="240" w:lineRule="auto"/>
              <w:jc w:val="right"/>
              <w:rPr>
                <w:rFonts w:ascii="Cambria" w:eastAsia="Times New Roman" w:hAnsi="Cambria" w:cs="Arial"/>
                <w:sz w:val="20"/>
                <w:szCs w:val="20"/>
                <w:lang w:val="es-DO" w:eastAsia="es-DO"/>
              </w:rPr>
            </w:pPr>
            <w:r>
              <w:rPr>
                <w:rFonts w:ascii="Cambria" w:eastAsia="Times New Roman" w:hAnsi="Cambria" w:cs="Arial"/>
                <w:sz w:val="20"/>
                <w:szCs w:val="20"/>
                <w:lang w:val="es-DO" w:eastAsia="es-DO"/>
              </w:rPr>
              <w:t>5</w:t>
            </w:r>
          </w:p>
        </w:tc>
        <w:tc>
          <w:tcPr>
            <w:tcW w:w="974" w:type="dxa"/>
            <w:gridSpan w:val="2"/>
            <w:tcBorders>
              <w:top w:val="nil"/>
              <w:left w:val="nil"/>
              <w:bottom w:val="single" w:sz="4" w:space="0" w:color="auto"/>
              <w:right w:val="single" w:sz="4" w:space="0" w:color="auto"/>
            </w:tcBorders>
            <w:shd w:val="clear" w:color="000000" w:fill="FFFFFF"/>
            <w:noWrap/>
            <w:vAlign w:val="bottom"/>
            <w:hideMark/>
          </w:tcPr>
          <w:p w14:paraId="5B79CCB0" w14:textId="77777777" w:rsidR="005C6C17" w:rsidRPr="005C6C17" w:rsidRDefault="005C6C17" w:rsidP="005C6C17">
            <w:pPr>
              <w:spacing w:after="0" w:line="240" w:lineRule="auto"/>
              <w:rPr>
                <w:rFonts w:ascii="Cambria" w:eastAsia="Times New Roman" w:hAnsi="Cambria" w:cs="Arial"/>
                <w:sz w:val="20"/>
                <w:szCs w:val="20"/>
                <w:lang w:val="es-DO" w:eastAsia="es-DO"/>
              </w:rPr>
            </w:pPr>
            <w:r w:rsidRPr="005C6C17">
              <w:rPr>
                <w:rFonts w:ascii="Cambria" w:eastAsia="Times New Roman" w:hAnsi="Cambria" w:cs="Arial"/>
                <w:sz w:val="20"/>
                <w:szCs w:val="20"/>
                <w:lang w:val="es-DO" w:eastAsia="es-DO"/>
              </w:rPr>
              <w:t> </w:t>
            </w:r>
          </w:p>
        </w:tc>
      </w:tr>
      <w:tr w:rsidR="00D643F5" w:rsidRPr="005C6C17" w14:paraId="52E2E58A" w14:textId="77777777" w:rsidTr="00F7263C">
        <w:trPr>
          <w:gridAfter w:val="1"/>
          <w:wAfter w:w="155" w:type="dxa"/>
          <w:trHeight w:val="300"/>
        </w:trPr>
        <w:tc>
          <w:tcPr>
            <w:tcW w:w="6804" w:type="dxa"/>
            <w:gridSpan w:val="5"/>
            <w:tcBorders>
              <w:top w:val="nil"/>
              <w:left w:val="single" w:sz="4" w:space="0" w:color="auto"/>
              <w:bottom w:val="single" w:sz="4" w:space="0" w:color="auto"/>
              <w:right w:val="single" w:sz="4" w:space="0" w:color="auto"/>
            </w:tcBorders>
            <w:shd w:val="clear" w:color="000000" w:fill="FFFFFF"/>
            <w:noWrap/>
            <w:vAlign w:val="bottom"/>
            <w:hideMark/>
          </w:tcPr>
          <w:p w14:paraId="3E487784" w14:textId="2AAB3741" w:rsidR="005C6C17" w:rsidRPr="005C6C17" w:rsidRDefault="001072DC" w:rsidP="005C6C17">
            <w:pPr>
              <w:spacing w:after="0" w:line="240" w:lineRule="auto"/>
              <w:rPr>
                <w:rFonts w:ascii="Cambria" w:eastAsia="Times New Roman" w:hAnsi="Cambria" w:cs="Arial"/>
                <w:sz w:val="20"/>
                <w:szCs w:val="20"/>
                <w:lang w:val="es-DO" w:eastAsia="es-DO"/>
              </w:rPr>
            </w:pPr>
            <w:proofErr w:type="spellStart"/>
            <w:r>
              <w:rPr>
                <w:rFonts w:ascii="Cambria" w:eastAsia="Times New Roman" w:hAnsi="Cambria" w:cs="Arial"/>
                <w:sz w:val="20"/>
                <w:szCs w:val="20"/>
                <w:lang w:val="es-DO" w:eastAsia="es-DO"/>
              </w:rPr>
              <w:t>Escabiasis</w:t>
            </w:r>
            <w:proofErr w:type="spellEnd"/>
          </w:p>
        </w:tc>
        <w:tc>
          <w:tcPr>
            <w:tcW w:w="1048" w:type="dxa"/>
            <w:tcBorders>
              <w:top w:val="nil"/>
              <w:left w:val="nil"/>
              <w:bottom w:val="single" w:sz="4" w:space="0" w:color="auto"/>
              <w:right w:val="single" w:sz="4" w:space="0" w:color="auto"/>
            </w:tcBorders>
            <w:shd w:val="clear" w:color="000000" w:fill="FFFFFF"/>
            <w:noWrap/>
            <w:vAlign w:val="bottom"/>
            <w:hideMark/>
          </w:tcPr>
          <w:p w14:paraId="7D1DD5BF" w14:textId="7C3B65A7" w:rsidR="005C6C17" w:rsidRPr="005C6C17" w:rsidRDefault="000C14E4" w:rsidP="005C6C17">
            <w:pPr>
              <w:spacing w:after="0" w:line="240" w:lineRule="auto"/>
              <w:jc w:val="right"/>
              <w:rPr>
                <w:rFonts w:ascii="Cambria" w:eastAsia="Times New Roman" w:hAnsi="Cambria" w:cs="Arial"/>
                <w:sz w:val="20"/>
                <w:szCs w:val="20"/>
                <w:lang w:val="es-DO" w:eastAsia="es-DO"/>
              </w:rPr>
            </w:pPr>
            <w:r>
              <w:rPr>
                <w:rFonts w:ascii="Cambria" w:eastAsia="Times New Roman" w:hAnsi="Cambria" w:cs="Arial"/>
                <w:sz w:val="20"/>
                <w:szCs w:val="20"/>
                <w:lang w:val="es-DO" w:eastAsia="es-DO"/>
              </w:rPr>
              <w:t>8</w:t>
            </w:r>
          </w:p>
        </w:tc>
        <w:tc>
          <w:tcPr>
            <w:tcW w:w="974" w:type="dxa"/>
            <w:gridSpan w:val="2"/>
            <w:tcBorders>
              <w:top w:val="nil"/>
              <w:left w:val="nil"/>
              <w:bottom w:val="single" w:sz="4" w:space="0" w:color="auto"/>
              <w:right w:val="single" w:sz="4" w:space="0" w:color="auto"/>
            </w:tcBorders>
            <w:shd w:val="clear" w:color="000000" w:fill="FFFFFF"/>
            <w:noWrap/>
            <w:vAlign w:val="bottom"/>
            <w:hideMark/>
          </w:tcPr>
          <w:p w14:paraId="7C9DF592" w14:textId="77777777" w:rsidR="005C6C17" w:rsidRPr="005C6C17" w:rsidRDefault="005C6C17" w:rsidP="005C6C17">
            <w:pPr>
              <w:spacing w:after="0" w:line="240" w:lineRule="auto"/>
              <w:rPr>
                <w:rFonts w:ascii="Cambria" w:eastAsia="Times New Roman" w:hAnsi="Cambria" w:cs="Arial"/>
                <w:sz w:val="20"/>
                <w:szCs w:val="20"/>
                <w:lang w:val="es-DO" w:eastAsia="es-DO"/>
              </w:rPr>
            </w:pPr>
            <w:r w:rsidRPr="005C6C17">
              <w:rPr>
                <w:rFonts w:ascii="Cambria" w:eastAsia="Times New Roman" w:hAnsi="Cambria" w:cs="Arial"/>
                <w:sz w:val="20"/>
                <w:szCs w:val="20"/>
                <w:lang w:val="es-DO" w:eastAsia="es-DO"/>
              </w:rPr>
              <w:t> </w:t>
            </w:r>
          </w:p>
        </w:tc>
      </w:tr>
      <w:tr w:rsidR="00D643F5" w:rsidRPr="005C6C17" w14:paraId="724749C0" w14:textId="77777777" w:rsidTr="00F7263C">
        <w:trPr>
          <w:gridAfter w:val="1"/>
          <w:wAfter w:w="155" w:type="dxa"/>
          <w:trHeight w:val="300"/>
        </w:trPr>
        <w:tc>
          <w:tcPr>
            <w:tcW w:w="6804" w:type="dxa"/>
            <w:gridSpan w:val="5"/>
            <w:tcBorders>
              <w:top w:val="nil"/>
              <w:left w:val="single" w:sz="4" w:space="0" w:color="auto"/>
              <w:bottom w:val="single" w:sz="4" w:space="0" w:color="auto"/>
              <w:right w:val="single" w:sz="4" w:space="0" w:color="auto"/>
            </w:tcBorders>
            <w:shd w:val="clear" w:color="000000" w:fill="FFFFFF"/>
            <w:noWrap/>
            <w:vAlign w:val="bottom"/>
            <w:hideMark/>
          </w:tcPr>
          <w:p w14:paraId="658CB094" w14:textId="77777777" w:rsidR="005C6C17" w:rsidRPr="005C6C17" w:rsidRDefault="005C6C17" w:rsidP="005C6C17">
            <w:pPr>
              <w:spacing w:after="0" w:line="240" w:lineRule="auto"/>
              <w:rPr>
                <w:rFonts w:ascii="Cambria" w:eastAsia="Times New Roman" w:hAnsi="Cambria" w:cs="Arial"/>
                <w:sz w:val="20"/>
                <w:szCs w:val="20"/>
                <w:lang w:val="es-DO" w:eastAsia="es-DO"/>
              </w:rPr>
            </w:pPr>
            <w:r w:rsidRPr="005C6C17">
              <w:rPr>
                <w:rFonts w:ascii="Cambria" w:eastAsia="Times New Roman" w:hAnsi="Cambria" w:cs="Arial"/>
                <w:sz w:val="20"/>
                <w:szCs w:val="20"/>
                <w:lang w:val="es-DO" w:eastAsia="es-DO"/>
              </w:rPr>
              <w:t>Enfermedad Diarreica Aguda</w:t>
            </w:r>
          </w:p>
        </w:tc>
        <w:tc>
          <w:tcPr>
            <w:tcW w:w="1048" w:type="dxa"/>
            <w:tcBorders>
              <w:top w:val="nil"/>
              <w:left w:val="nil"/>
              <w:bottom w:val="single" w:sz="4" w:space="0" w:color="auto"/>
              <w:right w:val="single" w:sz="4" w:space="0" w:color="auto"/>
            </w:tcBorders>
            <w:shd w:val="clear" w:color="000000" w:fill="FFFFFF"/>
            <w:noWrap/>
            <w:vAlign w:val="bottom"/>
            <w:hideMark/>
          </w:tcPr>
          <w:p w14:paraId="615F089D" w14:textId="6B5687BA" w:rsidR="005C6C17" w:rsidRPr="005C6C17" w:rsidRDefault="000C14E4" w:rsidP="005C6C17">
            <w:pPr>
              <w:spacing w:after="0" w:line="240" w:lineRule="auto"/>
              <w:jc w:val="right"/>
              <w:rPr>
                <w:rFonts w:ascii="Cambria" w:eastAsia="Times New Roman" w:hAnsi="Cambria" w:cs="Arial"/>
                <w:sz w:val="20"/>
                <w:szCs w:val="20"/>
                <w:lang w:val="es-DO" w:eastAsia="es-DO"/>
              </w:rPr>
            </w:pPr>
            <w:r>
              <w:rPr>
                <w:rFonts w:ascii="Cambria" w:eastAsia="Times New Roman" w:hAnsi="Cambria" w:cs="Arial"/>
                <w:sz w:val="20"/>
                <w:szCs w:val="20"/>
                <w:lang w:val="es-DO" w:eastAsia="es-DO"/>
              </w:rPr>
              <w:t>0</w:t>
            </w:r>
          </w:p>
        </w:tc>
        <w:tc>
          <w:tcPr>
            <w:tcW w:w="974" w:type="dxa"/>
            <w:gridSpan w:val="2"/>
            <w:tcBorders>
              <w:top w:val="nil"/>
              <w:left w:val="nil"/>
              <w:bottom w:val="single" w:sz="4" w:space="0" w:color="auto"/>
              <w:right w:val="single" w:sz="4" w:space="0" w:color="auto"/>
            </w:tcBorders>
            <w:shd w:val="clear" w:color="000000" w:fill="FFFFFF"/>
            <w:noWrap/>
            <w:vAlign w:val="bottom"/>
            <w:hideMark/>
          </w:tcPr>
          <w:p w14:paraId="15DA49A0" w14:textId="77777777" w:rsidR="005C6C17" w:rsidRPr="005C6C17" w:rsidRDefault="005C6C17" w:rsidP="005C6C17">
            <w:pPr>
              <w:spacing w:after="0" w:line="240" w:lineRule="auto"/>
              <w:rPr>
                <w:rFonts w:ascii="Cambria" w:eastAsia="Times New Roman" w:hAnsi="Cambria" w:cs="Arial"/>
                <w:sz w:val="20"/>
                <w:szCs w:val="20"/>
                <w:lang w:val="es-DO" w:eastAsia="es-DO"/>
              </w:rPr>
            </w:pPr>
            <w:r w:rsidRPr="005C6C17">
              <w:rPr>
                <w:rFonts w:ascii="Cambria" w:eastAsia="Times New Roman" w:hAnsi="Cambria" w:cs="Arial"/>
                <w:sz w:val="20"/>
                <w:szCs w:val="20"/>
                <w:lang w:val="es-DO" w:eastAsia="es-DO"/>
              </w:rPr>
              <w:t> </w:t>
            </w:r>
          </w:p>
        </w:tc>
      </w:tr>
      <w:tr w:rsidR="00D643F5" w:rsidRPr="005C6C17" w14:paraId="107AF37D" w14:textId="77777777" w:rsidTr="00F7263C">
        <w:trPr>
          <w:gridAfter w:val="1"/>
          <w:wAfter w:w="155" w:type="dxa"/>
          <w:trHeight w:val="300"/>
        </w:trPr>
        <w:tc>
          <w:tcPr>
            <w:tcW w:w="6804" w:type="dxa"/>
            <w:gridSpan w:val="5"/>
            <w:tcBorders>
              <w:top w:val="nil"/>
              <w:left w:val="single" w:sz="4" w:space="0" w:color="auto"/>
              <w:bottom w:val="single" w:sz="4" w:space="0" w:color="auto"/>
              <w:right w:val="single" w:sz="4" w:space="0" w:color="auto"/>
            </w:tcBorders>
            <w:shd w:val="clear" w:color="000000" w:fill="FFFFFF"/>
            <w:noWrap/>
            <w:vAlign w:val="bottom"/>
            <w:hideMark/>
          </w:tcPr>
          <w:p w14:paraId="33E547A8" w14:textId="3D78A14E" w:rsidR="005C6C17" w:rsidRPr="005C6C17" w:rsidRDefault="001072DC" w:rsidP="005C6C17">
            <w:pPr>
              <w:spacing w:after="0" w:line="240" w:lineRule="auto"/>
              <w:rPr>
                <w:rFonts w:ascii="Cambria" w:eastAsia="Times New Roman" w:hAnsi="Cambria" w:cs="Arial"/>
                <w:sz w:val="20"/>
                <w:szCs w:val="20"/>
                <w:lang w:val="es-DO" w:eastAsia="es-DO"/>
              </w:rPr>
            </w:pPr>
            <w:r>
              <w:rPr>
                <w:rFonts w:ascii="Cambria" w:eastAsia="Times New Roman" w:hAnsi="Cambria" w:cs="Arial"/>
                <w:sz w:val="20"/>
                <w:szCs w:val="20"/>
                <w:lang w:val="es-DO" w:eastAsia="es-DO"/>
              </w:rPr>
              <w:t>Niño Sano</w:t>
            </w:r>
          </w:p>
        </w:tc>
        <w:tc>
          <w:tcPr>
            <w:tcW w:w="1048" w:type="dxa"/>
            <w:tcBorders>
              <w:top w:val="nil"/>
              <w:left w:val="nil"/>
              <w:bottom w:val="single" w:sz="4" w:space="0" w:color="auto"/>
              <w:right w:val="single" w:sz="4" w:space="0" w:color="auto"/>
            </w:tcBorders>
            <w:shd w:val="clear" w:color="000000" w:fill="FFFFFF"/>
            <w:noWrap/>
            <w:vAlign w:val="bottom"/>
            <w:hideMark/>
          </w:tcPr>
          <w:p w14:paraId="7DFACA13" w14:textId="02D9B49F" w:rsidR="005C6C17" w:rsidRPr="005C6C17" w:rsidRDefault="000C14E4" w:rsidP="005C6C17">
            <w:pPr>
              <w:spacing w:after="0" w:line="240" w:lineRule="auto"/>
              <w:jc w:val="right"/>
              <w:rPr>
                <w:rFonts w:ascii="Cambria" w:eastAsia="Times New Roman" w:hAnsi="Cambria" w:cs="Arial"/>
                <w:sz w:val="20"/>
                <w:szCs w:val="20"/>
                <w:lang w:val="es-DO" w:eastAsia="es-DO"/>
              </w:rPr>
            </w:pPr>
            <w:r>
              <w:rPr>
                <w:rFonts w:ascii="Cambria" w:eastAsia="Times New Roman" w:hAnsi="Cambria" w:cs="Arial"/>
                <w:sz w:val="20"/>
                <w:szCs w:val="20"/>
                <w:lang w:val="es-DO" w:eastAsia="es-DO"/>
              </w:rPr>
              <w:t>3031</w:t>
            </w:r>
          </w:p>
        </w:tc>
        <w:tc>
          <w:tcPr>
            <w:tcW w:w="974" w:type="dxa"/>
            <w:gridSpan w:val="2"/>
            <w:tcBorders>
              <w:top w:val="nil"/>
              <w:left w:val="nil"/>
              <w:bottom w:val="single" w:sz="4" w:space="0" w:color="auto"/>
              <w:right w:val="single" w:sz="4" w:space="0" w:color="auto"/>
            </w:tcBorders>
            <w:shd w:val="clear" w:color="000000" w:fill="FFFFFF"/>
            <w:noWrap/>
            <w:vAlign w:val="bottom"/>
            <w:hideMark/>
          </w:tcPr>
          <w:p w14:paraId="19273723" w14:textId="77777777" w:rsidR="005C6C17" w:rsidRPr="005C6C17" w:rsidRDefault="005C6C17" w:rsidP="005C6C17">
            <w:pPr>
              <w:spacing w:after="0" w:line="240" w:lineRule="auto"/>
              <w:rPr>
                <w:rFonts w:ascii="Cambria" w:eastAsia="Times New Roman" w:hAnsi="Cambria" w:cs="Arial"/>
                <w:sz w:val="20"/>
                <w:szCs w:val="20"/>
                <w:lang w:val="es-DO" w:eastAsia="es-DO"/>
              </w:rPr>
            </w:pPr>
            <w:r w:rsidRPr="005C6C17">
              <w:rPr>
                <w:rFonts w:ascii="Cambria" w:eastAsia="Times New Roman" w:hAnsi="Cambria" w:cs="Arial"/>
                <w:sz w:val="20"/>
                <w:szCs w:val="20"/>
                <w:lang w:val="es-DO" w:eastAsia="es-DO"/>
              </w:rPr>
              <w:t> </w:t>
            </w:r>
          </w:p>
        </w:tc>
      </w:tr>
      <w:tr w:rsidR="00D643F5" w:rsidRPr="005C6C17" w14:paraId="0D8555B3" w14:textId="77777777" w:rsidTr="00F7263C">
        <w:trPr>
          <w:gridAfter w:val="1"/>
          <w:wAfter w:w="155" w:type="dxa"/>
          <w:trHeight w:val="300"/>
        </w:trPr>
        <w:tc>
          <w:tcPr>
            <w:tcW w:w="6804" w:type="dxa"/>
            <w:gridSpan w:val="5"/>
            <w:tcBorders>
              <w:top w:val="nil"/>
              <w:left w:val="single" w:sz="4" w:space="0" w:color="auto"/>
              <w:bottom w:val="single" w:sz="4" w:space="0" w:color="auto"/>
              <w:right w:val="single" w:sz="4" w:space="0" w:color="auto"/>
            </w:tcBorders>
            <w:shd w:val="clear" w:color="000000" w:fill="FFFFFF"/>
            <w:noWrap/>
            <w:vAlign w:val="bottom"/>
            <w:hideMark/>
          </w:tcPr>
          <w:p w14:paraId="57DBB79C" w14:textId="08694265" w:rsidR="005C6C17" w:rsidRPr="005C6C17" w:rsidRDefault="001072DC" w:rsidP="005C6C17">
            <w:pPr>
              <w:spacing w:after="0" w:line="240" w:lineRule="auto"/>
              <w:rPr>
                <w:rFonts w:ascii="Cambria" w:eastAsia="Times New Roman" w:hAnsi="Cambria" w:cs="Arial"/>
                <w:sz w:val="20"/>
                <w:szCs w:val="20"/>
                <w:lang w:val="es-DO" w:eastAsia="es-DO"/>
              </w:rPr>
            </w:pPr>
            <w:r>
              <w:rPr>
                <w:rFonts w:ascii="Cambria" w:eastAsia="Times New Roman" w:hAnsi="Cambria" w:cs="Arial"/>
                <w:sz w:val="20"/>
                <w:szCs w:val="20"/>
                <w:lang w:val="es-DO" w:eastAsia="es-DO"/>
              </w:rPr>
              <w:t>Conjuntivitis</w:t>
            </w:r>
          </w:p>
        </w:tc>
        <w:tc>
          <w:tcPr>
            <w:tcW w:w="1048" w:type="dxa"/>
            <w:tcBorders>
              <w:top w:val="nil"/>
              <w:left w:val="nil"/>
              <w:bottom w:val="single" w:sz="4" w:space="0" w:color="auto"/>
              <w:right w:val="single" w:sz="4" w:space="0" w:color="auto"/>
            </w:tcBorders>
            <w:shd w:val="clear" w:color="000000" w:fill="FFFFFF"/>
            <w:noWrap/>
            <w:vAlign w:val="bottom"/>
            <w:hideMark/>
          </w:tcPr>
          <w:p w14:paraId="231FB42A" w14:textId="6FDD28AF" w:rsidR="005C6C17" w:rsidRPr="005C6C17" w:rsidRDefault="000C14E4" w:rsidP="005C6C17">
            <w:pPr>
              <w:spacing w:after="0" w:line="240" w:lineRule="auto"/>
              <w:jc w:val="right"/>
              <w:rPr>
                <w:rFonts w:ascii="Cambria" w:eastAsia="Times New Roman" w:hAnsi="Cambria" w:cs="Arial"/>
                <w:sz w:val="20"/>
                <w:szCs w:val="20"/>
                <w:lang w:val="es-DO" w:eastAsia="es-DO"/>
              </w:rPr>
            </w:pPr>
            <w:r>
              <w:rPr>
                <w:rFonts w:ascii="Cambria" w:eastAsia="Times New Roman" w:hAnsi="Cambria" w:cs="Arial"/>
                <w:sz w:val="20"/>
                <w:szCs w:val="20"/>
                <w:lang w:val="es-DO" w:eastAsia="es-DO"/>
              </w:rPr>
              <w:t>73</w:t>
            </w:r>
          </w:p>
        </w:tc>
        <w:tc>
          <w:tcPr>
            <w:tcW w:w="974" w:type="dxa"/>
            <w:gridSpan w:val="2"/>
            <w:tcBorders>
              <w:top w:val="nil"/>
              <w:left w:val="nil"/>
              <w:bottom w:val="single" w:sz="4" w:space="0" w:color="auto"/>
              <w:right w:val="single" w:sz="4" w:space="0" w:color="auto"/>
            </w:tcBorders>
            <w:shd w:val="clear" w:color="000000" w:fill="FFFFFF"/>
            <w:noWrap/>
            <w:vAlign w:val="bottom"/>
            <w:hideMark/>
          </w:tcPr>
          <w:p w14:paraId="124F7698" w14:textId="77777777" w:rsidR="005C6C17" w:rsidRPr="005C6C17" w:rsidRDefault="005C6C17" w:rsidP="005C6C17">
            <w:pPr>
              <w:spacing w:after="0" w:line="240" w:lineRule="auto"/>
              <w:rPr>
                <w:rFonts w:ascii="Cambria" w:eastAsia="Times New Roman" w:hAnsi="Cambria" w:cs="Arial"/>
                <w:sz w:val="20"/>
                <w:szCs w:val="20"/>
                <w:lang w:val="es-DO" w:eastAsia="es-DO"/>
              </w:rPr>
            </w:pPr>
            <w:r w:rsidRPr="005C6C17">
              <w:rPr>
                <w:rFonts w:ascii="Cambria" w:eastAsia="Times New Roman" w:hAnsi="Cambria" w:cs="Arial"/>
                <w:sz w:val="20"/>
                <w:szCs w:val="20"/>
                <w:lang w:val="es-DO" w:eastAsia="es-DO"/>
              </w:rPr>
              <w:t> </w:t>
            </w:r>
          </w:p>
        </w:tc>
      </w:tr>
      <w:tr w:rsidR="00D643F5" w:rsidRPr="005C6C17" w14:paraId="66FFAF42" w14:textId="77777777" w:rsidTr="00F7263C">
        <w:trPr>
          <w:gridAfter w:val="1"/>
          <w:wAfter w:w="155" w:type="dxa"/>
          <w:trHeight w:val="300"/>
        </w:trPr>
        <w:tc>
          <w:tcPr>
            <w:tcW w:w="6804" w:type="dxa"/>
            <w:gridSpan w:val="5"/>
            <w:tcBorders>
              <w:top w:val="nil"/>
              <w:left w:val="single" w:sz="4" w:space="0" w:color="auto"/>
              <w:bottom w:val="single" w:sz="4" w:space="0" w:color="auto"/>
              <w:right w:val="single" w:sz="4" w:space="0" w:color="auto"/>
            </w:tcBorders>
            <w:shd w:val="clear" w:color="000000" w:fill="FFFFFF"/>
            <w:noWrap/>
            <w:vAlign w:val="bottom"/>
            <w:hideMark/>
          </w:tcPr>
          <w:p w14:paraId="4F357B82" w14:textId="24F6ABEC" w:rsidR="005C6C17" w:rsidRPr="005C6C17" w:rsidRDefault="001072DC" w:rsidP="005C6C17">
            <w:pPr>
              <w:spacing w:after="0" w:line="240" w:lineRule="auto"/>
              <w:rPr>
                <w:rFonts w:ascii="Cambria" w:eastAsia="Times New Roman" w:hAnsi="Cambria" w:cs="Arial"/>
                <w:sz w:val="20"/>
                <w:szCs w:val="20"/>
                <w:lang w:val="es-DO" w:eastAsia="es-DO"/>
              </w:rPr>
            </w:pPr>
            <w:r>
              <w:rPr>
                <w:rFonts w:ascii="Cambria" w:eastAsia="Times New Roman" w:hAnsi="Cambria" w:cs="Arial"/>
                <w:sz w:val="20"/>
                <w:szCs w:val="20"/>
                <w:lang w:val="es-DO" w:eastAsia="es-DO"/>
              </w:rPr>
              <w:t>Bronquiolitis</w:t>
            </w:r>
          </w:p>
        </w:tc>
        <w:tc>
          <w:tcPr>
            <w:tcW w:w="1048" w:type="dxa"/>
            <w:tcBorders>
              <w:top w:val="nil"/>
              <w:left w:val="nil"/>
              <w:bottom w:val="single" w:sz="4" w:space="0" w:color="auto"/>
              <w:right w:val="single" w:sz="4" w:space="0" w:color="auto"/>
            </w:tcBorders>
            <w:shd w:val="clear" w:color="000000" w:fill="FFFFFF"/>
            <w:noWrap/>
            <w:vAlign w:val="bottom"/>
            <w:hideMark/>
          </w:tcPr>
          <w:p w14:paraId="51D00F01" w14:textId="17646E09" w:rsidR="005C6C17" w:rsidRPr="005C6C17" w:rsidRDefault="000C14E4" w:rsidP="005C6C17">
            <w:pPr>
              <w:spacing w:after="0" w:line="240" w:lineRule="auto"/>
              <w:jc w:val="right"/>
              <w:rPr>
                <w:rFonts w:ascii="Cambria" w:eastAsia="Times New Roman" w:hAnsi="Cambria" w:cs="Arial"/>
                <w:sz w:val="20"/>
                <w:szCs w:val="20"/>
                <w:lang w:val="es-DO" w:eastAsia="es-DO"/>
              </w:rPr>
            </w:pPr>
            <w:r>
              <w:rPr>
                <w:rFonts w:ascii="Cambria" w:eastAsia="Times New Roman" w:hAnsi="Cambria" w:cs="Arial"/>
                <w:sz w:val="20"/>
                <w:szCs w:val="20"/>
                <w:lang w:val="es-DO" w:eastAsia="es-DO"/>
              </w:rPr>
              <w:t>0</w:t>
            </w:r>
          </w:p>
        </w:tc>
        <w:tc>
          <w:tcPr>
            <w:tcW w:w="974" w:type="dxa"/>
            <w:gridSpan w:val="2"/>
            <w:tcBorders>
              <w:top w:val="nil"/>
              <w:left w:val="nil"/>
              <w:bottom w:val="single" w:sz="4" w:space="0" w:color="auto"/>
              <w:right w:val="single" w:sz="4" w:space="0" w:color="auto"/>
            </w:tcBorders>
            <w:shd w:val="clear" w:color="000000" w:fill="FFFFFF"/>
            <w:noWrap/>
            <w:vAlign w:val="bottom"/>
            <w:hideMark/>
          </w:tcPr>
          <w:p w14:paraId="35DC7EF8" w14:textId="77777777" w:rsidR="005C6C17" w:rsidRPr="005C6C17" w:rsidRDefault="005C6C17" w:rsidP="005C6C17">
            <w:pPr>
              <w:spacing w:after="0" w:line="240" w:lineRule="auto"/>
              <w:rPr>
                <w:rFonts w:ascii="Cambria" w:eastAsia="Times New Roman" w:hAnsi="Cambria" w:cs="Arial"/>
                <w:sz w:val="20"/>
                <w:szCs w:val="20"/>
                <w:lang w:val="es-DO" w:eastAsia="es-DO"/>
              </w:rPr>
            </w:pPr>
            <w:r w:rsidRPr="005C6C17">
              <w:rPr>
                <w:rFonts w:ascii="Cambria" w:eastAsia="Times New Roman" w:hAnsi="Cambria" w:cs="Arial"/>
                <w:sz w:val="20"/>
                <w:szCs w:val="20"/>
                <w:lang w:val="es-DO" w:eastAsia="es-DO"/>
              </w:rPr>
              <w:t> </w:t>
            </w:r>
          </w:p>
        </w:tc>
      </w:tr>
      <w:tr w:rsidR="00D643F5" w:rsidRPr="005C6C17" w14:paraId="071EB455" w14:textId="77777777" w:rsidTr="00F7263C">
        <w:trPr>
          <w:gridAfter w:val="1"/>
          <w:wAfter w:w="155" w:type="dxa"/>
          <w:trHeight w:val="300"/>
        </w:trPr>
        <w:tc>
          <w:tcPr>
            <w:tcW w:w="6804" w:type="dxa"/>
            <w:gridSpan w:val="5"/>
            <w:tcBorders>
              <w:top w:val="nil"/>
              <w:left w:val="single" w:sz="4" w:space="0" w:color="auto"/>
              <w:bottom w:val="single" w:sz="4" w:space="0" w:color="auto"/>
              <w:right w:val="single" w:sz="4" w:space="0" w:color="auto"/>
            </w:tcBorders>
            <w:shd w:val="clear" w:color="000000" w:fill="FFFFFF"/>
            <w:noWrap/>
            <w:vAlign w:val="bottom"/>
            <w:hideMark/>
          </w:tcPr>
          <w:p w14:paraId="79F35588" w14:textId="61BB08C5" w:rsidR="005C6C17" w:rsidRPr="005C6C17" w:rsidRDefault="001072DC" w:rsidP="005C6C17">
            <w:pPr>
              <w:spacing w:after="0" w:line="240" w:lineRule="auto"/>
              <w:rPr>
                <w:rFonts w:ascii="Cambria" w:eastAsia="Times New Roman" w:hAnsi="Cambria" w:cs="Arial"/>
                <w:sz w:val="20"/>
                <w:szCs w:val="20"/>
                <w:lang w:val="es-DO" w:eastAsia="es-DO"/>
              </w:rPr>
            </w:pPr>
            <w:r>
              <w:rPr>
                <w:rFonts w:ascii="Cambria" w:eastAsia="Times New Roman" w:hAnsi="Cambria" w:cs="Arial"/>
                <w:sz w:val="20"/>
                <w:szCs w:val="20"/>
                <w:lang w:val="es-DO" w:eastAsia="es-DO"/>
              </w:rPr>
              <w:t>Cólico del Lactante</w:t>
            </w:r>
          </w:p>
        </w:tc>
        <w:tc>
          <w:tcPr>
            <w:tcW w:w="1048" w:type="dxa"/>
            <w:tcBorders>
              <w:top w:val="nil"/>
              <w:left w:val="nil"/>
              <w:bottom w:val="single" w:sz="4" w:space="0" w:color="auto"/>
              <w:right w:val="single" w:sz="4" w:space="0" w:color="auto"/>
            </w:tcBorders>
            <w:shd w:val="clear" w:color="000000" w:fill="FFFFFF"/>
            <w:noWrap/>
            <w:vAlign w:val="bottom"/>
            <w:hideMark/>
          </w:tcPr>
          <w:p w14:paraId="07254B74" w14:textId="2A63264B" w:rsidR="005C6C17" w:rsidRPr="005C6C17" w:rsidRDefault="000C14E4" w:rsidP="005C6C17">
            <w:pPr>
              <w:spacing w:after="0" w:line="240" w:lineRule="auto"/>
              <w:jc w:val="right"/>
              <w:rPr>
                <w:rFonts w:ascii="Cambria" w:eastAsia="Times New Roman" w:hAnsi="Cambria" w:cs="Arial"/>
                <w:sz w:val="20"/>
                <w:szCs w:val="20"/>
                <w:lang w:val="es-DO" w:eastAsia="es-DO"/>
              </w:rPr>
            </w:pPr>
            <w:r>
              <w:rPr>
                <w:rFonts w:ascii="Cambria" w:eastAsia="Times New Roman" w:hAnsi="Cambria" w:cs="Arial"/>
                <w:sz w:val="20"/>
                <w:szCs w:val="20"/>
                <w:lang w:val="es-DO" w:eastAsia="es-DO"/>
              </w:rPr>
              <w:t>90</w:t>
            </w:r>
          </w:p>
        </w:tc>
        <w:tc>
          <w:tcPr>
            <w:tcW w:w="974" w:type="dxa"/>
            <w:gridSpan w:val="2"/>
            <w:tcBorders>
              <w:top w:val="nil"/>
              <w:left w:val="nil"/>
              <w:bottom w:val="single" w:sz="4" w:space="0" w:color="auto"/>
              <w:right w:val="single" w:sz="4" w:space="0" w:color="auto"/>
            </w:tcBorders>
            <w:shd w:val="clear" w:color="000000" w:fill="FFFFFF"/>
            <w:noWrap/>
            <w:vAlign w:val="bottom"/>
            <w:hideMark/>
          </w:tcPr>
          <w:p w14:paraId="3CCC5D29" w14:textId="77777777" w:rsidR="005C6C17" w:rsidRPr="005C6C17" w:rsidRDefault="005C6C17" w:rsidP="005C6C17">
            <w:pPr>
              <w:spacing w:after="0" w:line="240" w:lineRule="auto"/>
              <w:rPr>
                <w:rFonts w:ascii="Cambria" w:eastAsia="Times New Roman" w:hAnsi="Cambria" w:cs="Arial"/>
                <w:sz w:val="20"/>
                <w:szCs w:val="20"/>
                <w:lang w:val="es-DO" w:eastAsia="es-DO"/>
              </w:rPr>
            </w:pPr>
            <w:r w:rsidRPr="005C6C17">
              <w:rPr>
                <w:rFonts w:ascii="Cambria" w:eastAsia="Times New Roman" w:hAnsi="Cambria" w:cs="Arial"/>
                <w:sz w:val="20"/>
                <w:szCs w:val="20"/>
                <w:lang w:val="es-DO" w:eastAsia="es-DO"/>
              </w:rPr>
              <w:t> </w:t>
            </w:r>
          </w:p>
        </w:tc>
      </w:tr>
      <w:tr w:rsidR="00D643F5" w:rsidRPr="005C6C17" w14:paraId="13981E9E" w14:textId="77777777" w:rsidTr="00F7263C">
        <w:trPr>
          <w:gridAfter w:val="1"/>
          <w:wAfter w:w="155" w:type="dxa"/>
          <w:trHeight w:val="300"/>
        </w:trPr>
        <w:tc>
          <w:tcPr>
            <w:tcW w:w="6804" w:type="dxa"/>
            <w:gridSpan w:val="5"/>
            <w:tcBorders>
              <w:top w:val="nil"/>
              <w:left w:val="single" w:sz="4" w:space="0" w:color="auto"/>
              <w:bottom w:val="single" w:sz="4" w:space="0" w:color="auto"/>
              <w:right w:val="single" w:sz="4" w:space="0" w:color="auto"/>
            </w:tcBorders>
            <w:shd w:val="clear" w:color="000000" w:fill="FFFFFF"/>
            <w:noWrap/>
            <w:vAlign w:val="bottom"/>
            <w:hideMark/>
          </w:tcPr>
          <w:p w14:paraId="3FF8CA77" w14:textId="77777777" w:rsidR="005C6C17" w:rsidRPr="005C6C17" w:rsidRDefault="005C6C17" w:rsidP="005C6C17">
            <w:pPr>
              <w:spacing w:after="0" w:line="240" w:lineRule="auto"/>
              <w:rPr>
                <w:rFonts w:ascii="Cambria" w:eastAsia="Times New Roman" w:hAnsi="Cambria" w:cs="Arial"/>
                <w:sz w:val="20"/>
                <w:szCs w:val="20"/>
                <w:lang w:val="es-DO" w:eastAsia="es-DO"/>
              </w:rPr>
            </w:pPr>
            <w:r w:rsidRPr="005C6C17">
              <w:rPr>
                <w:rFonts w:ascii="Cambria" w:eastAsia="Times New Roman" w:hAnsi="Cambria" w:cs="Arial"/>
                <w:sz w:val="20"/>
                <w:szCs w:val="20"/>
                <w:lang w:val="es-DO" w:eastAsia="es-DO"/>
              </w:rPr>
              <w:t>Parasitosis</w:t>
            </w:r>
          </w:p>
        </w:tc>
        <w:tc>
          <w:tcPr>
            <w:tcW w:w="1048" w:type="dxa"/>
            <w:tcBorders>
              <w:top w:val="nil"/>
              <w:left w:val="nil"/>
              <w:bottom w:val="single" w:sz="4" w:space="0" w:color="auto"/>
              <w:right w:val="single" w:sz="4" w:space="0" w:color="auto"/>
            </w:tcBorders>
            <w:shd w:val="clear" w:color="000000" w:fill="FFFFFF"/>
            <w:noWrap/>
            <w:vAlign w:val="bottom"/>
            <w:hideMark/>
          </w:tcPr>
          <w:p w14:paraId="467C09CD" w14:textId="6DE783D3" w:rsidR="005C6C17" w:rsidRPr="005C6C17" w:rsidRDefault="000C14E4" w:rsidP="005C6C17">
            <w:pPr>
              <w:spacing w:after="0" w:line="240" w:lineRule="auto"/>
              <w:jc w:val="right"/>
              <w:rPr>
                <w:rFonts w:ascii="Cambria" w:eastAsia="Times New Roman" w:hAnsi="Cambria" w:cs="Arial"/>
                <w:sz w:val="20"/>
                <w:szCs w:val="20"/>
                <w:lang w:val="es-DO" w:eastAsia="es-DO"/>
              </w:rPr>
            </w:pPr>
            <w:r>
              <w:rPr>
                <w:rFonts w:ascii="Cambria" w:eastAsia="Times New Roman" w:hAnsi="Cambria" w:cs="Arial"/>
                <w:sz w:val="20"/>
                <w:szCs w:val="20"/>
                <w:lang w:val="es-DO" w:eastAsia="es-DO"/>
              </w:rPr>
              <w:t>3</w:t>
            </w:r>
          </w:p>
        </w:tc>
        <w:tc>
          <w:tcPr>
            <w:tcW w:w="974" w:type="dxa"/>
            <w:gridSpan w:val="2"/>
            <w:tcBorders>
              <w:top w:val="nil"/>
              <w:left w:val="nil"/>
              <w:bottom w:val="single" w:sz="4" w:space="0" w:color="auto"/>
              <w:right w:val="single" w:sz="4" w:space="0" w:color="auto"/>
            </w:tcBorders>
            <w:shd w:val="clear" w:color="000000" w:fill="FFFFFF"/>
            <w:noWrap/>
            <w:vAlign w:val="bottom"/>
            <w:hideMark/>
          </w:tcPr>
          <w:p w14:paraId="1F90DDC2" w14:textId="77777777" w:rsidR="005C6C17" w:rsidRPr="005C6C17" w:rsidRDefault="005C6C17" w:rsidP="005C6C17">
            <w:pPr>
              <w:spacing w:after="0" w:line="240" w:lineRule="auto"/>
              <w:rPr>
                <w:rFonts w:ascii="Cambria" w:eastAsia="Times New Roman" w:hAnsi="Cambria" w:cs="Arial"/>
                <w:sz w:val="20"/>
                <w:szCs w:val="20"/>
                <w:lang w:val="es-DO" w:eastAsia="es-DO"/>
              </w:rPr>
            </w:pPr>
            <w:r w:rsidRPr="005C6C17">
              <w:rPr>
                <w:rFonts w:ascii="Cambria" w:eastAsia="Times New Roman" w:hAnsi="Cambria" w:cs="Arial"/>
                <w:sz w:val="20"/>
                <w:szCs w:val="20"/>
                <w:lang w:val="es-DO" w:eastAsia="es-DO"/>
              </w:rPr>
              <w:t> </w:t>
            </w:r>
          </w:p>
        </w:tc>
      </w:tr>
      <w:tr w:rsidR="00D643F5" w:rsidRPr="005C6C17" w14:paraId="6F4C8418" w14:textId="77777777" w:rsidTr="00F7263C">
        <w:trPr>
          <w:gridAfter w:val="1"/>
          <w:wAfter w:w="155" w:type="dxa"/>
          <w:trHeight w:val="300"/>
        </w:trPr>
        <w:tc>
          <w:tcPr>
            <w:tcW w:w="6804" w:type="dxa"/>
            <w:gridSpan w:val="5"/>
            <w:tcBorders>
              <w:top w:val="nil"/>
              <w:left w:val="single" w:sz="4" w:space="0" w:color="auto"/>
              <w:bottom w:val="single" w:sz="4" w:space="0" w:color="auto"/>
              <w:right w:val="single" w:sz="4" w:space="0" w:color="auto"/>
            </w:tcBorders>
            <w:shd w:val="clear" w:color="000000" w:fill="FFFFFF"/>
            <w:noWrap/>
            <w:vAlign w:val="bottom"/>
            <w:hideMark/>
          </w:tcPr>
          <w:p w14:paraId="4DDB3D48" w14:textId="244F267B" w:rsidR="005C6C17" w:rsidRPr="005C6C17" w:rsidRDefault="001072DC" w:rsidP="005C6C17">
            <w:pPr>
              <w:spacing w:after="0" w:line="240" w:lineRule="auto"/>
              <w:rPr>
                <w:rFonts w:ascii="Cambria" w:eastAsia="Times New Roman" w:hAnsi="Cambria" w:cs="Arial"/>
                <w:sz w:val="20"/>
                <w:szCs w:val="20"/>
                <w:lang w:val="es-DO" w:eastAsia="es-DO"/>
              </w:rPr>
            </w:pPr>
            <w:r>
              <w:rPr>
                <w:rFonts w:ascii="Cambria" w:eastAsia="Times New Roman" w:hAnsi="Cambria" w:cs="Arial"/>
                <w:sz w:val="20"/>
                <w:szCs w:val="20"/>
                <w:lang w:val="es-DO" w:eastAsia="es-DO"/>
              </w:rPr>
              <w:t>Amigdalitis</w:t>
            </w:r>
          </w:p>
        </w:tc>
        <w:tc>
          <w:tcPr>
            <w:tcW w:w="1048" w:type="dxa"/>
            <w:tcBorders>
              <w:top w:val="nil"/>
              <w:left w:val="nil"/>
              <w:bottom w:val="single" w:sz="4" w:space="0" w:color="auto"/>
              <w:right w:val="single" w:sz="4" w:space="0" w:color="auto"/>
            </w:tcBorders>
            <w:shd w:val="clear" w:color="000000" w:fill="FFFFFF"/>
            <w:noWrap/>
            <w:vAlign w:val="bottom"/>
            <w:hideMark/>
          </w:tcPr>
          <w:p w14:paraId="6ECAE199" w14:textId="4E8E04FC" w:rsidR="005C6C17" w:rsidRPr="005C6C17" w:rsidRDefault="000C14E4" w:rsidP="005C6C17">
            <w:pPr>
              <w:spacing w:after="0" w:line="240" w:lineRule="auto"/>
              <w:jc w:val="right"/>
              <w:rPr>
                <w:rFonts w:ascii="Cambria" w:eastAsia="Times New Roman" w:hAnsi="Cambria" w:cs="Arial"/>
                <w:sz w:val="20"/>
                <w:szCs w:val="20"/>
                <w:lang w:val="es-DO" w:eastAsia="es-DO"/>
              </w:rPr>
            </w:pPr>
            <w:r>
              <w:rPr>
                <w:rFonts w:ascii="Cambria" w:eastAsia="Times New Roman" w:hAnsi="Cambria" w:cs="Arial"/>
                <w:sz w:val="20"/>
                <w:szCs w:val="20"/>
                <w:lang w:val="es-DO" w:eastAsia="es-DO"/>
              </w:rPr>
              <w:t>4</w:t>
            </w:r>
          </w:p>
        </w:tc>
        <w:tc>
          <w:tcPr>
            <w:tcW w:w="974" w:type="dxa"/>
            <w:gridSpan w:val="2"/>
            <w:tcBorders>
              <w:top w:val="nil"/>
              <w:left w:val="nil"/>
              <w:bottom w:val="single" w:sz="4" w:space="0" w:color="auto"/>
              <w:right w:val="single" w:sz="4" w:space="0" w:color="auto"/>
            </w:tcBorders>
            <w:shd w:val="clear" w:color="000000" w:fill="FFFFFF"/>
            <w:noWrap/>
            <w:vAlign w:val="bottom"/>
            <w:hideMark/>
          </w:tcPr>
          <w:p w14:paraId="783DA0BE" w14:textId="77777777" w:rsidR="005C6C17" w:rsidRPr="005C6C17" w:rsidRDefault="005C6C17" w:rsidP="005C6C17">
            <w:pPr>
              <w:spacing w:after="0" w:line="240" w:lineRule="auto"/>
              <w:rPr>
                <w:rFonts w:ascii="Cambria" w:eastAsia="Times New Roman" w:hAnsi="Cambria" w:cs="Arial"/>
                <w:sz w:val="20"/>
                <w:szCs w:val="20"/>
                <w:lang w:val="es-DO" w:eastAsia="es-DO"/>
              </w:rPr>
            </w:pPr>
            <w:r w:rsidRPr="005C6C17">
              <w:rPr>
                <w:rFonts w:ascii="Cambria" w:eastAsia="Times New Roman" w:hAnsi="Cambria" w:cs="Arial"/>
                <w:sz w:val="20"/>
                <w:szCs w:val="20"/>
                <w:lang w:val="es-DO" w:eastAsia="es-DO"/>
              </w:rPr>
              <w:t> </w:t>
            </w:r>
          </w:p>
        </w:tc>
      </w:tr>
      <w:tr w:rsidR="00D643F5" w:rsidRPr="005C6C17" w14:paraId="28293916" w14:textId="77777777" w:rsidTr="00F7263C">
        <w:trPr>
          <w:gridAfter w:val="1"/>
          <w:wAfter w:w="155" w:type="dxa"/>
          <w:trHeight w:val="312"/>
        </w:trPr>
        <w:tc>
          <w:tcPr>
            <w:tcW w:w="6804" w:type="dxa"/>
            <w:gridSpan w:val="5"/>
            <w:tcBorders>
              <w:top w:val="nil"/>
              <w:left w:val="single" w:sz="4" w:space="0" w:color="auto"/>
              <w:bottom w:val="nil"/>
              <w:right w:val="single" w:sz="4" w:space="0" w:color="auto"/>
            </w:tcBorders>
            <w:shd w:val="clear" w:color="000000" w:fill="FFFFFF"/>
            <w:noWrap/>
            <w:vAlign w:val="bottom"/>
            <w:hideMark/>
          </w:tcPr>
          <w:p w14:paraId="65747C49" w14:textId="0B841541" w:rsidR="005C6C17" w:rsidRPr="005C6C17" w:rsidRDefault="005C6C17" w:rsidP="005C6C17">
            <w:pPr>
              <w:spacing w:after="0" w:line="240" w:lineRule="auto"/>
              <w:rPr>
                <w:rFonts w:ascii="Cambria" w:eastAsia="Times New Roman" w:hAnsi="Cambria" w:cs="Arial"/>
                <w:sz w:val="20"/>
                <w:szCs w:val="20"/>
                <w:lang w:val="es-DO" w:eastAsia="es-DO"/>
              </w:rPr>
            </w:pPr>
          </w:p>
        </w:tc>
        <w:tc>
          <w:tcPr>
            <w:tcW w:w="1048" w:type="dxa"/>
            <w:tcBorders>
              <w:top w:val="nil"/>
              <w:left w:val="nil"/>
              <w:bottom w:val="nil"/>
              <w:right w:val="single" w:sz="4" w:space="0" w:color="auto"/>
            </w:tcBorders>
            <w:shd w:val="clear" w:color="000000" w:fill="FFFFFF"/>
            <w:noWrap/>
            <w:vAlign w:val="bottom"/>
            <w:hideMark/>
          </w:tcPr>
          <w:p w14:paraId="40D0E831" w14:textId="6A3ADD51" w:rsidR="005C6C17" w:rsidRPr="005C6C17" w:rsidRDefault="005C6C17" w:rsidP="005C6C17">
            <w:pPr>
              <w:spacing w:after="0" w:line="240" w:lineRule="auto"/>
              <w:jc w:val="right"/>
              <w:rPr>
                <w:rFonts w:ascii="Cambria" w:eastAsia="Times New Roman" w:hAnsi="Cambria" w:cs="Arial"/>
                <w:sz w:val="20"/>
                <w:szCs w:val="20"/>
                <w:lang w:val="es-DO" w:eastAsia="es-DO"/>
              </w:rPr>
            </w:pPr>
          </w:p>
        </w:tc>
        <w:tc>
          <w:tcPr>
            <w:tcW w:w="974" w:type="dxa"/>
            <w:gridSpan w:val="2"/>
            <w:tcBorders>
              <w:top w:val="nil"/>
              <w:left w:val="nil"/>
              <w:bottom w:val="nil"/>
              <w:right w:val="single" w:sz="4" w:space="0" w:color="auto"/>
            </w:tcBorders>
            <w:shd w:val="clear" w:color="000000" w:fill="FFFFFF"/>
            <w:noWrap/>
            <w:vAlign w:val="bottom"/>
            <w:hideMark/>
          </w:tcPr>
          <w:p w14:paraId="29687A51" w14:textId="77777777" w:rsidR="005C6C17" w:rsidRPr="005C6C17" w:rsidRDefault="005C6C17" w:rsidP="005C6C17">
            <w:pPr>
              <w:spacing w:after="0" w:line="240" w:lineRule="auto"/>
              <w:rPr>
                <w:rFonts w:ascii="Cambria" w:eastAsia="Times New Roman" w:hAnsi="Cambria" w:cs="Arial"/>
                <w:sz w:val="20"/>
                <w:szCs w:val="20"/>
                <w:lang w:val="es-DO" w:eastAsia="es-DO"/>
              </w:rPr>
            </w:pPr>
            <w:r w:rsidRPr="005C6C17">
              <w:rPr>
                <w:rFonts w:ascii="Cambria" w:eastAsia="Times New Roman" w:hAnsi="Cambria" w:cs="Arial"/>
                <w:sz w:val="20"/>
                <w:szCs w:val="20"/>
                <w:lang w:val="es-DO" w:eastAsia="es-DO"/>
              </w:rPr>
              <w:t> </w:t>
            </w:r>
          </w:p>
        </w:tc>
      </w:tr>
      <w:tr w:rsidR="00D643F5" w:rsidRPr="005C6C17" w14:paraId="49795BFE" w14:textId="77777777" w:rsidTr="00F7263C">
        <w:trPr>
          <w:gridAfter w:val="1"/>
          <w:wAfter w:w="155" w:type="dxa"/>
          <w:trHeight w:val="312"/>
        </w:trPr>
        <w:tc>
          <w:tcPr>
            <w:tcW w:w="6804" w:type="dxa"/>
            <w:gridSpan w:val="5"/>
            <w:tcBorders>
              <w:top w:val="single" w:sz="8" w:space="0" w:color="auto"/>
              <w:left w:val="single" w:sz="8" w:space="0" w:color="auto"/>
              <w:bottom w:val="single" w:sz="8" w:space="0" w:color="auto"/>
              <w:right w:val="single" w:sz="8" w:space="0" w:color="auto"/>
            </w:tcBorders>
            <w:shd w:val="clear" w:color="000000" w:fill="16365C"/>
            <w:hideMark/>
          </w:tcPr>
          <w:p w14:paraId="507FDBA8" w14:textId="77777777" w:rsidR="005C6C17" w:rsidRPr="005C6C17" w:rsidRDefault="005C6C17" w:rsidP="005C6C17">
            <w:pPr>
              <w:spacing w:after="0" w:line="240" w:lineRule="auto"/>
              <w:jc w:val="center"/>
              <w:rPr>
                <w:rFonts w:ascii="Cambria" w:eastAsia="Times New Roman" w:hAnsi="Cambria" w:cs="Arial"/>
                <w:b/>
                <w:bCs/>
                <w:color w:val="FFFFFF"/>
                <w:sz w:val="20"/>
                <w:szCs w:val="20"/>
                <w:lang w:val="es-DO" w:eastAsia="es-DO"/>
              </w:rPr>
            </w:pPr>
            <w:r w:rsidRPr="005C6C17">
              <w:rPr>
                <w:rFonts w:ascii="Cambria" w:eastAsia="Times New Roman" w:hAnsi="Cambria" w:cs="Arial"/>
                <w:b/>
                <w:bCs/>
                <w:color w:val="FFFFFF"/>
                <w:sz w:val="20"/>
                <w:szCs w:val="20"/>
                <w:lang w:val="es-DO" w:eastAsia="es-DO"/>
              </w:rPr>
              <w:t>Total</w:t>
            </w:r>
          </w:p>
        </w:tc>
        <w:tc>
          <w:tcPr>
            <w:tcW w:w="1048" w:type="dxa"/>
            <w:tcBorders>
              <w:top w:val="single" w:sz="8" w:space="0" w:color="auto"/>
              <w:left w:val="nil"/>
              <w:bottom w:val="single" w:sz="8" w:space="0" w:color="auto"/>
              <w:right w:val="single" w:sz="8" w:space="0" w:color="auto"/>
            </w:tcBorders>
            <w:shd w:val="clear" w:color="000000" w:fill="16365C"/>
            <w:hideMark/>
          </w:tcPr>
          <w:p w14:paraId="541A8DA1" w14:textId="1E4EEBB2" w:rsidR="005C6C17" w:rsidRPr="005C6C17" w:rsidRDefault="000C14E4" w:rsidP="005C6C17">
            <w:pPr>
              <w:spacing w:after="0" w:line="240" w:lineRule="auto"/>
              <w:jc w:val="center"/>
              <w:rPr>
                <w:rFonts w:ascii="Cambria" w:eastAsia="Times New Roman" w:hAnsi="Cambria" w:cs="Arial"/>
                <w:b/>
                <w:bCs/>
                <w:color w:val="FFFFFF"/>
                <w:sz w:val="20"/>
                <w:szCs w:val="20"/>
                <w:lang w:val="es-DO" w:eastAsia="es-DO"/>
              </w:rPr>
            </w:pPr>
            <w:r>
              <w:rPr>
                <w:rFonts w:ascii="Cambria" w:eastAsia="Times New Roman" w:hAnsi="Cambria" w:cs="Arial"/>
                <w:b/>
                <w:bCs/>
                <w:color w:val="FFFFFF"/>
                <w:sz w:val="20"/>
                <w:szCs w:val="20"/>
                <w:lang w:val="es-DO" w:eastAsia="es-DO"/>
              </w:rPr>
              <w:t>3412</w:t>
            </w:r>
          </w:p>
        </w:tc>
        <w:tc>
          <w:tcPr>
            <w:tcW w:w="974" w:type="dxa"/>
            <w:gridSpan w:val="2"/>
            <w:tcBorders>
              <w:top w:val="single" w:sz="8" w:space="0" w:color="auto"/>
              <w:left w:val="nil"/>
              <w:bottom w:val="single" w:sz="8" w:space="0" w:color="auto"/>
              <w:right w:val="single" w:sz="8" w:space="0" w:color="auto"/>
            </w:tcBorders>
            <w:shd w:val="clear" w:color="000000" w:fill="16365C"/>
            <w:hideMark/>
          </w:tcPr>
          <w:p w14:paraId="19B82BE9" w14:textId="77777777" w:rsidR="005C6C17" w:rsidRPr="005C6C17" w:rsidRDefault="005C6C17" w:rsidP="005C6C17">
            <w:pPr>
              <w:spacing w:after="0" w:line="240" w:lineRule="auto"/>
              <w:jc w:val="center"/>
              <w:rPr>
                <w:rFonts w:ascii="Cambria" w:eastAsia="Times New Roman" w:hAnsi="Cambria" w:cs="Arial"/>
                <w:b/>
                <w:bCs/>
                <w:color w:val="FFFFFF"/>
                <w:sz w:val="20"/>
                <w:szCs w:val="20"/>
                <w:lang w:val="es-DO" w:eastAsia="es-DO"/>
              </w:rPr>
            </w:pPr>
            <w:r w:rsidRPr="005C6C17">
              <w:rPr>
                <w:rFonts w:ascii="Cambria" w:eastAsia="Times New Roman" w:hAnsi="Cambria" w:cs="Arial"/>
                <w:b/>
                <w:bCs/>
                <w:color w:val="FFFFFF"/>
                <w:sz w:val="20"/>
                <w:szCs w:val="20"/>
                <w:lang w:val="es-DO" w:eastAsia="es-DO"/>
              </w:rPr>
              <w:t> </w:t>
            </w:r>
          </w:p>
        </w:tc>
      </w:tr>
      <w:tr w:rsidR="00C51AC7" w:rsidRPr="005C6C17" w14:paraId="42E9282F" w14:textId="77777777" w:rsidTr="00F7263C">
        <w:trPr>
          <w:gridAfter w:val="1"/>
          <w:wAfter w:w="155" w:type="dxa"/>
          <w:trHeight w:val="312"/>
        </w:trPr>
        <w:tc>
          <w:tcPr>
            <w:tcW w:w="6804" w:type="dxa"/>
            <w:gridSpan w:val="5"/>
            <w:tcBorders>
              <w:top w:val="single" w:sz="8" w:space="0" w:color="auto"/>
              <w:left w:val="single" w:sz="8" w:space="0" w:color="auto"/>
              <w:bottom w:val="single" w:sz="8" w:space="0" w:color="auto"/>
              <w:right w:val="single" w:sz="8" w:space="0" w:color="auto"/>
            </w:tcBorders>
            <w:shd w:val="clear" w:color="000000" w:fill="16365C"/>
          </w:tcPr>
          <w:p w14:paraId="643E63F0" w14:textId="77777777" w:rsidR="00C51AC7" w:rsidRPr="005C6C17" w:rsidRDefault="00C51AC7" w:rsidP="005C6C17">
            <w:pPr>
              <w:spacing w:after="0" w:line="240" w:lineRule="auto"/>
              <w:jc w:val="center"/>
              <w:rPr>
                <w:rFonts w:ascii="Cambria" w:eastAsia="Times New Roman" w:hAnsi="Cambria" w:cs="Arial"/>
                <w:b/>
                <w:bCs/>
                <w:color w:val="FFFFFF"/>
                <w:sz w:val="20"/>
                <w:szCs w:val="20"/>
                <w:lang w:val="es-DO" w:eastAsia="es-DO"/>
              </w:rPr>
            </w:pPr>
          </w:p>
        </w:tc>
        <w:tc>
          <w:tcPr>
            <w:tcW w:w="1048" w:type="dxa"/>
            <w:tcBorders>
              <w:top w:val="single" w:sz="8" w:space="0" w:color="auto"/>
              <w:left w:val="nil"/>
              <w:bottom w:val="single" w:sz="8" w:space="0" w:color="auto"/>
              <w:right w:val="single" w:sz="8" w:space="0" w:color="auto"/>
            </w:tcBorders>
            <w:shd w:val="clear" w:color="000000" w:fill="16365C"/>
          </w:tcPr>
          <w:p w14:paraId="488CE59F" w14:textId="77777777" w:rsidR="00C51AC7" w:rsidRDefault="00C51AC7" w:rsidP="005C6C17">
            <w:pPr>
              <w:spacing w:after="0" w:line="240" w:lineRule="auto"/>
              <w:jc w:val="center"/>
              <w:rPr>
                <w:rFonts w:ascii="Cambria" w:eastAsia="Times New Roman" w:hAnsi="Cambria" w:cs="Arial"/>
                <w:b/>
                <w:bCs/>
                <w:color w:val="FFFFFF"/>
                <w:sz w:val="20"/>
                <w:szCs w:val="20"/>
                <w:lang w:val="es-DO" w:eastAsia="es-DO"/>
              </w:rPr>
            </w:pPr>
          </w:p>
        </w:tc>
        <w:tc>
          <w:tcPr>
            <w:tcW w:w="974" w:type="dxa"/>
            <w:gridSpan w:val="2"/>
            <w:tcBorders>
              <w:top w:val="single" w:sz="8" w:space="0" w:color="auto"/>
              <w:left w:val="nil"/>
              <w:bottom w:val="single" w:sz="8" w:space="0" w:color="auto"/>
              <w:right w:val="single" w:sz="8" w:space="0" w:color="auto"/>
            </w:tcBorders>
            <w:shd w:val="clear" w:color="000000" w:fill="16365C"/>
          </w:tcPr>
          <w:p w14:paraId="6051F321" w14:textId="77777777" w:rsidR="00C51AC7" w:rsidRPr="005C6C17" w:rsidRDefault="00C51AC7" w:rsidP="005C6C17">
            <w:pPr>
              <w:spacing w:after="0" w:line="240" w:lineRule="auto"/>
              <w:jc w:val="center"/>
              <w:rPr>
                <w:rFonts w:ascii="Cambria" w:eastAsia="Times New Roman" w:hAnsi="Cambria" w:cs="Arial"/>
                <w:b/>
                <w:bCs/>
                <w:color w:val="FFFFFF"/>
                <w:sz w:val="20"/>
                <w:szCs w:val="20"/>
                <w:lang w:val="es-DO" w:eastAsia="es-DO"/>
              </w:rPr>
            </w:pPr>
          </w:p>
        </w:tc>
      </w:tr>
      <w:tr w:rsidR="00D643F5" w:rsidRPr="005C6C17" w14:paraId="75E92DBF" w14:textId="77777777" w:rsidTr="00F7263C">
        <w:trPr>
          <w:gridAfter w:val="1"/>
          <w:wAfter w:w="155" w:type="dxa"/>
          <w:trHeight w:val="300"/>
        </w:trPr>
        <w:tc>
          <w:tcPr>
            <w:tcW w:w="6804" w:type="dxa"/>
            <w:gridSpan w:val="5"/>
            <w:tcBorders>
              <w:top w:val="nil"/>
              <w:left w:val="nil"/>
              <w:bottom w:val="nil"/>
              <w:right w:val="nil"/>
            </w:tcBorders>
            <w:shd w:val="clear" w:color="000000" w:fill="FFFFFF"/>
            <w:noWrap/>
            <w:vAlign w:val="bottom"/>
            <w:hideMark/>
          </w:tcPr>
          <w:p w14:paraId="4BFE78E8" w14:textId="77777777" w:rsidR="005C6C17" w:rsidRDefault="005C6C17" w:rsidP="005C6C17">
            <w:pPr>
              <w:spacing w:after="0" w:line="240" w:lineRule="auto"/>
              <w:rPr>
                <w:rFonts w:ascii="Cambria" w:eastAsia="Times New Roman" w:hAnsi="Cambria" w:cs="Arial"/>
                <w:sz w:val="24"/>
                <w:szCs w:val="24"/>
                <w:lang w:val="es-DO" w:eastAsia="es-DO"/>
              </w:rPr>
            </w:pPr>
            <w:r w:rsidRPr="005C6C17">
              <w:rPr>
                <w:rFonts w:ascii="Cambria" w:eastAsia="Times New Roman" w:hAnsi="Cambria" w:cs="Arial"/>
                <w:sz w:val="24"/>
                <w:szCs w:val="24"/>
                <w:lang w:val="es-DO" w:eastAsia="es-DO"/>
              </w:rPr>
              <w:t> </w:t>
            </w:r>
          </w:p>
          <w:p w14:paraId="0577A29A" w14:textId="77777777" w:rsidR="00C51AC7" w:rsidRDefault="00C51AC7" w:rsidP="005C6C17">
            <w:pPr>
              <w:spacing w:after="0" w:line="240" w:lineRule="auto"/>
              <w:rPr>
                <w:rFonts w:ascii="Cambria" w:eastAsia="Times New Roman" w:hAnsi="Cambria" w:cs="Arial"/>
                <w:sz w:val="24"/>
                <w:szCs w:val="24"/>
                <w:lang w:val="es-DO" w:eastAsia="es-DO"/>
              </w:rPr>
            </w:pPr>
          </w:p>
          <w:p w14:paraId="42149F12" w14:textId="2CFB3456" w:rsidR="00C51AC7" w:rsidRDefault="00C51AC7" w:rsidP="005C6C17">
            <w:pPr>
              <w:spacing w:after="0" w:line="240" w:lineRule="auto"/>
              <w:rPr>
                <w:rFonts w:ascii="Cambria" w:eastAsia="Times New Roman" w:hAnsi="Cambria" w:cs="Arial"/>
                <w:sz w:val="24"/>
                <w:szCs w:val="24"/>
                <w:lang w:val="es-DO" w:eastAsia="es-DO"/>
              </w:rPr>
            </w:pPr>
            <w:r>
              <w:rPr>
                <w:noProof/>
                <w:lang w:val="es-DO" w:eastAsia="es-DO"/>
              </w:rPr>
              <w:drawing>
                <wp:inline distT="0" distB="0" distL="0" distR="0" wp14:anchorId="3C138E0D" wp14:editId="5B7C16B3">
                  <wp:extent cx="5191125" cy="2295525"/>
                  <wp:effectExtent l="0" t="0" r="9525" b="9525"/>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ADAF0E2" w14:textId="77777777" w:rsidR="00C51AC7" w:rsidRDefault="00C51AC7" w:rsidP="005C6C17">
            <w:pPr>
              <w:spacing w:after="0" w:line="240" w:lineRule="auto"/>
              <w:rPr>
                <w:rFonts w:ascii="Cambria" w:eastAsia="Times New Roman" w:hAnsi="Cambria" w:cs="Arial"/>
                <w:sz w:val="24"/>
                <w:szCs w:val="24"/>
                <w:lang w:val="es-DO" w:eastAsia="es-DO"/>
              </w:rPr>
            </w:pPr>
          </w:p>
          <w:p w14:paraId="160D5BFC" w14:textId="77777777" w:rsidR="00C51AC7" w:rsidRDefault="00C51AC7" w:rsidP="005C6C17">
            <w:pPr>
              <w:spacing w:after="0" w:line="240" w:lineRule="auto"/>
              <w:rPr>
                <w:rFonts w:ascii="Cambria" w:eastAsia="Times New Roman" w:hAnsi="Cambria" w:cs="Arial"/>
                <w:sz w:val="24"/>
                <w:szCs w:val="24"/>
                <w:lang w:val="es-DO" w:eastAsia="es-DO"/>
              </w:rPr>
            </w:pPr>
          </w:p>
          <w:p w14:paraId="0C567EBE" w14:textId="77777777" w:rsidR="00C51AC7" w:rsidRDefault="00C51AC7" w:rsidP="005C6C17">
            <w:pPr>
              <w:spacing w:after="0" w:line="240" w:lineRule="auto"/>
              <w:rPr>
                <w:rFonts w:ascii="Cambria" w:eastAsia="Times New Roman" w:hAnsi="Cambria" w:cs="Arial"/>
                <w:sz w:val="24"/>
                <w:szCs w:val="24"/>
                <w:lang w:val="es-DO" w:eastAsia="es-DO"/>
              </w:rPr>
            </w:pPr>
          </w:p>
          <w:p w14:paraId="2301C4DF" w14:textId="77777777" w:rsidR="00C51AC7" w:rsidRDefault="00C51AC7" w:rsidP="005C6C17">
            <w:pPr>
              <w:spacing w:after="0" w:line="240" w:lineRule="auto"/>
              <w:rPr>
                <w:rFonts w:ascii="Cambria" w:eastAsia="Times New Roman" w:hAnsi="Cambria" w:cs="Arial"/>
                <w:sz w:val="24"/>
                <w:szCs w:val="24"/>
                <w:lang w:val="es-DO" w:eastAsia="es-DO"/>
              </w:rPr>
            </w:pPr>
          </w:p>
          <w:p w14:paraId="692EC05B" w14:textId="6D48F592" w:rsidR="00C51AC7" w:rsidRPr="005C6C17" w:rsidRDefault="00C51AC7" w:rsidP="005C6C17">
            <w:pPr>
              <w:spacing w:after="0" w:line="240" w:lineRule="auto"/>
              <w:rPr>
                <w:rFonts w:ascii="Cambria" w:eastAsia="Times New Roman" w:hAnsi="Cambria" w:cs="Arial"/>
                <w:sz w:val="24"/>
                <w:szCs w:val="24"/>
                <w:lang w:val="es-DO" w:eastAsia="es-DO"/>
              </w:rPr>
            </w:pPr>
          </w:p>
        </w:tc>
        <w:tc>
          <w:tcPr>
            <w:tcW w:w="1048" w:type="dxa"/>
            <w:tcBorders>
              <w:top w:val="nil"/>
              <w:left w:val="nil"/>
              <w:bottom w:val="nil"/>
              <w:right w:val="nil"/>
            </w:tcBorders>
            <w:shd w:val="clear" w:color="000000" w:fill="FFFFFF"/>
            <w:noWrap/>
            <w:vAlign w:val="bottom"/>
            <w:hideMark/>
          </w:tcPr>
          <w:p w14:paraId="41964909" w14:textId="77777777" w:rsidR="005C6C17" w:rsidRPr="005C6C17" w:rsidRDefault="005C6C17" w:rsidP="005C6C17">
            <w:pPr>
              <w:spacing w:after="0" w:line="240" w:lineRule="auto"/>
              <w:jc w:val="center"/>
              <w:rPr>
                <w:rFonts w:ascii="Cambria" w:eastAsia="Times New Roman" w:hAnsi="Cambria" w:cs="Arial"/>
                <w:b/>
                <w:bCs/>
                <w:sz w:val="24"/>
                <w:szCs w:val="24"/>
                <w:lang w:val="es-DO" w:eastAsia="es-DO"/>
              </w:rPr>
            </w:pPr>
            <w:r w:rsidRPr="005C6C17">
              <w:rPr>
                <w:rFonts w:ascii="Cambria" w:eastAsia="Times New Roman" w:hAnsi="Cambria" w:cs="Arial"/>
                <w:b/>
                <w:bCs/>
                <w:sz w:val="24"/>
                <w:szCs w:val="24"/>
                <w:lang w:val="es-DO" w:eastAsia="es-DO"/>
              </w:rPr>
              <w:t> </w:t>
            </w:r>
          </w:p>
        </w:tc>
        <w:tc>
          <w:tcPr>
            <w:tcW w:w="974" w:type="dxa"/>
            <w:gridSpan w:val="2"/>
            <w:tcBorders>
              <w:top w:val="nil"/>
              <w:left w:val="nil"/>
              <w:bottom w:val="nil"/>
              <w:right w:val="nil"/>
            </w:tcBorders>
            <w:shd w:val="clear" w:color="000000" w:fill="FFFFFF"/>
            <w:noWrap/>
            <w:vAlign w:val="bottom"/>
            <w:hideMark/>
          </w:tcPr>
          <w:p w14:paraId="3D7CC047" w14:textId="77777777" w:rsidR="005C6C17" w:rsidRPr="005C6C17" w:rsidRDefault="005C6C17" w:rsidP="005C6C17">
            <w:pPr>
              <w:spacing w:after="0" w:line="240" w:lineRule="auto"/>
              <w:jc w:val="center"/>
              <w:rPr>
                <w:rFonts w:ascii="Cambria" w:eastAsia="Times New Roman" w:hAnsi="Cambria" w:cs="Arial"/>
                <w:b/>
                <w:bCs/>
                <w:sz w:val="24"/>
                <w:szCs w:val="24"/>
                <w:lang w:val="es-DO" w:eastAsia="es-DO"/>
              </w:rPr>
            </w:pPr>
            <w:r w:rsidRPr="005C6C17">
              <w:rPr>
                <w:rFonts w:ascii="Cambria" w:eastAsia="Times New Roman" w:hAnsi="Cambria" w:cs="Arial"/>
                <w:b/>
                <w:bCs/>
                <w:sz w:val="24"/>
                <w:szCs w:val="24"/>
                <w:lang w:val="es-DO" w:eastAsia="es-DO"/>
              </w:rPr>
              <w:t> </w:t>
            </w:r>
          </w:p>
        </w:tc>
      </w:tr>
      <w:tr w:rsidR="00D643F5" w:rsidRPr="00D05E69" w14:paraId="502647A9" w14:textId="77777777" w:rsidTr="00F7263C">
        <w:trPr>
          <w:gridAfter w:val="1"/>
          <w:wAfter w:w="155" w:type="dxa"/>
          <w:trHeight w:val="300"/>
        </w:trPr>
        <w:tc>
          <w:tcPr>
            <w:tcW w:w="6804" w:type="dxa"/>
            <w:gridSpan w:val="5"/>
            <w:tcBorders>
              <w:top w:val="nil"/>
              <w:left w:val="nil"/>
              <w:bottom w:val="nil"/>
              <w:right w:val="nil"/>
            </w:tcBorders>
            <w:shd w:val="clear" w:color="000000" w:fill="FFFFFF"/>
            <w:noWrap/>
            <w:vAlign w:val="bottom"/>
            <w:hideMark/>
          </w:tcPr>
          <w:p w14:paraId="0D8CDCF2" w14:textId="0F821E87" w:rsidR="005C6C17" w:rsidRPr="005C6C17" w:rsidRDefault="005C6C17" w:rsidP="005C6C17">
            <w:pPr>
              <w:spacing w:after="0" w:line="240" w:lineRule="auto"/>
              <w:jc w:val="center"/>
              <w:rPr>
                <w:rFonts w:ascii="Times New Roman" w:hAnsi="Times New Roman" w:cs="Times New Roman"/>
                <w:noProof/>
                <w:color w:val="4C4747"/>
                <w:sz w:val="24"/>
                <w:lang w:val="es-DO"/>
              </w:rPr>
            </w:pPr>
            <w:r w:rsidRPr="005C6C17">
              <w:rPr>
                <w:rFonts w:ascii="Times New Roman" w:hAnsi="Times New Roman" w:cs="Times New Roman"/>
                <w:noProof/>
                <w:color w:val="4C4747"/>
                <w:szCs w:val="20"/>
                <w:lang w:val="es-DO"/>
              </w:rPr>
              <w:t>Tabla 4.3 Causas de Morbilidad en la Población  de 1 -4</w:t>
            </w:r>
            <w:r w:rsidRPr="00DD0268">
              <w:rPr>
                <w:rFonts w:ascii="Times New Roman" w:hAnsi="Times New Roman" w:cs="Times New Roman"/>
                <w:noProof/>
                <w:color w:val="4C4747"/>
                <w:szCs w:val="20"/>
                <w:lang w:val="es-DO"/>
              </w:rPr>
              <w:t xml:space="preserve"> </w:t>
            </w:r>
            <w:r w:rsidRPr="005C6C17">
              <w:rPr>
                <w:rFonts w:ascii="Times New Roman" w:hAnsi="Times New Roman" w:cs="Times New Roman"/>
                <w:noProof/>
                <w:color w:val="4C4747"/>
                <w:szCs w:val="20"/>
                <w:lang w:val="es-DO"/>
              </w:rPr>
              <w:t xml:space="preserve">Años </w:t>
            </w:r>
          </w:p>
        </w:tc>
        <w:tc>
          <w:tcPr>
            <w:tcW w:w="1048" w:type="dxa"/>
            <w:tcBorders>
              <w:top w:val="nil"/>
              <w:left w:val="nil"/>
              <w:bottom w:val="nil"/>
              <w:right w:val="nil"/>
            </w:tcBorders>
            <w:shd w:val="clear" w:color="000000" w:fill="FFFFFF"/>
            <w:noWrap/>
            <w:vAlign w:val="bottom"/>
            <w:hideMark/>
          </w:tcPr>
          <w:p w14:paraId="7004DA65" w14:textId="77777777" w:rsidR="005C6C17" w:rsidRPr="005C6C17" w:rsidRDefault="005C6C17" w:rsidP="005C6C17">
            <w:pPr>
              <w:spacing w:after="0" w:line="240" w:lineRule="auto"/>
              <w:jc w:val="center"/>
              <w:rPr>
                <w:rFonts w:ascii="Cambria" w:eastAsia="Times New Roman" w:hAnsi="Cambria" w:cs="Arial"/>
                <w:b/>
                <w:bCs/>
                <w:sz w:val="24"/>
                <w:szCs w:val="24"/>
                <w:lang w:val="es-DO" w:eastAsia="es-DO"/>
              </w:rPr>
            </w:pPr>
            <w:r w:rsidRPr="005C6C17">
              <w:rPr>
                <w:rFonts w:ascii="Cambria" w:eastAsia="Times New Roman" w:hAnsi="Cambria" w:cs="Arial"/>
                <w:b/>
                <w:bCs/>
                <w:sz w:val="24"/>
                <w:szCs w:val="24"/>
                <w:lang w:val="es-DO" w:eastAsia="es-DO"/>
              </w:rPr>
              <w:t> </w:t>
            </w:r>
          </w:p>
        </w:tc>
        <w:tc>
          <w:tcPr>
            <w:tcW w:w="974" w:type="dxa"/>
            <w:gridSpan w:val="2"/>
            <w:tcBorders>
              <w:top w:val="nil"/>
              <w:left w:val="nil"/>
              <w:bottom w:val="nil"/>
              <w:right w:val="nil"/>
            </w:tcBorders>
            <w:shd w:val="clear" w:color="000000" w:fill="FFFFFF"/>
            <w:noWrap/>
            <w:vAlign w:val="bottom"/>
            <w:hideMark/>
          </w:tcPr>
          <w:p w14:paraId="053B5486" w14:textId="77777777" w:rsidR="005C6C17" w:rsidRPr="005C6C17" w:rsidRDefault="005C6C17" w:rsidP="005C6C17">
            <w:pPr>
              <w:spacing w:after="0" w:line="240" w:lineRule="auto"/>
              <w:jc w:val="center"/>
              <w:rPr>
                <w:rFonts w:ascii="Cambria" w:eastAsia="Times New Roman" w:hAnsi="Cambria" w:cs="Arial"/>
                <w:b/>
                <w:bCs/>
                <w:sz w:val="24"/>
                <w:szCs w:val="24"/>
                <w:lang w:val="es-DO" w:eastAsia="es-DO"/>
              </w:rPr>
            </w:pPr>
            <w:r w:rsidRPr="005C6C17">
              <w:rPr>
                <w:rFonts w:ascii="Cambria" w:eastAsia="Times New Roman" w:hAnsi="Cambria" w:cs="Arial"/>
                <w:b/>
                <w:bCs/>
                <w:sz w:val="24"/>
                <w:szCs w:val="24"/>
                <w:lang w:val="es-DO" w:eastAsia="es-DO"/>
              </w:rPr>
              <w:t> </w:t>
            </w:r>
          </w:p>
        </w:tc>
      </w:tr>
      <w:tr w:rsidR="00D643F5" w:rsidRPr="00D05E69" w14:paraId="438A1937" w14:textId="77777777" w:rsidTr="00F7263C">
        <w:trPr>
          <w:gridAfter w:val="1"/>
          <w:wAfter w:w="155" w:type="dxa"/>
          <w:trHeight w:val="300"/>
        </w:trPr>
        <w:tc>
          <w:tcPr>
            <w:tcW w:w="6804" w:type="dxa"/>
            <w:gridSpan w:val="5"/>
            <w:tcBorders>
              <w:top w:val="nil"/>
              <w:left w:val="nil"/>
              <w:bottom w:val="nil"/>
              <w:right w:val="nil"/>
            </w:tcBorders>
            <w:shd w:val="clear" w:color="000000" w:fill="FFFFFF"/>
            <w:noWrap/>
            <w:vAlign w:val="bottom"/>
            <w:hideMark/>
          </w:tcPr>
          <w:p w14:paraId="6797F3F6" w14:textId="77777777" w:rsidR="005C6C17" w:rsidRPr="005C6C17" w:rsidRDefault="005C6C17" w:rsidP="00D643F5">
            <w:pPr>
              <w:spacing w:after="0" w:line="240" w:lineRule="auto"/>
              <w:jc w:val="center"/>
              <w:rPr>
                <w:rFonts w:ascii="Times New Roman" w:hAnsi="Times New Roman" w:cs="Times New Roman"/>
                <w:noProof/>
                <w:color w:val="4C4747"/>
                <w:sz w:val="24"/>
                <w:lang w:val="es-DO"/>
              </w:rPr>
            </w:pPr>
            <w:r w:rsidRPr="005C6C17">
              <w:rPr>
                <w:rFonts w:ascii="Times New Roman" w:hAnsi="Times New Roman" w:cs="Times New Roman"/>
                <w:noProof/>
                <w:color w:val="4C4747"/>
                <w:sz w:val="24"/>
                <w:lang w:val="es-DO"/>
              </w:rPr>
              <w:t xml:space="preserve">Registrada en los Centros de Salud. </w:t>
            </w:r>
          </w:p>
        </w:tc>
        <w:tc>
          <w:tcPr>
            <w:tcW w:w="1048" w:type="dxa"/>
            <w:tcBorders>
              <w:top w:val="nil"/>
              <w:left w:val="nil"/>
              <w:bottom w:val="nil"/>
              <w:right w:val="nil"/>
            </w:tcBorders>
            <w:shd w:val="clear" w:color="000000" w:fill="FFFFFF"/>
            <w:noWrap/>
            <w:vAlign w:val="bottom"/>
            <w:hideMark/>
          </w:tcPr>
          <w:p w14:paraId="4B770ED7" w14:textId="77777777" w:rsidR="005C6C17" w:rsidRPr="005C6C17" w:rsidRDefault="005C6C17" w:rsidP="005C6C17">
            <w:pPr>
              <w:spacing w:after="0" w:line="240" w:lineRule="auto"/>
              <w:jc w:val="center"/>
              <w:rPr>
                <w:rFonts w:ascii="Cambria" w:eastAsia="Times New Roman" w:hAnsi="Cambria" w:cs="Arial"/>
                <w:b/>
                <w:bCs/>
                <w:sz w:val="24"/>
                <w:szCs w:val="24"/>
                <w:lang w:val="es-DO" w:eastAsia="es-DO"/>
              </w:rPr>
            </w:pPr>
            <w:r w:rsidRPr="005C6C17">
              <w:rPr>
                <w:rFonts w:ascii="Cambria" w:eastAsia="Times New Roman" w:hAnsi="Cambria" w:cs="Arial"/>
                <w:b/>
                <w:bCs/>
                <w:sz w:val="24"/>
                <w:szCs w:val="24"/>
                <w:lang w:val="es-DO" w:eastAsia="es-DO"/>
              </w:rPr>
              <w:t> </w:t>
            </w:r>
          </w:p>
        </w:tc>
        <w:tc>
          <w:tcPr>
            <w:tcW w:w="974" w:type="dxa"/>
            <w:gridSpan w:val="2"/>
            <w:tcBorders>
              <w:top w:val="nil"/>
              <w:left w:val="nil"/>
              <w:bottom w:val="nil"/>
              <w:right w:val="nil"/>
            </w:tcBorders>
            <w:shd w:val="clear" w:color="000000" w:fill="FFFFFF"/>
            <w:noWrap/>
            <w:vAlign w:val="bottom"/>
            <w:hideMark/>
          </w:tcPr>
          <w:p w14:paraId="31812C37" w14:textId="77777777" w:rsidR="005C6C17" w:rsidRPr="005C6C17" w:rsidRDefault="005C6C17" w:rsidP="005C6C17">
            <w:pPr>
              <w:spacing w:after="0" w:line="240" w:lineRule="auto"/>
              <w:jc w:val="center"/>
              <w:rPr>
                <w:rFonts w:ascii="Cambria" w:eastAsia="Times New Roman" w:hAnsi="Cambria" w:cs="Arial"/>
                <w:b/>
                <w:bCs/>
                <w:sz w:val="24"/>
                <w:szCs w:val="24"/>
                <w:lang w:val="es-DO" w:eastAsia="es-DO"/>
              </w:rPr>
            </w:pPr>
            <w:r w:rsidRPr="005C6C17">
              <w:rPr>
                <w:rFonts w:ascii="Cambria" w:eastAsia="Times New Roman" w:hAnsi="Cambria" w:cs="Arial"/>
                <w:b/>
                <w:bCs/>
                <w:sz w:val="24"/>
                <w:szCs w:val="24"/>
                <w:lang w:val="es-DO" w:eastAsia="es-DO"/>
              </w:rPr>
              <w:t> </w:t>
            </w:r>
          </w:p>
        </w:tc>
      </w:tr>
      <w:tr w:rsidR="00D643F5" w:rsidRPr="005C6C17" w14:paraId="42848DB6" w14:textId="77777777" w:rsidTr="00F7263C">
        <w:trPr>
          <w:gridAfter w:val="1"/>
          <w:wAfter w:w="155" w:type="dxa"/>
          <w:trHeight w:val="312"/>
        </w:trPr>
        <w:tc>
          <w:tcPr>
            <w:tcW w:w="6804" w:type="dxa"/>
            <w:gridSpan w:val="5"/>
            <w:tcBorders>
              <w:top w:val="nil"/>
              <w:left w:val="nil"/>
              <w:bottom w:val="nil"/>
              <w:right w:val="nil"/>
            </w:tcBorders>
            <w:shd w:val="clear" w:color="000000" w:fill="FFFFFF"/>
            <w:noWrap/>
            <w:vAlign w:val="bottom"/>
            <w:hideMark/>
          </w:tcPr>
          <w:p w14:paraId="74FC6DCF" w14:textId="77777777" w:rsidR="005C6C17" w:rsidRDefault="005C6C17" w:rsidP="00D643F5">
            <w:pPr>
              <w:spacing w:after="0" w:line="240" w:lineRule="auto"/>
              <w:jc w:val="center"/>
              <w:rPr>
                <w:rFonts w:ascii="Times New Roman" w:hAnsi="Times New Roman" w:cs="Times New Roman"/>
                <w:noProof/>
                <w:color w:val="4C4747"/>
                <w:sz w:val="24"/>
                <w:lang w:val="es-DO"/>
              </w:rPr>
            </w:pPr>
            <w:r w:rsidRPr="005C6C17">
              <w:rPr>
                <w:rFonts w:ascii="Times New Roman" w:hAnsi="Times New Roman" w:cs="Times New Roman"/>
                <w:noProof/>
                <w:color w:val="4C4747"/>
                <w:sz w:val="24"/>
                <w:lang w:val="es-DO"/>
              </w:rPr>
              <w:t>Servicio Regional de Salud Metropolitano. Año 2025</w:t>
            </w:r>
          </w:p>
          <w:p w14:paraId="15574F31" w14:textId="77777777" w:rsidR="006C1366" w:rsidRDefault="006C1366" w:rsidP="00D643F5">
            <w:pPr>
              <w:spacing w:after="0" w:line="240" w:lineRule="auto"/>
              <w:jc w:val="center"/>
              <w:rPr>
                <w:rFonts w:ascii="Times New Roman" w:hAnsi="Times New Roman" w:cs="Times New Roman"/>
                <w:noProof/>
                <w:color w:val="4C4747"/>
                <w:sz w:val="24"/>
                <w:lang w:val="es-DO"/>
              </w:rPr>
            </w:pPr>
          </w:p>
          <w:p w14:paraId="1728AA32" w14:textId="77777777" w:rsidR="006C1366" w:rsidRDefault="006C1366" w:rsidP="00D643F5">
            <w:pPr>
              <w:spacing w:after="0" w:line="240" w:lineRule="auto"/>
              <w:jc w:val="center"/>
              <w:rPr>
                <w:rFonts w:ascii="Times New Roman" w:hAnsi="Times New Roman" w:cs="Times New Roman"/>
                <w:noProof/>
                <w:color w:val="4C4747"/>
                <w:sz w:val="24"/>
                <w:lang w:val="es-DO"/>
              </w:rPr>
            </w:pPr>
          </w:p>
          <w:p w14:paraId="7B89C83D" w14:textId="77777777" w:rsidR="006C1366" w:rsidRDefault="006C1366" w:rsidP="00D643F5">
            <w:pPr>
              <w:spacing w:after="0" w:line="240" w:lineRule="auto"/>
              <w:jc w:val="center"/>
              <w:rPr>
                <w:rFonts w:ascii="Times New Roman" w:hAnsi="Times New Roman" w:cs="Times New Roman"/>
                <w:noProof/>
                <w:color w:val="4C4747"/>
                <w:sz w:val="24"/>
                <w:lang w:val="es-DO"/>
              </w:rPr>
            </w:pPr>
          </w:p>
          <w:p w14:paraId="295CD417" w14:textId="77777777" w:rsidR="006C1366" w:rsidRDefault="006C1366" w:rsidP="00D643F5">
            <w:pPr>
              <w:spacing w:after="0" w:line="240" w:lineRule="auto"/>
              <w:jc w:val="center"/>
              <w:rPr>
                <w:rFonts w:ascii="Times New Roman" w:hAnsi="Times New Roman" w:cs="Times New Roman"/>
                <w:noProof/>
                <w:color w:val="4C4747"/>
                <w:sz w:val="24"/>
                <w:lang w:val="es-DO"/>
              </w:rPr>
            </w:pPr>
          </w:p>
          <w:p w14:paraId="70C30C5A" w14:textId="77777777" w:rsidR="006C1366" w:rsidRDefault="006C1366" w:rsidP="00D643F5">
            <w:pPr>
              <w:spacing w:after="0" w:line="240" w:lineRule="auto"/>
              <w:jc w:val="center"/>
              <w:rPr>
                <w:rFonts w:ascii="Times New Roman" w:hAnsi="Times New Roman" w:cs="Times New Roman"/>
                <w:noProof/>
                <w:color w:val="4C4747"/>
                <w:sz w:val="24"/>
                <w:lang w:val="es-DO"/>
              </w:rPr>
            </w:pPr>
          </w:p>
          <w:p w14:paraId="5A9396C9" w14:textId="77777777" w:rsidR="006C1366" w:rsidRDefault="006C1366" w:rsidP="00D643F5">
            <w:pPr>
              <w:spacing w:after="0" w:line="240" w:lineRule="auto"/>
              <w:jc w:val="center"/>
              <w:rPr>
                <w:rFonts w:ascii="Times New Roman" w:hAnsi="Times New Roman" w:cs="Times New Roman"/>
                <w:noProof/>
                <w:color w:val="4C4747"/>
                <w:sz w:val="24"/>
                <w:lang w:val="es-DO"/>
              </w:rPr>
            </w:pPr>
          </w:p>
          <w:p w14:paraId="23F627A7" w14:textId="05BDB9F5" w:rsidR="006C1366" w:rsidRPr="005C6C17" w:rsidRDefault="006C1366" w:rsidP="00D643F5">
            <w:pPr>
              <w:spacing w:after="0" w:line="240" w:lineRule="auto"/>
              <w:jc w:val="center"/>
              <w:rPr>
                <w:rFonts w:ascii="Times New Roman" w:hAnsi="Times New Roman" w:cs="Times New Roman"/>
                <w:noProof/>
                <w:color w:val="4C4747"/>
                <w:sz w:val="24"/>
                <w:lang w:val="es-DO"/>
              </w:rPr>
            </w:pPr>
          </w:p>
        </w:tc>
        <w:tc>
          <w:tcPr>
            <w:tcW w:w="1048" w:type="dxa"/>
            <w:tcBorders>
              <w:top w:val="nil"/>
              <w:left w:val="nil"/>
              <w:bottom w:val="single" w:sz="8" w:space="0" w:color="auto"/>
              <w:right w:val="nil"/>
            </w:tcBorders>
            <w:shd w:val="clear" w:color="000000" w:fill="FFFFFF"/>
            <w:noWrap/>
            <w:vAlign w:val="bottom"/>
            <w:hideMark/>
          </w:tcPr>
          <w:p w14:paraId="355BEEE3" w14:textId="77777777" w:rsidR="005C6C17" w:rsidRPr="005C6C17" w:rsidRDefault="005C6C17" w:rsidP="005C6C17">
            <w:pPr>
              <w:spacing w:after="0" w:line="240" w:lineRule="auto"/>
              <w:jc w:val="right"/>
              <w:rPr>
                <w:rFonts w:ascii="Cambria" w:eastAsia="Times New Roman" w:hAnsi="Cambria" w:cs="Arial"/>
                <w:sz w:val="24"/>
                <w:szCs w:val="24"/>
                <w:lang w:val="es-DO" w:eastAsia="es-DO"/>
              </w:rPr>
            </w:pPr>
            <w:r w:rsidRPr="005C6C17">
              <w:rPr>
                <w:rFonts w:ascii="Cambria" w:eastAsia="Times New Roman" w:hAnsi="Cambria" w:cs="Arial"/>
                <w:sz w:val="24"/>
                <w:szCs w:val="24"/>
                <w:lang w:val="es-DO" w:eastAsia="es-DO"/>
              </w:rPr>
              <w:t> </w:t>
            </w:r>
          </w:p>
        </w:tc>
        <w:tc>
          <w:tcPr>
            <w:tcW w:w="974" w:type="dxa"/>
            <w:gridSpan w:val="2"/>
            <w:tcBorders>
              <w:top w:val="nil"/>
              <w:left w:val="nil"/>
              <w:bottom w:val="nil"/>
              <w:right w:val="nil"/>
            </w:tcBorders>
            <w:shd w:val="clear" w:color="000000" w:fill="FFFFFF"/>
            <w:noWrap/>
            <w:vAlign w:val="bottom"/>
            <w:hideMark/>
          </w:tcPr>
          <w:p w14:paraId="22E83D4E" w14:textId="77777777" w:rsidR="005C6C17" w:rsidRPr="005C6C17" w:rsidRDefault="005C6C17" w:rsidP="005C6C17">
            <w:pPr>
              <w:spacing w:after="0" w:line="240" w:lineRule="auto"/>
              <w:jc w:val="right"/>
              <w:rPr>
                <w:rFonts w:ascii="Cambria" w:eastAsia="Times New Roman" w:hAnsi="Cambria" w:cs="Arial"/>
                <w:sz w:val="24"/>
                <w:szCs w:val="24"/>
                <w:lang w:val="es-DO" w:eastAsia="es-DO"/>
              </w:rPr>
            </w:pPr>
            <w:r w:rsidRPr="005C6C17">
              <w:rPr>
                <w:rFonts w:ascii="Cambria" w:eastAsia="Times New Roman" w:hAnsi="Cambria" w:cs="Arial"/>
                <w:sz w:val="24"/>
                <w:szCs w:val="24"/>
                <w:lang w:val="es-DO" w:eastAsia="es-DO"/>
              </w:rPr>
              <w:t> </w:t>
            </w:r>
          </w:p>
        </w:tc>
      </w:tr>
      <w:tr w:rsidR="00D643F5" w:rsidRPr="005C6C17" w14:paraId="14BFECD0" w14:textId="77777777" w:rsidTr="00F7263C">
        <w:trPr>
          <w:gridAfter w:val="1"/>
          <w:wAfter w:w="155" w:type="dxa"/>
          <w:trHeight w:val="312"/>
        </w:trPr>
        <w:tc>
          <w:tcPr>
            <w:tcW w:w="6804" w:type="dxa"/>
            <w:gridSpan w:val="5"/>
            <w:tcBorders>
              <w:top w:val="single" w:sz="8" w:space="0" w:color="auto"/>
              <w:left w:val="single" w:sz="8" w:space="0" w:color="auto"/>
              <w:bottom w:val="single" w:sz="8" w:space="0" w:color="auto"/>
              <w:right w:val="single" w:sz="8" w:space="0" w:color="auto"/>
            </w:tcBorders>
            <w:shd w:val="clear" w:color="000000" w:fill="16365C"/>
            <w:hideMark/>
          </w:tcPr>
          <w:p w14:paraId="723D57AE" w14:textId="77777777" w:rsidR="005C6C17" w:rsidRPr="005C6C17" w:rsidRDefault="005C6C17" w:rsidP="005C6C17">
            <w:pPr>
              <w:spacing w:after="0" w:line="240" w:lineRule="auto"/>
              <w:jc w:val="center"/>
              <w:rPr>
                <w:rFonts w:ascii="Cambria" w:eastAsia="Times New Roman" w:hAnsi="Cambria" w:cs="Arial"/>
                <w:b/>
                <w:bCs/>
                <w:color w:val="FFFFFF"/>
                <w:sz w:val="18"/>
                <w:szCs w:val="18"/>
                <w:lang w:val="es-DO" w:eastAsia="es-DO"/>
              </w:rPr>
            </w:pPr>
            <w:r w:rsidRPr="005C6C17">
              <w:rPr>
                <w:rFonts w:ascii="Cambria" w:eastAsia="Times New Roman" w:hAnsi="Cambria" w:cs="Arial"/>
                <w:b/>
                <w:bCs/>
                <w:color w:val="FFFFFF"/>
                <w:sz w:val="18"/>
                <w:szCs w:val="18"/>
                <w:lang w:val="es-DO" w:eastAsia="es-DO"/>
              </w:rPr>
              <w:lastRenderedPageBreak/>
              <w:t xml:space="preserve">Causas </w:t>
            </w:r>
          </w:p>
        </w:tc>
        <w:tc>
          <w:tcPr>
            <w:tcW w:w="1048" w:type="dxa"/>
            <w:tcBorders>
              <w:top w:val="nil"/>
              <w:left w:val="nil"/>
              <w:bottom w:val="single" w:sz="8" w:space="0" w:color="auto"/>
              <w:right w:val="single" w:sz="8" w:space="0" w:color="auto"/>
            </w:tcBorders>
            <w:shd w:val="clear" w:color="000000" w:fill="16365C"/>
            <w:hideMark/>
          </w:tcPr>
          <w:p w14:paraId="3659A2E0" w14:textId="77777777" w:rsidR="005C6C17" w:rsidRPr="005C6C17" w:rsidRDefault="005C6C17" w:rsidP="005C6C17">
            <w:pPr>
              <w:spacing w:after="0" w:line="240" w:lineRule="auto"/>
              <w:jc w:val="center"/>
              <w:rPr>
                <w:rFonts w:ascii="Cambria" w:eastAsia="Times New Roman" w:hAnsi="Cambria" w:cs="Arial"/>
                <w:b/>
                <w:bCs/>
                <w:color w:val="FFFFFF"/>
                <w:sz w:val="18"/>
                <w:szCs w:val="18"/>
                <w:lang w:val="es-DO" w:eastAsia="es-DO"/>
              </w:rPr>
            </w:pPr>
            <w:r w:rsidRPr="005C6C17">
              <w:rPr>
                <w:rFonts w:ascii="Cambria" w:eastAsia="Times New Roman" w:hAnsi="Cambria" w:cs="Arial"/>
                <w:b/>
                <w:bCs/>
                <w:color w:val="FFFFFF"/>
                <w:sz w:val="18"/>
                <w:szCs w:val="18"/>
                <w:lang w:val="es-DO" w:eastAsia="es-DO"/>
              </w:rPr>
              <w:t>Número de Casos</w:t>
            </w:r>
          </w:p>
        </w:tc>
        <w:tc>
          <w:tcPr>
            <w:tcW w:w="974" w:type="dxa"/>
            <w:gridSpan w:val="2"/>
            <w:tcBorders>
              <w:top w:val="single" w:sz="8" w:space="0" w:color="auto"/>
              <w:left w:val="nil"/>
              <w:bottom w:val="single" w:sz="8" w:space="0" w:color="auto"/>
              <w:right w:val="single" w:sz="8" w:space="0" w:color="auto"/>
            </w:tcBorders>
            <w:shd w:val="clear" w:color="000000" w:fill="16365C"/>
            <w:hideMark/>
          </w:tcPr>
          <w:p w14:paraId="27CA3E2C" w14:textId="77777777" w:rsidR="005C6C17" w:rsidRPr="005C6C17" w:rsidRDefault="005C6C17" w:rsidP="005C6C17">
            <w:pPr>
              <w:spacing w:after="0" w:line="240" w:lineRule="auto"/>
              <w:jc w:val="center"/>
              <w:rPr>
                <w:rFonts w:ascii="Cambria" w:eastAsia="Times New Roman" w:hAnsi="Cambria" w:cs="Arial"/>
                <w:b/>
                <w:bCs/>
                <w:color w:val="FFFFFF"/>
                <w:sz w:val="18"/>
                <w:szCs w:val="18"/>
                <w:lang w:val="es-DO" w:eastAsia="es-DO"/>
              </w:rPr>
            </w:pPr>
            <w:r w:rsidRPr="005C6C17">
              <w:rPr>
                <w:rFonts w:ascii="Cambria" w:eastAsia="Times New Roman" w:hAnsi="Cambria" w:cs="Arial"/>
                <w:b/>
                <w:bCs/>
                <w:color w:val="FFFFFF"/>
                <w:sz w:val="18"/>
                <w:szCs w:val="18"/>
                <w:lang w:val="es-DO" w:eastAsia="es-DO"/>
              </w:rPr>
              <w:t xml:space="preserve">Tasa /Cien mil Habitantes </w:t>
            </w:r>
          </w:p>
        </w:tc>
      </w:tr>
      <w:tr w:rsidR="00D643F5" w:rsidRPr="005C6C17" w14:paraId="2B47DBB8" w14:textId="77777777" w:rsidTr="00F7263C">
        <w:trPr>
          <w:gridAfter w:val="1"/>
          <w:wAfter w:w="155" w:type="dxa"/>
          <w:trHeight w:val="300"/>
        </w:trPr>
        <w:tc>
          <w:tcPr>
            <w:tcW w:w="6804" w:type="dxa"/>
            <w:gridSpan w:val="5"/>
            <w:tcBorders>
              <w:top w:val="nil"/>
              <w:left w:val="single" w:sz="4" w:space="0" w:color="auto"/>
              <w:bottom w:val="single" w:sz="4" w:space="0" w:color="auto"/>
              <w:right w:val="single" w:sz="4" w:space="0" w:color="auto"/>
            </w:tcBorders>
            <w:shd w:val="clear" w:color="000000" w:fill="FFFFFF"/>
            <w:noWrap/>
            <w:vAlign w:val="bottom"/>
            <w:hideMark/>
          </w:tcPr>
          <w:p w14:paraId="21EC9E56" w14:textId="505470D3" w:rsidR="005C6C17" w:rsidRPr="005C6C17" w:rsidRDefault="000A7E5B" w:rsidP="00D643F5">
            <w:pPr>
              <w:spacing w:after="0" w:line="240" w:lineRule="auto"/>
              <w:rPr>
                <w:rFonts w:ascii="Cambria" w:eastAsia="Times New Roman" w:hAnsi="Cambria" w:cs="Arial"/>
                <w:sz w:val="18"/>
                <w:szCs w:val="18"/>
                <w:lang w:val="es-DO" w:eastAsia="es-DO"/>
              </w:rPr>
            </w:pPr>
            <w:r w:rsidRPr="000A7E5B">
              <w:rPr>
                <w:rFonts w:ascii="Cambria" w:eastAsia="Times New Roman" w:hAnsi="Cambria" w:cs="Arial"/>
                <w:sz w:val="18"/>
                <w:szCs w:val="18"/>
                <w:lang w:val="es-DO" w:eastAsia="es-DO"/>
              </w:rPr>
              <w:t>Infección Respiratoria Aguda</w:t>
            </w:r>
          </w:p>
        </w:tc>
        <w:tc>
          <w:tcPr>
            <w:tcW w:w="1048" w:type="dxa"/>
            <w:tcBorders>
              <w:top w:val="nil"/>
              <w:left w:val="nil"/>
              <w:bottom w:val="single" w:sz="4" w:space="0" w:color="auto"/>
              <w:right w:val="single" w:sz="4" w:space="0" w:color="auto"/>
            </w:tcBorders>
            <w:shd w:val="clear" w:color="000000" w:fill="FFFFFF"/>
            <w:noWrap/>
            <w:vAlign w:val="bottom"/>
            <w:hideMark/>
          </w:tcPr>
          <w:p w14:paraId="0D831A9E" w14:textId="17C17E0F" w:rsidR="005C6C17" w:rsidRPr="005C6C17" w:rsidRDefault="006C1366" w:rsidP="005C6C17">
            <w:pPr>
              <w:spacing w:after="0" w:line="240" w:lineRule="auto"/>
              <w:jc w:val="right"/>
              <w:rPr>
                <w:rFonts w:ascii="Cambria" w:eastAsia="Times New Roman" w:hAnsi="Cambria" w:cs="Arial"/>
                <w:sz w:val="18"/>
                <w:szCs w:val="18"/>
                <w:lang w:val="es-DO" w:eastAsia="es-DO"/>
              </w:rPr>
            </w:pPr>
            <w:r>
              <w:rPr>
                <w:rFonts w:ascii="Cambria" w:eastAsia="Times New Roman" w:hAnsi="Cambria" w:cs="Arial"/>
                <w:sz w:val="18"/>
                <w:szCs w:val="18"/>
                <w:lang w:val="es-DO" w:eastAsia="es-DO"/>
              </w:rPr>
              <w:t>6</w:t>
            </w:r>
          </w:p>
        </w:tc>
        <w:tc>
          <w:tcPr>
            <w:tcW w:w="974" w:type="dxa"/>
            <w:gridSpan w:val="2"/>
            <w:tcBorders>
              <w:top w:val="nil"/>
              <w:left w:val="nil"/>
              <w:bottom w:val="single" w:sz="4" w:space="0" w:color="auto"/>
              <w:right w:val="single" w:sz="4" w:space="0" w:color="auto"/>
            </w:tcBorders>
            <w:shd w:val="clear" w:color="000000" w:fill="FFFFFF"/>
            <w:noWrap/>
            <w:vAlign w:val="bottom"/>
            <w:hideMark/>
          </w:tcPr>
          <w:p w14:paraId="79A0DCE9" w14:textId="77777777" w:rsidR="005C6C17" w:rsidRPr="005C6C17" w:rsidRDefault="005C6C17" w:rsidP="005C6C17">
            <w:pPr>
              <w:spacing w:after="0" w:line="240" w:lineRule="auto"/>
              <w:rPr>
                <w:rFonts w:ascii="Cambria" w:eastAsia="Times New Roman" w:hAnsi="Cambria" w:cs="Arial"/>
                <w:sz w:val="18"/>
                <w:szCs w:val="18"/>
                <w:lang w:val="es-DO" w:eastAsia="es-DO"/>
              </w:rPr>
            </w:pPr>
            <w:r w:rsidRPr="005C6C17">
              <w:rPr>
                <w:rFonts w:ascii="Cambria" w:eastAsia="Times New Roman" w:hAnsi="Cambria" w:cs="Arial"/>
                <w:sz w:val="18"/>
                <w:szCs w:val="18"/>
                <w:lang w:val="es-DO" w:eastAsia="es-DO"/>
              </w:rPr>
              <w:t> </w:t>
            </w:r>
          </w:p>
        </w:tc>
      </w:tr>
      <w:tr w:rsidR="00D643F5" w:rsidRPr="005C6C17" w14:paraId="2BE87396" w14:textId="77777777" w:rsidTr="00F7263C">
        <w:trPr>
          <w:gridAfter w:val="1"/>
          <w:wAfter w:w="155" w:type="dxa"/>
          <w:trHeight w:val="300"/>
        </w:trPr>
        <w:tc>
          <w:tcPr>
            <w:tcW w:w="6804" w:type="dxa"/>
            <w:gridSpan w:val="5"/>
            <w:tcBorders>
              <w:top w:val="nil"/>
              <w:left w:val="single" w:sz="4" w:space="0" w:color="auto"/>
              <w:bottom w:val="single" w:sz="4" w:space="0" w:color="auto"/>
              <w:right w:val="single" w:sz="4" w:space="0" w:color="auto"/>
            </w:tcBorders>
            <w:shd w:val="clear" w:color="000000" w:fill="FFFFFF"/>
            <w:noWrap/>
            <w:vAlign w:val="bottom"/>
            <w:hideMark/>
          </w:tcPr>
          <w:p w14:paraId="7EC4EC18" w14:textId="75311F5E" w:rsidR="005C6C17" w:rsidRPr="005C6C17" w:rsidRDefault="000A7E5B" w:rsidP="00D643F5">
            <w:pPr>
              <w:spacing w:after="0" w:line="240" w:lineRule="auto"/>
              <w:rPr>
                <w:rFonts w:ascii="Cambria" w:eastAsia="Times New Roman" w:hAnsi="Cambria" w:cs="Arial"/>
                <w:sz w:val="18"/>
                <w:szCs w:val="18"/>
                <w:lang w:val="es-DO" w:eastAsia="es-DO"/>
              </w:rPr>
            </w:pPr>
            <w:r>
              <w:rPr>
                <w:rFonts w:ascii="Cambria" w:eastAsia="Times New Roman" w:hAnsi="Cambria" w:cs="Arial"/>
                <w:sz w:val="18"/>
                <w:szCs w:val="18"/>
                <w:lang w:val="es-DO" w:eastAsia="es-DO"/>
              </w:rPr>
              <w:t>Niño Sano</w:t>
            </w:r>
          </w:p>
        </w:tc>
        <w:tc>
          <w:tcPr>
            <w:tcW w:w="1048" w:type="dxa"/>
            <w:tcBorders>
              <w:top w:val="nil"/>
              <w:left w:val="nil"/>
              <w:bottom w:val="single" w:sz="4" w:space="0" w:color="auto"/>
              <w:right w:val="single" w:sz="4" w:space="0" w:color="auto"/>
            </w:tcBorders>
            <w:shd w:val="clear" w:color="000000" w:fill="FFFFFF"/>
            <w:noWrap/>
            <w:vAlign w:val="bottom"/>
            <w:hideMark/>
          </w:tcPr>
          <w:p w14:paraId="63A25525" w14:textId="5846936F" w:rsidR="005C6C17" w:rsidRPr="005C6C17" w:rsidRDefault="006C1366" w:rsidP="005C6C17">
            <w:pPr>
              <w:spacing w:after="0" w:line="240" w:lineRule="auto"/>
              <w:jc w:val="right"/>
              <w:rPr>
                <w:rFonts w:ascii="Cambria" w:eastAsia="Times New Roman" w:hAnsi="Cambria" w:cs="Arial"/>
                <w:sz w:val="18"/>
                <w:szCs w:val="18"/>
                <w:lang w:val="es-DO" w:eastAsia="es-DO"/>
              </w:rPr>
            </w:pPr>
            <w:r>
              <w:rPr>
                <w:rFonts w:ascii="Cambria" w:eastAsia="Times New Roman" w:hAnsi="Cambria" w:cs="Arial"/>
                <w:sz w:val="18"/>
                <w:szCs w:val="18"/>
                <w:lang w:val="es-DO" w:eastAsia="es-DO"/>
              </w:rPr>
              <w:t>988</w:t>
            </w:r>
          </w:p>
        </w:tc>
        <w:tc>
          <w:tcPr>
            <w:tcW w:w="974" w:type="dxa"/>
            <w:gridSpan w:val="2"/>
            <w:tcBorders>
              <w:top w:val="nil"/>
              <w:left w:val="nil"/>
              <w:bottom w:val="single" w:sz="4" w:space="0" w:color="auto"/>
              <w:right w:val="single" w:sz="4" w:space="0" w:color="auto"/>
            </w:tcBorders>
            <w:shd w:val="clear" w:color="000000" w:fill="FFFFFF"/>
            <w:noWrap/>
            <w:vAlign w:val="bottom"/>
            <w:hideMark/>
          </w:tcPr>
          <w:p w14:paraId="65A9532B" w14:textId="77777777" w:rsidR="005C6C17" w:rsidRPr="005C6C17" w:rsidRDefault="005C6C17" w:rsidP="005C6C17">
            <w:pPr>
              <w:spacing w:after="0" w:line="240" w:lineRule="auto"/>
              <w:rPr>
                <w:rFonts w:ascii="Cambria" w:eastAsia="Times New Roman" w:hAnsi="Cambria" w:cs="Arial"/>
                <w:sz w:val="18"/>
                <w:szCs w:val="18"/>
                <w:lang w:val="es-DO" w:eastAsia="es-DO"/>
              </w:rPr>
            </w:pPr>
            <w:r w:rsidRPr="005C6C17">
              <w:rPr>
                <w:rFonts w:ascii="Cambria" w:eastAsia="Times New Roman" w:hAnsi="Cambria" w:cs="Arial"/>
                <w:sz w:val="18"/>
                <w:szCs w:val="18"/>
                <w:lang w:val="es-DO" w:eastAsia="es-DO"/>
              </w:rPr>
              <w:t> </w:t>
            </w:r>
          </w:p>
        </w:tc>
      </w:tr>
      <w:tr w:rsidR="00D643F5" w:rsidRPr="005C6C17" w14:paraId="7C53D991" w14:textId="77777777" w:rsidTr="00F7263C">
        <w:trPr>
          <w:gridAfter w:val="1"/>
          <w:wAfter w:w="155" w:type="dxa"/>
          <w:trHeight w:val="300"/>
        </w:trPr>
        <w:tc>
          <w:tcPr>
            <w:tcW w:w="6804" w:type="dxa"/>
            <w:gridSpan w:val="5"/>
            <w:tcBorders>
              <w:top w:val="nil"/>
              <w:left w:val="single" w:sz="4" w:space="0" w:color="auto"/>
              <w:bottom w:val="single" w:sz="4" w:space="0" w:color="auto"/>
              <w:right w:val="single" w:sz="4" w:space="0" w:color="auto"/>
            </w:tcBorders>
            <w:shd w:val="clear" w:color="000000" w:fill="FFFFFF"/>
            <w:noWrap/>
            <w:vAlign w:val="bottom"/>
            <w:hideMark/>
          </w:tcPr>
          <w:p w14:paraId="0FA7089A" w14:textId="32EFB13F" w:rsidR="005C6C17" w:rsidRPr="005C6C17" w:rsidRDefault="000A7E5B" w:rsidP="00D643F5">
            <w:pPr>
              <w:spacing w:after="0" w:line="240" w:lineRule="auto"/>
              <w:rPr>
                <w:rFonts w:ascii="Cambria" w:eastAsia="Times New Roman" w:hAnsi="Cambria" w:cs="Arial"/>
                <w:sz w:val="18"/>
                <w:szCs w:val="18"/>
                <w:lang w:val="es-DO" w:eastAsia="es-DO"/>
              </w:rPr>
            </w:pPr>
            <w:proofErr w:type="spellStart"/>
            <w:r>
              <w:rPr>
                <w:rFonts w:ascii="Cambria" w:eastAsia="Times New Roman" w:hAnsi="Cambria" w:cs="Arial"/>
                <w:sz w:val="18"/>
                <w:szCs w:val="18"/>
                <w:lang w:val="es-DO" w:eastAsia="es-DO"/>
              </w:rPr>
              <w:t>Escabiasis</w:t>
            </w:r>
            <w:proofErr w:type="spellEnd"/>
          </w:p>
        </w:tc>
        <w:tc>
          <w:tcPr>
            <w:tcW w:w="1048" w:type="dxa"/>
            <w:tcBorders>
              <w:top w:val="nil"/>
              <w:left w:val="nil"/>
              <w:bottom w:val="single" w:sz="4" w:space="0" w:color="auto"/>
              <w:right w:val="single" w:sz="4" w:space="0" w:color="auto"/>
            </w:tcBorders>
            <w:shd w:val="clear" w:color="000000" w:fill="FFFFFF"/>
            <w:noWrap/>
            <w:vAlign w:val="bottom"/>
            <w:hideMark/>
          </w:tcPr>
          <w:p w14:paraId="1601BDE3" w14:textId="5B4E7F02" w:rsidR="005C6C17" w:rsidRPr="005C6C17" w:rsidRDefault="006C1366" w:rsidP="005C6C17">
            <w:pPr>
              <w:spacing w:after="0" w:line="240" w:lineRule="auto"/>
              <w:jc w:val="right"/>
              <w:rPr>
                <w:rFonts w:ascii="Cambria" w:eastAsia="Times New Roman" w:hAnsi="Cambria" w:cs="Arial"/>
                <w:sz w:val="18"/>
                <w:szCs w:val="18"/>
                <w:lang w:val="es-DO" w:eastAsia="es-DO"/>
              </w:rPr>
            </w:pPr>
            <w:r>
              <w:rPr>
                <w:rFonts w:ascii="Cambria" w:eastAsia="Times New Roman" w:hAnsi="Cambria" w:cs="Arial"/>
                <w:sz w:val="18"/>
                <w:szCs w:val="18"/>
                <w:lang w:val="es-DO" w:eastAsia="es-DO"/>
              </w:rPr>
              <w:t>17</w:t>
            </w:r>
          </w:p>
        </w:tc>
        <w:tc>
          <w:tcPr>
            <w:tcW w:w="974" w:type="dxa"/>
            <w:gridSpan w:val="2"/>
            <w:tcBorders>
              <w:top w:val="nil"/>
              <w:left w:val="nil"/>
              <w:bottom w:val="single" w:sz="4" w:space="0" w:color="auto"/>
              <w:right w:val="single" w:sz="4" w:space="0" w:color="auto"/>
            </w:tcBorders>
            <w:shd w:val="clear" w:color="000000" w:fill="FFFFFF"/>
            <w:noWrap/>
            <w:vAlign w:val="bottom"/>
            <w:hideMark/>
          </w:tcPr>
          <w:p w14:paraId="5BDE5AF2" w14:textId="77777777" w:rsidR="005C6C17" w:rsidRPr="005C6C17" w:rsidRDefault="005C6C17" w:rsidP="005C6C17">
            <w:pPr>
              <w:spacing w:after="0" w:line="240" w:lineRule="auto"/>
              <w:rPr>
                <w:rFonts w:ascii="Cambria" w:eastAsia="Times New Roman" w:hAnsi="Cambria" w:cs="Arial"/>
                <w:sz w:val="18"/>
                <w:szCs w:val="18"/>
                <w:lang w:val="es-DO" w:eastAsia="es-DO"/>
              </w:rPr>
            </w:pPr>
            <w:r w:rsidRPr="005C6C17">
              <w:rPr>
                <w:rFonts w:ascii="Cambria" w:eastAsia="Times New Roman" w:hAnsi="Cambria" w:cs="Arial"/>
                <w:sz w:val="18"/>
                <w:szCs w:val="18"/>
                <w:lang w:val="es-DO" w:eastAsia="es-DO"/>
              </w:rPr>
              <w:t> </w:t>
            </w:r>
          </w:p>
        </w:tc>
      </w:tr>
      <w:tr w:rsidR="00D643F5" w:rsidRPr="005C6C17" w14:paraId="1C8C317F" w14:textId="77777777" w:rsidTr="00F7263C">
        <w:trPr>
          <w:gridAfter w:val="1"/>
          <w:wAfter w:w="155" w:type="dxa"/>
          <w:trHeight w:val="300"/>
        </w:trPr>
        <w:tc>
          <w:tcPr>
            <w:tcW w:w="6804" w:type="dxa"/>
            <w:gridSpan w:val="5"/>
            <w:tcBorders>
              <w:top w:val="nil"/>
              <w:left w:val="single" w:sz="4" w:space="0" w:color="auto"/>
              <w:bottom w:val="single" w:sz="4" w:space="0" w:color="auto"/>
              <w:right w:val="single" w:sz="4" w:space="0" w:color="auto"/>
            </w:tcBorders>
            <w:shd w:val="clear" w:color="000000" w:fill="FFFFFF"/>
            <w:noWrap/>
            <w:vAlign w:val="bottom"/>
            <w:hideMark/>
          </w:tcPr>
          <w:p w14:paraId="37CE7FD8" w14:textId="77777777" w:rsidR="005C6C17" w:rsidRPr="005C6C17" w:rsidRDefault="005C6C17" w:rsidP="00D643F5">
            <w:pPr>
              <w:spacing w:after="0" w:line="240" w:lineRule="auto"/>
              <w:rPr>
                <w:rFonts w:ascii="Cambria" w:eastAsia="Times New Roman" w:hAnsi="Cambria" w:cs="Arial"/>
                <w:sz w:val="18"/>
                <w:szCs w:val="18"/>
                <w:lang w:val="es-DO" w:eastAsia="es-DO"/>
              </w:rPr>
            </w:pPr>
            <w:r w:rsidRPr="005C6C17">
              <w:rPr>
                <w:rFonts w:ascii="Cambria" w:eastAsia="Times New Roman" w:hAnsi="Cambria" w:cs="Arial"/>
                <w:sz w:val="18"/>
                <w:szCs w:val="18"/>
                <w:lang w:val="es-DO" w:eastAsia="es-DO"/>
              </w:rPr>
              <w:t>Enfermedad Diarreica Aguda</w:t>
            </w:r>
          </w:p>
        </w:tc>
        <w:tc>
          <w:tcPr>
            <w:tcW w:w="1048" w:type="dxa"/>
            <w:tcBorders>
              <w:top w:val="nil"/>
              <w:left w:val="nil"/>
              <w:bottom w:val="single" w:sz="4" w:space="0" w:color="auto"/>
              <w:right w:val="single" w:sz="4" w:space="0" w:color="auto"/>
            </w:tcBorders>
            <w:shd w:val="clear" w:color="000000" w:fill="FFFFFF"/>
            <w:noWrap/>
            <w:vAlign w:val="bottom"/>
            <w:hideMark/>
          </w:tcPr>
          <w:p w14:paraId="080B582A" w14:textId="19E8E80D" w:rsidR="005C6C17" w:rsidRPr="005C6C17" w:rsidRDefault="006C1366" w:rsidP="005C6C17">
            <w:pPr>
              <w:spacing w:after="0" w:line="240" w:lineRule="auto"/>
              <w:jc w:val="right"/>
              <w:rPr>
                <w:rFonts w:ascii="Cambria" w:eastAsia="Times New Roman" w:hAnsi="Cambria" w:cs="Arial"/>
                <w:sz w:val="18"/>
                <w:szCs w:val="18"/>
                <w:lang w:val="es-DO" w:eastAsia="es-DO"/>
              </w:rPr>
            </w:pPr>
            <w:r>
              <w:rPr>
                <w:rFonts w:ascii="Cambria" w:eastAsia="Times New Roman" w:hAnsi="Cambria" w:cs="Arial"/>
                <w:sz w:val="18"/>
                <w:szCs w:val="18"/>
                <w:lang w:val="es-DO" w:eastAsia="es-DO"/>
              </w:rPr>
              <w:t>0</w:t>
            </w:r>
          </w:p>
        </w:tc>
        <w:tc>
          <w:tcPr>
            <w:tcW w:w="974" w:type="dxa"/>
            <w:gridSpan w:val="2"/>
            <w:tcBorders>
              <w:top w:val="nil"/>
              <w:left w:val="nil"/>
              <w:bottom w:val="single" w:sz="4" w:space="0" w:color="auto"/>
              <w:right w:val="single" w:sz="4" w:space="0" w:color="auto"/>
            </w:tcBorders>
            <w:shd w:val="clear" w:color="000000" w:fill="FFFFFF"/>
            <w:noWrap/>
            <w:vAlign w:val="bottom"/>
            <w:hideMark/>
          </w:tcPr>
          <w:p w14:paraId="3641FCCE" w14:textId="77777777" w:rsidR="005C6C17" w:rsidRPr="005C6C17" w:rsidRDefault="005C6C17" w:rsidP="005C6C17">
            <w:pPr>
              <w:spacing w:after="0" w:line="240" w:lineRule="auto"/>
              <w:rPr>
                <w:rFonts w:ascii="Cambria" w:eastAsia="Times New Roman" w:hAnsi="Cambria" w:cs="Arial"/>
                <w:sz w:val="18"/>
                <w:szCs w:val="18"/>
                <w:lang w:val="es-DO" w:eastAsia="es-DO"/>
              </w:rPr>
            </w:pPr>
            <w:r w:rsidRPr="005C6C17">
              <w:rPr>
                <w:rFonts w:ascii="Cambria" w:eastAsia="Times New Roman" w:hAnsi="Cambria" w:cs="Arial"/>
                <w:sz w:val="18"/>
                <w:szCs w:val="18"/>
                <w:lang w:val="es-DO" w:eastAsia="es-DO"/>
              </w:rPr>
              <w:t> </w:t>
            </w:r>
          </w:p>
        </w:tc>
      </w:tr>
      <w:tr w:rsidR="00D643F5" w:rsidRPr="005C6C17" w14:paraId="61C29C79" w14:textId="77777777" w:rsidTr="00F7263C">
        <w:trPr>
          <w:gridAfter w:val="1"/>
          <w:wAfter w:w="155" w:type="dxa"/>
          <w:trHeight w:val="300"/>
        </w:trPr>
        <w:tc>
          <w:tcPr>
            <w:tcW w:w="6804" w:type="dxa"/>
            <w:gridSpan w:val="5"/>
            <w:tcBorders>
              <w:top w:val="nil"/>
              <w:left w:val="single" w:sz="4" w:space="0" w:color="auto"/>
              <w:bottom w:val="single" w:sz="4" w:space="0" w:color="auto"/>
              <w:right w:val="single" w:sz="4" w:space="0" w:color="auto"/>
            </w:tcBorders>
            <w:shd w:val="clear" w:color="000000" w:fill="FFFFFF"/>
            <w:noWrap/>
            <w:vAlign w:val="bottom"/>
            <w:hideMark/>
          </w:tcPr>
          <w:p w14:paraId="495393A0" w14:textId="708D05AB" w:rsidR="005C6C17" w:rsidRPr="005C6C17" w:rsidRDefault="000A7E5B" w:rsidP="00D643F5">
            <w:pPr>
              <w:spacing w:after="0" w:line="240" w:lineRule="auto"/>
              <w:rPr>
                <w:rFonts w:ascii="Cambria" w:eastAsia="Times New Roman" w:hAnsi="Cambria" w:cs="Arial"/>
                <w:sz w:val="18"/>
                <w:szCs w:val="18"/>
                <w:lang w:val="es-DO" w:eastAsia="es-DO"/>
              </w:rPr>
            </w:pPr>
            <w:r>
              <w:rPr>
                <w:rFonts w:ascii="Cambria" w:eastAsia="Times New Roman" w:hAnsi="Cambria" w:cs="Arial"/>
                <w:sz w:val="18"/>
                <w:szCs w:val="18"/>
                <w:lang w:val="es-DO" w:eastAsia="es-DO"/>
              </w:rPr>
              <w:t>Proceso Gripal</w:t>
            </w:r>
          </w:p>
        </w:tc>
        <w:tc>
          <w:tcPr>
            <w:tcW w:w="1048" w:type="dxa"/>
            <w:tcBorders>
              <w:top w:val="nil"/>
              <w:left w:val="nil"/>
              <w:bottom w:val="single" w:sz="4" w:space="0" w:color="auto"/>
              <w:right w:val="single" w:sz="4" w:space="0" w:color="auto"/>
            </w:tcBorders>
            <w:shd w:val="clear" w:color="000000" w:fill="FFFFFF"/>
            <w:noWrap/>
            <w:vAlign w:val="bottom"/>
            <w:hideMark/>
          </w:tcPr>
          <w:p w14:paraId="26534DB3" w14:textId="61FFCD8F" w:rsidR="005C6C17" w:rsidRPr="005C6C17" w:rsidRDefault="006C1366" w:rsidP="005C6C17">
            <w:pPr>
              <w:spacing w:after="0" w:line="240" w:lineRule="auto"/>
              <w:jc w:val="right"/>
              <w:rPr>
                <w:rFonts w:ascii="Cambria" w:eastAsia="Times New Roman" w:hAnsi="Cambria" w:cs="Arial"/>
                <w:sz w:val="18"/>
                <w:szCs w:val="18"/>
                <w:lang w:val="es-DO" w:eastAsia="es-DO"/>
              </w:rPr>
            </w:pPr>
            <w:r>
              <w:rPr>
                <w:rFonts w:ascii="Cambria" w:eastAsia="Times New Roman" w:hAnsi="Cambria" w:cs="Arial"/>
                <w:sz w:val="18"/>
                <w:szCs w:val="18"/>
                <w:lang w:val="es-DO" w:eastAsia="es-DO"/>
              </w:rPr>
              <w:t>29</w:t>
            </w:r>
          </w:p>
        </w:tc>
        <w:tc>
          <w:tcPr>
            <w:tcW w:w="974" w:type="dxa"/>
            <w:gridSpan w:val="2"/>
            <w:tcBorders>
              <w:top w:val="nil"/>
              <w:left w:val="nil"/>
              <w:bottom w:val="single" w:sz="4" w:space="0" w:color="auto"/>
              <w:right w:val="single" w:sz="4" w:space="0" w:color="auto"/>
            </w:tcBorders>
            <w:shd w:val="clear" w:color="000000" w:fill="FFFFFF"/>
            <w:noWrap/>
            <w:vAlign w:val="bottom"/>
            <w:hideMark/>
          </w:tcPr>
          <w:p w14:paraId="64D88712" w14:textId="77777777" w:rsidR="005C6C17" w:rsidRPr="005C6C17" w:rsidRDefault="005C6C17" w:rsidP="005C6C17">
            <w:pPr>
              <w:spacing w:after="0" w:line="240" w:lineRule="auto"/>
              <w:rPr>
                <w:rFonts w:ascii="Cambria" w:eastAsia="Times New Roman" w:hAnsi="Cambria" w:cs="Arial"/>
                <w:sz w:val="18"/>
                <w:szCs w:val="18"/>
                <w:lang w:val="es-DO" w:eastAsia="es-DO"/>
              </w:rPr>
            </w:pPr>
            <w:r w:rsidRPr="005C6C17">
              <w:rPr>
                <w:rFonts w:ascii="Cambria" w:eastAsia="Times New Roman" w:hAnsi="Cambria" w:cs="Arial"/>
                <w:sz w:val="18"/>
                <w:szCs w:val="18"/>
                <w:lang w:val="es-DO" w:eastAsia="es-DO"/>
              </w:rPr>
              <w:t> </w:t>
            </w:r>
          </w:p>
        </w:tc>
      </w:tr>
      <w:tr w:rsidR="00D643F5" w:rsidRPr="005C6C17" w14:paraId="327337FC" w14:textId="77777777" w:rsidTr="00F7263C">
        <w:trPr>
          <w:gridAfter w:val="1"/>
          <w:wAfter w:w="155" w:type="dxa"/>
          <w:trHeight w:val="300"/>
        </w:trPr>
        <w:tc>
          <w:tcPr>
            <w:tcW w:w="6804" w:type="dxa"/>
            <w:gridSpan w:val="5"/>
            <w:tcBorders>
              <w:top w:val="nil"/>
              <w:left w:val="single" w:sz="4" w:space="0" w:color="auto"/>
              <w:bottom w:val="single" w:sz="4" w:space="0" w:color="auto"/>
              <w:right w:val="single" w:sz="4" w:space="0" w:color="auto"/>
            </w:tcBorders>
            <w:shd w:val="clear" w:color="000000" w:fill="FFFFFF"/>
            <w:noWrap/>
            <w:vAlign w:val="bottom"/>
            <w:hideMark/>
          </w:tcPr>
          <w:p w14:paraId="01F9AD1F" w14:textId="49CFA90E" w:rsidR="005C6C17" w:rsidRPr="005C6C17" w:rsidRDefault="000A7E5B" w:rsidP="00D643F5">
            <w:pPr>
              <w:spacing w:after="0" w:line="240" w:lineRule="auto"/>
              <w:rPr>
                <w:rFonts w:ascii="Cambria" w:eastAsia="Times New Roman" w:hAnsi="Cambria" w:cs="Arial"/>
                <w:sz w:val="18"/>
                <w:szCs w:val="18"/>
                <w:lang w:val="es-DO" w:eastAsia="es-DO"/>
              </w:rPr>
            </w:pPr>
            <w:r w:rsidRPr="000A7E5B">
              <w:rPr>
                <w:rFonts w:ascii="Cambria" w:eastAsia="Times New Roman" w:hAnsi="Cambria" w:cs="Arial"/>
                <w:sz w:val="18"/>
                <w:szCs w:val="18"/>
                <w:lang w:val="es-DO" w:eastAsia="es-DO"/>
              </w:rPr>
              <w:t>Síndrome Febril</w:t>
            </w:r>
          </w:p>
        </w:tc>
        <w:tc>
          <w:tcPr>
            <w:tcW w:w="1048" w:type="dxa"/>
            <w:tcBorders>
              <w:top w:val="nil"/>
              <w:left w:val="nil"/>
              <w:bottom w:val="single" w:sz="4" w:space="0" w:color="auto"/>
              <w:right w:val="single" w:sz="4" w:space="0" w:color="auto"/>
            </w:tcBorders>
            <w:shd w:val="clear" w:color="000000" w:fill="FFFFFF"/>
            <w:noWrap/>
            <w:vAlign w:val="bottom"/>
            <w:hideMark/>
          </w:tcPr>
          <w:p w14:paraId="62732599" w14:textId="538B5327" w:rsidR="005C6C17" w:rsidRPr="005C6C17" w:rsidRDefault="006C1366" w:rsidP="005C6C17">
            <w:pPr>
              <w:spacing w:after="0" w:line="240" w:lineRule="auto"/>
              <w:jc w:val="right"/>
              <w:rPr>
                <w:rFonts w:ascii="Cambria" w:eastAsia="Times New Roman" w:hAnsi="Cambria" w:cs="Arial"/>
                <w:sz w:val="18"/>
                <w:szCs w:val="18"/>
                <w:lang w:val="es-DO" w:eastAsia="es-DO"/>
              </w:rPr>
            </w:pPr>
            <w:r>
              <w:rPr>
                <w:rFonts w:ascii="Cambria" w:eastAsia="Times New Roman" w:hAnsi="Cambria" w:cs="Arial"/>
                <w:sz w:val="18"/>
                <w:szCs w:val="18"/>
                <w:lang w:val="es-DO" w:eastAsia="es-DO"/>
              </w:rPr>
              <w:t>21</w:t>
            </w:r>
          </w:p>
        </w:tc>
        <w:tc>
          <w:tcPr>
            <w:tcW w:w="974" w:type="dxa"/>
            <w:gridSpan w:val="2"/>
            <w:tcBorders>
              <w:top w:val="nil"/>
              <w:left w:val="nil"/>
              <w:bottom w:val="single" w:sz="4" w:space="0" w:color="auto"/>
              <w:right w:val="single" w:sz="4" w:space="0" w:color="auto"/>
            </w:tcBorders>
            <w:shd w:val="clear" w:color="000000" w:fill="FFFFFF"/>
            <w:noWrap/>
            <w:vAlign w:val="bottom"/>
            <w:hideMark/>
          </w:tcPr>
          <w:p w14:paraId="76764648" w14:textId="77777777" w:rsidR="005C6C17" w:rsidRPr="005C6C17" w:rsidRDefault="005C6C17" w:rsidP="005C6C17">
            <w:pPr>
              <w:spacing w:after="0" w:line="240" w:lineRule="auto"/>
              <w:rPr>
                <w:rFonts w:ascii="Cambria" w:eastAsia="Times New Roman" w:hAnsi="Cambria" w:cs="Arial"/>
                <w:sz w:val="18"/>
                <w:szCs w:val="18"/>
                <w:lang w:val="es-DO" w:eastAsia="es-DO"/>
              </w:rPr>
            </w:pPr>
            <w:r w:rsidRPr="005C6C17">
              <w:rPr>
                <w:rFonts w:ascii="Cambria" w:eastAsia="Times New Roman" w:hAnsi="Cambria" w:cs="Arial"/>
                <w:sz w:val="18"/>
                <w:szCs w:val="18"/>
                <w:lang w:val="es-DO" w:eastAsia="es-DO"/>
              </w:rPr>
              <w:t> </w:t>
            </w:r>
          </w:p>
        </w:tc>
      </w:tr>
      <w:tr w:rsidR="00D643F5" w:rsidRPr="005C6C17" w14:paraId="6B06C15E" w14:textId="77777777" w:rsidTr="00F7263C">
        <w:trPr>
          <w:gridAfter w:val="1"/>
          <w:wAfter w:w="155" w:type="dxa"/>
          <w:trHeight w:val="300"/>
        </w:trPr>
        <w:tc>
          <w:tcPr>
            <w:tcW w:w="6804" w:type="dxa"/>
            <w:gridSpan w:val="5"/>
            <w:tcBorders>
              <w:top w:val="nil"/>
              <w:left w:val="single" w:sz="4" w:space="0" w:color="auto"/>
              <w:bottom w:val="single" w:sz="4" w:space="0" w:color="auto"/>
              <w:right w:val="single" w:sz="4" w:space="0" w:color="auto"/>
            </w:tcBorders>
            <w:shd w:val="clear" w:color="000000" w:fill="FFFFFF"/>
            <w:noWrap/>
            <w:vAlign w:val="bottom"/>
            <w:hideMark/>
          </w:tcPr>
          <w:p w14:paraId="093793E5" w14:textId="53C85922" w:rsidR="005C6C17" w:rsidRPr="005C6C17" w:rsidRDefault="000A7E5B" w:rsidP="00D643F5">
            <w:pPr>
              <w:spacing w:after="0" w:line="240" w:lineRule="auto"/>
              <w:rPr>
                <w:rFonts w:ascii="Cambria" w:eastAsia="Times New Roman" w:hAnsi="Cambria" w:cs="Arial"/>
                <w:sz w:val="18"/>
                <w:szCs w:val="18"/>
                <w:lang w:val="es-DO" w:eastAsia="es-DO"/>
              </w:rPr>
            </w:pPr>
            <w:r>
              <w:rPr>
                <w:rFonts w:ascii="Cambria" w:eastAsia="Times New Roman" w:hAnsi="Cambria" w:cs="Arial"/>
                <w:sz w:val="18"/>
                <w:szCs w:val="18"/>
                <w:lang w:val="es-DO" w:eastAsia="es-DO"/>
              </w:rPr>
              <w:t>Otitis</w:t>
            </w:r>
          </w:p>
        </w:tc>
        <w:tc>
          <w:tcPr>
            <w:tcW w:w="1048" w:type="dxa"/>
            <w:tcBorders>
              <w:top w:val="nil"/>
              <w:left w:val="nil"/>
              <w:bottom w:val="single" w:sz="4" w:space="0" w:color="auto"/>
              <w:right w:val="single" w:sz="4" w:space="0" w:color="auto"/>
            </w:tcBorders>
            <w:shd w:val="clear" w:color="000000" w:fill="FFFFFF"/>
            <w:noWrap/>
            <w:vAlign w:val="bottom"/>
            <w:hideMark/>
          </w:tcPr>
          <w:p w14:paraId="34316766" w14:textId="01687035" w:rsidR="005C6C17" w:rsidRPr="005C6C17" w:rsidRDefault="006C1366" w:rsidP="005C6C17">
            <w:pPr>
              <w:spacing w:after="0" w:line="240" w:lineRule="auto"/>
              <w:jc w:val="right"/>
              <w:rPr>
                <w:rFonts w:ascii="Cambria" w:eastAsia="Times New Roman" w:hAnsi="Cambria" w:cs="Arial"/>
                <w:sz w:val="18"/>
                <w:szCs w:val="18"/>
                <w:lang w:val="es-DO" w:eastAsia="es-DO"/>
              </w:rPr>
            </w:pPr>
            <w:r>
              <w:rPr>
                <w:rFonts w:ascii="Cambria" w:eastAsia="Times New Roman" w:hAnsi="Cambria" w:cs="Arial"/>
                <w:sz w:val="18"/>
                <w:szCs w:val="18"/>
                <w:lang w:val="es-DO" w:eastAsia="es-DO"/>
              </w:rPr>
              <w:t>7</w:t>
            </w:r>
          </w:p>
        </w:tc>
        <w:tc>
          <w:tcPr>
            <w:tcW w:w="974" w:type="dxa"/>
            <w:gridSpan w:val="2"/>
            <w:tcBorders>
              <w:top w:val="nil"/>
              <w:left w:val="nil"/>
              <w:bottom w:val="single" w:sz="4" w:space="0" w:color="auto"/>
              <w:right w:val="single" w:sz="4" w:space="0" w:color="auto"/>
            </w:tcBorders>
            <w:shd w:val="clear" w:color="000000" w:fill="FFFFFF"/>
            <w:noWrap/>
            <w:vAlign w:val="bottom"/>
            <w:hideMark/>
          </w:tcPr>
          <w:p w14:paraId="6658782A" w14:textId="77777777" w:rsidR="005C6C17" w:rsidRPr="005C6C17" w:rsidRDefault="005C6C17" w:rsidP="005C6C17">
            <w:pPr>
              <w:spacing w:after="0" w:line="240" w:lineRule="auto"/>
              <w:rPr>
                <w:rFonts w:ascii="Cambria" w:eastAsia="Times New Roman" w:hAnsi="Cambria" w:cs="Arial"/>
                <w:sz w:val="18"/>
                <w:szCs w:val="18"/>
                <w:lang w:val="es-DO" w:eastAsia="es-DO"/>
              </w:rPr>
            </w:pPr>
            <w:r w:rsidRPr="005C6C17">
              <w:rPr>
                <w:rFonts w:ascii="Cambria" w:eastAsia="Times New Roman" w:hAnsi="Cambria" w:cs="Arial"/>
                <w:sz w:val="18"/>
                <w:szCs w:val="18"/>
                <w:lang w:val="es-DO" w:eastAsia="es-DO"/>
              </w:rPr>
              <w:t> </w:t>
            </w:r>
          </w:p>
        </w:tc>
      </w:tr>
      <w:tr w:rsidR="00D643F5" w:rsidRPr="005C6C17" w14:paraId="26A2FCFB" w14:textId="77777777" w:rsidTr="00F7263C">
        <w:trPr>
          <w:gridAfter w:val="1"/>
          <w:wAfter w:w="155" w:type="dxa"/>
          <w:trHeight w:val="300"/>
        </w:trPr>
        <w:tc>
          <w:tcPr>
            <w:tcW w:w="6804" w:type="dxa"/>
            <w:gridSpan w:val="5"/>
            <w:tcBorders>
              <w:top w:val="nil"/>
              <w:left w:val="single" w:sz="4" w:space="0" w:color="auto"/>
              <w:bottom w:val="single" w:sz="4" w:space="0" w:color="auto"/>
              <w:right w:val="single" w:sz="4" w:space="0" w:color="auto"/>
            </w:tcBorders>
            <w:shd w:val="clear" w:color="000000" w:fill="FFFFFF"/>
            <w:noWrap/>
            <w:vAlign w:val="bottom"/>
            <w:hideMark/>
          </w:tcPr>
          <w:p w14:paraId="7D351261" w14:textId="35903D11" w:rsidR="005C6C17" w:rsidRPr="005C6C17" w:rsidRDefault="000A7E5B" w:rsidP="00D643F5">
            <w:pPr>
              <w:spacing w:after="0" w:line="240" w:lineRule="auto"/>
              <w:rPr>
                <w:rFonts w:ascii="Cambria" w:eastAsia="Times New Roman" w:hAnsi="Cambria" w:cs="Arial"/>
                <w:sz w:val="18"/>
                <w:szCs w:val="18"/>
                <w:lang w:val="es-DO" w:eastAsia="es-DO"/>
              </w:rPr>
            </w:pPr>
            <w:r>
              <w:rPr>
                <w:rFonts w:ascii="Cambria" w:eastAsia="Times New Roman" w:hAnsi="Cambria" w:cs="Arial"/>
                <w:sz w:val="18"/>
                <w:szCs w:val="18"/>
                <w:lang w:val="es-DO" w:eastAsia="es-DO"/>
              </w:rPr>
              <w:t>Parasitosis</w:t>
            </w:r>
          </w:p>
        </w:tc>
        <w:tc>
          <w:tcPr>
            <w:tcW w:w="1048" w:type="dxa"/>
            <w:tcBorders>
              <w:top w:val="nil"/>
              <w:left w:val="nil"/>
              <w:bottom w:val="single" w:sz="4" w:space="0" w:color="auto"/>
              <w:right w:val="single" w:sz="4" w:space="0" w:color="auto"/>
            </w:tcBorders>
            <w:shd w:val="clear" w:color="000000" w:fill="FFFFFF"/>
            <w:noWrap/>
            <w:vAlign w:val="bottom"/>
            <w:hideMark/>
          </w:tcPr>
          <w:p w14:paraId="780F0E58" w14:textId="49159FEC" w:rsidR="005C6C17" w:rsidRPr="005C6C17" w:rsidRDefault="006C1366" w:rsidP="005C6C17">
            <w:pPr>
              <w:spacing w:after="0" w:line="240" w:lineRule="auto"/>
              <w:jc w:val="right"/>
              <w:rPr>
                <w:rFonts w:ascii="Cambria" w:eastAsia="Times New Roman" w:hAnsi="Cambria" w:cs="Arial"/>
                <w:sz w:val="18"/>
                <w:szCs w:val="18"/>
                <w:lang w:val="es-DO" w:eastAsia="es-DO"/>
              </w:rPr>
            </w:pPr>
            <w:r>
              <w:rPr>
                <w:rFonts w:ascii="Cambria" w:eastAsia="Times New Roman" w:hAnsi="Cambria" w:cs="Arial"/>
                <w:sz w:val="18"/>
                <w:szCs w:val="18"/>
                <w:lang w:val="es-DO" w:eastAsia="es-DO"/>
              </w:rPr>
              <w:t>9</w:t>
            </w:r>
          </w:p>
        </w:tc>
        <w:tc>
          <w:tcPr>
            <w:tcW w:w="974" w:type="dxa"/>
            <w:gridSpan w:val="2"/>
            <w:tcBorders>
              <w:top w:val="nil"/>
              <w:left w:val="nil"/>
              <w:bottom w:val="single" w:sz="4" w:space="0" w:color="auto"/>
              <w:right w:val="single" w:sz="4" w:space="0" w:color="auto"/>
            </w:tcBorders>
            <w:shd w:val="clear" w:color="000000" w:fill="FFFFFF"/>
            <w:noWrap/>
            <w:vAlign w:val="bottom"/>
            <w:hideMark/>
          </w:tcPr>
          <w:p w14:paraId="74A63097" w14:textId="77777777" w:rsidR="005C6C17" w:rsidRPr="005C6C17" w:rsidRDefault="005C6C17" w:rsidP="005C6C17">
            <w:pPr>
              <w:spacing w:after="0" w:line="240" w:lineRule="auto"/>
              <w:rPr>
                <w:rFonts w:ascii="Cambria" w:eastAsia="Times New Roman" w:hAnsi="Cambria" w:cs="Arial"/>
                <w:sz w:val="18"/>
                <w:szCs w:val="18"/>
                <w:lang w:val="es-DO" w:eastAsia="es-DO"/>
              </w:rPr>
            </w:pPr>
            <w:r w:rsidRPr="005C6C17">
              <w:rPr>
                <w:rFonts w:ascii="Cambria" w:eastAsia="Times New Roman" w:hAnsi="Cambria" w:cs="Arial"/>
                <w:sz w:val="18"/>
                <w:szCs w:val="18"/>
                <w:lang w:val="es-DO" w:eastAsia="es-DO"/>
              </w:rPr>
              <w:t> </w:t>
            </w:r>
          </w:p>
        </w:tc>
      </w:tr>
      <w:tr w:rsidR="00D643F5" w:rsidRPr="005C6C17" w14:paraId="6B9D1E41" w14:textId="77777777" w:rsidTr="00F7263C">
        <w:trPr>
          <w:gridAfter w:val="1"/>
          <w:wAfter w:w="155" w:type="dxa"/>
          <w:trHeight w:val="300"/>
        </w:trPr>
        <w:tc>
          <w:tcPr>
            <w:tcW w:w="6804" w:type="dxa"/>
            <w:gridSpan w:val="5"/>
            <w:tcBorders>
              <w:top w:val="nil"/>
              <w:left w:val="single" w:sz="4" w:space="0" w:color="auto"/>
              <w:bottom w:val="single" w:sz="4" w:space="0" w:color="auto"/>
              <w:right w:val="single" w:sz="4" w:space="0" w:color="auto"/>
            </w:tcBorders>
            <w:shd w:val="clear" w:color="000000" w:fill="FFFFFF"/>
            <w:noWrap/>
            <w:vAlign w:val="bottom"/>
            <w:hideMark/>
          </w:tcPr>
          <w:p w14:paraId="55CFE0DB" w14:textId="44749C42" w:rsidR="005C6C17" w:rsidRPr="005C6C17" w:rsidRDefault="000A7E5B" w:rsidP="00D643F5">
            <w:pPr>
              <w:spacing w:after="0" w:line="240" w:lineRule="auto"/>
              <w:rPr>
                <w:rFonts w:ascii="Cambria" w:eastAsia="Times New Roman" w:hAnsi="Cambria" w:cs="Arial"/>
                <w:sz w:val="18"/>
                <w:szCs w:val="18"/>
                <w:lang w:val="es-DO" w:eastAsia="es-DO"/>
              </w:rPr>
            </w:pPr>
            <w:r>
              <w:rPr>
                <w:rFonts w:ascii="Cambria" w:eastAsia="Times New Roman" w:hAnsi="Cambria" w:cs="Arial"/>
                <w:sz w:val="18"/>
                <w:szCs w:val="18"/>
                <w:lang w:val="es-DO" w:eastAsia="es-DO"/>
              </w:rPr>
              <w:t>Amigdalitis</w:t>
            </w:r>
          </w:p>
        </w:tc>
        <w:tc>
          <w:tcPr>
            <w:tcW w:w="1048" w:type="dxa"/>
            <w:tcBorders>
              <w:top w:val="nil"/>
              <w:left w:val="nil"/>
              <w:bottom w:val="single" w:sz="4" w:space="0" w:color="auto"/>
              <w:right w:val="single" w:sz="4" w:space="0" w:color="auto"/>
            </w:tcBorders>
            <w:shd w:val="clear" w:color="000000" w:fill="FFFFFF"/>
            <w:noWrap/>
            <w:vAlign w:val="bottom"/>
            <w:hideMark/>
          </w:tcPr>
          <w:p w14:paraId="22F209D4" w14:textId="3A5AA915" w:rsidR="005C6C17" w:rsidRPr="005C6C17" w:rsidRDefault="006C1366" w:rsidP="006C1366">
            <w:pPr>
              <w:spacing w:after="0" w:line="240" w:lineRule="auto"/>
              <w:jc w:val="center"/>
              <w:rPr>
                <w:rFonts w:ascii="Cambria" w:eastAsia="Times New Roman" w:hAnsi="Cambria" w:cs="Arial"/>
                <w:sz w:val="18"/>
                <w:szCs w:val="18"/>
                <w:lang w:val="es-DO" w:eastAsia="es-DO"/>
              </w:rPr>
            </w:pPr>
            <w:r>
              <w:rPr>
                <w:rFonts w:ascii="Cambria" w:eastAsia="Times New Roman" w:hAnsi="Cambria" w:cs="Arial"/>
                <w:sz w:val="18"/>
                <w:szCs w:val="18"/>
                <w:lang w:val="es-DO" w:eastAsia="es-DO"/>
              </w:rPr>
              <w:t xml:space="preserve">                 31</w:t>
            </w:r>
          </w:p>
        </w:tc>
        <w:tc>
          <w:tcPr>
            <w:tcW w:w="974" w:type="dxa"/>
            <w:gridSpan w:val="2"/>
            <w:tcBorders>
              <w:top w:val="nil"/>
              <w:left w:val="nil"/>
              <w:bottom w:val="single" w:sz="4" w:space="0" w:color="auto"/>
              <w:right w:val="single" w:sz="4" w:space="0" w:color="auto"/>
            </w:tcBorders>
            <w:shd w:val="clear" w:color="000000" w:fill="FFFFFF"/>
            <w:noWrap/>
            <w:vAlign w:val="bottom"/>
            <w:hideMark/>
          </w:tcPr>
          <w:p w14:paraId="3A6FBC71" w14:textId="77777777" w:rsidR="005C6C17" w:rsidRPr="005C6C17" w:rsidRDefault="005C6C17" w:rsidP="005C6C17">
            <w:pPr>
              <w:spacing w:after="0" w:line="240" w:lineRule="auto"/>
              <w:rPr>
                <w:rFonts w:ascii="Cambria" w:eastAsia="Times New Roman" w:hAnsi="Cambria" w:cs="Arial"/>
                <w:sz w:val="18"/>
                <w:szCs w:val="18"/>
                <w:lang w:val="es-DO" w:eastAsia="es-DO"/>
              </w:rPr>
            </w:pPr>
            <w:r w:rsidRPr="005C6C17">
              <w:rPr>
                <w:rFonts w:ascii="Cambria" w:eastAsia="Times New Roman" w:hAnsi="Cambria" w:cs="Arial"/>
                <w:sz w:val="18"/>
                <w:szCs w:val="18"/>
                <w:lang w:val="es-DO" w:eastAsia="es-DO"/>
              </w:rPr>
              <w:t> </w:t>
            </w:r>
          </w:p>
        </w:tc>
      </w:tr>
      <w:tr w:rsidR="00D643F5" w:rsidRPr="005C6C17" w14:paraId="4849ABDA" w14:textId="77777777" w:rsidTr="00F7263C">
        <w:trPr>
          <w:gridAfter w:val="1"/>
          <w:wAfter w:w="155" w:type="dxa"/>
          <w:trHeight w:val="300"/>
        </w:trPr>
        <w:tc>
          <w:tcPr>
            <w:tcW w:w="6804" w:type="dxa"/>
            <w:gridSpan w:val="5"/>
            <w:tcBorders>
              <w:top w:val="nil"/>
              <w:left w:val="single" w:sz="4" w:space="0" w:color="auto"/>
              <w:bottom w:val="single" w:sz="4" w:space="0" w:color="auto"/>
              <w:right w:val="single" w:sz="4" w:space="0" w:color="auto"/>
            </w:tcBorders>
            <w:shd w:val="clear" w:color="000000" w:fill="FFFFFF"/>
            <w:noWrap/>
            <w:vAlign w:val="bottom"/>
            <w:hideMark/>
          </w:tcPr>
          <w:p w14:paraId="059E9057" w14:textId="489B6A91" w:rsidR="005C6C17" w:rsidRPr="005C6C17" w:rsidRDefault="005C6C17" w:rsidP="00D643F5">
            <w:pPr>
              <w:spacing w:after="0" w:line="240" w:lineRule="auto"/>
              <w:rPr>
                <w:rFonts w:ascii="Cambria" w:eastAsia="Times New Roman" w:hAnsi="Cambria" w:cs="Arial"/>
                <w:sz w:val="18"/>
                <w:szCs w:val="18"/>
                <w:lang w:val="es-DO" w:eastAsia="es-DO"/>
              </w:rPr>
            </w:pPr>
          </w:p>
        </w:tc>
        <w:tc>
          <w:tcPr>
            <w:tcW w:w="1048" w:type="dxa"/>
            <w:tcBorders>
              <w:top w:val="nil"/>
              <w:left w:val="nil"/>
              <w:bottom w:val="single" w:sz="4" w:space="0" w:color="auto"/>
              <w:right w:val="single" w:sz="4" w:space="0" w:color="auto"/>
            </w:tcBorders>
            <w:shd w:val="clear" w:color="000000" w:fill="FFFFFF"/>
            <w:noWrap/>
            <w:vAlign w:val="bottom"/>
            <w:hideMark/>
          </w:tcPr>
          <w:p w14:paraId="2F13FC4C" w14:textId="0804C44D" w:rsidR="005C6C17" w:rsidRPr="005C6C17" w:rsidRDefault="005C6C17" w:rsidP="005C6C17">
            <w:pPr>
              <w:spacing w:after="0" w:line="240" w:lineRule="auto"/>
              <w:jc w:val="right"/>
              <w:rPr>
                <w:rFonts w:ascii="Cambria" w:eastAsia="Times New Roman" w:hAnsi="Cambria" w:cs="Arial"/>
                <w:sz w:val="18"/>
                <w:szCs w:val="18"/>
                <w:lang w:val="es-DO" w:eastAsia="es-DO"/>
              </w:rPr>
            </w:pPr>
          </w:p>
        </w:tc>
        <w:tc>
          <w:tcPr>
            <w:tcW w:w="974" w:type="dxa"/>
            <w:gridSpan w:val="2"/>
            <w:tcBorders>
              <w:top w:val="nil"/>
              <w:left w:val="nil"/>
              <w:bottom w:val="single" w:sz="4" w:space="0" w:color="auto"/>
              <w:right w:val="single" w:sz="4" w:space="0" w:color="auto"/>
            </w:tcBorders>
            <w:shd w:val="clear" w:color="000000" w:fill="FFFFFF"/>
            <w:noWrap/>
            <w:vAlign w:val="bottom"/>
            <w:hideMark/>
          </w:tcPr>
          <w:p w14:paraId="2CC2CD45" w14:textId="77777777" w:rsidR="005C6C17" w:rsidRPr="005C6C17" w:rsidRDefault="005C6C17" w:rsidP="005C6C17">
            <w:pPr>
              <w:spacing w:after="0" w:line="240" w:lineRule="auto"/>
              <w:rPr>
                <w:rFonts w:ascii="Cambria" w:eastAsia="Times New Roman" w:hAnsi="Cambria" w:cs="Arial"/>
                <w:sz w:val="18"/>
                <w:szCs w:val="18"/>
                <w:lang w:val="es-DO" w:eastAsia="es-DO"/>
              </w:rPr>
            </w:pPr>
            <w:r w:rsidRPr="005C6C17">
              <w:rPr>
                <w:rFonts w:ascii="Cambria" w:eastAsia="Times New Roman" w:hAnsi="Cambria" w:cs="Arial"/>
                <w:sz w:val="18"/>
                <w:szCs w:val="18"/>
                <w:lang w:val="es-DO" w:eastAsia="es-DO"/>
              </w:rPr>
              <w:t> </w:t>
            </w:r>
          </w:p>
        </w:tc>
      </w:tr>
      <w:tr w:rsidR="00D643F5" w:rsidRPr="005C6C17" w14:paraId="652A3CD9" w14:textId="77777777" w:rsidTr="00F7263C">
        <w:trPr>
          <w:gridAfter w:val="1"/>
          <w:wAfter w:w="155" w:type="dxa"/>
          <w:trHeight w:val="312"/>
        </w:trPr>
        <w:tc>
          <w:tcPr>
            <w:tcW w:w="6804" w:type="dxa"/>
            <w:gridSpan w:val="5"/>
            <w:tcBorders>
              <w:top w:val="nil"/>
              <w:left w:val="single" w:sz="4" w:space="0" w:color="auto"/>
              <w:bottom w:val="nil"/>
              <w:right w:val="single" w:sz="4" w:space="0" w:color="auto"/>
            </w:tcBorders>
            <w:shd w:val="clear" w:color="000000" w:fill="FFFFFF"/>
            <w:noWrap/>
            <w:vAlign w:val="bottom"/>
            <w:hideMark/>
          </w:tcPr>
          <w:p w14:paraId="4D52B797" w14:textId="0D54074F" w:rsidR="005C6C17" w:rsidRPr="005C6C17" w:rsidRDefault="005C6C17" w:rsidP="00D643F5">
            <w:pPr>
              <w:spacing w:after="0" w:line="240" w:lineRule="auto"/>
              <w:rPr>
                <w:rFonts w:ascii="Cambria" w:eastAsia="Times New Roman" w:hAnsi="Cambria" w:cs="Arial"/>
                <w:sz w:val="18"/>
                <w:szCs w:val="18"/>
                <w:lang w:val="es-DO" w:eastAsia="es-DO"/>
              </w:rPr>
            </w:pPr>
          </w:p>
        </w:tc>
        <w:tc>
          <w:tcPr>
            <w:tcW w:w="1048" w:type="dxa"/>
            <w:tcBorders>
              <w:top w:val="nil"/>
              <w:left w:val="nil"/>
              <w:bottom w:val="nil"/>
              <w:right w:val="single" w:sz="4" w:space="0" w:color="auto"/>
            </w:tcBorders>
            <w:shd w:val="clear" w:color="000000" w:fill="FFFFFF"/>
            <w:noWrap/>
            <w:vAlign w:val="bottom"/>
            <w:hideMark/>
          </w:tcPr>
          <w:p w14:paraId="7959FD2F" w14:textId="0689E52B" w:rsidR="005C6C17" w:rsidRPr="005C6C17" w:rsidRDefault="005C6C17" w:rsidP="005C6C17">
            <w:pPr>
              <w:spacing w:after="0" w:line="240" w:lineRule="auto"/>
              <w:jc w:val="right"/>
              <w:rPr>
                <w:rFonts w:ascii="Cambria" w:eastAsia="Times New Roman" w:hAnsi="Cambria" w:cs="Arial"/>
                <w:sz w:val="18"/>
                <w:szCs w:val="18"/>
                <w:lang w:val="es-DO" w:eastAsia="es-DO"/>
              </w:rPr>
            </w:pPr>
          </w:p>
        </w:tc>
        <w:tc>
          <w:tcPr>
            <w:tcW w:w="974" w:type="dxa"/>
            <w:gridSpan w:val="2"/>
            <w:tcBorders>
              <w:top w:val="nil"/>
              <w:left w:val="nil"/>
              <w:bottom w:val="nil"/>
              <w:right w:val="single" w:sz="4" w:space="0" w:color="auto"/>
            </w:tcBorders>
            <w:shd w:val="clear" w:color="000000" w:fill="FFFFFF"/>
            <w:noWrap/>
            <w:vAlign w:val="bottom"/>
            <w:hideMark/>
          </w:tcPr>
          <w:p w14:paraId="0C52F268" w14:textId="77777777" w:rsidR="005C6C17" w:rsidRPr="005C6C17" w:rsidRDefault="005C6C17" w:rsidP="005C6C17">
            <w:pPr>
              <w:spacing w:after="0" w:line="240" w:lineRule="auto"/>
              <w:rPr>
                <w:rFonts w:ascii="Cambria" w:eastAsia="Times New Roman" w:hAnsi="Cambria" w:cs="Arial"/>
                <w:sz w:val="18"/>
                <w:szCs w:val="18"/>
                <w:lang w:val="es-DO" w:eastAsia="es-DO"/>
              </w:rPr>
            </w:pPr>
            <w:r w:rsidRPr="005C6C17">
              <w:rPr>
                <w:rFonts w:ascii="Cambria" w:eastAsia="Times New Roman" w:hAnsi="Cambria" w:cs="Arial"/>
                <w:sz w:val="18"/>
                <w:szCs w:val="18"/>
                <w:lang w:val="es-DO" w:eastAsia="es-DO"/>
              </w:rPr>
              <w:t> </w:t>
            </w:r>
          </w:p>
        </w:tc>
      </w:tr>
      <w:tr w:rsidR="00D643F5" w:rsidRPr="005C6C17" w14:paraId="3C1364D0" w14:textId="77777777" w:rsidTr="00F7263C">
        <w:trPr>
          <w:gridAfter w:val="1"/>
          <w:wAfter w:w="155" w:type="dxa"/>
          <w:trHeight w:val="312"/>
        </w:trPr>
        <w:tc>
          <w:tcPr>
            <w:tcW w:w="6804" w:type="dxa"/>
            <w:gridSpan w:val="5"/>
            <w:tcBorders>
              <w:top w:val="single" w:sz="8" w:space="0" w:color="auto"/>
              <w:left w:val="single" w:sz="8" w:space="0" w:color="auto"/>
              <w:bottom w:val="single" w:sz="8" w:space="0" w:color="auto"/>
              <w:right w:val="single" w:sz="8" w:space="0" w:color="auto"/>
            </w:tcBorders>
            <w:shd w:val="clear" w:color="000000" w:fill="16365C"/>
            <w:hideMark/>
          </w:tcPr>
          <w:p w14:paraId="206D2C19" w14:textId="77777777" w:rsidR="005C6C17" w:rsidRPr="005C6C17" w:rsidRDefault="005C6C17" w:rsidP="005C6C17">
            <w:pPr>
              <w:spacing w:after="0" w:line="240" w:lineRule="auto"/>
              <w:jc w:val="center"/>
              <w:rPr>
                <w:rFonts w:ascii="Cambria" w:eastAsia="Times New Roman" w:hAnsi="Cambria" w:cs="Arial"/>
                <w:b/>
                <w:bCs/>
                <w:color w:val="FFFFFF"/>
                <w:sz w:val="18"/>
                <w:szCs w:val="18"/>
                <w:lang w:val="es-DO" w:eastAsia="es-DO"/>
              </w:rPr>
            </w:pPr>
            <w:r w:rsidRPr="005C6C17">
              <w:rPr>
                <w:rFonts w:ascii="Cambria" w:eastAsia="Times New Roman" w:hAnsi="Cambria" w:cs="Arial"/>
                <w:b/>
                <w:bCs/>
                <w:color w:val="FFFFFF"/>
                <w:sz w:val="18"/>
                <w:szCs w:val="18"/>
                <w:lang w:val="es-DO" w:eastAsia="es-DO"/>
              </w:rPr>
              <w:t>Total</w:t>
            </w:r>
          </w:p>
        </w:tc>
        <w:tc>
          <w:tcPr>
            <w:tcW w:w="1048" w:type="dxa"/>
            <w:tcBorders>
              <w:top w:val="single" w:sz="8" w:space="0" w:color="auto"/>
              <w:left w:val="nil"/>
              <w:bottom w:val="single" w:sz="8" w:space="0" w:color="auto"/>
              <w:right w:val="single" w:sz="8" w:space="0" w:color="auto"/>
            </w:tcBorders>
            <w:shd w:val="clear" w:color="000000" w:fill="16365C"/>
            <w:hideMark/>
          </w:tcPr>
          <w:p w14:paraId="174177B4" w14:textId="5085B470" w:rsidR="005C6C17" w:rsidRPr="005C6C17" w:rsidRDefault="006C1366" w:rsidP="000A7E5B">
            <w:pPr>
              <w:spacing w:after="0" w:line="240" w:lineRule="auto"/>
              <w:jc w:val="center"/>
              <w:rPr>
                <w:rFonts w:ascii="Cambria" w:eastAsia="Times New Roman" w:hAnsi="Cambria" w:cs="Arial"/>
                <w:b/>
                <w:bCs/>
                <w:color w:val="FFFFFF"/>
                <w:sz w:val="18"/>
                <w:szCs w:val="18"/>
                <w:lang w:val="es-DO" w:eastAsia="es-DO"/>
              </w:rPr>
            </w:pPr>
            <w:r>
              <w:rPr>
                <w:rFonts w:ascii="Cambria" w:eastAsia="Times New Roman" w:hAnsi="Cambria" w:cs="Arial"/>
                <w:b/>
                <w:bCs/>
                <w:color w:val="FFFFFF"/>
                <w:sz w:val="18"/>
                <w:szCs w:val="18"/>
                <w:lang w:val="es-DO" w:eastAsia="es-DO"/>
              </w:rPr>
              <w:t>1108</w:t>
            </w:r>
          </w:p>
        </w:tc>
        <w:tc>
          <w:tcPr>
            <w:tcW w:w="974" w:type="dxa"/>
            <w:gridSpan w:val="2"/>
            <w:tcBorders>
              <w:top w:val="single" w:sz="8" w:space="0" w:color="auto"/>
              <w:left w:val="nil"/>
              <w:bottom w:val="single" w:sz="8" w:space="0" w:color="auto"/>
              <w:right w:val="single" w:sz="8" w:space="0" w:color="auto"/>
            </w:tcBorders>
            <w:shd w:val="clear" w:color="000000" w:fill="16365C"/>
            <w:hideMark/>
          </w:tcPr>
          <w:p w14:paraId="4599E5D8" w14:textId="77777777" w:rsidR="005C6C17" w:rsidRPr="005C6C17" w:rsidRDefault="005C6C17" w:rsidP="005C6C17">
            <w:pPr>
              <w:spacing w:after="0" w:line="240" w:lineRule="auto"/>
              <w:jc w:val="center"/>
              <w:rPr>
                <w:rFonts w:ascii="Cambria" w:eastAsia="Times New Roman" w:hAnsi="Cambria" w:cs="Arial"/>
                <w:b/>
                <w:bCs/>
                <w:color w:val="FFFFFF"/>
                <w:sz w:val="18"/>
                <w:szCs w:val="18"/>
                <w:lang w:val="es-DO" w:eastAsia="es-DO"/>
              </w:rPr>
            </w:pPr>
            <w:r w:rsidRPr="005C6C17">
              <w:rPr>
                <w:rFonts w:ascii="Cambria" w:eastAsia="Times New Roman" w:hAnsi="Cambria" w:cs="Arial"/>
                <w:b/>
                <w:bCs/>
                <w:color w:val="FFFFFF"/>
                <w:sz w:val="18"/>
                <w:szCs w:val="18"/>
                <w:lang w:val="es-DO" w:eastAsia="es-DO"/>
              </w:rPr>
              <w:t> </w:t>
            </w:r>
          </w:p>
        </w:tc>
      </w:tr>
      <w:tr w:rsidR="00D643F5" w:rsidRPr="005C6C17" w14:paraId="2739970E" w14:textId="77777777" w:rsidTr="00F7263C">
        <w:trPr>
          <w:gridAfter w:val="1"/>
          <w:wAfter w:w="155" w:type="dxa"/>
          <w:trHeight w:val="300"/>
        </w:trPr>
        <w:tc>
          <w:tcPr>
            <w:tcW w:w="6804" w:type="dxa"/>
            <w:gridSpan w:val="5"/>
            <w:tcBorders>
              <w:top w:val="nil"/>
              <w:left w:val="nil"/>
              <w:bottom w:val="nil"/>
              <w:right w:val="nil"/>
            </w:tcBorders>
            <w:shd w:val="clear" w:color="000000" w:fill="FFFFFF"/>
            <w:noWrap/>
            <w:vAlign w:val="bottom"/>
            <w:hideMark/>
          </w:tcPr>
          <w:p w14:paraId="7FCFEEB7" w14:textId="6FF6DD6A" w:rsidR="005C6C17" w:rsidRDefault="005C6C17" w:rsidP="005C6C17">
            <w:pPr>
              <w:spacing w:after="0" w:line="240" w:lineRule="auto"/>
              <w:rPr>
                <w:rFonts w:ascii="Cambria" w:eastAsia="Times New Roman" w:hAnsi="Cambria" w:cs="Arial"/>
                <w:b/>
                <w:bCs/>
                <w:sz w:val="20"/>
                <w:szCs w:val="20"/>
                <w:lang w:val="es-DO" w:eastAsia="es-DO"/>
              </w:rPr>
            </w:pPr>
          </w:p>
          <w:p w14:paraId="6C992B68" w14:textId="76B508E7" w:rsidR="00683AB2" w:rsidRDefault="00683AB2" w:rsidP="005C6C17">
            <w:pPr>
              <w:spacing w:after="0" w:line="240" w:lineRule="auto"/>
              <w:rPr>
                <w:rFonts w:ascii="Cambria" w:eastAsia="Times New Roman" w:hAnsi="Cambria" w:cs="Arial"/>
                <w:b/>
                <w:bCs/>
                <w:sz w:val="20"/>
                <w:szCs w:val="20"/>
                <w:lang w:val="es-DO" w:eastAsia="es-DO"/>
              </w:rPr>
            </w:pPr>
            <w:r>
              <w:rPr>
                <w:noProof/>
                <w:lang w:val="es-DO" w:eastAsia="es-DO"/>
              </w:rPr>
              <w:drawing>
                <wp:inline distT="0" distB="0" distL="0" distR="0" wp14:anchorId="1A236DEC" wp14:editId="0506F469">
                  <wp:extent cx="4391025" cy="1933575"/>
                  <wp:effectExtent l="0" t="0" r="9525" b="9525"/>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49B63F1" w14:textId="679A42A2" w:rsidR="00E02453" w:rsidRDefault="00E02453" w:rsidP="005C6C17">
            <w:pPr>
              <w:spacing w:after="0" w:line="240" w:lineRule="auto"/>
              <w:rPr>
                <w:rFonts w:ascii="Cambria" w:eastAsia="Times New Roman" w:hAnsi="Cambria" w:cs="Arial"/>
                <w:b/>
                <w:bCs/>
                <w:sz w:val="20"/>
                <w:szCs w:val="20"/>
                <w:lang w:val="es-DO" w:eastAsia="es-DO"/>
              </w:rPr>
            </w:pPr>
          </w:p>
          <w:p w14:paraId="09C98E6D" w14:textId="32681680" w:rsidR="0044084F" w:rsidRDefault="0044084F" w:rsidP="005C6C17">
            <w:pPr>
              <w:spacing w:after="0" w:line="240" w:lineRule="auto"/>
              <w:rPr>
                <w:rFonts w:ascii="Cambria" w:eastAsia="Times New Roman" w:hAnsi="Cambria" w:cs="Arial"/>
                <w:b/>
                <w:bCs/>
                <w:sz w:val="20"/>
                <w:szCs w:val="20"/>
                <w:lang w:val="es-DO" w:eastAsia="es-DO"/>
              </w:rPr>
            </w:pPr>
          </w:p>
          <w:tbl>
            <w:tblPr>
              <w:tblW w:w="5788" w:type="dxa"/>
              <w:tblLayout w:type="fixed"/>
              <w:tblCellMar>
                <w:left w:w="70" w:type="dxa"/>
                <w:right w:w="70" w:type="dxa"/>
              </w:tblCellMar>
              <w:tblLook w:val="04A0" w:firstRow="1" w:lastRow="0" w:firstColumn="1" w:lastColumn="0" w:noHBand="0" w:noVBand="1"/>
            </w:tblPr>
            <w:tblGrid>
              <w:gridCol w:w="3667"/>
              <w:gridCol w:w="2121"/>
            </w:tblGrid>
            <w:tr w:rsidR="0044084F" w:rsidRPr="0044084F" w14:paraId="071A761F" w14:textId="77777777" w:rsidTr="00620699">
              <w:trPr>
                <w:trHeight w:val="275"/>
              </w:trPr>
              <w:tc>
                <w:tcPr>
                  <w:tcW w:w="5788" w:type="dxa"/>
                  <w:gridSpan w:val="2"/>
                  <w:tcBorders>
                    <w:top w:val="nil"/>
                    <w:left w:val="nil"/>
                    <w:bottom w:val="nil"/>
                    <w:right w:val="nil"/>
                  </w:tcBorders>
                  <w:shd w:val="clear" w:color="auto" w:fill="auto"/>
                  <w:noWrap/>
                  <w:vAlign w:val="bottom"/>
                  <w:hideMark/>
                </w:tcPr>
                <w:p w14:paraId="4D386228" w14:textId="77777777" w:rsidR="0044084F" w:rsidRPr="00620699" w:rsidRDefault="0044084F" w:rsidP="0044084F">
                  <w:pPr>
                    <w:spacing w:after="0" w:line="240" w:lineRule="auto"/>
                    <w:jc w:val="center"/>
                    <w:rPr>
                      <w:rFonts w:ascii="Lucida Sans" w:eastAsia="Times New Roman" w:hAnsi="Lucida Sans" w:cs="Arial"/>
                      <w:b/>
                      <w:bCs/>
                      <w:color w:val="AEAAAA" w:themeColor="background2" w:themeShade="BF"/>
                      <w:lang w:val="es-ES" w:eastAsia="es-ES"/>
                    </w:rPr>
                  </w:pPr>
                  <w:r w:rsidRPr="00620699">
                    <w:rPr>
                      <w:rFonts w:ascii="Lucida Sans" w:eastAsia="Times New Roman" w:hAnsi="Lucida Sans" w:cs="Arial"/>
                      <w:b/>
                      <w:bCs/>
                      <w:color w:val="AEAAAA" w:themeColor="background2" w:themeShade="BF"/>
                      <w:lang w:val="es-ES" w:eastAsia="es-ES"/>
                    </w:rPr>
                    <w:t xml:space="preserve">Causas de Morbilidad en la Población  de 5 - 14 Años </w:t>
                  </w:r>
                </w:p>
              </w:tc>
            </w:tr>
            <w:tr w:rsidR="0044084F" w:rsidRPr="0044084F" w14:paraId="2B61F736" w14:textId="77777777" w:rsidTr="00620699">
              <w:trPr>
                <w:trHeight w:val="275"/>
              </w:trPr>
              <w:tc>
                <w:tcPr>
                  <w:tcW w:w="5788" w:type="dxa"/>
                  <w:gridSpan w:val="2"/>
                  <w:tcBorders>
                    <w:top w:val="nil"/>
                    <w:left w:val="nil"/>
                    <w:bottom w:val="nil"/>
                    <w:right w:val="nil"/>
                  </w:tcBorders>
                  <w:shd w:val="clear" w:color="auto" w:fill="auto"/>
                  <w:noWrap/>
                  <w:vAlign w:val="bottom"/>
                  <w:hideMark/>
                </w:tcPr>
                <w:p w14:paraId="1D323D2F" w14:textId="77777777" w:rsidR="0044084F" w:rsidRPr="00620699" w:rsidRDefault="0044084F" w:rsidP="0044084F">
                  <w:pPr>
                    <w:spacing w:after="0" w:line="240" w:lineRule="auto"/>
                    <w:jc w:val="center"/>
                    <w:rPr>
                      <w:rFonts w:ascii="Lucida Sans" w:eastAsia="Times New Roman" w:hAnsi="Lucida Sans" w:cs="Arial"/>
                      <w:b/>
                      <w:bCs/>
                      <w:color w:val="AEAAAA" w:themeColor="background2" w:themeShade="BF"/>
                      <w:lang w:val="es-ES" w:eastAsia="es-ES"/>
                    </w:rPr>
                  </w:pPr>
                  <w:r w:rsidRPr="00620699">
                    <w:rPr>
                      <w:rFonts w:ascii="Lucida Sans" w:eastAsia="Times New Roman" w:hAnsi="Lucida Sans" w:cs="Arial"/>
                      <w:b/>
                      <w:bCs/>
                      <w:color w:val="AEAAAA" w:themeColor="background2" w:themeShade="BF"/>
                      <w:lang w:val="es-ES" w:eastAsia="es-ES"/>
                    </w:rPr>
                    <w:t>Registrada en los Centros de Salud a Nivel Regional</w:t>
                  </w:r>
                </w:p>
              </w:tc>
            </w:tr>
            <w:tr w:rsidR="0044084F" w:rsidRPr="0044084F" w14:paraId="3855E6BB" w14:textId="77777777" w:rsidTr="00620699">
              <w:trPr>
                <w:trHeight w:val="290"/>
              </w:trPr>
              <w:tc>
                <w:tcPr>
                  <w:tcW w:w="5788" w:type="dxa"/>
                  <w:gridSpan w:val="2"/>
                  <w:tcBorders>
                    <w:top w:val="nil"/>
                    <w:left w:val="nil"/>
                    <w:bottom w:val="nil"/>
                    <w:right w:val="nil"/>
                  </w:tcBorders>
                  <w:shd w:val="clear" w:color="auto" w:fill="auto"/>
                  <w:noWrap/>
                  <w:vAlign w:val="bottom"/>
                  <w:hideMark/>
                </w:tcPr>
                <w:p w14:paraId="6855A2DD" w14:textId="7C05D3D7" w:rsidR="0044084F" w:rsidRPr="00620699" w:rsidRDefault="00620699" w:rsidP="0044084F">
                  <w:pPr>
                    <w:spacing w:after="0" w:line="240" w:lineRule="auto"/>
                    <w:jc w:val="center"/>
                    <w:rPr>
                      <w:rFonts w:ascii="Lucida Sans" w:eastAsia="Times New Roman" w:hAnsi="Lucida Sans" w:cs="Arial"/>
                      <w:b/>
                      <w:bCs/>
                      <w:color w:val="AEAAAA" w:themeColor="background2" w:themeShade="BF"/>
                      <w:sz w:val="24"/>
                      <w:szCs w:val="24"/>
                      <w:lang w:val="es-ES" w:eastAsia="es-ES"/>
                    </w:rPr>
                  </w:pPr>
                  <w:r w:rsidRPr="00620699">
                    <w:rPr>
                      <w:rFonts w:ascii="Lucida Sans" w:eastAsia="Times New Roman" w:hAnsi="Lucida Sans" w:cs="Arial"/>
                      <w:b/>
                      <w:bCs/>
                      <w:color w:val="AEAAAA" w:themeColor="background2" w:themeShade="BF"/>
                      <w:sz w:val="24"/>
                      <w:szCs w:val="24"/>
                      <w:lang w:val="es-ES" w:eastAsia="es-ES"/>
                    </w:rPr>
                    <w:t>Año___2025</w:t>
                  </w:r>
                  <w:r w:rsidR="0044084F" w:rsidRPr="00620699">
                    <w:rPr>
                      <w:rFonts w:ascii="Lucida Sans" w:eastAsia="Times New Roman" w:hAnsi="Lucida Sans" w:cs="Arial"/>
                      <w:b/>
                      <w:bCs/>
                      <w:color w:val="AEAAAA" w:themeColor="background2" w:themeShade="BF"/>
                      <w:sz w:val="24"/>
                      <w:szCs w:val="24"/>
                      <w:lang w:val="es-ES" w:eastAsia="es-ES"/>
                    </w:rPr>
                    <w:t>_____</w:t>
                  </w:r>
                </w:p>
              </w:tc>
            </w:tr>
            <w:tr w:rsidR="0044084F" w:rsidRPr="0044084F" w14:paraId="375D7DFD" w14:textId="77777777" w:rsidTr="00620699">
              <w:trPr>
                <w:trHeight w:val="290"/>
              </w:trPr>
              <w:tc>
                <w:tcPr>
                  <w:tcW w:w="3667" w:type="dxa"/>
                  <w:tcBorders>
                    <w:top w:val="nil"/>
                    <w:left w:val="nil"/>
                    <w:bottom w:val="nil"/>
                    <w:right w:val="nil"/>
                  </w:tcBorders>
                  <w:shd w:val="clear" w:color="auto" w:fill="auto"/>
                  <w:noWrap/>
                  <w:vAlign w:val="bottom"/>
                  <w:hideMark/>
                </w:tcPr>
                <w:p w14:paraId="528163BB" w14:textId="77777777" w:rsidR="0044084F" w:rsidRPr="0044084F" w:rsidRDefault="0044084F" w:rsidP="0044084F">
                  <w:pPr>
                    <w:spacing w:after="0" w:line="240" w:lineRule="auto"/>
                    <w:jc w:val="center"/>
                    <w:rPr>
                      <w:rFonts w:ascii="Lucida Sans" w:eastAsia="Times New Roman" w:hAnsi="Lucida Sans" w:cs="Arial"/>
                      <w:b/>
                      <w:bCs/>
                      <w:color w:val="0070C0"/>
                      <w:sz w:val="24"/>
                      <w:szCs w:val="24"/>
                      <w:lang w:val="es-ES" w:eastAsia="es-ES"/>
                    </w:rPr>
                  </w:pPr>
                </w:p>
              </w:tc>
              <w:tc>
                <w:tcPr>
                  <w:tcW w:w="2120" w:type="dxa"/>
                  <w:tcBorders>
                    <w:top w:val="nil"/>
                    <w:left w:val="nil"/>
                    <w:bottom w:val="nil"/>
                    <w:right w:val="nil"/>
                  </w:tcBorders>
                  <w:shd w:val="clear" w:color="auto" w:fill="auto"/>
                  <w:noWrap/>
                  <w:vAlign w:val="bottom"/>
                  <w:hideMark/>
                </w:tcPr>
                <w:p w14:paraId="48DBE7EE" w14:textId="77777777" w:rsidR="0044084F" w:rsidRPr="0044084F" w:rsidRDefault="0044084F" w:rsidP="0044084F">
                  <w:pPr>
                    <w:spacing w:after="0" w:line="240" w:lineRule="auto"/>
                    <w:jc w:val="center"/>
                    <w:rPr>
                      <w:rFonts w:ascii="Times New Roman" w:eastAsia="Times New Roman" w:hAnsi="Times New Roman" w:cs="Times New Roman"/>
                      <w:sz w:val="20"/>
                      <w:szCs w:val="20"/>
                      <w:lang w:val="es-ES" w:eastAsia="es-ES"/>
                    </w:rPr>
                  </w:pPr>
                </w:p>
              </w:tc>
            </w:tr>
            <w:tr w:rsidR="0044084F" w:rsidRPr="0044084F" w14:paraId="48D8F7D9" w14:textId="77777777" w:rsidTr="00620699">
              <w:trPr>
                <w:trHeight w:val="290"/>
              </w:trPr>
              <w:tc>
                <w:tcPr>
                  <w:tcW w:w="3667" w:type="dxa"/>
                  <w:tcBorders>
                    <w:top w:val="nil"/>
                    <w:left w:val="nil"/>
                    <w:bottom w:val="nil"/>
                    <w:right w:val="nil"/>
                  </w:tcBorders>
                  <w:shd w:val="clear" w:color="auto" w:fill="auto"/>
                  <w:noWrap/>
                  <w:vAlign w:val="bottom"/>
                  <w:hideMark/>
                </w:tcPr>
                <w:p w14:paraId="18B7154D" w14:textId="77777777" w:rsidR="0044084F" w:rsidRPr="0044084F" w:rsidRDefault="0044084F" w:rsidP="0044084F">
                  <w:pPr>
                    <w:spacing w:after="0" w:line="240" w:lineRule="auto"/>
                    <w:jc w:val="center"/>
                    <w:rPr>
                      <w:rFonts w:ascii="Times New Roman" w:eastAsia="Times New Roman" w:hAnsi="Times New Roman" w:cs="Times New Roman"/>
                      <w:sz w:val="20"/>
                      <w:szCs w:val="20"/>
                      <w:lang w:val="es-ES" w:eastAsia="es-ES"/>
                    </w:rPr>
                  </w:pPr>
                </w:p>
              </w:tc>
              <w:tc>
                <w:tcPr>
                  <w:tcW w:w="2120" w:type="dxa"/>
                  <w:tcBorders>
                    <w:top w:val="nil"/>
                    <w:left w:val="nil"/>
                    <w:bottom w:val="nil"/>
                    <w:right w:val="nil"/>
                  </w:tcBorders>
                  <w:shd w:val="clear" w:color="auto" w:fill="auto"/>
                  <w:noWrap/>
                  <w:vAlign w:val="bottom"/>
                  <w:hideMark/>
                </w:tcPr>
                <w:p w14:paraId="42B8DBE7" w14:textId="77777777" w:rsidR="0044084F" w:rsidRPr="0044084F" w:rsidRDefault="0044084F" w:rsidP="0044084F">
                  <w:pPr>
                    <w:spacing w:after="0" w:line="240" w:lineRule="auto"/>
                    <w:jc w:val="center"/>
                    <w:rPr>
                      <w:rFonts w:ascii="Times New Roman" w:eastAsia="Times New Roman" w:hAnsi="Times New Roman" w:cs="Times New Roman"/>
                      <w:sz w:val="20"/>
                      <w:szCs w:val="20"/>
                      <w:lang w:val="es-ES" w:eastAsia="es-ES"/>
                    </w:rPr>
                  </w:pPr>
                </w:p>
              </w:tc>
            </w:tr>
            <w:tr w:rsidR="0044084F" w:rsidRPr="0044084F" w14:paraId="69459509" w14:textId="77777777" w:rsidTr="00620699">
              <w:trPr>
                <w:trHeight w:val="261"/>
              </w:trPr>
              <w:tc>
                <w:tcPr>
                  <w:tcW w:w="3667" w:type="dxa"/>
                  <w:tcBorders>
                    <w:top w:val="nil"/>
                    <w:left w:val="nil"/>
                    <w:bottom w:val="nil"/>
                    <w:right w:val="nil"/>
                  </w:tcBorders>
                  <w:shd w:val="clear" w:color="auto" w:fill="auto"/>
                  <w:noWrap/>
                  <w:vAlign w:val="bottom"/>
                  <w:hideMark/>
                </w:tcPr>
                <w:p w14:paraId="46A90BE2" w14:textId="77777777" w:rsidR="0044084F" w:rsidRPr="0044084F" w:rsidRDefault="0044084F" w:rsidP="0044084F">
                  <w:pPr>
                    <w:spacing w:after="0" w:line="240" w:lineRule="auto"/>
                    <w:jc w:val="center"/>
                    <w:rPr>
                      <w:rFonts w:ascii="Times New Roman" w:eastAsia="Times New Roman" w:hAnsi="Times New Roman" w:cs="Times New Roman"/>
                      <w:sz w:val="20"/>
                      <w:szCs w:val="20"/>
                      <w:lang w:val="es-ES" w:eastAsia="es-ES"/>
                    </w:rPr>
                  </w:pPr>
                </w:p>
              </w:tc>
              <w:tc>
                <w:tcPr>
                  <w:tcW w:w="2120" w:type="dxa"/>
                  <w:tcBorders>
                    <w:top w:val="nil"/>
                    <w:left w:val="nil"/>
                    <w:bottom w:val="nil"/>
                    <w:right w:val="nil"/>
                  </w:tcBorders>
                  <w:shd w:val="clear" w:color="auto" w:fill="auto"/>
                  <w:noWrap/>
                  <w:vAlign w:val="bottom"/>
                  <w:hideMark/>
                </w:tcPr>
                <w:p w14:paraId="5E39C4F3" w14:textId="77777777" w:rsidR="0044084F" w:rsidRPr="0044084F" w:rsidRDefault="0044084F" w:rsidP="0044084F">
                  <w:pPr>
                    <w:spacing w:after="0" w:line="240" w:lineRule="auto"/>
                    <w:jc w:val="center"/>
                    <w:rPr>
                      <w:rFonts w:ascii="Times New Roman" w:eastAsia="Times New Roman" w:hAnsi="Times New Roman" w:cs="Times New Roman"/>
                      <w:sz w:val="20"/>
                      <w:szCs w:val="20"/>
                      <w:lang w:val="es-ES" w:eastAsia="es-ES"/>
                    </w:rPr>
                  </w:pPr>
                </w:p>
              </w:tc>
            </w:tr>
            <w:tr w:rsidR="0044084F" w:rsidRPr="0044084F" w14:paraId="0C2AF275" w14:textId="77777777" w:rsidTr="00620699">
              <w:trPr>
                <w:trHeight w:val="304"/>
              </w:trPr>
              <w:tc>
                <w:tcPr>
                  <w:tcW w:w="3667" w:type="dxa"/>
                  <w:tcBorders>
                    <w:top w:val="single" w:sz="8" w:space="0" w:color="auto"/>
                    <w:left w:val="single" w:sz="8" w:space="0" w:color="auto"/>
                    <w:bottom w:val="nil"/>
                    <w:right w:val="nil"/>
                  </w:tcBorders>
                  <w:shd w:val="clear" w:color="000000" w:fill="00B0F0"/>
                  <w:hideMark/>
                </w:tcPr>
                <w:p w14:paraId="2D7376A7" w14:textId="77777777" w:rsidR="0044084F" w:rsidRPr="0044084F" w:rsidRDefault="0044084F" w:rsidP="0044084F">
                  <w:pPr>
                    <w:spacing w:after="0" w:line="240" w:lineRule="auto"/>
                    <w:jc w:val="center"/>
                    <w:rPr>
                      <w:rFonts w:ascii="Calibri" w:eastAsia="Times New Roman" w:hAnsi="Calibri" w:cs="Calibri"/>
                      <w:b/>
                      <w:bCs/>
                      <w:sz w:val="24"/>
                      <w:szCs w:val="24"/>
                      <w:lang w:val="es-ES" w:eastAsia="es-ES"/>
                    </w:rPr>
                  </w:pPr>
                  <w:r w:rsidRPr="0044084F">
                    <w:rPr>
                      <w:rFonts w:ascii="Calibri" w:eastAsia="Times New Roman" w:hAnsi="Calibri" w:cs="Calibri"/>
                      <w:b/>
                      <w:bCs/>
                      <w:sz w:val="24"/>
                      <w:szCs w:val="24"/>
                      <w:lang w:val="es-ES" w:eastAsia="es-ES"/>
                    </w:rPr>
                    <w:t xml:space="preserve">Causas </w:t>
                  </w:r>
                </w:p>
              </w:tc>
              <w:tc>
                <w:tcPr>
                  <w:tcW w:w="2120" w:type="dxa"/>
                  <w:tcBorders>
                    <w:top w:val="single" w:sz="8" w:space="0" w:color="auto"/>
                    <w:left w:val="single" w:sz="8" w:space="0" w:color="auto"/>
                    <w:bottom w:val="nil"/>
                    <w:right w:val="single" w:sz="8" w:space="0" w:color="auto"/>
                  </w:tcBorders>
                  <w:shd w:val="clear" w:color="000000" w:fill="00B0F0"/>
                  <w:hideMark/>
                </w:tcPr>
                <w:p w14:paraId="419BAC3A" w14:textId="77777777" w:rsidR="0044084F" w:rsidRPr="0044084F" w:rsidRDefault="0044084F" w:rsidP="0044084F">
                  <w:pPr>
                    <w:spacing w:after="0" w:line="240" w:lineRule="auto"/>
                    <w:jc w:val="center"/>
                    <w:rPr>
                      <w:rFonts w:ascii="Calibri" w:eastAsia="Times New Roman" w:hAnsi="Calibri" w:cs="Calibri"/>
                      <w:b/>
                      <w:bCs/>
                      <w:sz w:val="24"/>
                      <w:szCs w:val="24"/>
                      <w:lang w:val="es-ES" w:eastAsia="es-ES"/>
                    </w:rPr>
                  </w:pPr>
                  <w:r w:rsidRPr="0044084F">
                    <w:rPr>
                      <w:rFonts w:ascii="Calibri" w:eastAsia="Times New Roman" w:hAnsi="Calibri" w:cs="Calibri"/>
                      <w:b/>
                      <w:bCs/>
                      <w:sz w:val="24"/>
                      <w:szCs w:val="24"/>
                      <w:lang w:val="es-ES" w:eastAsia="es-ES"/>
                    </w:rPr>
                    <w:t>Total</w:t>
                  </w:r>
                </w:p>
              </w:tc>
            </w:tr>
            <w:tr w:rsidR="0044084F" w:rsidRPr="0044084F" w14:paraId="4A13DECC" w14:textId="77777777" w:rsidTr="00620699">
              <w:trPr>
                <w:trHeight w:val="246"/>
              </w:trPr>
              <w:tc>
                <w:tcPr>
                  <w:tcW w:w="36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42D9F" w14:textId="77777777" w:rsidR="0044084F" w:rsidRPr="0044084F" w:rsidRDefault="0044084F" w:rsidP="0044084F">
                  <w:pPr>
                    <w:spacing w:after="0" w:line="240" w:lineRule="auto"/>
                    <w:rPr>
                      <w:rFonts w:ascii="Arial" w:eastAsia="Times New Roman" w:hAnsi="Arial" w:cs="Arial"/>
                      <w:sz w:val="20"/>
                      <w:szCs w:val="20"/>
                      <w:lang w:val="es-ES" w:eastAsia="es-ES"/>
                    </w:rPr>
                  </w:pPr>
                  <w:proofErr w:type="spellStart"/>
                  <w:r w:rsidRPr="0044084F">
                    <w:rPr>
                      <w:rFonts w:ascii="Arial" w:eastAsia="Times New Roman" w:hAnsi="Arial" w:cs="Arial"/>
                      <w:sz w:val="20"/>
                      <w:szCs w:val="20"/>
                      <w:lang w:val="es-ES" w:eastAsia="es-ES"/>
                    </w:rPr>
                    <w:t>infeccion</w:t>
                  </w:r>
                  <w:proofErr w:type="spellEnd"/>
                  <w:r w:rsidRPr="0044084F">
                    <w:rPr>
                      <w:rFonts w:ascii="Arial" w:eastAsia="Times New Roman" w:hAnsi="Arial" w:cs="Arial"/>
                      <w:sz w:val="20"/>
                      <w:szCs w:val="20"/>
                      <w:lang w:val="es-ES" w:eastAsia="es-ES"/>
                    </w:rPr>
                    <w:t xml:space="preserve"> respiratoria aguda</w:t>
                  </w:r>
                </w:p>
              </w:tc>
              <w:tc>
                <w:tcPr>
                  <w:tcW w:w="2120" w:type="dxa"/>
                  <w:tcBorders>
                    <w:top w:val="single" w:sz="4" w:space="0" w:color="auto"/>
                    <w:left w:val="nil"/>
                    <w:bottom w:val="single" w:sz="4" w:space="0" w:color="auto"/>
                    <w:right w:val="single" w:sz="4" w:space="0" w:color="auto"/>
                  </w:tcBorders>
                  <w:shd w:val="clear" w:color="auto" w:fill="auto"/>
                  <w:noWrap/>
                  <w:vAlign w:val="bottom"/>
                  <w:hideMark/>
                </w:tcPr>
                <w:p w14:paraId="437712AA" w14:textId="77777777" w:rsidR="0044084F" w:rsidRPr="0044084F" w:rsidRDefault="0044084F" w:rsidP="0044084F">
                  <w:pPr>
                    <w:spacing w:after="0" w:line="240" w:lineRule="auto"/>
                    <w:jc w:val="center"/>
                    <w:rPr>
                      <w:rFonts w:ascii="Arial" w:eastAsia="Times New Roman" w:hAnsi="Arial" w:cs="Arial"/>
                      <w:sz w:val="20"/>
                      <w:szCs w:val="20"/>
                      <w:lang w:val="es-ES" w:eastAsia="es-ES"/>
                    </w:rPr>
                  </w:pPr>
                  <w:r w:rsidRPr="0044084F">
                    <w:rPr>
                      <w:rFonts w:ascii="Arial" w:eastAsia="Times New Roman" w:hAnsi="Arial" w:cs="Arial"/>
                      <w:sz w:val="20"/>
                      <w:szCs w:val="20"/>
                      <w:lang w:val="es-ES" w:eastAsia="es-ES"/>
                    </w:rPr>
                    <w:t>1</w:t>
                  </w:r>
                </w:p>
              </w:tc>
            </w:tr>
            <w:tr w:rsidR="0044084F" w:rsidRPr="0044084F" w14:paraId="53901AE8" w14:textId="77777777" w:rsidTr="00620699">
              <w:trPr>
                <w:trHeight w:val="246"/>
              </w:trPr>
              <w:tc>
                <w:tcPr>
                  <w:tcW w:w="3667" w:type="dxa"/>
                  <w:tcBorders>
                    <w:top w:val="nil"/>
                    <w:left w:val="single" w:sz="4" w:space="0" w:color="auto"/>
                    <w:bottom w:val="single" w:sz="4" w:space="0" w:color="auto"/>
                    <w:right w:val="single" w:sz="4" w:space="0" w:color="auto"/>
                  </w:tcBorders>
                  <w:shd w:val="clear" w:color="auto" w:fill="auto"/>
                  <w:noWrap/>
                  <w:vAlign w:val="bottom"/>
                  <w:hideMark/>
                </w:tcPr>
                <w:p w14:paraId="7757062E" w14:textId="77777777" w:rsidR="0044084F" w:rsidRPr="0044084F" w:rsidRDefault="0044084F" w:rsidP="0044084F">
                  <w:pPr>
                    <w:spacing w:after="0" w:line="240" w:lineRule="auto"/>
                    <w:rPr>
                      <w:rFonts w:ascii="Arial" w:eastAsia="Times New Roman" w:hAnsi="Arial" w:cs="Arial"/>
                      <w:sz w:val="20"/>
                      <w:szCs w:val="20"/>
                      <w:lang w:val="es-ES" w:eastAsia="es-ES"/>
                    </w:rPr>
                  </w:pPr>
                  <w:r w:rsidRPr="0044084F">
                    <w:rPr>
                      <w:rFonts w:ascii="Arial" w:eastAsia="Times New Roman" w:hAnsi="Arial" w:cs="Arial"/>
                      <w:sz w:val="20"/>
                      <w:szCs w:val="20"/>
                      <w:lang w:val="es-ES" w:eastAsia="es-ES"/>
                    </w:rPr>
                    <w:t>niño sano</w:t>
                  </w:r>
                </w:p>
              </w:tc>
              <w:tc>
                <w:tcPr>
                  <w:tcW w:w="2120" w:type="dxa"/>
                  <w:tcBorders>
                    <w:top w:val="nil"/>
                    <w:left w:val="nil"/>
                    <w:bottom w:val="single" w:sz="4" w:space="0" w:color="auto"/>
                    <w:right w:val="single" w:sz="4" w:space="0" w:color="auto"/>
                  </w:tcBorders>
                  <w:shd w:val="clear" w:color="auto" w:fill="auto"/>
                  <w:noWrap/>
                  <w:vAlign w:val="bottom"/>
                  <w:hideMark/>
                </w:tcPr>
                <w:p w14:paraId="60951D40" w14:textId="77777777" w:rsidR="0044084F" w:rsidRPr="0044084F" w:rsidRDefault="0044084F" w:rsidP="0044084F">
                  <w:pPr>
                    <w:spacing w:after="0" w:line="240" w:lineRule="auto"/>
                    <w:jc w:val="center"/>
                    <w:rPr>
                      <w:rFonts w:ascii="Arial" w:eastAsia="Times New Roman" w:hAnsi="Arial" w:cs="Arial"/>
                      <w:sz w:val="20"/>
                      <w:szCs w:val="20"/>
                      <w:lang w:val="es-ES" w:eastAsia="es-ES"/>
                    </w:rPr>
                  </w:pPr>
                  <w:r w:rsidRPr="0044084F">
                    <w:rPr>
                      <w:rFonts w:ascii="Arial" w:eastAsia="Times New Roman" w:hAnsi="Arial" w:cs="Arial"/>
                      <w:sz w:val="20"/>
                      <w:szCs w:val="20"/>
                      <w:lang w:val="es-ES" w:eastAsia="es-ES"/>
                    </w:rPr>
                    <w:t>18</w:t>
                  </w:r>
                </w:p>
              </w:tc>
            </w:tr>
            <w:tr w:rsidR="0044084F" w:rsidRPr="0044084F" w14:paraId="4CE54EDC" w14:textId="77777777" w:rsidTr="00620699">
              <w:trPr>
                <w:trHeight w:val="246"/>
              </w:trPr>
              <w:tc>
                <w:tcPr>
                  <w:tcW w:w="3667" w:type="dxa"/>
                  <w:tcBorders>
                    <w:top w:val="nil"/>
                    <w:left w:val="single" w:sz="4" w:space="0" w:color="auto"/>
                    <w:bottom w:val="single" w:sz="4" w:space="0" w:color="auto"/>
                    <w:right w:val="single" w:sz="4" w:space="0" w:color="auto"/>
                  </w:tcBorders>
                  <w:shd w:val="clear" w:color="auto" w:fill="auto"/>
                  <w:noWrap/>
                  <w:vAlign w:val="bottom"/>
                  <w:hideMark/>
                </w:tcPr>
                <w:p w14:paraId="5A651D62" w14:textId="77777777" w:rsidR="0044084F" w:rsidRPr="0044084F" w:rsidRDefault="0044084F" w:rsidP="0044084F">
                  <w:pPr>
                    <w:spacing w:after="0" w:line="240" w:lineRule="auto"/>
                    <w:rPr>
                      <w:rFonts w:ascii="Arial" w:eastAsia="Times New Roman" w:hAnsi="Arial" w:cs="Arial"/>
                      <w:sz w:val="20"/>
                      <w:szCs w:val="20"/>
                      <w:lang w:val="es-ES" w:eastAsia="es-ES"/>
                    </w:rPr>
                  </w:pPr>
                  <w:r w:rsidRPr="0044084F">
                    <w:rPr>
                      <w:rFonts w:ascii="Arial" w:eastAsia="Times New Roman" w:hAnsi="Arial" w:cs="Arial"/>
                      <w:sz w:val="20"/>
                      <w:szCs w:val="20"/>
                      <w:lang w:val="es-ES" w:eastAsia="es-ES"/>
                    </w:rPr>
                    <w:t>dolor abdominal</w:t>
                  </w:r>
                </w:p>
              </w:tc>
              <w:tc>
                <w:tcPr>
                  <w:tcW w:w="2120" w:type="dxa"/>
                  <w:tcBorders>
                    <w:top w:val="nil"/>
                    <w:left w:val="nil"/>
                    <w:bottom w:val="single" w:sz="4" w:space="0" w:color="auto"/>
                    <w:right w:val="single" w:sz="4" w:space="0" w:color="auto"/>
                  </w:tcBorders>
                  <w:shd w:val="clear" w:color="auto" w:fill="auto"/>
                  <w:noWrap/>
                  <w:vAlign w:val="bottom"/>
                  <w:hideMark/>
                </w:tcPr>
                <w:p w14:paraId="7425100A" w14:textId="77777777" w:rsidR="0044084F" w:rsidRPr="0044084F" w:rsidRDefault="0044084F" w:rsidP="0044084F">
                  <w:pPr>
                    <w:spacing w:after="0" w:line="240" w:lineRule="auto"/>
                    <w:jc w:val="center"/>
                    <w:rPr>
                      <w:rFonts w:ascii="Arial" w:eastAsia="Times New Roman" w:hAnsi="Arial" w:cs="Arial"/>
                      <w:sz w:val="20"/>
                      <w:szCs w:val="20"/>
                      <w:lang w:val="es-ES" w:eastAsia="es-ES"/>
                    </w:rPr>
                  </w:pPr>
                  <w:r w:rsidRPr="0044084F">
                    <w:rPr>
                      <w:rFonts w:ascii="Arial" w:eastAsia="Times New Roman" w:hAnsi="Arial" w:cs="Arial"/>
                      <w:sz w:val="20"/>
                      <w:szCs w:val="20"/>
                      <w:lang w:val="es-ES" w:eastAsia="es-ES"/>
                    </w:rPr>
                    <w:t>125</w:t>
                  </w:r>
                </w:p>
              </w:tc>
            </w:tr>
            <w:tr w:rsidR="0044084F" w:rsidRPr="0044084F" w14:paraId="0415BBEE" w14:textId="77777777" w:rsidTr="00620699">
              <w:trPr>
                <w:trHeight w:val="246"/>
              </w:trPr>
              <w:tc>
                <w:tcPr>
                  <w:tcW w:w="3667" w:type="dxa"/>
                  <w:tcBorders>
                    <w:top w:val="nil"/>
                    <w:left w:val="single" w:sz="4" w:space="0" w:color="auto"/>
                    <w:bottom w:val="single" w:sz="4" w:space="0" w:color="auto"/>
                    <w:right w:val="single" w:sz="4" w:space="0" w:color="auto"/>
                  </w:tcBorders>
                  <w:shd w:val="clear" w:color="auto" w:fill="auto"/>
                  <w:noWrap/>
                  <w:vAlign w:val="bottom"/>
                  <w:hideMark/>
                </w:tcPr>
                <w:p w14:paraId="140F3840" w14:textId="77777777" w:rsidR="0044084F" w:rsidRPr="0044084F" w:rsidRDefault="0044084F" w:rsidP="0044084F">
                  <w:pPr>
                    <w:spacing w:after="0" w:line="240" w:lineRule="auto"/>
                    <w:rPr>
                      <w:rFonts w:ascii="Arial" w:eastAsia="Times New Roman" w:hAnsi="Arial" w:cs="Arial"/>
                      <w:sz w:val="20"/>
                      <w:szCs w:val="20"/>
                      <w:lang w:val="es-ES" w:eastAsia="es-ES"/>
                    </w:rPr>
                  </w:pPr>
                  <w:r w:rsidRPr="0044084F">
                    <w:rPr>
                      <w:rFonts w:ascii="Arial" w:eastAsia="Times New Roman" w:hAnsi="Arial" w:cs="Arial"/>
                      <w:sz w:val="20"/>
                      <w:szCs w:val="20"/>
                      <w:lang w:val="es-ES" w:eastAsia="es-ES"/>
                    </w:rPr>
                    <w:t>cefalea</w:t>
                  </w:r>
                </w:p>
              </w:tc>
              <w:tc>
                <w:tcPr>
                  <w:tcW w:w="2120" w:type="dxa"/>
                  <w:tcBorders>
                    <w:top w:val="nil"/>
                    <w:left w:val="nil"/>
                    <w:bottom w:val="single" w:sz="4" w:space="0" w:color="auto"/>
                    <w:right w:val="single" w:sz="4" w:space="0" w:color="auto"/>
                  </w:tcBorders>
                  <w:shd w:val="clear" w:color="auto" w:fill="auto"/>
                  <w:noWrap/>
                  <w:vAlign w:val="bottom"/>
                  <w:hideMark/>
                </w:tcPr>
                <w:p w14:paraId="26ED9910" w14:textId="77777777" w:rsidR="0044084F" w:rsidRPr="0044084F" w:rsidRDefault="0044084F" w:rsidP="0044084F">
                  <w:pPr>
                    <w:spacing w:after="0" w:line="240" w:lineRule="auto"/>
                    <w:jc w:val="center"/>
                    <w:rPr>
                      <w:rFonts w:ascii="Arial" w:eastAsia="Times New Roman" w:hAnsi="Arial" w:cs="Arial"/>
                      <w:sz w:val="20"/>
                      <w:szCs w:val="20"/>
                      <w:lang w:val="es-ES" w:eastAsia="es-ES"/>
                    </w:rPr>
                  </w:pPr>
                  <w:r w:rsidRPr="0044084F">
                    <w:rPr>
                      <w:rFonts w:ascii="Arial" w:eastAsia="Times New Roman" w:hAnsi="Arial" w:cs="Arial"/>
                      <w:sz w:val="20"/>
                      <w:szCs w:val="20"/>
                      <w:lang w:val="es-ES" w:eastAsia="es-ES"/>
                    </w:rPr>
                    <w:t>109</w:t>
                  </w:r>
                </w:p>
              </w:tc>
            </w:tr>
            <w:tr w:rsidR="0044084F" w:rsidRPr="0044084F" w14:paraId="520277F3" w14:textId="77777777" w:rsidTr="00620699">
              <w:trPr>
                <w:trHeight w:val="246"/>
              </w:trPr>
              <w:tc>
                <w:tcPr>
                  <w:tcW w:w="3667" w:type="dxa"/>
                  <w:tcBorders>
                    <w:top w:val="nil"/>
                    <w:left w:val="single" w:sz="4" w:space="0" w:color="auto"/>
                    <w:bottom w:val="single" w:sz="4" w:space="0" w:color="auto"/>
                    <w:right w:val="single" w:sz="4" w:space="0" w:color="auto"/>
                  </w:tcBorders>
                  <w:shd w:val="clear" w:color="auto" w:fill="auto"/>
                  <w:noWrap/>
                  <w:vAlign w:val="bottom"/>
                  <w:hideMark/>
                </w:tcPr>
                <w:p w14:paraId="50D74704" w14:textId="77777777" w:rsidR="0044084F" w:rsidRPr="0044084F" w:rsidRDefault="0044084F" w:rsidP="0044084F">
                  <w:pPr>
                    <w:spacing w:after="0" w:line="240" w:lineRule="auto"/>
                    <w:rPr>
                      <w:rFonts w:ascii="Arial" w:eastAsia="Times New Roman" w:hAnsi="Arial" w:cs="Arial"/>
                      <w:sz w:val="20"/>
                      <w:szCs w:val="20"/>
                      <w:lang w:val="es-ES" w:eastAsia="es-ES"/>
                    </w:rPr>
                  </w:pPr>
                  <w:proofErr w:type="spellStart"/>
                  <w:r w:rsidRPr="0044084F">
                    <w:rPr>
                      <w:rFonts w:ascii="Arial" w:eastAsia="Times New Roman" w:hAnsi="Arial" w:cs="Arial"/>
                      <w:sz w:val="20"/>
                      <w:szCs w:val="20"/>
                      <w:lang w:val="es-ES" w:eastAsia="es-ES"/>
                    </w:rPr>
                    <w:t>sindrome</w:t>
                  </w:r>
                  <w:proofErr w:type="spellEnd"/>
                  <w:r w:rsidRPr="0044084F">
                    <w:rPr>
                      <w:rFonts w:ascii="Arial" w:eastAsia="Times New Roman" w:hAnsi="Arial" w:cs="Arial"/>
                      <w:sz w:val="20"/>
                      <w:szCs w:val="20"/>
                      <w:lang w:val="es-ES" w:eastAsia="es-ES"/>
                    </w:rPr>
                    <w:t xml:space="preserve"> febril</w:t>
                  </w:r>
                </w:p>
              </w:tc>
              <w:tc>
                <w:tcPr>
                  <w:tcW w:w="2120" w:type="dxa"/>
                  <w:tcBorders>
                    <w:top w:val="nil"/>
                    <w:left w:val="nil"/>
                    <w:bottom w:val="single" w:sz="4" w:space="0" w:color="auto"/>
                    <w:right w:val="single" w:sz="4" w:space="0" w:color="auto"/>
                  </w:tcBorders>
                  <w:shd w:val="clear" w:color="auto" w:fill="auto"/>
                  <w:noWrap/>
                  <w:vAlign w:val="bottom"/>
                  <w:hideMark/>
                </w:tcPr>
                <w:p w14:paraId="6DCC4F13" w14:textId="77777777" w:rsidR="0044084F" w:rsidRPr="0044084F" w:rsidRDefault="0044084F" w:rsidP="0044084F">
                  <w:pPr>
                    <w:spacing w:after="0" w:line="240" w:lineRule="auto"/>
                    <w:jc w:val="center"/>
                    <w:rPr>
                      <w:rFonts w:ascii="Arial" w:eastAsia="Times New Roman" w:hAnsi="Arial" w:cs="Arial"/>
                      <w:sz w:val="20"/>
                      <w:szCs w:val="20"/>
                      <w:lang w:val="es-ES" w:eastAsia="es-ES"/>
                    </w:rPr>
                  </w:pPr>
                  <w:r w:rsidRPr="0044084F">
                    <w:rPr>
                      <w:rFonts w:ascii="Arial" w:eastAsia="Times New Roman" w:hAnsi="Arial" w:cs="Arial"/>
                      <w:sz w:val="20"/>
                      <w:szCs w:val="20"/>
                      <w:lang w:val="es-ES" w:eastAsia="es-ES"/>
                    </w:rPr>
                    <w:t>30</w:t>
                  </w:r>
                </w:p>
              </w:tc>
            </w:tr>
            <w:tr w:rsidR="0044084F" w:rsidRPr="0044084F" w14:paraId="114C9D5E" w14:textId="77777777" w:rsidTr="00620699">
              <w:trPr>
                <w:trHeight w:val="246"/>
              </w:trPr>
              <w:tc>
                <w:tcPr>
                  <w:tcW w:w="3667" w:type="dxa"/>
                  <w:tcBorders>
                    <w:top w:val="nil"/>
                    <w:left w:val="single" w:sz="4" w:space="0" w:color="auto"/>
                    <w:bottom w:val="single" w:sz="4" w:space="0" w:color="auto"/>
                    <w:right w:val="single" w:sz="4" w:space="0" w:color="auto"/>
                  </w:tcBorders>
                  <w:shd w:val="clear" w:color="auto" w:fill="auto"/>
                  <w:noWrap/>
                  <w:vAlign w:val="bottom"/>
                  <w:hideMark/>
                </w:tcPr>
                <w:p w14:paraId="43C07C6B" w14:textId="77777777" w:rsidR="0044084F" w:rsidRPr="0044084F" w:rsidRDefault="0044084F" w:rsidP="0044084F">
                  <w:pPr>
                    <w:spacing w:after="0" w:line="240" w:lineRule="auto"/>
                    <w:rPr>
                      <w:rFonts w:ascii="Arial" w:eastAsia="Times New Roman" w:hAnsi="Arial" w:cs="Arial"/>
                      <w:sz w:val="20"/>
                      <w:szCs w:val="20"/>
                      <w:lang w:val="es-ES" w:eastAsia="es-ES"/>
                    </w:rPr>
                  </w:pPr>
                  <w:r w:rsidRPr="0044084F">
                    <w:rPr>
                      <w:rFonts w:ascii="Arial" w:eastAsia="Times New Roman" w:hAnsi="Arial" w:cs="Arial"/>
                      <w:sz w:val="20"/>
                      <w:szCs w:val="20"/>
                      <w:lang w:val="es-ES" w:eastAsia="es-ES"/>
                    </w:rPr>
                    <w:t>conjuntivitis</w:t>
                  </w:r>
                </w:p>
              </w:tc>
              <w:tc>
                <w:tcPr>
                  <w:tcW w:w="2120" w:type="dxa"/>
                  <w:tcBorders>
                    <w:top w:val="nil"/>
                    <w:left w:val="nil"/>
                    <w:bottom w:val="single" w:sz="4" w:space="0" w:color="auto"/>
                    <w:right w:val="single" w:sz="4" w:space="0" w:color="auto"/>
                  </w:tcBorders>
                  <w:shd w:val="clear" w:color="auto" w:fill="auto"/>
                  <w:noWrap/>
                  <w:vAlign w:val="bottom"/>
                  <w:hideMark/>
                </w:tcPr>
                <w:p w14:paraId="4A71F83A" w14:textId="77777777" w:rsidR="0044084F" w:rsidRPr="0044084F" w:rsidRDefault="0044084F" w:rsidP="0044084F">
                  <w:pPr>
                    <w:spacing w:after="0" w:line="240" w:lineRule="auto"/>
                    <w:jc w:val="center"/>
                    <w:rPr>
                      <w:rFonts w:ascii="Arial" w:eastAsia="Times New Roman" w:hAnsi="Arial" w:cs="Arial"/>
                      <w:sz w:val="20"/>
                      <w:szCs w:val="20"/>
                      <w:lang w:val="es-ES" w:eastAsia="es-ES"/>
                    </w:rPr>
                  </w:pPr>
                  <w:r w:rsidRPr="0044084F">
                    <w:rPr>
                      <w:rFonts w:ascii="Arial" w:eastAsia="Times New Roman" w:hAnsi="Arial" w:cs="Arial"/>
                      <w:sz w:val="20"/>
                      <w:szCs w:val="20"/>
                      <w:lang w:val="es-ES" w:eastAsia="es-ES"/>
                    </w:rPr>
                    <w:t>41</w:t>
                  </w:r>
                </w:p>
              </w:tc>
            </w:tr>
            <w:tr w:rsidR="0044084F" w:rsidRPr="0044084F" w14:paraId="49EE4325" w14:textId="77777777" w:rsidTr="00620699">
              <w:trPr>
                <w:trHeight w:val="246"/>
              </w:trPr>
              <w:tc>
                <w:tcPr>
                  <w:tcW w:w="3667" w:type="dxa"/>
                  <w:tcBorders>
                    <w:top w:val="nil"/>
                    <w:left w:val="single" w:sz="4" w:space="0" w:color="auto"/>
                    <w:bottom w:val="single" w:sz="4" w:space="0" w:color="auto"/>
                    <w:right w:val="single" w:sz="4" w:space="0" w:color="auto"/>
                  </w:tcBorders>
                  <w:shd w:val="clear" w:color="auto" w:fill="auto"/>
                  <w:noWrap/>
                  <w:vAlign w:val="bottom"/>
                  <w:hideMark/>
                </w:tcPr>
                <w:p w14:paraId="433DDFE3" w14:textId="77777777" w:rsidR="0044084F" w:rsidRPr="0044084F" w:rsidRDefault="0044084F" w:rsidP="0044084F">
                  <w:pPr>
                    <w:spacing w:after="0" w:line="240" w:lineRule="auto"/>
                    <w:rPr>
                      <w:rFonts w:ascii="Arial" w:eastAsia="Times New Roman" w:hAnsi="Arial" w:cs="Arial"/>
                      <w:sz w:val="20"/>
                      <w:szCs w:val="20"/>
                      <w:lang w:val="es-ES" w:eastAsia="es-ES"/>
                    </w:rPr>
                  </w:pPr>
                  <w:r w:rsidRPr="0044084F">
                    <w:rPr>
                      <w:rFonts w:ascii="Arial" w:eastAsia="Times New Roman" w:hAnsi="Arial" w:cs="Arial"/>
                      <w:sz w:val="20"/>
                      <w:szCs w:val="20"/>
                      <w:lang w:val="es-ES" w:eastAsia="es-ES"/>
                    </w:rPr>
                    <w:t>dermatitis</w:t>
                  </w:r>
                </w:p>
              </w:tc>
              <w:tc>
                <w:tcPr>
                  <w:tcW w:w="2120" w:type="dxa"/>
                  <w:tcBorders>
                    <w:top w:val="nil"/>
                    <w:left w:val="nil"/>
                    <w:bottom w:val="single" w:sz="4" w:space="0" w:color="auto"/>
                    <w:right w:val="single" w:sz="4" w:space="0" w:color="auto"/>
                  </w:tcBorders>
                  <w:shd w:val="clear" w:color="auto" w:fill="auto"/>
                  <w:noWrap/>
                  <w:vAlign w:val="bottom"/>
                  <w:hideMark/>
                </w:tcPr>
                <w:p w14:paraId="37C2DEE8" w14:textId="77777777" w:rsidR="0044084F" w:rsidRPr="0044084F" w:rsidRDefault="0044084F" w:rsidP="0044084F">
                  <w:pPr>
                    <w:spacing w:after="0" w:line="240" w:lineRule="auto"/>
                    <w:jc w:val="center"/>
                    <w:rPr>
                      <w:rFonts w:ascii="Arial" w:eastAsia="Times New Roman" w:hAnsi="Arial" w:cs="Arial"/>
                      <w:sz w:val="20"/>
                      <w:szCs w:val="20"/>
                      <w:lang w:val="es-ES" w:eastAsia="es-ES"/>
                    </w:rPr>
                  </w:pPr>
                  <w:r w:rsidRPr="0044084F">
                    <w:rPr>
                      <w:rFonts w:ascii="Arial" w:eastAsia="Times New Roman" w:hAnsi="Arial" w:cs="Arial"/>
                      <w:sz w:val="20"/>
                      <w:szCs w:val="20"/>
                      <w:lang w:val="es-ES" w:eastAsia="es-ES"/>
                    </w:rPr>
                    <w:t>88</w:t>
                  </w:r>
                </w:p>
              </w:tc>
            </w:tr>
            <w:tr w:rsidR="0044084F" w:rsidRPr="0044084F" w14:paraId="5BB9B591" w14:textId="77777777" w:rsidTr="00620699">
              <w:trPr>
                <w:trHeight w:val="246"/>
              </w:trPr>
              <w:tc>
                <w:tcPr>
                  <w:tcW w:w="3667" w:type="dxa"/>
                  <w:tcBorders>
                    <w:top w:val="nil"/>
                    <w:left w:val="single" w:sz="4" w:space="0" w:color="auto"/>
                    <w:bottom w:val="single" w:sz="4" w:space="0" w:color="auto"/>
                    <w:right w:val="single" w:sz="4" w:space="0" w:color="auto"/>
                  </w:tcBorders>
                  <w:shd w:val="clear" w:color="auto" w:fill="auto"/>
                  <w:noWrap/>
                  <w:vAlign w:val="bottom"/>
                  <w:hideMark/>
                </w:tcPr>
                <w:p w14:paraId="5492CC9D" w14:textId="77777777" w:rsidR="0044084F" w:rsidRPr="0044084F" w:rsidRDefault="0044084F" w:rsidP="0044084F">
                  <w:pPr>
                    <w:spacing w:after="0" w:line="240" w:lineRule="auto"/>
                    <w:rPr>
                      <w:rFonts w:ascii="Arial" w:eastAsia="Times New Roman" w:hAnsi="Arial" w:cs="Arial"/>
                      <w:sz w:val="20"/>
                      <w:szCs w:val="20"/>
                      <w:lang w:val="es-ES" w:eastAsia="es-ES"/>
                    </w:rPr>
                  </w:pPr>
                  <w:r w:rsidRPr="0044084F">
                    <w:rPr>
                      <w:rFonts w:ascii="Arial" w:eastAsia="Times New Roman" w:hAnsi="Arial" w:cs="Arial"/>
                      <w:sz w:val="20"/>
                      <w:szCs w:val="20"/>
                      <w:lang w:val="es-ES" w:eastAsia="es-ES"/>
                    </w:rPr>
                    <w:t>embarazos</w:t>
                  </w:r>
                </w:p>
              </w:tc>
              <w:tc>
                <w:tcPr>
                  <w:tcW w:w="2120" w:type="dxa"/>
                  <w:tcBorders>
                    <w:top w:val="nil"/>
                    <w:left w:val="nil"/>
                    <w:bottom w:val="single" w:sz="4" w:space="0" w:color="auto"/>
                    <w:right w:val="single" w:sz="4" w:space="0" w:color="auto"/>
                  </w:tcBorders>
                  <w:shd w:val="clear" w:color="auto" w:fill="auto"/>
                  <w:noWrap/>
                  <w:vAlign w:val="bottom"/>
                  <w:hideMark/>
                </w:tcPr>
                <w:p w14:paraId="1EC08BA3" w14:textId="77777777" w:rsidR="0044084F" w:rsidRPr="0044084F" w:rsidRDefault="0044084F" w:rsidP="0044084F">
                  <w:pPr>
                    <w:spacing w:after="0" w:line="240" w:lineRule="auto"/>
                    <w:jc w:val="center"/>
                    <w:rPr>
                      <w:rFonts w:ascii="Arial" w:eastAsia="Times New Roman" w:hAnsi="Arial" w:cs="Arial"/>
                      <w:sz w:val="20"/>
                      <w:szCs w:val="20"/>
                      <w:lang w:val="es-ES" w:eastAsia="es-ES"/>
                    </w:rPr>
                  </w:pPr>
                  <w:r w:rsidRPr="0044084F">
                    <w:rPr>
                      <w:rFonts w:ascii="Arial" w:eastAsia="Times New Roman" w:hAnsi="Arial" w:cs="Arial"/>
                      <w:sz w:val="20"/>
                      <w:szCs w:val="20"/>
                      <w:lang w:val="es-ES" w:eastAsia="es-ES"/>
                    </w:rPr>
                    <w:t>69</w:t>
                  </w:r>
                </w:p>
              </w:tc>
            </w:tr>
            <w:tr w:rsidR="0044084F" w:rsidRPr="0044084F" w14:paraId="537E1D57" w14:textId="77777777" w:rsidTr="00620699">
              <w:trPr>
                <w:trHeight w:val="246"/>
              </w:trPr>
              <w:tc>
                <w:tcPr>
                  <w:tcW w:w="3667" w:type="dxa"/>
                  <w:tcBorders>
                    <w:top w:val="nil"/>
                    <w:left w:val="single" w:sz="4" w:space="0" w:color="auto"/>
                    <w:bottom w:val="single" w:sz="4" w:space="0" w:color="auto"/>
                    <w:right w:val="single" w:sz="4" w:space="0" w:color="auto"/>
                  </w:tcBorders>
                  <w:shd w:val="clear" w:color="auto" w:fill="auto"/>
                  <w:noWrap/>
                  <w:vAlign w:val="bottom"/>
                  <w:hideMark/>
                </w:tcPr>
                <w:p w14:paraId="7E777535" w14:textId="77777777" w:rsidR="0044084F" w:rsidRPr="0044084F" w:rsidRDefault="0044084F" w:rsidP="0044084F">
                  <w:pPr>
                    <w:spacing w:after="0" w:line="240" w:lineRule="auto"/>
                    <w:rPr>
                      <w:rFonts w:ascii="Arial" w:eastAsia="Times New Roman" w:hAnsi="Arial" w:cs="Arial"/>
                      <w:sz w:val="20"/>
                      <w:szCs w:val="20"/>
                      <w:lang w:val="es-ES" w:eastAsia="es-ES"/>
                    </w:rPr>
                  </w:pPr>
                  <w:r w:rsidRPr="0044084F">
                    <w:rPr>
                      <w:rFonts w:ascii="Arial" w:eastAsia="Times New Roman" w:hAnsi="Arial" w:cs="Arial"/>
                      <w:sz w:val="20"/>
                      <w:szCs w:val="20"/>
                      <w:lang w:val="es-ES" w:eastAsia="es-ES"/>
                    </w:rPr>
                    <w:t>amigdalitis</w:t>
                  </w:r>
                </w:p>
              </w:tc>
              <w:tc>
                <w:tcPr>
                  <w:tcW w:w="2120" w:type="dxa"/>
                  <w:tcBorders>
                    <w:top w:val="nil"/>
                    <w:left w:val="nil"/>
                    <w:bottom w:val="single" w:sz="4" w:space="0" w:color="auto"/>
                    <w:right w:val="single" w:sz="4" w:space="0" w:color="auto"/>
                  </w:tcBorders>
                  <w:shd w:val="clear" w:color="auto" w:fill="auto"/>
                  <w:noWrap/>
                  <w:vAlign w:val="bottom"/>
                  <w:hideMark/>
                </w:tcPr>
                <w:p w14:paraId="47D863EC" w14:textId="77777777" w:rsidR="0044084F" w:rsidRPr="0044084F" w:rsidRDefault="0044084F" w:rsidP="0044084F">
                  <w:pPr>
                    <w:spacing w:after="0" w:line="240" w:lineRule="auto"/>
                    <w:jc w:val="center"/>
                    <w:rPr>
                      <w:rFonts w:ascii="Arial" w:eastAsia="Times New Roman" w:hAnsi="Arial" w:cs="Arial"/>
                      <w:sz w:val="20"/>
                      <w:szCs w:val="20"/>
                      <w:lang w:val="es-ES" w:eastAsia="es-ES"/>
                    </w:rPr>
                  </w:pPr>
                  <w:r w:rsidRPr="0044084F">
                    <w:rPr>
                      <w:rFonts w:ascii="Arial" w:eastAsia="Times New Roman" w:hAnsi="Arial" w:cs="Arial"/>
                      <w:sz w:val="20"/>
                      <w:szCs w:val="20"/>
                      <w:lang w:val="es-ES" w:eastAsia="es-ES"/>
                    </w:rPr>
                    <w:t>44</w:t>
                  </w:r>
                </w:p>
              </w:tc>
            </w:tr>
            <w:tr w:rsidR="0044084F" w:rsidRPr="0044084F" w14:paraId="5C9FEDD5" w14:textId="77777777" w:rsidTr="00620699">
              <w:trPr>
                <w:trHeight w:val="246"/>
              </w:trPr>
              <w:tc>
                <w:tcPr>
                  <w:tcW w:w="3667" w:type="dxa"/>
                  <w:tcBorders>
                    <w:top w:val="nil"/>
                    <w:left w:val="single" w:sz="4" w:space="0" w:color="auto"/>
                    <w:bottom w:val="single" w:sz="4" w:space="0" w:color="auto"/>
                    <w:right w:val="single" w:sz="4" w:space="0" w:color="auto"/>
                  </w:tcBorders>
                  <w:shd w:val="clear" w:color="auto" w:fill="auto"/>
                  <w:noWrap/>
                  <w:vAlign w:val="bottom"/>
                  <w:hideMark/>
                </w:tcPr>
                <w:p w14:paraId="28386CD2" w14:textId="77777777" w:rsidR="0044084F" w:rsidRPr="0044084F" w:rsidRDefault="0044084F" w:rsidP="0044084F">
                  <w:pPr>
                    <w:spacing w:after="0" w:line="240" w:lineRule="auto"/>
                    <w:rPr>
                      <w:rFonts w:ascii="Arial" w:eastAsia="Times New Roman" w:hAnsi="Arial" w:cs="Arial"/>
                      <w:sz w:val="20"/>
                      <w:szCs w:val="20"/>
                      <w:lang w:val="es-ES" w:eastAsia="es-ES"/>
                    </w:rPr>
                  </w:pPr>
                  <w:r w:rsidRPr="0044084F">
                    <w:rPr>
                      <w:rFonts w:ascii="Arial" w:eastAsia="Times New Roman" w:hAnsi="Arial" w:cs="Arial"/>
                      <w:sz w:val="20"/>
                      <w:szCs w:val="20"/>
                      <w:lang w:val="es-ES" w:eastAsia="es-ES"/>
                    </w:rPr>
                    <w:t>enfermedad diarreica aguda</w:t>
                  </w:r>
                </w:p>
              </w:tc>
              <w:tc>
                <w:tcPr>
                  <w:tcW w:w="2120" w:type="dxa"/>
                  <w:tcBorders>
                    <w:top w:val="nil"/>
                    <w:left w:val="nil"/>
                    <w:bottom w:val="single" w:sz="4" w:space="0" w:color="auto"/>
                    <w:right w:val="single" w:sz="4" w:space="0" w:color="auto"/>
                  </w:tcBorders>
                  <w:shd w:val="clear" w:color="auto" w:fill="auto"/>
                  <w:noWrap/>
                  <w:vAlign w:val="bottom"/>
                  <w:hideMark/>
                </w:tcPr>
                <w:p w14:paraId="17B38271" w14:textId="77777777" w:rsidR="0044084F" w:rsidRPr="0044084F" w:rsidRDefault="0044084F" w:rsidP="0044084F">
                  <w:pPr>
                    <w:spacing w:after="0" w:line="240" w:lineRule="auto"/>
                    <w:jc w:val="center"/>
                    <w:rPr>
                      <w:rFonts w:ascii="Arial" w:eastAsia="Times New Roman" w:hAnsi="Arial" w:cs="Arial"/>
                      <w:sz w:val="20"/>
                      <w:szCs w:val="20"/>
                      <w:lang w:val="es-ES" w:eastAsia="es-ES"/>
                    </w:rPr>
                  </w:pPr>
                  <w:r w:rsidRPr="0044084F">
                    <w:rPr>
                      <w:rFonts w:ascii="Arial" w:eastAsia="Times New Roman" w:hAnsi="Arial" w:cs="Arial"/>
                      <w:sz w:val="20"/>
                      <w:szCs w:val="20"/>
                      <w:lang w:val="es-ES" w:eastAsia="es-ES"/>
                    </w:rPr>
                    <w:t>0</w:t>
                  </w:r>
                </w:p>
              </w:tc>
            </w:tr>
            <w:tr w:rsidR="0044084F" w:rsidRPr="0044084F" w14:paraId="1AB76114" w14:textId="77777777" w:rsidTr="00620699">
              <w:trPr>
                <w:trHeight w:val="290"/>
              </w:trPr>
              <w:tc>
                <w:tcPr>
                  <w:tcW w:w="3667" w:type="dxa"/>
                  <w:tcBorders>
                    <w:top w:val="nil"/>
                    <w:left w:val="single" w:sz="4" w:space="0" w:color="auto"/>
                    <w:bottom w:val="single" w:sz="4" w:space="0" w:color="auto"/>
                    <w:right w:val="single" w:sz="4" w:space="0" w:color="auto"/>
                  </w:tcBorders>
                  <w:shd w:val="clear" w:color="000000" w:fill="E4DFEC"/>
                  <w:noWrap/>
                  <w:vAlign w:val="bottom"/>
                  <w:hideMark/>
                </w:tcPr>
                <w:p w14:paraId="7E73FAD6" w14:textId="77777777" w:rsidR="0044084F" w:rsidRPr="0044084F" w:rsidRDefault="0044084F" w:rsidP="0044084F">
                  <w:pPr>
                    <w:spacing w:after="0" w:line="240" w:lineRule="auto"/>
                    <w:rPr>
                      <w:rFonts w:ascii="Calibri" w:eastAsia="Times New Roman" w:hAnsi="Calibri" w:cs="Calibri"/>
                      <w:b/>
                      <w:bCs/>
                      <w:color w:val="000000"/>
                      <w:lang w:val="es-ES" w:eastAsia="es-ES"/>
                    </w:rPr>
                  </w:pPr>
                  <w:r w:rsidRPr="0044084F">
                    <w:rPr>
                      <w:rFonts w:ascii="Calibri" w:eastAsia="Times New Roman" w:hAnsi="Calibri" w:cs="Calibri"/>
                      <w:b/>
                      <w:bCs/>
                      <w:color w:val="000000"/>
                      <w:lang w:val="es-ES" w:eastAsia="es-ES"/>
                    </w:rPr>
                    <w:t>TOTAL</w:t>
                  </w:r>
                </w:p>
              </w:tc>
              <w:tc>
                <w:tcPr>
                  <w:tcW w:w="2120" w:type="dxa"/>
                  <w:tcBorders>
                    <w:top w:val="nil"/>
                    <w:left w:val="nil"/>
                    <w:bottom w:val="single" w:sz="4" w:space="0" w:color="auto"/>
                    <w:right w:val="single" w:sz="4" w:space="0" w:color="auto"/>
                  </w:tcBorders>
                  <w:shd w:val="clear" w:color="000000" w:fill="E4DFEC"/>
                  <w:noWrap/>
                  <w:vAlign w:val="bottom"/>
                  <w:hideMark/>
                </w:tcPr>
                <w:p w14:paraId="426AEA9D" w14:textId="77777777" w:rsidR="0044084F" w:rsidRPr="0044084F" w:rsidRDefault="0044084F" w:rsidP="0044084F">
                  <w:pPr>
                    <w:spacing w:after="0" w:line="240" w:lineRule="auto"/>
                    <w:jc w:val="center"/>
                    <w:rPr>
                      <w:rFonts w:ascii="Calibri" w:eastAsia="Times New Roman" w:hAnsi="Calibri" w:cs="Calibri"/>
                      <w:b/>
                      <w:bCs/>
                      <w:color w:val="000000"/>
                      <w:lang w:val="es-ES" w:eastAsia="es-ES"/>
                    </w:rPr>
                  </w:pPr>
                  <w:r w:rsidRPr="0044084F">
                    <w:rPr>
                      <w:rFonts w:ascii="Calibri" w:eastAsia="Times New Roman" w:hAnsi="Calibri" w:cs="Calibri"/>
                      <w:b/>
                      <w:bCs/>
                      <w:color w:val="000000"/>
                      <w:lang w:val="es-ES" w:eastAsia="es-ES"/>
                    </w:rPr>
                    <w:t>525</w:t>
                  </w:r>
                </w:p>
              </w:tc>
            </w:tr>
          </w:tbl>
          <w:p w14:paraId="5E33EAFD" w14:textId="57CCF47C" w:rsidR="0044084F" w:rsidRDefault="00891B75" w:rsidP="005C6C17">
            <w:pPr>
              <w:spacing w:after="0" w:line="240" w:lineRule="auto"/>
              <w:rPr>
                <w:rFonts w:ascii="Cambria" w:eastAsia="Times New Roman" w:hAnsi="Cambria" w:cs="Arial"/>
                <w:b/>
                <w:bCs/>
                <w:sz w:val="20"/>
                <w:szCs w:val="20"/>
                <w:lang w:val="es-DO" w:eastAsia="es-DO"/>
              </w:rPr>
            </w:pPr>
            <w:r>
              <w:rPr>
                <w:noProof/>
                <w:lang w:val="es-DO" w:eastAsia="es-DO"/>
              </w:rPr>
              <w:lastRenderedPageBreak/>
              <w:drawing>
                <wp:inline distT="0" distB="0" distL="0" distR="0" wp14:anchorId="6CCC1907" wp14:editId="44EBE324">
                  <wp:extent cx="3656330" cy="1793875"/>
                  <wp:effectExtent l="0" t="0" r="1270" b="15875"/>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1E3F84F" w14:textId="77777777" w:rsidR="00E02453" w:rsidRDefault="00E02453" w:rsidP="005C6C17">
            <w:pPr>
              <w:spacing w:after="0" w:line="240" w:lineRule="auto"/>
              <w:rPr>
                <w:rFonts w:ascii="Cambria" w:eastAsia="Times New Roman" w:hAnsi="Cambria" w:cs="Arial"/>
                <w:b/>
                <w:bCs/>
                <w:sz w:val="20"/>
                <w:szCs w:val="20"/>
                <w:lang w:val="es-DO" w:eastAsia="es-DO"/>
              </w:rPr>
            </w:pPr>
          </w:p>
          <w:p w14:paraId="4F0F5521" w14:textId="64022B02" w:rsidR="00E02453" w:rsidRPr="005C6C17" w:rsidRDefault="00E02453" w:rsidP="005C6C17">
            <w:pPr>
              <w:spacing w:after="0" w:line="240" w:lineRule="auto"/>
              <w:rPr>
                <w:rFonts w:ascii="Cambria" w:eastAsia="Times New Roman" w:hAnsi="Cambria" w:cs="Arial"/>
                <w:b/>
                <w:bCs/>
                <w:sz w:val="20"/>
                <w:szCs w:val="20"/>
                <w:lang w:val="es-DO" w:eastAsia="es-DO"/>
              </w:rPr>
            </w:pPr>
          </w:p>
        </w:tc>
        <w:tc>
          <w:tcPr>
            <w:tcW w:w="1048" w:type="dxa"/>
            <w:tcBorders>
              <w:top w:val="nil"/>
              <w:left w:val="nil"/>
              <w:bottom w:val="nil"/>
              <w:right w:val="nil"/>
            </w:tcBorders>
            <w:shd w:val="clear" w:color="000000" w:fill="FFFFFF"/>
            <w:noWrap/>
            <w:vAlign w:val="bottom"/>
            <w:hideMark/>
          </w:tcPr>
          <w:p w14:paraId="1A41BD77" w14:textId="77777777" w:rsidR="005C6C17" w:rsidRPr="005C6C17" w:rsidRDefault="005C6C17" w:rsidP="005C6C17">
            <w:pPr>
              <w:spacing w:after="0" w:line="240" w:lineRule="auto"/>
              <w:jc w:val="right"/>
              <w:rPr>
                <w:rFonts w:ascii="Cambria" w:eastAsia="Times New Roman" w:hAnsi="Cambria" w:cs="Arial"/>
                <w:b/>
                <w:bCs/>
                <w:sz w:val="24"/>
                <w:szCs w:val="24"/>
                <w:lang w:val="es-DO" w:eastAsia="es-DO"/>
              </w:rPr>
            </w:pPr>
            <w:r w:rsidRPr="005C6C17">
              <w:rPr>
                <w:rFonts w:ascii="Cambria" w:eastAsia="Times New Roman" w:hAnsi="Cambria" w:cs="Arial"/>
                <w:b/>
                <w:bCs/>
                <w:sz w:val="24"/>
                <w:szCs w:val="24"/>
                <w:lang w:val="es-DO" w:eastAsia="es-DO"/>
              </w:rPr>
              <w:lastRenderedPageBreak/>
              <w:t> </w:t>
            </w:r>
          </w:p>
        </w:tc>
        <w:tc>
          <w:tcPr>
            <w:tcW w:w="974" w:type="dxa"/>
            <w:gridSpan w:val="2"/>
            <w:tcBorders>
              <w:top w:val="nil"/>
              <w:left w:val="nil"/>
              <w:bottom w:val="nil"/>
              <w:right w:val="nil"/>
            </w:tcBorders>
            <w:shd w:val="clear" w:color="000000" w:fill="FFFFFF"/>
            <w:noWrap/>
            <w:vAlign w:val="bottom"/>
            <w:hideMark/>
          </w:tcPr>
          <w:p w14:paraId="670E35FA" w14:textId="77777777" w:rsidR="005C6C17" w:rsidRPr="005C6C17" w:rsidRDefault="005C6C17" w:rsidP="005C6C17">
            <w:pPr>
              <w:spacing w:after="0" w:line="240" w:lineRule="auto"/>
              <w:jc w:val="right"/>
              <w:rPr>
                <w:rFonts w:ascii="Cambria" w:eastAsia="Times New Roman" w:hAnsi="Cambria" w:cs="Arial"/>
                <w:b/>
                <w:bCs/>
                <w:sz w:val="24"/>
                <w:szCs w:val="24"/>
                <w:lang w:val="es-DO" w:eastAsia="es-DO"/>
              </w:rPr>
            </w:pPr>
            <w:r w:rsidRPr="005C6C17">
              <w:rPr>
                <w:rFonts w:ascii="Cambria" w:eastAsia="Times New Roman" w:hAnsi="Cambria" w:cs="Arial"/>
                <w:b/>
                <w:bCs/>
                <w:sz w:val="24"/>
                <w:szCs w:val="24"/>
                <w:lang w:val="es-DO" w:eastAsia="es-DO"/>
              </w:rPr>
              <w:t> </w:t>
            </w:r>
          </w:p>
        </w:tc>
      </w:tr>
      <w:tr w:rsidR="00D643F5" w:rsidRPr="00D05E69" w14:paraId="5D5AFB7C" w14:textId="77777777" w:rsidTr="00F7263C">
        <w:trPr>
          <w:gridAfter w:val="1"/>
          <w:wAfter w:w="155" w:type="dxa"/>
          <w:trHeight w:val="300"/>
        </w:trPr>
        <w:tc>
          <w:tcPr>
            <w:tcW w:w="6804" w:type="dxa"/>
            <w:gridSpan w:val="5"/>
            <w:tcBorders>
              <w:top w:val="nil"/>
              <w:left w:val="nil"/>
              <w:bottom w:val="nil"/>
              <w:right w:val="nil"/>
            </w:tcBorders>
            <w:shd w:val="clear" w:color="000000" w:fill="FFFFFF"/>
            <w:noWrap/>
            <w:vAlign w:val="bottom"/>
            <w:hideMark/>
          </w:tcPr>
          <w:p w14:paraId="63405FF2" w14:textId="77777777" w:rsidR="005C6C17" w:rsidRPr="005C6C17" w:rsidRDefault="005C6C17" w:rsidP="005C6C17">
            <w:pPr>
              <w:spacing w:after="0" w:line="240" w:lineRule="auto"/>
              <w:jc w:val="center"/>
              <w:rPr>
                <w:rFonts w:ascii="Times New Roman" w:hAnsi="Times New Roman" w:cs="Times New Roman"/>
                <w:noProof/>
                <w:color w:val="4C4747"/>
                <w:sz w:val="20"/>
                <w:szCs w:val="18"/>
                <w:lang w:val="es-DO"/>
              </w:rPr>
            </w:pPr>
            <w:r w:rsidRPr="005C6C17">
              <w:rPr>
                <w:rFonts w:ascii="Times New Roman" w:hAnsi="Times New Roman" w:cs="Times New Roman"/>
                <w:noProof/>
                <w:color w:val="4C4747"/>
                <w:sz w:val="18"/>
                <w:szCs w:val="16"/>
                <w:lang w:val="es-DO"/>
              </w:rPr>
              <w:t>Tabla 4.4 Primeras Causas de Morbilidad en Adolescentes de 10 - 19 Años</w:t>
            </w:r>
          </w:p>
        </w:tc>
        <w:tc>
          <w:tcPr>
            <w:tcW w:w="1048" w:type="dxa"/>
            <w:tcBorders>
              <w:top w:val="nil"/>
              <w:left w:val="nil"/>
              <w:bottom w:val="nil"/>
              <w:right w:val="nil"/>
            </w:tcBorders>
            <w:shd w:val="clear" w:color="000000" w:fill="FFFFFF"/>
            <w:noWrap/>
            <w:vAlign w:val="bottom"/>
            <w:hideMark/>
          </w:tcPr>
          <w:p w14:paraId="37ADC039" w14:textId="77777777" w:rsidR="005C6C17" w:rsidRPr="005C6C17" w:rsidRDefault="005C6C17" w:rsidP="005C6C17">
            <w:pPr>
              <w:spacing w:after="0" w:line="240" w:lineRule="auto"/>
              <w:jc w:val="center"/>
              <w:rPr>
                <w:rFonts w:ascii="Cambria" w:eastAsia="Times New Roman" w:hAnsi="Cambria" w:cs="Arial"/>
                <w:b/>
                <w:bCs/>
                <w:sz w:val="20"/>
                <w:szCs w:val="18"/>
                <w:lang w:val="es-DO" w:eastAsia="es-DO"/>
              </w:rPr>
            </w:pPr>
            <w:r w:rsidRPr="005C6C17">
              <w:rPr>
                <w:rFonts w:ascii="Cambria" w:eastAsia="Times New Roman" w:hAnsi="Cambria" w:cs="Arial"/>
                <w:b/>
                <w:bCs/>
                <w:sz w:val="20"/>
                <w:szCs w:val="18"/>
                <w:lang w:val="es-DO" w:eastAsia="es-DO"/>
              </w:rPr>
              <w:t> </w:t>
            </w:r>
          </w:p>
        </w:tc>
        <w:tc>
          <w:tcPr>
            <w:tcW w:w="974" w:type="dxa"/>
            <w:gridSpan w:val="2"/>
            <w:tcBorders>
              <w:top w:val="nil"/>
              <w:left w:val="nil"/>
              <w:bottom w:val="nil"/>
              <w:right w:val="nil"/>
            </w:tcBorders>
            <w:shd w:val="clear" w:color="000000" w:fill="FFFFFF"/>
            <w:noWrap/>
            <w:vAlign w:val="bottom"/>
            <w:hideMark/>
          </w:tcPr>
          <w:p w14:paraId="1FB42778" w14:textId="77777777" w:rsidR="005C6C17" w:rsidRPr="005C6C17" w:rsidRDefault="005C6C17" w:rsidP="005C6C17">
            <w:pPr>
              <w:spacing w:after="0" w:line="240" w:lineRule="auto"/>
              <w:jc w:val="center"/>
              <w:rPr>
                <w:rFonts w:ascii="Cambria" w:eastAsia="Times New Roman" w:hAnsi="Cambria" w:cs="Arial"/>
                <w:b/>
                <w:bCs/>
                <w:sz w:val="20"/>
                <w:szCs w:val="18"/>
                <w:lang w:val="es-DO" w:eastAsia="es-DO"/>
              </w:rPr>
            </w:pPr>
            <w:r w:rsidRPr="005C6C17">
              <w:rPr>
                <w:rFonts w:ascii="Cambria" w:eastAsia="Times New Roman" w:hAnsi="Cambria" w:cs="Arial"/>
                <w:b/>
                <w:bCs/>
                <w:sz w:val="20"/>
                <w:szCs w:val="18"/>
                <w:lang w:val="es-DO" w:eastAsia="es-DO"/>
              </w:rPr>
              <w:t> </w:t>
            </w:r>
          </w:p>
        </w:tc>
      </w:tr>
      <w:tr w:rsidR="00D643F5" w:rsidRPr="00D05E69" w14:paraId="6CB4CBF6" w14:textId="77777777" w:rsidTr="00F7263C">
        <w:trPr>
          <w:gridAfter w:val="1"/>
          <w:wAfter w:w="155" w:type="dxa"/>
          <w:trHeight w:val="300"/>
        </w:trPr>
        <w:tc>
          <w:tcPr>
            <w:tcW w:w="6804" w:type="dxa"/>
            <w:gridSpan w:val="5"/>
            <w:tcBorders>
              <w:top w:val="nil"/>
              <w:left w:val="nil"/>
              <w:bottom w:val="nil"/>
              <w:right w:val="nil"/>
            </w:tcBorders>
            <w:shd w:val="clear" w:color="000000" w:fill="FFFFFF"/>
            <w:noWrap/>
            <w:vAlign w:val="bottom"/>
            <w:hideMark/>
          </w:tcPr>
          <w:p w14:paraId="066EBC89" w14:textId="77777777" w:rsidR="005C6C17" w:rsidRPr="005C6C17" w:rsidRDefault="005C6C17" w:rsidP="005C6C17">
            <w:pPr>
              <w:spacing w:after="0" w:line="240" w:lineRule="auto"/>
              <w:jc w:val="center"/>
              <w:rPr>
                <w:rFonts w:ascii="Times New Roman" w:hAnsi="Times New Roman" w:cs="Times New Roman"/>
                <w:noProof/>
                <w:color w:val="4C4747"/>
                <w:sz w:val="20"/>
                <w:szCs w:val="18"/>
                <w:lang w:val="es-DO"/>
              </w:rPr>
            </w:pPr>
            <w:r w:rsidRPr="005C6C17">
              <w:rPr>
                <w:rFonts w:ascii="Times New Roman" w:hAnsi="Times New Roman" w:cs="Times New Roman"/>
                <w:noProof/>
                <w:color w:val="4C4747"/>
                <w:sz w:val="20"/>
                <w:szCs w:val="18"/>
                <w:lang w:val="es-DO"/>
              </w:rPr>
              <w:t>Registrada en los Centros de Salud a Nivel Regional</w:t>
            </w:r>
          </w:p>
        </w:tc>
        <w:tc>
          <w:tcPr>
            <w:tcW w:w="1048" w:type="dxa"/>
            <w:tcBorders>
              <w:top w:val="nil"/>
              <w:left w:val="nil"/>
              <w:bottom w:val="nil"/>
              <w:right w:val="nil"/>
            </w:tcBorders>
            <w:shd w:val="clear" w:color="000000" w:fill="FFFFFF"/>
            <w:noWrap/>
            <w:vAlign w:val="bottom"/>
            <w:hideMark/>
          </w:tcPr>
          <w:p w14:paraId="61438A3E" w14:textId="77777777" w:rsidR="005C6C17" w:rsidRPr="005C6C17" w:rsidRDefault="005C6C17" w:rsidP="005C6C17">
            <w:pPr>
              <w:spacing w:after="0" w:line="240" w:lineRule="auto"/>
              <w:jc w:val="center"/>
              <w:rPr>
                <w:rFonts w:ascii="Cambria" w:eastAsia="Times New Roman" w:hAnsi="Cambria" w:cs="Arial"/>
                <w:b/>
                <w:bCs/>
                <w:sz w:val="20"/>
                <w:szCs w:val="18"/>
                <w:lang w:val="es-DO" w:eastAsia="es-DO"/>
              </w:rPr>
            </w:pPr>
            <w:r w:rsidRPr="005C6C17">
              <w:rPr>
                <w:rFonts w:ascii="Cambria" w:eastAsia="Times New Roman" w:hAnsi="Cambria" w:cs="Arial"/>
                <w:b/>
                <w:bCs/>
                <w:sz w:val="20"/>
                <w:szCs w:val="18"/>
                <w:lang w:val="es-DO" w:eastAsia="es-DO"/>
              </w:rPr>
              <w:t> </w:t>
            </w:r>
          </w:p>
        </w:tc>
        <w:tc>
          <w:tcPr>
            <w:tcW w:w="974" w:type="dxa"/>
            <w:gridSpan w:val="2"/>
            <w:tcBorders>
              <w:top w:val="nil"/>
              <w:left w:val="nil"/>
              <w:bottom w:val="nil"/>
              <w:right w:val="nil"/>
            </w:tcBorders>
            <w:shd w:val="clear" w:color="000000" w:fill="FFFFFF"/>
            <w:noWrap/>
            <w:vAlign w:val="bottom"/>
            <w:hideMark/>
          </w:tcPr>
          <w:p w14:paraId="771B4862" w14:textId="77777777" w:rsidR="005C6C17" w:rsidRPr="005C6C17" w:rsidRDefault="005C6C17" w:rsidP="005C6C17">
            <w:pPr>
              <w:spacing w:after="0" w:line="240" w:lineRule="auto"/>
              <w:jc w:val="center"/>
              <w:rPr>
                <w:rFonts w:ascii="Cambria" w:eastAsia="Times New Roman" w:hAnsi="Cambria" w:cs="Arial"/>
                <w:b/>
                <w:bCs/>
                <w:sz w:val="20"/>
                <w:szCs w:val="18"/>
                <w:lang w:val="es-DO" w:eastAsia="es-DO"/>
              </w:rPr>
            </w:pPr>
            <w:r w:rsidRPr="005C6C17">
              <w:rPr>
                <w:rFonts w:ascii="Cambria" w:eastAsia="Times New Roman" w:hAnsi="Cambria" w:cs="Arial"/>
                <w:b/>
                <w:bCs/>
                <w:sz w:val="20"/>
                <w:szCs w:val="18"/>
                <w:lang w:val="es-DO" w:eastAsia="es-DO"/>
              </w:rPr>
              <w:t> </w:t>
            </w:r>
          </w:p>
        </w:tc>
      </w:tr>
      <w:tr w:rsidR="00D643F5" w:rsidRPr="005C6C17" w14:paraId="2DDD0D8B" w14:textId="77777777" w:rsidTr="00F7263C">
        <w:trPr>
          <w:gridAfter w:val="1"/>
          <w:wAfter w:w="155" w:type="dxa"/>
          <w:trHeight w:val="300"/>
        </w:trPr>
        <w:tc>
          <w:tcPr>
            <w:tcW w:w="6804" w:type="dxa"/>
            <w:gridSpan w:val="5"/>
            <w:tcBorders>
              <w:top w:val="nil"/>
              <w:left w:val="nil"/>
              <w:bottom w:val="nil"/>
              <w:right w:val="nil"/>
            </w:tcBorders>
            <w:shd w:val="clear" w:color="000000" w:fill="FFFFFF"/>
            <w:noWrap/>
            <w:vAlign w:val="bottom"/>
            <w:hideMark/>
          </w:tcPr>
          <w:p w14:paraId="6F01A003" w14:textId="77777777" w:rsidR="005C6C17" w:rsidRPr="005C6C17" w:rsidRDefault="005C6C17" w:rsidP="005C6C17">
            <w:pPr>
              <w:spacing w:after="0" w:line="240" w:lineRule="auto"/>
              <w:jc w:val="center"/>
              <w:rPr>
                <w:rFonts w:ascii="Times New Roman" w:hAnsi="Times New Roman" w:cs="Times New Roman"/>
                <w:noProof/>
                <w:color w:val="4C4747"/>
                <w:sz w:val="20"/>
                <w:szCs w:val="18"/>
                <w:lang w:val="es-DO"/>
              </w:rPr>
            </w:pPr>
            <w:r w:rsidRPr="005C6C17">
              <w:rPr>
                <w:rFonts w:ascii="Times New Roman" w:hAnsi="Times New Roman" w:cs="Times New Roman"/>
                <w:noProof/>
                <w:color w:val="4C4747"/>
                <w:sz w:val="20"/>
                <w:szCs w:val="18"/>
                <w:lang w:val="es-DO"/>
              </w:rPr>
              <w:t>Servicio Regional de Salud Metropolitano. Año 2025</w:t>
            </w:r>
          </w:p>
        </w:tc>
        <w:tc>
          <w:tcPr>
            <w:tcW w:w="1048" w:type="dxa"/>
            <w:tcBorders>
              <w:top w:val="nil"/>
              <w:left w:val="nil"/>
              <w:bottom w:val="nil"/>
              <w:right w:val="nil"/>
            </w:tcBorders>
            <w:shd w:val="clear" w:color="000000" w:fill="FFFFFF"/>
            <w:noWrap/>
            <w:vAlign w:val="bottom"/>
            <w:hideMark/>
          </w:tcPr>
          <w:p w14:paraId="2C6498D7" w14:textId="77777777" w:rsidR="005C6C17" w:rsidRPr="005C6C17" w:rsidRDefault="005C6C17" w:rsidP="005C6C17">
            <w:pPr>
              <w:spacing w:after="0" w:line="240" w:lineRule="auto"/>
              <w:jc w:val="center"/>
              <w:rPr>
                <w:rFonts w:ascii="Cambria" w:eastAsia="Times New Roman" w:hAnsi="Cambria" w:cs="Arial"/>
                <w:b/>
                <w:bCs/>
                <w:sz w:val="20"/>
                <w:szCs w:val="18"/>
                <w:lang w:val="es-DO" w:eastAsia="es-DO"/>
              </w:rPr>
            </w:pPr>
            <w:r w:rsidRPr="005C6C17">
              <w:rPr>
                <w:rFonts w:ascii="Cambria" w:eastAsia="Times New Roman" w:hAnsi="Cambria" w:cs="Arial"/>
                <w:b/>
                <w:bCs/>
                <w:sz w:val="20"/>
                <w:szCs w:val="18"/>
                <w:lang w:val="es-DO" w:eastAsia="es-DO"/>
              </w:rPr>
              <w:t> </w:t>
            </w:r>
          </w:p>
        </w:tc>
        <w:tc>
          <w:tcPr>
            <w:tcW w:w="974" w:type="dxa"/>
            <w:gridSpan w:val="2"/>
            <w:tcBorders>
              <w:top w:val="nil"/>
              <w:left w:val="nil"/>
              <w:bottom w:val="nil"/>
              <w:right w:val="nil"/>
            </w:tcBorders>
            <w:shd w:val="clear" w:color="000000" w:fill="FFFFFF"/>
            <w:noWrap/>
            <w:vAlign w:val="bottom"/>
            <w:hideMark/>
          </w:tcPr>
          <w:p w14:paraId="2A482C6D" w14:textId="77777777" w:rsidR="005C6C17" w:rsidRPr="005C6C17" w:rsidRDefault="005C6C17" w:rsidP="005C6C17">
            <w:pPr>
              <w:spacing w:after="0" w:line="240" w:lineRule="auto"/>
              <w:jc w:val="center"/>
              <w:rPr>
                <w:rFonts w:ascii="Cambria" w:eastAsia="Times New Roman" w:hAnsi="Cambria" w:cs="Arial"/>
                <w:b/>
                <w:bCs/>
                <w:sz w:val="20"/>
                <w:szCs w:val="18"/>
                <w:lang w:val="es-DO" w:eastAsia="es-DO"/>
              </w:rPr>
            </w:pPr>
            <w:r w:rsidRPr="005C6C17">
              <w:rPr>
                <w:rFonts w:ascii="Cambria" w:eastAsia="Times New Roman" w:hAnsi="Cambria" w:cs="Arial"/>
                <w:b/>
                <w:bCs/>
                <w:sz w:val="20"/>
                <w:szCs w:val="18"/>
                <w:lang w:val="es-DO" w:eastAsia="es-DO"/>
              </w:rPr>
              <w:t> </w:t>
            </w:r>
          </w:p>
        </w:tc>
      </w:tr>
      <w:tr w:rsidR="00D643F5" w:rsidRPr="005C6C17" w14:paraId="5FAF28E8" w14:textId="77777777" w:rsidTr="00F7263C">
        <w:trPr>
          <w:gridAfter w:val="1"/>
          <w:wAfter w:w="155" w:type="dxa"/>
          <w:trHeight w:val="312"/>
        </w:trPr>
        <w:tc>
          <w:tcPr>
            <w:tcW w:w="6804" w:type="dxa"/>
            <w:gridSpan w:val="5"/>
            <w:tcBorders>
              <w:top w:val="nil"/>
              <w:left w:val="nil"/>
              <w:bottom w:val="nil"/>
              <w:right w:val="nil"/>
            </w:tcBorders>
            <w:shd w:val="clear" w:color="000000" w:fill="FFFFFF"/>
            <w:noWrap/>
            <w:vAlign w:val="bottom"/>
            <w:hideMark/>
          </w:tcPr>
          <w:p w14:paraId="145D4CF7" w14:textId="77777777" w:rsidR="005C6C17" w:rsidRPr="005C6C17" w:rsidRDefault="005C6C17" w:rsidP="005C6C17">
            <w:pPr>
              <w:spacing w:after="0" w:line="240" w:lineRule="auto"/>
              <w:rPr>
                <w:rFonts w:ascii="Cambria" w:eastAsia="Times New Roman" w:hAnsi="Cambria" w:cs="Arial"/>
                <w:sz w:val="20"/>
                <w:szCs w:val="18"/>
                <w:lang w:val="es-DO" w:eastAsia="es-DO"/>
              </w:rPr>
            </w:pPr>
            <w:r w:rsidRPr="005C6C17">
              <w:rPr>
                <w:rFonts w:ascii="Cambria" w:eastAsia="Times New Roman" w:hAnsi="Cambria" w:cs="Arial"/>
                <w:sz w:val="20"/>
                <w:szCs w:val="18"/>
                <w:lang w:val="es-DO" w:eastAsia="es-DO"/>
              </w:rPr>
              <w:t> </w:t>
            </w:r>
          </w:p>
        </w:tc>
        <w:tc>
          <w:tcPr>
            <w:tcW w:w="1048" w:type="dxa"/>
            <w:tcBorders>
              <w:top w:val="nil"/>
              <w:left w:val="nil"/>
              <w:bottom w:val="single" w:sz="8" w:space="0" w:color="auto"/>
              <w:right w:val="nil"/>
            </w:tcBorders>
            <w:shd w:val="clear" w:color="000000" w:fill="FFFFFF"/>
            <w:noWrap/>
            <w:vAlign w:val="bottom"/>
            <w:hideMark/>
          </w:tcPr>
          <w:p w14:paraId="5A5E4D6F" w14:textId="77777777" w:rsidR="005C6C17" w:rsidRPr="005C6C17" w:rsidRDefault="005C6C17" w:rsidP="005C6C17">
            <w:pPr>
              <w:spacing w:after="0" w:line="240" w:lineRule="auto"/>
              <w:rPr>
                <w:rFonts w:ascii="Cambria" w:eastAsia="Times New Roman" w:hAnsi="Cambria" w:cs="Arial"/>
                <w:sz w:val="20"/>
                <w:szCs w:val="18"/>
                <w:lang w:val="es-DO" w:eastAsia="es-DO"/>
              </w:rPr>
            </w:pPr>
            <w:r w:rsidRPr="005C6C17">
              <w:rPr>
                <w:rFonts w:ascii="Cambria" w:eastAsia="Times New Roman" w:hAnsi="Cambria" w:cs="Arial"/>
                <w:sz w:val="20"/>
                <w:szCs w:val="18"/>
                <w:lang w:val="es-DO" w:eastAsia="es-DO"/>
              </w:rPr>
              <w:t> </w:t>
            </w:r>
          </w:p>
        </w:tc>
        <w:tc>
          <w:tcPr>
            <w:tcW w:w="974" w:type="dxa"/>
            <w:gridSpan w:val="2"/>
            <w:tcBorders>
              <w:top w:val="nil"/>
              <w:left w:val="nil"/>
              <w:bottom w:val="nil"/>
              <w:right w:val="nil"/>
            </w:tcBorders>
            <w:shd w:val="clear" w:color="000000" w:fill="FFFFFF"/>
            <w:noWrap/>
            <w:vAlign w:val="bottom"/>
            <w:hideMark/>
          </w:tcPr>
          <w:p w14:paraId="6ECD93E2" w14:textId="77777777" w:rsidR="005C6C17" w:rsidRPr="005C6C17" w:rsidRDefault="005C6C17" w:rsidP="005C6C17">
            <w:pPr>
              <w:spacing w:after="0" w:line="240" w:lineRule="auto"/>
              <w:rPr>
                <w:rFonts w:ascii="Cambria" w:eastAsia="Times New Roman" w:hAnsi="Cambria" w:cs="Arial"/>
                <w:sz w:val="20"/>
                <w:szCs w:val="18"/>
                <w:lang w:val="es-DO" w:eastAsia="es-DO"/>
              </w:rPr>
            </w:pPr>
            <w:r w:rsidRPr="005C6C17">
              <w:rPr>
                <w:rFonts w:ascii="Cambria" w:eastAsia="Times New Roman" w:hAnsi="Cambria" w:cs="Arial"/>
                <w:sz w:val="20"/>
                <w:szCs w:val="18"/>
                <w:lang w:val="es-DO" w:eastAsia="es-DO"/>
              </w:rPr>
              <w:t> </w:t>
            </w:r>
          </w:p>
        </w:tc>
      </w:tr>
      <w:tr w:rsidR="00D643F5" w:rsidRPr="005C6C17" w14:paraId="32D4071D" w14:textId="77777777" w:rsidTr="00F7263C">
        <w:trPr>
          <w:gridAfter w:val="1"/>
          <w:wAfter w:w="155" w:type="dxa"/>
          <w:trHeight w:val="300"/>
        </w:trPr>
        <w:tc>
          <w:tcPr>
            <w:tcW w:w="6804" w:type="dxa"/>
            <w:gridSpan w:val="5"/>
            <w:tcBorders>
              <w:top w:val="nil"/>
              <w:left w:val="nil"/>
              <w:bottom w:val="nil"/>
              <w:right w:val="nil"/>
            </w:tcBorders>
            <w:shd w:val="clear" w:color="000000" w:fill="FFFFFF"/>
            <w:noWrap/>
            <w:vAlign w:val="bottom"/>
            <w:hideMark/>
          </w:tcPr>
          <w:tbl>
            <w:tblPr>
              <w:tblW w:w="5652" w:type="dxa"/>
              <w:tblLayout w:type="fixed"/>
              <w:tblCellMar>
                <w:left w:w="70" w:type="dxa"/>
                <w:right w:w="70" w:type="dxa"/>
              </w:tblCellMar>
              <w:tblLook w:val="04A0" w:firstRow="1" w:lastRow="0" w:firstColumn="1" w:lastColumn="0" w:noHBand="0" w:noVBand="1"/>
            </w:tblPr>
            <w:tblGrid>
              <w:gridCol w:w="3581"/>
              <w:gridCol w:w="2071"/>
            </w:tblGrid>
            <w:tr w:rsidR="00891B75" w:rsidRPr="00891B75" w14:paraId="51BB390F" w14:textId="77777777" w:rsidTr="00891B75">
              <w:trPr>
                <w:trHeight w:val="312"/>
              </w:trPr>
              <w:tc>
                <w:tcPr>
                  <w:tcW w:w="3581" w:type="dxa"/>
                  <w:tcBorders>
                    <w:top w:val="single" w:sz="8" w:space="0" w:color="auto"/>
                    <w:left w:val="single" w:sz="8" w:space="0" w:color="auto"/>
                    <w:bottom w:val="nil"/>
                    <w:right w:val="nil"/>
                  </w:tcBorders>
                  <w:shd w:val="clear" w:color="000000" w:fill="00B0F0"/>
                  <w:hideMark/>
                </w:tcPr>
                <w:p w14:paraId="6796C9D8" w14:textId="77777777" w:rsidR="00891B75" w:rsidRPr="00891B75" w:rsidRDefault="00891B75" w:rsidP="00891B75">
                  <w:pPr>
                    <w:spacing w:after="0" w:line="240" w:lineRule="auto"/>
                    <w:jc w:val="center"/>
                    <w:rPr>
                      <w:rFonts w:ascii="Calibri" w:eastAsia="Times New Roman" w:hAnsi="Calibri" w:cs="Calibri"/>
                      <w:b/>
                      <w:bCs/>
                      <w:sz w:val="24"/>
                      <w:szCs w:val="24"/>
                      <w:lang w:val="es-ES" w:eastAsia="es-ES"/>
                    </w:rPr>
                  </w:pPr>
                  <w:r w:rsidRPr="00891B75">
                    <w:rPr>
                      <w:rFonts w:ascii="Calibri" w:eastAsia="Times New Roman" w:hAnsi="Calibri" w:cs="Calibri"/>
                      <w:b/>
                      <w:bCs/>
                      <w:sz w:val="24"/>
                      <w:szCs w:val="24"/>
                      <w:lang w:val="es-ES" w:eastAsia="es-ES"/>
                    </w:rPr>
                    <w:t xml:space="preserve">Causas </w:t>
                  </w:r>
                </w:p>
              </w:tc>
              <w:tc>
                <w:tcPr>
                  <w:tcW w:w="2071" w:type="dxa"/>
                  <w:tcBorders>
                    <w:top w:val="single" w:sz="8" w:space="0" w:color="auto"/>
                    <w:left w:val="single" w:sz="8" w:space="0" w:color="auto"/>
                    <w:bottom w:val="nil"/>
                    <w:right w:val="single" w:sz="8" w:space="0" w:color="auto"/>
                  </w:tcBorders>
                  <w:shd w:val="clear" w:color="000000" w:fill="00B0F0"/>
                  <w:hideMark/>
                </w:tcPr>
                <w:p w14:paraId="1ECA4B66" w14:textId="77777777" w:rsidR="00891B75" w:rsidRPr="00891B75" w:rsidRDefault="00891B75" w:rsidP="00891B75">
                  <w:pPr>
                    <w:spacing w:after="0" w:line="240" w:lineRule="auto"/>
                    <w:jc w:val="center"/>
                    <w:rPr>
                      <w:rFonts w:ascii="Calibri" w:eastAsia="Times New Roman" w:hAnsi="Calibri" w:cs="Calibri"/>
                      <w:b/>
                      <w:bCs/>
                      <w:sz w:val="24"/>
                      <w:szCs w:val="24"/>
                      <w:lang w:val="es-ES" w:eastAsia="es-ES"/>
                    </w:rPr>
                  </w:pPr>
                  <w:r w:rsidRPr="00891B75">
                    <w:rPr>
                      <w:rFonts w:ascii="Calibri" w:eastAsia="Times New Roman" w:hAnsi="Calibri" w:cs="Calibri"/>
                      <w:b/>
                      <w:bCs/>
                      <w:sz w:val="24"/>
                      <w:szCs w:val="24"/>
                      <w:lang w:val="es-ES" w:eastAsia="es-ES"/>
                    </w:rPr>
                    <w:t>Total</w:t>
                  </w:r>
                </w:p>
              </w:tc>
            </w:tr>
            <w:tr w:rsidR="00891B75" w:rsidRPr="00891B75" w14:paraId="39994E91" w14:textId="77777777" w:rsidTr="00891B75">
              <w:trPr>
                <w:trHeight w:val="252"/>
              </w:trPr>
              <w:tc>
                <w:tcPr>
                  <w:tcW w:w="3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8C659" w14:textId="77777777" w:rsidR="00891B75" w:rsidRPr="00891B75" w:rsidRDefault="00891B75" w:rsidP="00891B75">
                  <w:pPr>
                    <w:spacing w:after="0" w:line="240" w:lineRule="auto"/>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EMBARAZOS</w:t>
                  </w:r>
                </w:p>
              </w:tc>
              <w:tc>
                <w:tcPr>
                  <w:tcW w:w="2071" w:type="dxa"/>
                  <w:tcBorders>
                    <w:top w:val="single" w:sz="4" w:space="0" w:color="auto"/>
                    <w:left w:val="nil"/>
                    <w:bottom w:val="single" w:sz="4" w:space="0" w:color="auto"/>
                    <w:right w:val="single" w:sz="4" w:space="0" w:color="auto"/>
                  </w:tcBorders>
                  <w:shd w:val="clear" w:color="auto" w:fill="auto"/>
                  <w:noWrap/>
                  <w:vAlign w:val="bottom"/>
                  <w:hideMark/>
                </w:tcPr>
                <w:p w14:paraId="182E0C44" w14:textId="77777777" w:rsidR="00891B75" w:rsidRPr="00891B75" w:rsidRDefault="00891B75" w:rsidP="00891B75">
                  <w:pPr>
                    <w:spacing w:after="0" w:line="240" w:lineRule="auto"/>
                    <w:jc w:val="center"/>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1575</w:t>
                  </w:r>
                </w:p>
              </w:tc>
            </w:tr>
            <w:tr w:rsidR="00891B75" w:rsidRPr="00891B75" w14:paraId="3775936E" w14:textId="77777777" w:rsidTr="00891B75">
              <w:trPr>
                <w:trHeight w:val="252"/>
              </w:trPr>
              <w:tc>
                <w:tcPr>
                  <w:tcW w:w="3581" w:type="dxa"/>
                  <w:tcBorders>
                    <w:top w:val="nil"/>
                    <w:left w:val="single" w:sz="4" w:space="0" w:color="auto"/>
                    <w:bottom w:val="single" w:sz="4" w:space="0" w:color="auto"/>
                    <w:right w:val="single" w:sz="4" w:space="0" w:color="auto"/>
                  </w:tcBorders>
                  <w:shd w:val="clear" w:color="auto" w:fill="auto"/>
                  <w:noWrap/>
                  <w:vAlign w:val="bottom"/>
                  <w:hideMark/>
                </w:tcPr>
                <w:p w14:paraId="4967DD8D" w14:textId="77777777" w:rsidR="00891B75" w:rsidRPr="00891B75" w:rsidRDefault="00891B75" w:rsidP="00891B75">
                  <w:pPr>
                    <w:spacing w:after="0" w:line="240" w:lineRule="auto"/>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VAGINITIS</w:t>
                  </w:r>
                </w:p>
              </w:tc>
              <w:tc>
                <w:tcPr>
                  <w:tcW w:w="2071" w:type="dxa"/>
                  <w:tcBorders>
                    <w:top w:val="nil"/>
                    <w:left w:val="nil"/>
                    <w:bottom w:val="single" w:sz="4" w:space="0" w:color="auto"/>
                    <w:right w:val="single" w:sz="4" w:space="0" w:color="auto"/>
                  </w:tcBorders>
                  <w:shd w:val="clear" w:color="auto" w:fill="auto"/>
                  <w:noWrap/>
                  <w:vAlign w:val="bottom"/>
                  <w:hideMark/>
                </w:tcPr>
                <w:p w14:paraId="30AB5200" w14:textId="77777777" w:rsidR="00891B75" w:rsidRPr="00891B75" w:rsidRDefault="00891B75" w:rsidP="00891B75">
                  <w:pPr>
                    <w:spacing w:after="0" w:line="240" w:lineRule="auto"/>
                    <w:jc w:val="center"/>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205</w:t>
                  </w:r>
                </w:p>
              </w:tc>
            </w:tr>
            <w:tr w:rsidR="00891B75" w:rsidRPr="00891B75" w14:paraId="1F65CA65" w14:textId="77777777" w:rsidTr="00891B75">
              <w:trPr>
                <w:trHeight w:val="252"/>
              </w:trPr>
              <w:tc>
                <w:tcPr>
                  <w:tcW w:w="3581" w:type="dxa"/>
                  <w:tcBorders>
                    <w:top w:val="nil"/>
                    <w:left w:val="single" w:sz="4" w:space="0" w:color="auto"/>
                    <w:bottom w:val="single" w:sz="4" w:space="0" w:color="auto"/>
                    <w:right w:val="single" w:sz="4" w:space="0" w:color="auto"/>
                  </w:tcBorders>
                  <w:shd w:val="clear" w:color="auto" w:fill="auto"/>
                  <w:noWrap/>
                  <w:vAlign w:val="bottom"/>
                  <w:hideMark/>
                </w:tcPr>
                <w:p w14:paraId="34A5BD1A" w14:textId="77777777" w:rsidR="00891B75" w:rsidRPr="00891B75" w:rsidRDefault="00891B75" w:rsidP="00891B75">
                  <w:pPr>
                    <w:spacing w:after="0" w:line="240" w:lineRule="auto"/>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N.SANO</w:t>
                  </w:r>
                </w:p>
              </w:tc>
              <w:tc>
                <w:tcPr>
                  <w:tcW w:w="2071" w:type="dxa"/>
                  <w:tcBorders>
                    <w:top w:val="nil"/>
                    <w:left w:val="nil"/>
                    <w:bottom w:val="single" w:sz="4" w:space="0" w:color="auto"/>
                    <w:right w:val="single" w:sz="4" w:space="0" w:color="auto"/>
                  </w:tcBorders>
                  <w:shd w:val="clear" w:color="auto" w:fill="auto"/>
                  <w:noWrap/>
                  <w:vAlign w:val="bottom"/>
                  <w:hideMark/>
                </w:tcPr>
                <w:p w14:paraId="555455A0" w14:textId="77777777" w:rsidR="00891B75" w:rsidRPr="00891B75" w:rsidRDefault="00891B75" w:rsidP="00891B75">
                  <w:pPr>
                    <w:spacing w:after="0" w:line="240" w:lineRule="auto"/>
                    <w:jc w:val="center"/>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203</w:t>
                  </w:r>
                </w:p>
              </w:tc>
            </w:tr>
            <w:tr w:rsidR="00891B75" w:rsidRPr="00891B75" w14:paraId="5361566A" w14:textId="77777777" w:rsidTr="00891B75">
              <w:trPr>
                <w:trHeight w:val="252"/>
              </w:trPr>
              <w:tc>
                <w:tcPr>
                  <w:tcW w:w="3581" w:type="dxa"/>
                  <w:tcBorders>
                    <w:top w:val="nil"/>
                    <w:left w:val="single" w:sz="4" w:space="0" w:color="auto"/>
                    <w:bottom w:val="single" w:sz="4" w:space="0" w:color="auto"/>
                    <w:right w:val="single" w:sz="4" w:space="0" w:color="auto"/>
                  </w:tcBorders>
                  <w:shd w:val="clear" w:color="auto" w:fill="auto"/>
                  <w:noWrap/>
                  <w:vAlign w:val="bottom"/>
                  <w:hideMark/>
                </w:tcPr>
                <w:p w14:paraId="1F12546B" w14:textId="77777777" w:rsidR="00891B75" w:rsidRPr="00891B75" w:rsidRDefault="00891B75" w:rsidP="00891B75">
                  <w:pPr>
                    <w:spacing w:after="0" w:line="240" w:lineRule="auto"/>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CONJUNTIVITIS</w:t>
                  </w:r>
                </w:p>
              </w:tc>
              <w:tc>
                <w:tcPr>
                  <w:tcW w:w="2071" w:type="dxa"/>
                  <w:tcBorders>
                    <w:top w:val="nil"/>
                    <w:left w:val="nil"/>
                    <w:bottom w:val="single" w:sz="4" w:space="0" w:color="auto"/>
                    <w:right w:val="single" w:sz="4" w:space="0" w:color="auto"/>
                  </w:tcBorders>
                  <w:shd w:val="clear" w:color="auto" w:fill="auto"/>
                  <w:noWrap/>
                  <w:vAlign w:val="bottom"/>
                  <w:hideMark/>
                </w:tcPr>
                <w:p w14:paraId="1D3D4A8A" w14:textId="77777777" w:rsidR="00891B75" w:rsidRPr="00891B75" w:rsidRDefault="00891B75" w:rsidP="00891B75">
                  <w:pPr>
                    <w:spacing w:after="0" w:line="240" w:lineRule="auto"/>
                    <w:jc w:val="center"/>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26</w:t>
                  </w:r>
                </w:p>
              </w:tc>
            </w:tr>
            <w:tr w:rsidR="00891B75" w:rsidRPr="00891B75" w14:paraId="394C108B" w14:textId="77777777" w:rsidTr="00891B75">
              <w:trPr>
                <w:trHeight w:val="252"/>
              </w:trPr>
              <w:tc>
                <w:tcPr>
                  <w:tcW w:w="3581" w:type="dxa"/>
                  <w:tcBorders>
                    <w:top w:val="nil"/>
                    <w:left w:val="single" w:sz="4" w:space="0" w:color="auto"/>
                    <w:bottom w:val="single" w:sz="4" w:space="0" w:color="auto"/>
                    <w:right w:val="single" w:sz="4" w:space="0" w:color="auto"/>
                  </w:tcBorders>
                  <w:shd w:val="clear" w:color="auto" w:fill="auto"/>
                  <w:noWrap/>
                  <w:vAlign w:val="bottom"/>
                  <w:hideMark/>
                </w:tcPr>
                <w:p w14:paraId="583D08E2" w14:textId="77777777" w:rsidR="00891B75" w:rsidRPr="00891B75" w:rsidRDefault="00891B75" w:rsidP="00891B75">
                  <w:pPr>
                    <w:spacing w:after="0" w:line="240" w:lineRule="auto"/>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CEFALEA</w:t>
                  </w:r>
                </w:p>
              </w:tc>
              <w:tc>
                <w:tcPr>
                  <w:tcW w:w="2071" w:type="dxa"/>
                  <w:tcBorders>
                    <w:top w:val="nil"/>
                    <w:left w:val="nil"/>
                    <w:bottom w:val="single" w:sz="4" w:space="0" w:color="auto"/>
                    <w:right w:val="single" w:sz="4" w:space="0" w:color="auto"/>
                  </w:tcBorders>
                  <w:shd w:val="clear" w:color="auto" w:fill="auto"/>
                  <w:noWrap/>
                  <w:vAlign w:val="bottom"/>
                  <w:hideMark/>
                </w:tcPr>
                <w:p w14:paraId="388AA0EA" w14:textId="77777777" w:rsidR="00891B75" w:rsidRPr="00891B75" w:rsidRDefault="00891B75" w:rsidP="00891B75">
                  <w:pPr>
                    <w:spacing w:after="0" w:line="240" w:lineRule="auto"/>
                    <w:jc w:val="center"/>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180</w:t>
                  </w:r>
                </w:p>
              </w:tc>
            </w:tr>
            <w:tr w:rsidR="00891B75" w:rsidRPr="00891B75" w14:paraId="74A5C93F" w14:textId="77777777" w:rsidTr="00891B75">
              <w:trPr>
                <w:trHeight w:val="252"/>
              </w:trPr>
              <w:tc>
                <w:tcPr>
                  <w:tcW w:w="3581" w:type="dxa"/>
                  <w:tcBorders>
                    <w:top w:val="nil"/>
                    <w:left w:val="single" w:sz="4" w:space="0" w:color="auto"/>
                    <w:bottom w:val="single" w:sz="4" w:space="0" w:color="auto"/>
                    <w:right w:val="single" w:sz="4" w:space="0" w:color="auto"/>
                  </w:tcBorders>
                  <w:shd w:val="clear" w:color="auto" w:fill="auto"/>
                  <w:noWrap/>
                  <w:vAlign w:val="bottom"/>
                  <w:hideMark/>
                </w:tcPr>
                <w:p w14:paraId="36236EAD" w14:textId="77777777" w:rsidR="00891B75" w:rsidRPr="00891B75" w:rsidRDefault="00891B75" w:rsidP="00891B75">
                  <w:pPr>
                    <w:spacing w:after="0" w:line="240" w:lineRule="auto"/>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TRAUMA</w:t>
                  </w:r>
                </w:p>
              </w:tc>
              <w:tc>
                <w:tcPr>
                  <w:tcW w:w="2071" w:type="dxa"/>
                  <w:tcBorders>
                    <w:top w:val="nil"/>
                    <w:left w:val="nil"/>
                    <w:bottom w:val="single" w:sz="4" w:space="0" w:color="auto"/>
                    <w:right w:val="single" w:sz="4" w:space="0" w:color="auto"/>
                  </w:tcBorders>
                  <w:shd w:val="clear" w:color="auto" w:fill="auto"/>
                  <w:noWrap/>
                  <w:vAlign w:val="bottom"/>
                  <w:hideMark/>
                </w:tcPr>
                <w:p w14:paraId="0859B5F2" w14:textId="77777777" w:rsidR="00891B75" w:rsidRPr="00891B75" w:rsidRDefault="00891B75" w:rsidP="00891B75">
                  <w:pPr>
                    <w:spacing w:after="0" w:line="240" w:lineRule="auto"/>
                    <w:jc w:val="center"/>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2</w:t>
                  </w:r>
                </w:p>
              </w:tc>
            </w:tr>
            <w:tr w:rsidR="00891B75" w:rsidRPr="00891B75" w14:paraId="25F9530C" w14:textId="77777777" w:rsidTr="00891B75">
              <w:trPr>
                <w:trHeight w:val="252"/>
              </w:trPr>
              <w:tc>
                <w:tcPr>
                  <w:tcW w:w="3581" w:type="dxa"/>
                  <w:tcBorders>
                    <w:top w:val="nil"/>
                    <w:left w:val="single" w:sz="4" w:space="0" w:color="auto"/>
                    <w:bottom w:val="single" w:sz="4" w:space="0" w:color="auto"/>
                    <w:right w:val="single" w:sz="4" w:space="0" w:color="auto"/>
                  </w:tcBorders>
                  <w:shd w:val="clear" w:color="auto" w:fill="auto"/>
                  <w:noWrap/>
                  <w:vAlign w:val="bottom"/>
                  <w:hideMark/>
                </w:tcPr>
                <w:p w14:paraId="172668E8" w14:textId="77777777" w:rsidR="00891B75" w:rsidRPr="00891B75" w:rsidRDefault="00891B75" w:rsidP="00891B75">
                  <w:pPr>
                    <w:spacing w:after="0" w:line="240" w:lineRule="auto"/>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AMIGDALITIS</w:t>
                  </w:r>
                </w:p>
              </w:tc>
              <w:tc>
                <w:tcPr>
                  <w:tcW w:w="2071" w:type="dxa"/>
                  <w:tcBorders>
                    <w:top w:val="nil"/>
                    <w:left w:val="nil"/>
                    <w:bottom w:val="single" w:sz="4" w:space="0" w:color="auto"/>
                    <w:right w:val="single" w:sz="4" w:space="0" w:color="auto"/>
                  </w:tcBorders>
                  <w:shd w:val="clear" w:color="auto" w:fill="auto"/>
                  <w:noWrap/>
                  <w:vAlign w:val="bottom"/>
                  <w:hideMark/>
                </w:tcPr>
                <w:p w14:paraId="379338DD" w14:textId="77777777" w:rsidR="00891B75" w:rsidRPr="00891B75" w:rsidRDefault="00891B75" w:rsidP="00891B75">
                  <w:pPr>
                    <w:spacing w:after="0" w:line="240" w:lineRule="auto"/>
                    <w:jc w:val="center"/>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35</w:t>
                  </w:r>
                </w:p>
              </w:tc>
            </w:tr>
            <w:tr w:rsidR="00891B75" w:rsidRPr="00891B75" w14:paraId="65A50422" w14:textId="77777777" w:rsidTr="00891B75">
              <w:trPr>
                <w:trHeight w:val="252"/>
              </w:trPr>
              <w:tc>
                <w:tcPr>
                  <w:tcW w:w="3581" w:type="dxa"/>
                  <w:tcBorders>
                    <w:top w:val="nil"/>
                    <w:left w:val="single" w:sz="4" w:space="0" w:color="auto"/>
                    <w:bottom w:val="single" w:sz="4" w:space="0" w:color="auto"/>
                    <w:right w:val="single" w:sz="4" w:space="0" w:color="auto"/>
                  </w:tcBorders>
                  <w:shd w:val="clear" w:color="auto" w:fill="auto"/>
                  <w:noWrap/>
                  <w:vAlign w:val="bottom"/>
                  <w:hideMark/>
                </w:tcPr>
                <w:p w14:paraId="68F3C840" w14:textId="77777777" w:rsidR="00891B75" w:rsidRPr="00891B75" w:rsidRDefault="00891B75" w:rsidP="00891B75">
                  <w:pPr>
                    <w:spacing w:after="0" w:line="240" w:lineRule="auto"/>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AMETROPIA</w:t>
                  </w:r>
                </w:p>
              </w:tc>
              <w:tc>
                <w:tcPr>
                  <w:tcW w:w="2071" w:type="dxa"/>
                  <w:tcBorders>
                    <w:top w:val="nil"/>
                    <w:left w:val="nil"/>
                    <w:bottom w:val="single" w:sz="4" w:space="0" w:color="auto"/>
                    <w:right w:val="single" w:sz="4" w:space="0" w:color="auto"/>
                  </w:tcBorders>
                  <w:shd w:val="clear" w:color="auto" w:fill="auto"/>
                  <w:noWrap/>
                  <w:vAlign w:val="bottom"/>
                  <w:hideMark/>
                </w:tcPr>
                <w:p w14:paraId="6B5637BB" w14:textId="77777777" w:rsidR="00891B75" w:rsidRPr="00891B75" w:rsidRDefault="00891B75" w:rsidP="00891B75">
                  <w:pPr>
                    <w:spacing w:after="0" w:line="240" w:lineRule="auto"/>
                    <w:jc w:val="center"/>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1</w:t>
                  </w:r>
                </w:p>
              </w:tc>
            </w:tr>
            <w:tr w:rsidR="00891B75" w:rsidRPr="00891B75" w14:paraId="41558B49" w14:textId="77777777" w:rsidTr="00891B75">
              <w:trPr>
                <w:trHeight w:val="252"/>
              </w:trPr>
              <w:tc>
                <w:tcPr>
                  <w:tcW w:w="3581" w:type="dxa"/>
                  <w:tcBorders>
                    <w:top w:val="nil"/>
                    <w:left w:val="single" w:sz="4" w:space="0" w:color="auto"/>
                    <w:bottom w:val="single" w:sz="4" w:space="0" w:color="auto"/>
                    <w:right w:val="single" w:sz="4" w:space="0" w:color="auto"/>
                  </w:tcBorders>
                  <w:shd w:val="clear" w:color="auto" w:fill="auto"/>
                  <w:noWrap/>
                  <w:vAlign w:val="bottom"/>
                  <w:hideMark/>
                </w:tcPr>
                <w:p w14:paraId="069C684B" w14:textId="77777777" w:rsidR="00891B75" w:rsidRPr="00891B75" w:rsidRDefault="00891B75" w:rsidP="00891B75">
                  <w:pPr>
                    <w:spacing w:after="0" w:line="240" w:lineRule="auto"/>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VIH</w:t>
                  </w:r>
                </w:p>
              </w:tc>
              <w:tc>
                <w:tcPr>
                  <w:tcW w:w="2071" w:type="dxa"/>
                  <w:tcBorders>
                    <w:top w:val="nil"/>
                    <w:left w:val="nil"/>
                    <w:bottom w:val="single" w:sz="4" w:space="0" w:color="auto"/>
                    <w:right w:val="single" w:sz="4" w:space="0" w:color="auto"/>
                  </w:tcBorders>
                  <w:shd w:val="clear" w:color="auto" w:fill="auto"/>
                  <w:noWrap/>
                  <w:vAlign w:val="bottom"/>
                  <w:hideMark/>
                </w:tcPr>
                <w:p w14:paraId="3959B3DA" w14:textId="77777777" w:rsidR="00891B75" w:rsidRPr="00891B75" w:rsidRDefault="00891B75" w:rsidP="00891B75">
                  <w:pPr>
                    <w:spacing w:after="0" w:line="240" w:lineRule="auto"/>
                    <w:jc w:val="center"/>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12</w:t>
                  </w:r>
                </w:p>
              </w:tc>
            </w:tr>
            <w:tr w:rsidR="00891B75" w:rsidRPr="00891B75" w14:paraId="28AFDDC0" w14:textId="77777777" w:rsidTr="00891B75">
              <w:trPr>
                <w:trHeight w:val="252"/>
              </w:trPr>
              <w:tc>
                <w:tcPr>
                  <w:tcW w:w="3581" w:type="dxa"/>
                  <w:tcBorders>
                    <w:top w:val="nil"/>
                    <w:left w:val="single" w:sz="4" w:space="0" w:color="auto"/>
                    <w:bottom w:val="single" w:sz="4" w:space="0" w:color="auto"/>
                    <w:right w:val="single" w:sz="4" w:space="0" w:color="auto"/>
                  </w:tcBorders>
                  <w:shd w:val="clear" w:color="auto" w:fill="auto"/>
                  <w:noWrap/>
                  <w:vAlign w:val="bottom"/>
                  <w:hideMark/>
                </w:tcPr>
                <w:p w14:paraId="09CD483D" w14:textId="77777777" w:rsidR="00891B75" w:rsidRPr="00891B75" w:rsidRDefault="00891B75" w:rsidP="00891B75">
                  <w:pPr>
                    <w:spacing w:after="0" w:line="240" w:lineRule="auto"/>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DERMATITIS</w:t>
                  </w:r>
                </w:p>
              </w:tc>
              <w:tc>
                <w:tcPr>
                  <w:tcW w:w="2071" w:type="dxa"/>
                  <w:tcBorders>
                    <w:top w:val="nil"/>
                    <w:left w:val="nil"/>
                    <w:bottom w:val="single" w:sz="4" w:space="0" w:color="auto"/>
                    <w:right w:val="single" w:sz="4" w:space="0" w:color="auto"/>
                  </w:tcBorders>
                  <w:shd w:val="clear" w:color="auto" w:fill="auto"/>
                  <w:noWrap/>
                  <w:vAlign w:val="bottom"/>
                  <w:hideMark/>
                </w:tcPr>
                <w:p w14:paraId="23590209" w14:textId="77777777" w:rsidR="00891B75" w:rsidRPr="00891B75" w:rsidRDefault="00891B75" w:rsidP="00891B75">
                  <w:pPr>
                    <w:spacing w:after="0" w:line="240" w:lineRule="auto"/>
                    <w:jc w:val="center"/>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50</w:t>
                  </w:r>
                </w:p>
              </w:tc>
            </w:tr>
            <w:tr w:rsidR="00891B75" w:rsidRPr="00891B75" w14:paraId="2CD28395" w14:textId="77777777" w:rsidTr="00891B75">
              <w:trPr>
                <w:trHeight w:val="297"/>
              </w:trPr>
              <w:tc>
                <w:tcPr>
                  <w:tcW w:w="3581" w:type="dxa"/>
                  <w:tcBorders>
                    <w:top w:val="nil"/>
                    <w:left w:val="single" w:sz="4" w:space="0" w:color="auto"/>
                    <w:bottom w:val="single" w:sz="4" w:space="0" w:color="auto"/>
                    <w:right w:val="single" w:sz="4" w:space="0" w:color="auto"/>
                  </w:tcBorders>
                  <w:shd w:val="clear" w:color="000000" w:fill="E4DFEC"/>
                  <w:noWrap/>
                  <w:vAlign w:val="bottom"/>
                  <w:hideMark/>
                </w:tcPr>
                <w:p w14:paraId="7DDAD75A" w14:textId="77777777" w:rsidR="00891B75" w:rsidRPr="00891B75" w:rsidRDefault="00891B75" w:rsidP="00891B75">
                  <w:pPr>
                    <w:spacing w:after="0" w:line="240" w:lineRule="auto"/>
                    <w:rPr>
                      <w:rFonts w:ascii="Calibri" w:eastAsia="Times New Roman" w:hAnsi="Calibri" w:cs="Calibri"/>
                      <w:b/>
                      <w:bCs/>
                      <w:color w:val="000000"/>
                      <w:lang w:val="es-ES" w:eastAsia="es-ES"/>
                    </w:rPr>
                  </w:pPr>
                  <w:r w:rsidRPr="00891B75">
                    <w:rPr>
                      <w:rFonts w:ascii="Calibri" w:eastAsia="Times New Roman" w:hAnsi="Calibri" w:cs="Calibri"/>
                      <w:b/>
                      <w:bCs/>
                      <w:color w:val="000000"/>
                      <w:lang w:val="es-ES" w:eastAsia="es-ES"/>
                    </w:rPr>
                    <w:t>TOTAL</w:t>
                  </w:r>
                </w:p>
              </w:tc>
              <w:tc>
                <w:tcPr>
                  <w:tcW w:w="2071" w:type="dxa"/>
                  <w:tcBorders>
                    <w:top w:val="nil"/>
                    <w:left w:val="nil"/>
                    <w:bottom w:val="single" w:sz="4" w:space="0" w:color="auto"/>
                    <w:right w:val="single" w:sz="4" w:space="0" w:color="auto"/>
                  </w:tcBorders>
                  <w:shd w:val="clear" w:color="000000" w:fill="E4DFEC"/>
                  <w:noWrap/>
                  <w:vAlign w:val="bottom"/>
                  <w:hideMark/>
                </w:tcPr>
                <w:p w14:paraId="4F849846" w14:textId="77777777" w:rsidR="00891B75" w:rsidRPr="00891B75" w:rsidRDefault="00891B75" w:rsidP="00891B75">
                  <w:pPr>
                    <w:spacing w:after="0" w:line="240" w:lineRule="auto"/>
                    <w:jc w:val="center"/>
                    <w:rPr>
                      <w:rFonts w:ascii="Calibri" w:eastAsia="Times New Roman" w:hAnsi="Calibri" w:cs="Calibri"/>
                      <w:b/>
                      <w:bCs/>
                      <w:color w:val="000000"/>
                      <w:lang w:val="es-ES" w:eastAsia="es-ES"/>
                    </w:rPr>
                  </w:pPr>
                  <w:r w:rsidRPr="00891B75">
                    <w:rPr>
                      <w:rFonts w:ascii="Calibri" w:eastAsia="Times New Roman" w:hAnsi="Calibri" w:cs="Calibri"/>
                      <w:b/>
                      <w:bCs/>
                      <w:color w:val="000000"/>
                      <w:lang w:val="es-ES" w:eastAsia="es-ES"/>
                    </w:rPr>
                    <w:t>2289</w:t>
                  </w:r>
                </w:p>
              </w:tc>
            </w:tr>
          </w:tbl>
          <w:p w14:paraId="3F907CE6" w14:textId="77777777" w:rsidR="005C6C17" w:rsidRPr="005C6C17" w:rsidRDefault="005C6C17" w:rsidP="005C6C17">
            <w:pPr>
              <w:spacing w:after="0" w:line="240" w:lineRule="auto"/>
              <w:jc w:val="center"/>
              <w:rPr>
                <w:rFonts w:ascii="Cambria" w:eastAsia="Times New Roman" w:hAnsi="Cambria" w:cs="Arial"/>
                <w:b/>
                <w:bCs/>
                <w:sz w:val="24"/>
                <w:szCs w:val="24"/>
                <w:lang w:val="es-DO" w:eastAsia="es-DO"/>
              </w:rPr>
            </w:pPr>
            <w:r w:rsidRPr="005C6C17">
              <w:rPr>
                <w:rFonts w:ascii="Cambria" w:eastAsia="Times New Roman" w:hAnsi="Cambria" w:cs="Arial"/>
                <w:b/>
                <w:bCs/>
                <w:sz w:val="24"/>
                <w:szCs w:val="24"/>
                <w:lang w:val="es-DO" w:eastAsia="es-DO"/>
              </w:rPr>
              <w:t> </w:t>
            </w:r>
          </w:p>
        </w:tc>
        <w:tc>
          <w:tcPr>
            <w:tcW w:w="1048" w:type="dxa"/>
            <w:tcBorders>
              <w:top w:val="nil"/>
              <w:left w:val="nil"/>
              <w:bottom w:val="nil"/>
              <w:right w:val="nil"/>
            </w:tcBorders>
            <w:shd w:val="clear" w:color="000000" w:fill="FFFFFF"/>
            <w:noWrap/>
            <w:vAlign w:val="bottom"/>
            <w:hideMark/>
          </w:tcPr>
          <w:p w14:paraId="25145F7E" w14:textId="77777777" w:rsidR="005C6C17" w:rsidRPr="005C6C17" w:rsidRDefault="005C6C17" w:rsidP="005C6C17">
            <w:pPr>
              <w:spacing w:after="0" w:line="240" w:lineRule="auto"/>
              <w:jc w:val="center"/>
              <w:rPr>
                <w:rFonts w:ascii="Cambria" w:eastAsia="Times New Roman" w:hAnsi="Cambria" w:cs="Arial"/>
                <w:b/>
                <w:bCs/>
                <w:sz w:val="24"/>
                <w:szCs w:val="24"/>
                <w:lang w:val="es-DO" w:eastAsia="es-DO"/>
              </w:rPr>
            </w:pPr>
            <w:r w:rsidRPr="005C6C17">
              <w:rPr>
                <w:rFonts w:ascii="Cambria" w:eastAsia="Times New Roman" w:hAnsi="Cambria" w:cs="Arial"/>
                <w:b/>
                <w:bCs/>
                <w:sz w:val="24"/>
                <w:szCs w:val="24"/>
                <w:lang w:val="es-DO" w:eastAsia="es-DO"/>
              </w:rPr>
              <w:t> </w:t>
            </w:r>
          </w:p>
        </w:tc>
        <w:tc>
          <w:tcPr>
            <w:tcW w:w="974" w:type="dxa"/>
            <w:gridSpan w:val="2"/>
            <w:tcBorders>
              <w:top w:val="nil"/>
              <w:left w:val="nil"/>
              <w:bottom w:val="nil"/>
              <w:right w:val="nil"/>
            </w:tcBorders>
            <w:shd w:val="clear" w:color="000000" w:fill="FFFFFF"/>
            <w:noWrap/>
            <w:vAlign w:val="bottom"/>
            <w:hideMark/>
          </w:tcPr>
          <w:p w14:paraId="19A039BF" w14:textId="77777777" w:rsidR="005C6C17" w:rsidRPr="005C6C17" w:rsidRDefault="005C6C17" w:rsidP="005C6C17">
            <w:pPr>
              <w:spacing w:after="0" w:line="240" w:lineRule="auto"/>
              <w:jc w:val="center"/>
              <w:rPr>
                <w:rFonts w:ascii="Cambria" w:eastAsia="Times New Roman" w:hAnsi="Cambria" w:cs="Arial"/>
                <w:b/>
                <w:bCs/>
                <w:sz w:val="24"/>
                <w:szCs w:val="24"/>
                <w:lang w:val="es-DO" w:eastAsia="es-DO"/>
              </w:rPr>
            </w:pPr>
            <w:r w:rsidRPr="005C6C17">
              <w:rPr>
                <w:rFonts w:ascii="Cambria" w:eastAsia="Times New Roman" w:hAnsi="Cambria" w:cs="Arial"/>
                <w:b/>
                <w:bCs/>
                <w:sz w:val="24"/>
                <w:szCs w:val="24"/>
                <w:lang w:val="es-DO" w:eastAsia="es-DO"/>
              </w:rPr>
              <w:t> </w:t>
            </w:r>
          </w:p>
        </w:tc>
      </w:tr>
      <w:tr w:rsidR="00D643F5" w:rsidRPr="00D05E69" w14:paraId="4E703B6F" w14:textId="77777777" w:rsidTr="00F7263C">
        <w:trPr>
          <w:gridAfter w:val="1"/>
          <w:wAfter w:w="155" w:type="dxa"/>
          <w:trHeight w:val="300"/>
        </w:trPr>
        <w:tc>
          <w:tcPr>
            <w:tcW w:w="6804" w:type="dxa"/>
            <w:gridSpan w:val="5"/>
            <w:tcBorders>
              <w:top w:val="nil"/>
              <w:left w:val="nil"/>
              <w:bottom w:val="nil"/>
              <w:right w:val="nil"/>
            </w:tcBorders>
            <w:shd w:val="clear" w:color="000000" w:fill="FFFFFF"/>
            <w:noWrap/>
            <w:vAlign w:val="bottom"/>
            <w:hideMark/>
          </w:tcPr>
          <w:p w14:paraId="5C04BA73" w14:textId="77777777" w:rsidR="00DD0268" w:rsidRDefault="00DD0268" w:rsidP="005C6C17">
            <w:pPr>
              <w:spacing w:after="0" w:line="240" w:lineRule="auto"/>
              <w:jc w:val="center"/>
              <w:rPr>
                <w:rFonts w:ascii="Times New Roman" w:hAnsi="Times New Roman" w:cs="Times New Roman"/>
                <w:noProof/>
                <w:color w:val="4C4747"/>
                <w:sz w:val="20"/>
                <w:szCs w:val="18"/>
                <w:lang w:val="es-DO"/>
              </w:rPr>
            </w:pPr>
          </w:p>
          <w:p w14:paraId="6F9425EE" w14:textId="6D9C0481" w:rsidR="00DD0268" w:rsidRDefault="00DD0268" w:rsidP="005C6C17">
            <w:pPr>
              <w:spacing w:after="0" w:line="240" w:lineRule="auto"/>
              <w:jc w:val="center"/>
              <w:rPr>
                <w:rFonts w:ascii="Times New Roman" w:hAnsi="Times New Roman" w:cs="Times New Roman"/>
                <w:noProof/>
                <w:color w:val="4C4747"/>
                <w:sz w:val="20"/>
                <w:szCs w:val="18"/>
                <w:lang w:val="es-DO"/>
              </w:rPr>
            </w:pPr>
          </w:p>
          <w:p w14:paraId="1565A7E0" w14:textId="122DED80" w:rsidR="00E02453" w:rsidRDefault="00891B75" w:rsidP="005C6C17">
            <w:pPr>
              <w:spacing w:after="0" w:line="240" w:lineRule="auto"/>
              <w:jc w:val="center"/>
              <w:rPr>
                <w:rFonts w:ascii="Times New Roman" w:hAnsi="Times New Roman" w:cs="Times New Roman"/>
                <w:noProof/>
                <w:color w:val="4C4747"/>
                <w:sz w:val="20"/>
                <w:szCs w:val="18"/>
                <w:lang w:val="es-DO"/>
              </w:rPr>
            </w:pPr>
            <w:r>
              <w:rPr>
                <w:noProof/>
                <w:lang w:val="es-DO" w:eastAsia="es-DO"/>
              </w:rPr>
              <w:drawing>
                <wp:inline distT="0" distB="0" distL="0" distR="0" wp14:anchorId="06FCFF53" wp14:editId="4376E8D5">
                  <wp:extent cx="4200525" cy="1914525"/>
                  <wp:effectExtent l="0" t="0" r="9525" b="9525"/>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3201AC7" w14:textId="01DBC9F7" w:rsidR="00E02453" w:rsidRDefault="00E02453" w:rsidP="005C6C17">
            <w:pPr>
              <w:spacing w:after="0" w:line="240" w:lineRule="auto"/>
              <w:jc w:val="center"/>
              <w:rPr>
                <w:rFonts w:ascii="Times New Roman" w:hAnsi="Times New Roman" w:cs="Times New Roman"/>
                <w:noProof/>
                <w:color w:val="4C4747"/>
                <w:sz w:val="20"/>
                <w:szCs w:val="18"/>
                <w:lang w:val="es-DO"/>
              </w:rPr>
            </w:pPr>
          </w:p>
          <w:p w14:paraId="67DFB370" w14:textId="1C31E32E" w:rsidR="00E02453" w:rsidRDefault="00E02453" w:rsidP="005C6C17">
            <w:pPr>
              <w:spacing w:after="0" w:line="240" w:lineRule="auto"/>
              <w:jc w:val="center"/>
              <w:rPr>
                <w:rFonts w:ascii="Times New Roman" w:hAnsi="Times New Roman" w:cs="Times New Roman"/>
                <w:noProof/>
                <w:color w:val="4C4747"/>
                <w:sz w:val="20"/>
                <w:szCs w:val="18"/>
                <w:lang w:val="es-DO"/>
              </w:rPr>
            </w:pPr>
          </w:p>
          <w:p w14:paraId="40E52A29" w14:textId="59C66810" w:rsidR="00E02453" w:rsidRDefault="00E02453" w:rsidP="005C6C17">
            <w:pPr>
              <w:spacing w:after="0" w:line="240" w:lineRule="auto"/>
              <w:jc w:val="center"/>
              <w:rPr>
                <w:rFonts w:ascii="Times New Roman" w:hAnsi="Times New Roman" w:cs="Times New Roman"/>
                <w:noProof/>
                <w:color w:val="4C4747"/>
                <w:sz w:val="20"/>
                <w:szCs w:val="18"/>
                <w:lang w:val="es-DO"/>
              </w:rPr>
            </w:pPr>
          </w:p>
          <w:p w14:paraId="2B930734" w14:textId="1CE1F8A6"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240CB2FA" w14:textId="77777777"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481CF840" w14:textId="77777777" w:rsidR="00DD0268" w:rsidRDefault="00DD0268" w:rsidP="005C6C17">
            <w:pPr>
              <w:spacing w:after="0" w:line="240" w:lineRule="auto"/>
              <w:jc w:val="center"/>
              <w:rPr>
                <w:rFonts w:ascii="Times New Roman" w:hAnsi="Times New Roman" w:cs="Times New Roman"/>
                <w:noProof/>
                <w:color w:val="4C4747"/>
                <w:sz w:val="20"/>
                <w:szCs w:val="18"/>
                <w:lang w:val="es-DO"/>
              </w:rPr>
            </w:pPr>
          </w:p>
          <w:p w14:paraId="501EF12D" w14:textId="77777777" w:rsidR="00DD0268" w:rsidRDefault="00DD0268" w:rsidP="005C6C17">
            <w:pPr>
              <w:spacing w:after="0" w:line="240" w:lineRule="auto"/>
              <w:jc w:val="center"/>
              <w:rPr>
                <w:rFonts w:ascii="Times New Roman" w:hAnsi="Times New Roman" w:cs="Times New Roman"/>
                <w:noProof/>
                <w:color w:val="4C4747"/>
                <w:sz w:val="20"/>
                <w:szCs w:val="18"/>
                <w:lang w:val="es-DO"/>
              </w:rPr>
            </w:pPr>
          </w:p>
          <w:p w14:paraId="67932446" w14:textId="77777777" w:rsidR="00DD0268" w:rsidRDefault="00DD0268" w:rsidP="005C6C17">
            <w:pPr>
              <w:spacing w:after="0" w:line="240" w:lineRule="auto"/>
              <w:jc w:val="center"/>
              <w:rPr>
                <w:rFonts w:ascii="Times New Roman" w:hAnsi="Times New Roman" w:cs="Times New Roman"/>
                <w:noProof/>
                <w:color w:val="4C4747"/>
                <w:sz w:val="20"/>
                <w:szCs w:val="18"/>
                <w:lang w:val="es-DO"/>
              </w:rPr>
            </w:pPr>
          </w:p>
          <w:p w14:paraId="123636CA" w14:textId="77777777" w:rsidR="0091581D" w:rsidRDefault="0091581D" w:rsidP="005C6C17">
            <w:pPr>
              <w:spacing w:after="0" w:line="240" w:lineRule="auto"/>
              <w:jc w:val="center"/>
              <w:rPr>
                <w:rFonts w:ascii="Times New Roman" w:hAnsi="Times New Roman" w:cs="Times New Roman"/>
                <w:noProof/>
                <w:color w:val="4C4747"/>
                <w:sz w:val="20"/>
                <w:szCs w:val="18"/>
                <w:lang w:val="es-DO"/>
              </w:rPr>
            </w:pPr>
          </w:p>
          <w:p w14:paraId="0B21BC41" w14:textId="6BF0DC09" w:rsidR="005C6C17" w:rsidRPr="005C6C17" w:rsidRDefault="005C6C17" w:rsidP="005C6C17">
            <w:pPr>
              <w:spacing w:after="0" w:line="240" w:lineRule="auto"/>
              <w:jc w:val="center"/>
              <w:rPr>
                <w:rFonts w:ascii="Times New Roman" w:hAnsi="Times New Roman" w:cs="Times New Roman"/>
                <w:noProof/>
                <w:color w:val="4C4747"/>
                <w:sz w:val="20"/>
                <w:szCs w:val="18"/>
                <w:lang w:val="es-DO"/>
              </w:rPr>
            </w:pPr>
            <w:r w:rsidRPr="005C6C17">
              <w:rPr>
                <w:rFonts w:ascii="Times New Roman" w:hAnsi="Times New Roman" w:cs="Times New Roman"/>
                <w:noProof/>
                <w:color w:val="4C4747"/>
                <w:sz w:val="20"/>
                <w:szCs w:val="18"/>
                <w:lang w:val="es-DO"/>
              </w:rPr>
              <w:lastRenderedPageBreak/>
              <w:t>Tabla 4.5 Primeras Causas de Morbilidad en  Poblacion de 20 - 49 Años</w:t>
            </w:r>
          </w:p>
        </w:tc>
        <w:tc>
          <w:tcPr>
            <w:tcW w:w="1048" w:type="dxa"/>
            <w:tcBorders>
              <w:top w:val="nil"/>
              <w:left w:val="nil"/>
              <w:bottom w:val="nil"/>
              <w:right w:val="nil"/>
            </w:tcBorders>
            <w:shd w:val="clear" w:color="000000" w:fill="FFFFFF"/>
            <w:noWrap/>
            <w:vAlign w:val="bottom"/>
            <w:hideMark/>
          </w:tcPr>
          <w:p w14:paraId="283FBF7D" w14:textId="77777777" w:rsidR="005C6C17" w:rsidRPr="005C6C17" w:rsidRDefault="005C6C17" w:rsidP="005C6C17">
            <w:pPr>
              <w:spacing w:after="0" w:line="240" w:lineRule="auto"/>
              <w:jc w:val="center"/>
              <w:rPr>
                <w:rFonts w:ascii="Cambria" w:eastAsia="Times New Roman" w:hAnsi="Cambria" w:cs="Arial"/>
                <w:b/>
                <w:bCs/>
                <w:sz w:val="20"/>
                <w:szCs w:val="20"/>
                <w:lang w:val="es-DO" w:eastAsia="es-DO"/>
              </w:rPr>
            </w:pPr>
            <w:r w:rsidRPr="005C6C17">
              <w:rPr>
                <w:rFonts w:ascii="Cambria" w:eastAsia="Times New Roman" w:hAnsi="Cambria" w:cs="Arial"/>
                <w:b/>
                <w:bCs/>
                <w:sz w:val="20"/>
                <w:szCs w:val="20"/>
                <w:lang w:val="es-DO" w:eastAsia="es-DO"/>
              </w:rPr>
              <w:lastRenderedPageBreak/>
              <w:t> </w:t>
            </w:r>
          </w:p>
        </w:tc>
        <w:tc>
          <w:tcPr>
            <w:tcW w:w="974" w:type="dxa"/>
            <w:gridSpan w:val="2"/>
            <w:tcBorders>
              <w:top w:val="nil"/>
              <w:left w:val="nil"/>
              <w:bottom w:val="nil"/>
              <w:right w:val="nil"/>
            </w:tcBorders>
            <w:shd w:val="clear" w:color="000000" w:fill="FFFFFF"/>
            <w:noWrap/>
            <w:vAlign w:val="bottom"/>
            <w:hideMark/>
          </w:tcPr>
          <w:p w14:paraId="30A1E8E4" w14:textId="77777777" w:rsidR="005C6C17" w:rsidRPr="005C6C17" w:rsidRDefault="005C6C17" w:rsidP="005C6C17">
            <w:pPr>
              <w:spacing w:after="0" w:line="240" w:lineRule="auto"/>
              <w:jc w:val="center"/>
              <w:rPr>
                <w:rFonts w:ascii="Cambria" w:eastAsia="Times New Roman" w:hAnsi="Cambria" w:cs="Arial"/>
                <w:b/>
                <w:bCs/>
                <w:sz w:val="20"/>
                <w:szCs w:val="20"/>
                <w:lang w:val="es-DO" w:eastAsia="es-DO"/>
              </w:rPr>
            </w:pPr>
            <w:r w:rsidRPr="005C6C17">
              <w:rPr>
                <w:rFonts w:ascii="Cambria" w:eastAsia="Times New Roman" w:hAnsi="Cambria" w:cs="Arial"/>
                <w:b/>
                <w:bCs/>
                <w:sz w:val="20"/>
                <w:szCs w:val="20"/>
                <w:lang w:val="es-DO" w:eastAsia="es-DO"/>
              </w:rPr>
              <w:t> </w:t>
            </w:r>
          </w:p>
        </w:tc>
      </w:tr>
      <w:tr w:rsidR="00D643F5" w:rsidRPr="00D05E69" w14:paraId="573A346F" w14:textId="77777777" w:rsidTr="00F7263C">
        <w:trPr>
          <w:gridAfter w:val="1"/>
          <w:wAfter w:w="155" w:type="dxa"/>
          <w:trHeight w:val="300"/>
        </w:trPr>
        <w:tc>
          <w:tcPr>
            <w:tcW w:w="6804" w:type="dxa"/>
            <w:gridSpan w:val="5"/>
            <w:tcBorders>
              <w:top w:val="nil"/>
              <w:left w:val="nil"/>
              <w:bottom w:val="nil"/>
              <w:right w:val="nil"/>
            </w:tcBorders>
            <w:shd w:val="clear" w:color="000000" w:fill="FFFFFF"/>
            <w:noWrap/>
            <w:vAlign w:val="bottom"/>
            <w:hideMark/>
          </w:tcPr>
          <w:p w14:paraId="42A4EB8A" w14:textId="77777777" w:rsidR="005C6C17" w:rsidRPr="005C6C17" w:rsidRDefault="005C6C17" w:rsidP="005C6C17">
            <w:pPr>
              <w:spacing w:after="0" w:line="240" w:lineRule="auto"/>
              <w:jc w:val="center"/>
              <w:rPr>
                <w:rFonts w:ascii="Times New Roman" w:hAnsi="Times New Roman" w:cs="Times New Roman"/>
                <w:noProof/>
                <w:color w:val="4C4747"/>
                <w:sz w:val="20"/>
                <w:szCs w:val="18"/>
                <w:lang w:val="es-DO"/>
              </w:rPr>
            </w:pPr>
            <w:r w:rsidRPr="005C6C17">
              <w:rPr>
                <w:rFonts w:ascii="Times New Roman" w:hAnsi="Times New Roman" w:cs="Times New Roman"/>
                <w:noProof/>
                <w:color w:val="4C4747"/>
                <w:sz w:val="20"/>
                <w:szCs w:val="18"/>
                <w:lang w:val="es-DO"/>
              </w:rPr>
              <w:t>Registrada en los Centros de Salud a Nivel Regional</w:t>
            </w:r>
          </w:p>
        </w:tc>
        <w:tc>
          <w:tcPr>
            <w:tcW w:w="1048" w:type="dxa"/>
            <w:tcBorders>
              <w:top w:val="nil"/>
              <w:left w:val="nil"/>
              <w:bottom w:val="nil"/>
              <w:right w:val="nil"/>
            </w:tcBorders>
            <w:shd w:val="clear" w:color="000000" w:fill="FFFFFF"/>
            <w:noWrap/>
            <w:vAlign w:val="bottom"/>
            <w:hideMark/>
          </w:tcPr>
          <w:p w14:paraId="4BECDB48" w14:textId="77777777" w:rsidR="005C6C17" w:rsidRPr="005C6C17" w:rsidRDefault="005C6C17" w:rsidP="005C6C17">
            <w:pPr>
              <w:spacing w:after="0" w:line="240" w:lineRule="auto"/>
              <w:jc w:val="center"/>
              <w:rPr>
                <w:rFonts w:ascii="Cambria" w:eastAsia="Times New Roman" w:hAnsi="Cambria" w:cs="Arial"/>
                <w:b/>
                <w:bCs/>
                <w:sz w:val="20"/>
                <w:szCs w:val="20"/>
                <w:lang w:val="es-DO" w:eastAsia="es-DO"/>
              </w:rPr>
            </w:pPr>
            <w:r w:rsidRPr="005C6C17">
              <w:rPr>
                <w:rFonts w:ascii="Cambria" w:eastAsia="Times New Roman" w:hAnsi="Cambria" w:cs="Arial"/>
                <w:b/>
                <w:bCs/>
                <w:sz w:val="20"/>
                <w:szCs w:val="20"/>
                <w:lang w:val="es-DO" w:eastAsia="es-DO"/>
              </w:rPr>
              <w:t> </w:t>
            </w:r>
          </w:p>
        </w:tc>
        <w:tc>
          <w:tcPr>
            <w:tcW w:w="974" w:type="dxa"/>
            <w:gridSpan w:val="2"/>
            <w:tcBorders>
              <w:top w:val="nil"/>
              <w:left w:val="nil"/>
              <w:bottom w:val="nil"/>
              <w:right w:val="nil"/>
            </w:tcBorders>
            <w:shd w:val="clear" w:color="000000" w:fill="FFFFFF"/>
            <w:noWrap/>
            <w:vAlign w:val="bottom"/>
            <w:hideMark/>
          </w:tcPr>
          <w:p w14:paraId="58A5444D" w14:textId="77777777" w:rsidR="005C6C17" w:rsidRPr="005C6C17" w:rsidRDefault="005C6C17" w:rsidP="005C6C17">
            <w:pPr>
              <w:spacing w:after="0" w:line="240" w:lineRule="auto"/>
              <w:jc w:val="center"/>
              <w:rPr>
                <w:rFonts w:ascii="Cambria" w:eastAsia="Times New Roman" w:hAnsi="Cambria" w:cs="Arial"/>
                <w:b/>
                <w:bCs/>
                <w:sz w:val="20"/>
                <w:szCs w:val="20"/>
                <w:lang w:val="es-DO" w:eastAsia="es-DO"/>
              </w:rPr>
            </w:pPr>
            <w:r w:rsidRPr="005C6C17">
              <w:rPr>
                <w:rFonts w:ascii="Cambria" w:eastAsia="Times New Roman" w:hAnsi="Cambria" w:cs="Arial"/>
                <w:b/>
                <w:bCs/>
                <w:sz w:val="20"/>
                <w:szCs w:val="20"/>
                <w:lang w:val="es-DO" w:eastAsia="es-DO"/>
              </w:rPr>
              <w:t> </w:t>
            </w:r>
          </w:p>
        </w:tc>
      </w:tr>
      <w:tr w:rsidR="00D643F5" w:rsidRPr="00DD0268" w14:paraId="7C5AAE55" w14:textId="77777777" w:rsidTr="00F7263C">
        <w:trPr>
          <w:gridAfter w:val="1"/>
          <w:wAfter w:w="155" w:type="dxa"/>
          <w:trHeight w:val="300"/>
        </w:trPr>
        <w:tc>
          <w:tcPr>
            <w:tcW w:w="6804" w:type="dxa"/>
            <w:gridSpan w:val="5"/>
            <w:tcBorders>
              <w:top w:val="nil"/>
              <w:left w:val="nil"/>
              <w:bottom w:val="nil"/>
              <w:right w:val="nil"/>
            </w:tcBorders>
            <w:shd w:val="clear" w:color="000000" w:fill="FFFFFF"/>
            <w:noWrap/>
            <w:vAlign w:val="bottom"/>
            <w:hideMark/>
          </w:tcPr>
          <w:p w14:paraId="6EFA66D4" w14:textId="77777777" w:rsidR="005C6C17" w:rsidRPr="005C6C17" w:rsidRDefault="005C6C17" w:rsidP="005C6C17">
            <w:pPr>
              <w:spacing w:after="0" w:line="240" w:lineRule="auto"/>
              <w:jc w:val="center"/>
              <w:rPr>
                <w:rFonts w:ascii="Times New Roman" w:hAnsi="Times New Roman" w:cs="Times New Roman"/>
                <w:noProof/>
                <w:color w:val="4C4747"/>
                <w:sz w:val="20"/>
                <w:szCs w:val="18"/>
                <w:lang w:val="es-DO"/>
              </w:rPr>
            </w:pPr>
            <w:r w:rsidRPr="005C6C17">
              <w:rPr>
                <w:rFonts w:ascii="Times New Roman" w:hAnsi="Times New Roman" w:cs="Times New Roman"/>
                <w:noProof/>
                <w:color w:val="4C4747"/>
                <w:sz w:val="20"/>
                <w:szCs w:val="18"/>
                <w:lang w:val="es-DO"/>
              </w:rPr>
              <w:t>Servicio Regional de Salud Metropolitano. Año 2025</w:t>
            </w:r>
          </w:p>
        </w:tc>
        <w:tc>
          <w:tcPr>
            <w:tcW w:w="1048" w:type="dxa"/>
            <w:tcBorders>
              <w:top w:val="nil"/>
              <w:left w:val="nil"/>
              <w:bottom w:val="nil"/>
              <w:right w:val="nil"/>
            </w:tcBorders>
            <w:shd w:val="clear" w:color="000000" w:fill="FFFFFF"/>
            <w:noWrap/>
            <w:vAlign w:val="bottom"/>
            <w:hideMark/>
          </w:tcPr>
          <w:p w14:paraId="1747D16C" w14:textId="77777777" w:rsidR="005C6C17" w:rsidRPr="005C6C17" w:rsidRDefault="005C6C17" w:rsidP="005C6C17">
            <w:pPr>
              <w:spacing w:after="0" w:line="240" w:lineRule="auto"/>
              <w:jc w:val="center"/>
              <w:rPr>
                <w:rFonts w:ascii="Cambria" w:eastAsia="Times New Roman" w:hAnsi="Cambria" w:cs="Arial"/>
                <w:b/>
                <w:bCs/>
                <w:sz w:val="20"/>
                <w:szCs w:val="20"/>
                <w:lang w:val="es-DO" w:eastAsia="es-DO"/>
              </w:rPr>
            </w:pPr>
            <w:r w:rsidRPr="005C6C17">
              <w:rPr>
                <w:rFonts w:ascii="Cambria" w:eastAsia="Times New Roman" w:hAnsi="Cambria" w:cs="Arial"/>
                <w:b/>
                <w:bCs/>
                <w:sz w:val="20"/>
                <w:szCs w:val="20"/>
                <w:lang w:val="es-DO" w:eastAsia="es-DO"/>
              </w:rPr>
              <w:t> </w:t>
            </w:r>
          </w:p>
        </w:tc>
        <w:tc>
          <w:tcPr>
            <w:tcW w:w="974" w:type="dxa"/>
            <w:gridSpan w:val="2"/>
            <w:tcBorders>
              <w:top w:val="nil"/>
              <w:left w:val="nil"/>
              <w:bottom w:val="nil"/>
              <w:right w:val="nil"/>
            </w:tcBorders>
            <w:shd w:val="clear" w:color="000000" w:fill="FFFFFF"/>
            <w:noWrap/>
            <w:vAlign w:val="bottom"/>
            <w:hideMark/>
          </w:tcPr>
          <w:p w14:paraId="3939E032" w14:textId="77777777" w:rsidR="005C6C17" w:rsidRPr="005C6C17" w:rsidRDefault="005C6C17" w:rsidP="005C6C17">
            <w:pPr>
              <w:spacing w:after="0" w:line="240" w:lineRule="auto"/>
              <w:jc w:val="center"/>
              <w:rPr>
                <w:rFonts w:ascii="Cambria" w:eastAsia="Times New Roman" w:hAnsi="Cambria" w:cs="Arial"/>
                <w:b/>
                <w:bCs/>
                <w:sz w:val="20"/>
                <w:szCs w:val="20"/>
                <w:lang w:val="es-DO" w:eastAsia="es-DO"/>
              </w:rPr>
            </w:pPr>
            <w:r w:rsidRPr="005C6C17">
              <w:rPr>
                <w:rFonts w:ascii="Cambria" w:eastAsia="Times New Roman" w:hAnsi="Cambria" w:cs="Arial"/>
                <w:b/>
                <w:bCs/>
                <w:sz w:val="20"/>
                <w:szCs w:val="20"/>
                <w:lang w:val="es-DO" w:eastAsia="es-DO"/>
              </w:rPr>
              <w:t> </w:t>
            </w:r>
          </w:p>
        </w:tc>
      </w:tr>
      <w:tr w:rsidR="00D643F5" w:rsidRPr="00DD0268" w14:paraId="5646D1CE" w14:textId="77777777" w:rsidTr="00F7263C">
        <w:trPr>
          <w:gridAfter w:val="1"/>
          <w:wAfter w:w="155" w:type="dxa"/>
          <w:trHeight w:val="312"/>
        </w:trPr>
        <w:tc>
          <w:tcPr>
            <w:tcW w:w="6804" w:type="dxa"/>
            <w:gridSpan w:val="5"/>
            <w:tcBorders>
              <w:top w:val="nil"/>
              <w:left w:val="nil"/>
              <w:bottom w:val="nil"/>
              <w:right w:val="nil"/>
            </w:tcBorders>
            <w:shd w:val="clear" w:color="000000" w:fill="FFFFFF"/>
            <w:noWrap/>
            <w:vAlign w:val="bottom"/>
            <w:hideMark/>
          </w:tcPr>
          <w:p w14:paraId="3DDF00B8" w14:textId="77777777" w:rsidR="005C6C17" w:rsidRPr="005C6C17" w:rsidRDefault="005C6C17" w:rsidP="005C6C17">
            <w:pPr>
              <w:spacing w:after="0" w:line="240" w:lineRule="auto"/>
              <w:rPr>
                <w:rFonts w:ascii="Cambria" w:eastAsia="Times New Roman" w:hAnsi="Cambria" w:cs="Arial"/>
                <w:sz w:val="20"/>
                <w:szCs w:val="20"/>
                <w:lang w:val="es-DO" w:eastAsia="es-DO"/>
              </w:rPr>
            </w:pPr>
            <w:r w:rsidRPr="005C6C17">
              <w:rPr>
                <w:rFonts w:ascii="Cambria" w:eastAsia="Times New Roman" w:hAnsi="Cambria" w:cs="Arial"/>
                <w:sz w:val="20"/>
                <w:szCs w:val="20"/>
                <w:lang w:val="es-DO" w:eastAsia="es-DO"/>
              </w:rPr>
              <w:t> </w:t>
            </w:r>
          </w:p>
        </w:tc>
        <w:tc>
          <w:tcPr>
            <w:tcW w:w="1048" w:type="dxa"/>
            <w:tcBorders>
              <w:top w:val="nil"/>
              <w:left w:val="nil"/>
              <w:bottom w:val="single" w:sz="8" w:space="0" w:color="auto"/>
              <w:right w:val="nil"/>
            </w:tcBorders>
            <w:shd w:val="clear" w:color="000000" w:fill="FFFFFF"/>
            <w:noWrap/>
            <w:vAlign w:val="bottom"/>
            <w:hideMark/>
          </w:tcPr>
          <w:p w14:paraId="2F2B66D7" w14:textId="77777777" w:rsidR="005C6C17" w:rsidRPr="005C6C17" w:rsidRDefault="005C6C17" w:rsidP="005C6C17">
            <w:pPr>
              <w:spacing w:after="0" w:line="240" w:lineRule="auto"/>
              <w:rPr>
                <w:rFonts w:ascii="Cambria" w:eastAsia="Times New Roman" w:hAnsi="Cambria" w:cs="Arial"/>
                <w:sz w:val="20"/>
                <w:szCs w:val="20"/>
                <w:lang w:val="es-DO" w:eastAsia="es-DO"/>
              </w:rPr>
            </w:pPr>
            <w:r w:rsidRPr="005C6C17">
              <w:rPr>
                <w:rFonts w:ascii="Cambria" w:eastAsia="Times New Roman" w:hAnsi="Cambria" w:cs="Arial"/>
                <w:sz w:val="20"/>
                <w:szCs w:val="20"/>
                <w:lang w:val="es-DO" w:eastAsia="es-DO"/>
              </w:rPr>
              <w:t> </w:t>
            </w:r>
          </w:p>
        </w:tc>
        <w:tc>
          <w:tcPr>
            <w:tcW w:w="974" w:type="dxa"/>
            <w:gridSpan w:val="2"/>
            <w:tcBorders>
              <w:top w:val="nil"/>
              <w:left w:val="nil"/>
              <w:bottom w:val="nil"/>
              <w:right w:val="nil"/>
            </w:tcBorders>
            <w:shd w:val="clear" w:color="000000" w:fill="FFFFFF"/>
            <w:noWrap/>
            <w:vAlign w:val="bottom"/>
            <w:hideMark/>
          </w:tcPr>
          <w:p w14:paraId="2F151156" w14:textId="77777777" w:rsidR="005C6C17" w:rsidRPr="005C6C17" w:rsidRDefault="005C6C17" w:rsidP="005C6C17">
            <w:pPr>
              <w:spacing w:after="0" w:line="240" w:lineRule="auto"/>
              <w:rPr>
                <w:rFonts w:ascii="Cambria" w:eastAsia="Times New Roman" w:hAnsi="Cambria" w:cs="Arial"/>
                <w:sz w:val="20"/>
                <w:szCs w:val="20"/>
                <w:lang w:val="es-DO" w:eastAsia="es-DO"/>
              </w:rPr>
            </w:pPr>
            <w:r w:rsidRPr="005C6C17">
              <w:rPr>
                <w:rFonts w:ascii="Cambria" w:eastAsia="Times New Roman" w:hAnsi="Cambria" w:cs="Arial"/>
                <w:sz w:val="20"/>
                <w:szCs w:val="20"/>
                <w:lang w:val="es-DO" w:eastAsia="es-DO"/>
              </w:rPr>
              <w:t> </w:t>
            </w:r>
          </w:p>
        </w:tc>
      </w:tr>
      <w:tr w:rsidR="00D643F5" w:rsidRPr="00DD0268" w14:paraId="24E5BE1F" w14:textId="77777777" w:rsidTr="00F7263C">
        <w:trPr>
          <w:gridAfter w:val="1"/>
          <w:wAfter w:w="155" w:type="dxa"/>
          <w:trHeight w:val="300"/>
        </w:trPr>
        <w:tc>
          <w:tcPr>
            <w:tcW w:w="6804" w:type="dxa"/>
            <w:gridSpan w:val="5"/>
            <w:tcBorders>
              <w:top w:val="nil"/>
              <w:left w:val="nil"/>
              <w:bottom w:val="nil"/>
              <w:right w:val="nil"/>
            </w:tcBorders>
            <w:shd w:val="clear" w:color="000000" w:fill="FFFFFF"/>
            <w:noWrap/>
            <w:vAlign w:val="bottom"/>
            <w:hideMark/>
          </w:tcPr>
          <w:tbl>
            <w:tblPr>
              <w:tblW w:w="5652" w:type="dxa"/>
              <w:tblLayout w:type="fixed"/>
              <w:tblCellMar>
                <w:left w:w="70" w:type="dxa"/>
                <w:right w:w="70" w:type="dxa"/>
              </w:tblCellMar>
              <w:tblLook w:val="04A0" w:firstRow="1" w:lastRow="0" w:firstColumn="1" w:lastColumn="0" w:noHBand="0" w:noVBand="1"/>
            </w:tblPr>
            <w:tblGrid>
              <w:gridCol w:w="3581"/>
              <w:gridCol w:w="2071"/>
            </w:tblGrid>
            <w:tr w:rsidR="00891B75" w:rsidRPr="00891B75" w14:paraId="6B72319C" w14:textId="77777777" w:rsidTr="00891B75">
              <w:trPr>
                <w:trHeight w:val="310"/>
              </w:trPr>
              <w:tc>
                <w:tcPr>
                  <w:tcW w:w="3581" w:type="dxa"/>
                  <w:tcBorders>
                    <w:top w:val="single" w:sz="8" w:space="0" w:color="auto"/>
                    <w:left w:val="single" w:sz="8" w:space="0" w:color="auto"/>
                    <w:bottom w:val="nil"/>
                    <w:right w:val="nil"/>
                  </w:tcBorders>
                  <w:shd w:val="clear" w:color="000000" w:fill="00B0F0"/>
                  <w:hideMark/>
                </w:tcPr>
                <w:p w14:paraId="7CEA1D70" w14:textId="77777777" w:rsidR="00891B75" w:rsidRPr="00891B75" w:rsidRDefault="00891B75" w:rsidP="00891B75">
                  <w:pPr>
                    <w:spacing w:after="0" w:line="240" w:lineRule="auto"/>
                    <w:jc w:val="center"/>
                    <w:rPr>
                      <w:rFonts w:ascii="Calibri" w:eastAsia="Times New Roman" w:hAnsi="Calibri" w:cs="Calibri"/>
                      <w:b/>
                      <w:bCs/>
                      <w:sz w:val="24"/>
                      <w:szCs w:val="24"/>
                      <w:lang w:val="es-ES" w:eastAsia="es-ES"/>
                    </w:rPr>
                  </w:pPr>
                  <w:r w:rsidRPr="00891B75">
                    <w:rPr>
                      <w:rFonts w:ascii="Calibri" w:eastAsia="Times New Roman" w:hAnsi="Calibri" w:cs="Calibri"/>
                      <w:b/>
                      <w:bCs/>
                      <w:sz w:val="24"/>
                      <w:szCs w:val="24"/>
                      <w:lang w:val="es-ES" w:eastAsia="es-ES"/>
                    </w:rPr>
                    <w:t xml:space="preserve">Causas </w:t>
                  </w:r>
                </w:p>
              </w:tc>
              <w:tc>
                <w:tcPr>
                  <w:tcW w:w="2071" w:type="dxa"/>
                  <w:tcBorders>
                    <w:top w:val="single" w:sz="8" w:space="0" w:color="auto"/>
                    <w:left w:val="single" w:sz="8" w:space="0" w:color="auto"/>
                    <w:bottom w:val="nil"/>
                    <w:right w:val="single" w:sz="8" w:space="0" w:color="auto"/>
                  </w:tcBorders>
                  <w:shd w:val="clear" w:color="000000" w:fill="00B0F0"/>
                  <w:hideMark/>
                </w:tcPr>
                <w:p w14:paraId="3C783ABD" w14:textId="77777777" w:rsidR="00891B75" w:rsidRPr="00891B75" w:rsidRDefault="00891B75" w:rsidP="00891B75">
                  <w:pPr>
                    <w:spacing w:after="0" w:line="240" w:lineRule="auto"/>
                    <w:jc w:val="center"/>
                    <w:rPr>
                      <w:rFonts w:ascii="Calibri" w:eastAsia="Times New Roman" w:hAnsi="Calibri" w:cs="Calibri"/>
                      <w:b/>
                      <w:bCs/>
                      <w:sz w:val="24"/>
                      <w:szCs w:val="24"/>
                      <w:lang w:val="es-ES" w:eastAsia="es-ES"/>
                    </w:rPr>
                  </w:pPr>
                  <w:r w:rsidRPr="00891B75">
                    <w:rPr>
                      <w:rFonts w:ascii="Calibri" w:eastAsia="Times New Roman" w:hAnsi="Calibri" w:cs="Calibri"/>
                      <w:b/>
                      <w:bCs/>
                      <w:sz w:val="24"/>
                      <w:szCs w:val="24"/>
                      <w:lang w:val="es-ES" w:eastAsia="es-ES"/>
                    </w:rPr>
                    <w:t>Total</w:t>
                  </w:r>
                </w:p>
              </w:tc>
            </w:tr>
            <w:tr w:rsidR="00891B75" w:rsidRPr="00891B75" w14:paraId="7C7C50F6" w14:textId="77777777" w:rsidTr="00891B75">
              <w:trPr>
                <w:trHeight w:val="251"/>
              </w:trPr>
              <w:tc>
                <w:tcPr>
                  <w:tcW w:w="3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61C6B" w14:textId="77777777" w:rsidR="00891B75" w:rsidRPr="00891B75" w:rsidRDefault="00891B75" w:rsidP="00891B75">
                  <w:pPr>
                    <w:spacing w:after="0" w:line="240" w:lineRule="auto"/>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EMBARAZOS</w:t>
                  </w:r>
                </w:p>
              </w:tc>
              <w:tc>
                <w:tcPr>
                  <w:tcW w:w="2071" w:type="dxa"/>
                  <w:tcBorders>
                    <w:top w:val="single" w:sz="4" w:space="0" w:color="auto"/>
                    <w:left w:val="nil"/>
                    <w:bottom w:val="single" w:sz="4" w:space="0" w:color="auto"/>
                    <w:right w:val="single" w:sz="4" w:space="0" w:color="auto"/>
                  </w:tcBorders>
                  <w:shd w:val="clear" w:color="auto" w:fill="auto"/>
                  <w:noWrap/>
                  <w:vAlign w:val="bottom"/>
                  <w:hideMark/>
                </w:tcPr>
                <w:p w14:paraId="14DCFA55" w14:textId="77777777" w:rsidR="00891B75" w:rsidRPr="00891B75" w:rsidRDefault="00891B75" w:rsidP="00891B75">
                  <w:pPr>
                    <w:spacing w:after="0" w:line="240" w:lineRule="auto"/>
                    <w:jc w:val="center"/>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5453</w:t>
                  </w:r>
                </w:p>
              </w:tc>
            </w:tr>
            <w:tr w:rsidR="00891B75" w:rsidRPr="00891B75" w14:paraId="509696C9" w14:textId="77777777" w:rsidTr="00891B75">
              <w:trPr>
                <w:trHeight w:val="251"/>
              </w:trPr>
              <w:tc>
                <w:tcPr>
                  <w:tcW w:w="3581" w:type="dxa"/>
                  <w:tcBorders>
                    <w:top w:val="nil"/>
                    <w:left w:val="single" w:sz="4" w:space="0" w:color="auto"/>
                    <w:bottom w:val="single" w:sz="4" w:space="0" w:color="auto"/>
                    <w:right w:val="single" w:sz="4" w:space="0" w:color="auto"/>
                  </w:tcBorders>
                  <w:shd w:val="clear" w:color="auto" w:fill="auto"/>
                  <w:noWrap/>
                  <w:vAlign w:val="bottom"/>
                  <w:hideMark/>
                </w:tcPr>
                <w:p w14:paraId="483AF583" w14:textId="77777777" w:rsidR="00891B75" w:rsidRPr="00891B75" w:rsidRDefault="00891B75" w:rsidP="00891B75">
                  <w:pPr>
                    <w:spacing w:after="0" w:line="240" w:lineRule="auto"/>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VAGINITIS</w:t>
                  </w:r>
                </w:p>
              </w:tc>
              <w:tc>
                <w:tcPr>
                  <w:tcW w:w="2071" w:type="dxa"/>
                  <w:tcBorders>
                    <w:top w:val="nil"/>
                    <w:left w:val="nil"/>
                    <w:bottom w:val="single" w:sz="4" w:space="0" w:color="auto"/>
                    <w:right w:val="single" w:sz="4" w:space="0" w:color="auto"/>
                  </w:tcBorders>
                  <w:shd w:val="clear" w:color="auto" w:fill="auto"/>
                  <w:noWrap/>
                  <w:vAlign w:val="bottom"/>
                  <w:hideMark/>
                </w:tcPr>
                <w:p w14:paraId="18E97E14" w14:textId="77777777" w:rsidR="00891B75" w:rsidRPr="00891B75" w:rsidRDefault="00891B75" w:rsidP="00891B75">
                  <w:pPr>
                    <w:spacing w:after="0" w:line="240" w:lineRule="auto"/>
                    <w:jc w:val="center"/>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1277</w:t>
                  </w:r>
                </w:p>
              </w:tc>
            </w:tr>
            <w:tr w:rsidR="00891B75" w:rsidRPr="00891B75" w14:paraId="0E95A8A0" w14:textId="77777777" w:rsidTr="00891B75">
              <w:trPr>
                <w:trHeight w:val="251"/>
              </w:trPr>
              <w:tc>
                <w:tcPr>
                  <w:tcW w:w="3581" w:type="dxa"/>
                  <w:tcBorders>
                    <w:top w:val="nil"/>
                    <w:left w:val="single" w:sz="4" w:space="0" w:color="auto"/>
                    <w:bottom w:val="single" w:sz="4" w:space="0" w:color="auto"/>
                    <w:right w:val="single" w:sz="4" w:space="0" w:color="auto"/>
                  </w:tcBorders>
                  <w:shd w:val="clear" w:color="auto" w:fill="auto"/>
                  <w:noWrap/>
                  <w:vAlign w:val="bottom"/>
                  <w:hideMark/>
                </w:tcPr>
                <w:p w14:paraId="3C238ED6" w14:textId="77777777" w:rsidR="00891B75" w:rsidRPr="00891B75" w:rsidRDefault="00891B75" w:rsidP="00891B75">
                  <w:pPr>
                    <w:spacing w:after="0" w:line="240" w:lineRule="auto"/>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DM2</w:t>
                  </w:r>
                </w:p>
              </w:tc>
              <w:tc>
                <w:tcPr>
                  <w:tcW w:w="2071" w:type="dxa"/>
                  <w:tcBorders>
                    <w:top w:val="nil"/>
                    <w:left w:val="nil"/>
                    <w:bottom w:val="single" w:sz="4" w:space="0" w:color="auto"/>
                    <w:right w:val="single" w:sz="4" w:space="0" w:color="auto"/>
                  </w:tcBorders>
                  <w:shd w:val="clear" w:color="auto" w:fill="auto"/>
                  <w:noWrap/>
                  <w:vAlign w:val="bottom"/>
                  <w:hideMark/>
                </w:tcPr>
                <w:p w14:paraId="3B2B7E36" w14:textId="77777777" w:rsidR="00891B75" w:rsidRPr="00891B75" w:rsidRDefault="00891B75" w:rsidP="00891B75">
                  <w:pPr>
                    <w:spacing w:after="0" w:line="240" w:lineRule="auto"/>
                    <w:jc w:val="center"/>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965</w:t>
                  </w:r>
                </w:p>
              </w:tc>
            </w:tr>
            <w:tr w:rsidR="00891B75" w:rsidRPr="00891B75" w14:paraId="3AD630BD" w14:textId="77777777" w:rsidTr="00891B75">
              <w:trPr>
                <w:trHeight w:val="251"/>
              </w:trPr>
              <w:tc>
                <w:tcPr>
                  <w:tcW w:w="3581" w:type="dxa"/>
                  <w:tcBorders>
                    <w:top w:val="nil"/>
                    <w:left w:val="single" w:sz="4" w:space="0" w:color="auto"/>
                    <w:bottom w:val="single" w:sz="4" w:space="0" w:color="auto"/>
                    <w:right w:val="single" w:sz="4" w:space="0" w:color="auto"/>
                  </w:tcBorders>
                  <w:shd w:val="clear" w:color="auto" w:fill="auto"/>
                  <w:noWrap/>
                  <w:vAlign w:val="bottom"/>
                  <w:hideMark/>
                </w:tcPr>
                <w:p w14:paraId="1E72AEC9" w14:textId="77777777" w:rsidR="00891B75" w:rsidRPr="00891B75" w:rsidRDefault="00891B75" w:rsidP="00891B75">
                  <w:pPr>
                    <w:spacing w:after="0" w:line="240" w:lineRule="auto"/>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VIH</w:t>
                  </w:r>
                </w:p>
              </w:tc>
              <w:tc>
                <w:tcPr>
                  <w:tcW w:w="2071" w:type="dxa"/>
                  <w:tcBorders>
                    <w:top w:val="nil"/>
                    <w:left w:val="nil"/>
                    <w:bottom w:val="single" w:sz="4" w:space="0" w:color="auto"/>
                    <w:right w:val="single" w:sz="4" w:space="0" w:color="auto"/>
                  </w:tcBorders>
                  <w:shd w:val="clear" w:color="auto" w:fill="auto"/>
                  <w:noWrap/>
                  <w:vAlign w:val="bottom"/>
                  <w:hideMark/>
                </w:tcPr>
                <w:p w14:paraId="30A81263" w14:textId="77777777" w:rsidR="00891B75" w:rsidRPr="00891B75" w:rsidRDefault="00891B75" w:rsidP="00891B75">
                  <w:pPr>
                    <w:spacing w:after="0" w:line="240" w:lineRule="auto"/>
                    <w:jc w:val="center"/>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43</w:t>
                  </w:r>
                </w:p>
              </w:tc>
            </w:tr>
            <w:tr w:rsidR="00891B75" w:rsidRPr="00891B75" w14:paraId="173D6417" w14:textId="77777777" w:rsidTr="00891B75">
              <w:trPr>
                <w:trHeight w:val="251"/>
              </w:trPr>
              <w:tc>
                <w:tcPr>
                  <w:tcW w:w="3581" w:type="dxa"/>
                  <w:tcBorders>
                    <w:top w:val="nil"/>
                    <w:left w:val="single" w:sz="4" w:space="0" w:color="auto"/>
                    <w:bottom w:val="single" w:sz="4" w:space="0" w:color="auto"/>
                    <w:right w:val="single" w:sz="4" w:space="0" w:color="auto"/>
                  </w:tcBorders>
                  <w:shd w:val="clear" w:color="auto" w:fill="auto"/>
                  <w:noWrap/>
                  <w:vAlign w:val="bottom"/>
                  <w:hideMark/>
                </w:tcPr>
                <w:p w14:paraId="46189528" w14:textId="77777777" w:rsidR="00891B75" w:rsidRPr="00891B75" w:rsidRDefault="00891B75" w:rsidP="00891B75">
                  <w:pPr>
                    <w:spacing w:after="0" w:line="240" w:lineRule="auto"/>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ANEMIA</w:t>
                  </w:r>
                </w:p>
              </w:tc>
              <w:tc>
                <w:tcPr>
                  <w:tcW w:w="2071" w:type="dxa"/>
                  <w:tcBorders>
                    <w:top w:val="nil"/>
                    <w:left w:val="nil"/>
                    <w:bottom w:val="single" w:sz="4" w:space="0" w:color="auto"/>
                    <w:right w:val="single" w:sz="4" w:space="0" w:color="auto"/>
                  </w:tcBorders>
                  <w:shd w:val="clear" w:color="auto" w:fill="auto"/>
                  <w:noWrap/>
                  <w:vAlign w:val="bottom"/>
                  <w:hideMark/>
                </w:tcPr>
                <w:p w14:paraId="381EF8D9" w14:textId="77777777" w:rsidR="00891B75" w:rsidRPr="00891B75" w:rsidRDefault="00891B75" w:rsidP="00891B75">
                  <w:pPr>
                    <w:spacing w:after="0" w:line="240" w:lineRule="auto"/>
                    <w:jc w:val="center"/>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659</w:t>
                  </w:r>
                </w:p>
              </w:tc>
            </w:tr>
            <w:tr w:rsidR="00891B75" w:rsidRPr="00891B75" w14:paraId="7CED3AAC" w14:textId="77777777" w:rsidTr="00891B75">
              <w:trPr>
                <w:trHeight w:val="251"/>
              </w:trPr>
              <w:tc>
                <w:tcPr>
                  <w:tcW w:w="3581" w:type="dxa"/>
                  <w:tcBorders>
                    <w:top w:val="nil"/>
                    <w:left w:val="single" w:sz="4" w:space="0" w:color="auto"/>
                    <w:bottom w:val="single" w:sz="4" w:space="0" w:color="auto"/>
                    <w:right w:val="single" w:sz="4" w:space="0" w:color="auto"/>
                  </w:tcBorders>
                  <w:shd w:val="clear" w:color="auto" w:fill="auto"/>
                  <w:noWrap/>
                  <w:vAlign w:val="bottom"/>
                  <w:hideMark/>
                </w:tcPr>
                <w:p w14:paraId="2935963B" w14:textId="77777777" w:rsidR="00891B75" w:rsidRPr="00891B75" w:rsidRDefault="00891B75" w:rsidP="00891B75">
                  <w:pPr>
                    <w:spacing w:after="0" w:line="240" w:lineRule="auto"/>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HERNIA</w:t>
                  </w:r>
                </w:p>
              </w:tc>
              <w:tc>
                <w:tcPr>
                  <w:tcW w:w="2071" w:type="dxa"/>
                  <w:tcBorders>
                    <w:top w:val="nil"/>
                    <w:left w:val="nil"/>
                    <w:bottom w:val="single" w:sz="4" w:space="0" w:color="auto"/>
                    <w:right w:val="single" w:sz="4" w:space="0" w:color="auto"/>
                  </w:tcBorders>
                  <w:shd w:val="clear" w:color="auto" w:fill="auto"/>
                  <w:noWrap/>
                  <w:vAlign w:val="bottom"/>
                  <w:hideMark/>
                </w:tcPr>
                <w:p w14:paraId="07D1210A" w14:textId="77777777" w:rsidR="00891B75" w:rsidRPr="00891B75" w:rsidRDefault="00891B75" w:rsidP="00891B75">
                  <w:pPr>
                    <w:spacing w:after="0" w:line="240" w:lineRule="auto"/>
                    <w:jc w:val="center"/>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463</w:t>
                  </w:r>
                </w:p>
              </w:tc>
            </w:tr>
            <w:tr w:rsidR="00891B75" w:rsidRPr="00891B75" w14:paraId="5C84189B" w14:textId="77777777" w:rsidTr="00891B75">
              <w:trPr>
                <w:trHeight w:val="251"/>
              </w:trPr>
              <w:tc>
                <w:tcPr>
                  <w:tcW w:w="3581" w:type="dxa"/>
                  <w:tcBorders>
                    <w:top w:val="nil"/>
                    <w:left w:val="single" w:sz="4" w:space="0" w:color="auto"/>
                    <w:bottom w:val="single" w:sz="4" w:space="0" w:color="auto"/>
                    <w:right w:val="single" w:sz="4" w:space="0" w:color="auto"/>
                  </w:tcBorders>
                  <w:shd w:val="clear" w:color="auto" w:fill="auto"/>
                  <w:noWrap/>
                  <w:vAlign w:val="bottom"/>
                  <w:hideMark/>
                </w:tcPr>
                <w:p w14:paraId="33F0C19C" w14:textId="77777777" w:rsidR="00891B75" w:rsidRPr="00891B75" w:rsidRDefault="00891B75" w:rsidP="00891B75">
                  <w:pPr>
                    <w:spacing w:after="0" w:line="240" w:lineRule="auto"/>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HEMORROIDES</w:t>
                  </w:r>
                </w:p>
              </w:tc>
              <w:tc>
                <w:tcPr>
                  <w:tcW w:w="2071" w:type="dxa"/>
                  <w:tcBorders>
                    <w:top w:val="nil"/>
                    <w:left w:val="nil"/>
                    <w:bottom w:val="single" w:sz="4" w:space="0" w:color="auto"/>
                    <w:right w:val="single" w:sz="4" w:space="0" w:color="auto"/>
                  </w:tcBorders>
                  <w:shd w:val="clear" w:color="auto" w:fill="auto"/>
                  <w:noWrap/>
                  <w:vAlign w:val="bottom"/>
                  <w:hideMark/>
                </w:tcPr>
                <w:p w14:paraId="36405184" w14:textId="77777777" w:rsidR="00891B75" w:rsidRPr="00891B75" w:rsidRDefault="00891B75" w:rsidP="00891B75">
                  <w:pPr>
                    <w:spacing w:after="0" w:line="240" w:lineRule="auto"/>
                    <w:jc w:val="center"/>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74</w:t>
                  </w:r>
                </w:p>
              </w:tc>
            </w:tr>
            <w:tr w:rsidR="00891B75" w:rsidRPr="00891B75" w14:paraId="35AE2821" w14:textId="77777777" w:rsidTr="00891B75">
              <w:trPr>
                <w:trHeight w:val="251"/>
              </w:trPr>
              <w:tc>
                <w:tcPr>
                  <w:tcW w:w="3581" w:type="dxa"/>
                  <w:tcBorders>
                    <w:top w:val="nil"/>
                    <w:left w:val="single" w:sz="4" w:space="0" w:color="auto"/>
                    <w:bottom w:val="single" w:sz="4" w:space="0" w:color="auto"/>
                    <w:right w:val="single" w:sz="4" w:space="0" w:color="auto"/>
                  </w:tcBorders>
                  <w:shd w:val="clear" w:color="auto" w:fill="auto"/>
                  <w:noWrap/>
                  <w:vAlign w:val="bottom"/>
                  <w:hideMark/>
                </w:tcPr>
                <w:p w14:paraId="52B0E27A" w14:textId="77777777" w:rsidR="00891B75" w:rsidRPr="00891B75" w:rsidRDefault="00891B75" w:rsidP="00891B75">
                  <w:pPr>
                    <w:spacing w:after="0" w:line="240" w:lineRule="auto"/>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ABSCESO</w:t>
                  </w:r>
                </w:p>
              </w:tc>
              <w:tc>
                <w:tcPr>
                  <w:tcW w:w="2071" w:type="dxa"/>
                  <w:tcBorders>
                    <w:top w:val="nil"/>
                    <w:left w:val="nil"/>
                    <w:bottom w:val="single" w:sz="4" w:space="0" w:color="auto"/>
                    <w:right w:val="single" w:sz="4" w:space="0" w:color="auto"/>
                  </w:tcBorders>
                  <w:shd w:val="clear" w:color="auto" w:fill="auto"/>
                  <w:noWrap/>
                  <w:vAlign w:val="bottom"/>
                  <w:hideMark/>
                </w:tcPr>
                <w:p w14:paraId="66ED38EF" w14:textId="77777777" w:rsidR="00891B75" w:rsidRPr="00891B75" w:rsidRDefault="00891B75" w:rsidP="00891B75">
                  <w:pPr>
                    <w:spacing w:after="0" w:line="240" w:lineRule="auto"/>
                    <w:jc w:val="center"/>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66</w:t>
                  </w:r>
                </w:p>
              </w:tc>
            </w:tr>
            <w:tr w:rsidR="00891B75" w:rsidRPr="00891B75" w14:paraId="6FD2BE60" w14:textId="77777777" w:rsidTr="00891B75">
              <w:trPr>
                <w:trHeight w:val="251"/>
              </w:trPr>
              <w:tc>
                <w:tcPr>
                  <w:tcW w:w="3581" w:type="dxa"/>
                  <w:tcBorders>
                    <w:top w:val="nil"/>
                    <w:left w:val="single" w:sz="4" w:space="0" w:color="auto"/>
                    <w:bottom w:val="single" w:sz="4" w:space="0" w:color="auto"/>
                    <w:right w:val="single" w:sz="4" w:space="0" w:color="auto"/>
                  </w:tcBorders>
                  <w:shd w:val="clear" w:color="auto" w:fill="auto"/>
                  <w:noWrap/>
                  <w:vAlign w:val="bottom"/>
                  <w:hideMark/>
                </w:tcPr>
                <w:p w14:paraId="754644C4" w14:textId="77777777" w:rsidR="00891B75" w:rsidRPr="00891B75" w:rsidRDefault="00891B75" w:rsidP="00891B75">
                  <w:pPr>
                    <w:spacing w:after="0" w:line="240" w:lineRule="auto"/>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GASTRITIS</w:t>
                  </w:r>
                </w:p>
              </w:tc>
              <w:tc>
                <w:tcPr>
                  <w:tcW w:w="2071" w:type="dxa"/>
                  <w:tcBorders>
                    <w:top w:val="nil"/>
                    <w:left w:val="nil"/>
                    <w:bottom w:val="single" w:sz="4" w:space="0" w:color="auto"/>
                    <w:right w:val="single" w:sz="4" w:space="0" w:color="auto"/>
                  </w:tcBorders>
                  <w:shd w:val="clear" w:color="auto" w:fill="auto"/>
                  <w:noWrap/>
                  <w:vAlign w:val="bottom"/>
                  <w:hideMark/>
                </w:tcPr>
                <w:p w14:paraId="23C8F7AF" w14:textId="77777777" w:rsidR="00891B75" w:rsidRPr="00891B75" w:rsidRDefault="00891B75" w:rsidP="00891B75">
                  <w:pPr>
                    <w:spacing w:after="0" w:line="240" w:lineRule="auto"/>
                    <w:jc w:val="center"/>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481</w:t>
                  </w:r>
                </w:p>
              </w:tc>
            </w:tr>
            <w:tr w:rsidR="00891B75" w:rsidRPr="00891B75" w14:paraId="0E210849" w14:textId="77777777" w:rsidTr="00891B75">
              <w:trPr>
                <w:trHeight w:val="251"/>
              </w:trPr>
              <w:tc>
                <w:tcPr>
                  <w:tcW w:w="3581" w:type="dxa"/>
                  <w:tcBorders>
                    <w:top w:val="nil"/>
                    <w:left w:val="single" w:sz="4" w:space="0" w:color="auto"/>
                    <w:bottom w:val="single" w:sz="4" w:space="0" w:color="auto"/>
                    <w:right w:val="single" w:sz="4" w:space="0" w:color="auto"/>
                  </w:tcBorders>
                  <w:shd w:val="clear" w:color="auto" w:fill="auto"/>
                  <w:noWrap/>
                  <w:vAlign w:val="bottom"/>
                  <w:hideMark/>
                </w:tcPr>
                <w:p w14:paraId="02DE65DC" w14:textId="77777777" w:rsidR="00891B75" w:rsidRPr="00891B75" w:rsidRDefault="00891B75" w:rsidP="00891B75">
                  <w:pPr>
                    <w:spacing w:after="0" w:line="240" w:lineRule="auto"/>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NIC</w:t>
                  </w:r>
                </w:p>
              </w:tc>
              <w:tc>
                <w:tcPr>
                  <w:tcW w:w="2071" w:type="dxa"/>
                  <w:tcBorders>
                    <w:top w:val="nil"/>
                    <w:left w:val="nil"/>
                    <w:bottom w:val="single" w:sz="4" w:space="0" w:color="auto"/>
                    <w:right w:val="single" w:sz="4" w:space="0" w:color="auto"/>
                  </w:tcBorders>
                  <w:shd w:val="clear" w:color="auto" w:fill="auto"/>
                  <w:noWrap/>
                  <w:vAlign w:val="bottom"/>
                  <w:hideMark/>
                </w:tcPr>
                <w:p w14:paraId="28F65B80" w14:textId="77777777" w:rsidR="00891B75" w:rsidRPr="00891B75" w:rsidRDefault="00891B75" w:rsidP="00891B75">
                  <w:pPr>
                    <w:spacing w:after="0" w:line="240" w:lineRule="auto"/>
                    <w:jc w:val="center"/>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221</w:t>
                  </w:r>
                </w:p>
              </w:tc>
            </w:tr>
            <w:tr w:rsidR="00891B75" w:rsidRPr="00891B75" w14:paraId="6F49ABF9" w14:textId="77777777" w:rsidTr="00891B75">
              <w:trPr>
                <w:trHeight w:val="295"/>
              </w:trPr>
              <w:tc>
                <w:tcPr>
                  <w:tcW w:w="3581" w:type="dxa"/>
                  <w:tcBorders>
                    <w:top w:val="nil"/>
                    <w:left w:val="single" w:sz="4" w:space="0" w:color="auto"/>
                    <w:bottom w:val="single" w:sz="4" w:space="0" w:color="auto"/>
                    <w:right w:val="single" w:sz="4" w:space="0" w:color="auto"/>
                  </w:tcBorders>
                  <w:shd w:val="clear" w:color="000000" w:fill="E4DFEC"/>
                  <w:noWrap/>
                  <w:vAlign w:val="bottom"/>
                  <w:hideMark/>
                </w:tcPr>
                <w:p w14:paraId="24478747" w14:textId="77777777" w:rsidR="00891B75" w:rsidRPr="00891B75" w:rsidRDefault="00891B75" w:rsidP="00891B75">
                  <w:pPr>
                    <w:spacing w:after="0" w:line="240" w:lineRule="auto"/>
                    <w:rPr>
                      <w:rFonts w:ascii="Calibri" w:eastAsia="Times New Roman" w:hAnsi="Calibri" w:cs="Calibri"/>
                      <w:b/>
                      <w:bCs/>
                      <w:color w:val="000000"/>
                      <w:lang w:val="es-ES" w:eastAsia="es-ES"/>
                    </w:rPr>
                  </w:pPr>
                  <w:r w:rsidRPr="00891B75">
                    <w:rPr>
                      <w:rFonts w:ascii="Calibri" w:eastAsia="Times New Roman" w:hAnsi="Calibri" w:cs="Calibri"/>
                      <w:b/>
                      <w:bCs/>
                      <w:color w:val="000000"/>
                      <w:lang w:val="es-ES" w:eastAsia="es-ES"/>
                    </w:rPr>
                    <w:t>TOTAL</w:t>
                  </w:r>
                </w:p>
              </w:tc>
              <w:tc>
                <w:tcPr>
                  <w:tcW w:w="2071" w:type="dxa"/>
                  <w:tcBorders>
                    <w:top w:val="nil"/>
                    <w:left w:val="nil"/>
                    <w:bottom w:val="single" w:sz="4" w:space="0" w:color="auto"/>
                    <w:right w:val="single" w:sz="4" w:space="0" w:color="auto"/>
                  </w:tcBorders>
                  <w:shd w:val="clear" w:color="000000" w:fill="E4DFEC"/>
                  <w:noWrap/>
                  <w:vAlign w:val="bottom"/>
                  <w:hideMark/>
                </w:tcPr>
                <w:p w14:paraId="671D6F74" w14:textId="77777777" w:rsidR="00891B75" w:rsidRPr="00891B75" w:rsidRDefault="00891B75" w:rsidP="00891B75">
                  <w:pPr>
                    <w:spacing w:after="0" w:line="240" w:lineRule="auto"/>
                    <w:jc w:val="center"/>
                    <w:rPr>
                      <w:rFonts w:ascii="Calibri" w:eastAsia="Times New Roman" w:hAnsi="Calibri" w:cs="Calibri"/>
                      <w:b/>
                      <w:bCs/>
                      <w:color w:val="000000"/>
                      <w:lang w:val="es-ES" w:eastAsia="es-ES"/>
                    </w:rPr>
                  </w:pPr>
                  <w:r w:rsidRPr="00891B75">
                    <w:rPr>
                      <w:rFonts w:ascii="Calibri" w:eastAsia="Times New Roman" w:hAnsi="Calibri" w:cs="Calibri"/>
                      <w:b/>
                      <w:bCs/>
                      <w:color w:val="000000"/>
                      <w:lang w:val="es-ES" w:eastAsia="es-ES"/>
                    </w:rPr>
                    <w:t>9702</w:t>
                  </w:r>
                </w:p>
              </w:tc>
            </w:tr>
          </w:tbl>
          <w:p w14:paraId="3290C959" w14:textId="71420965" w:rsidR="005C6C17" w:rsidRPr="005C6C17" w:rsidRDefault="005C6C17" w:rsidP="005C6C17">
            <w:pPr>
              <w:spacing w:after="0" w:line="240" w:lineRule="auto"/>
              <w:rPr>
                <w:rFonts w:ascii="Cambria" w:eastAsia="Times New Roman" w:hAnsi="Cambria" w:cs="Arial"/>
                <w:b/>
                <w:bCs/>
                <w:sz w:val="20"/>
                <w:szCs w:val="20"/>
                <w:lang w:val="es-DO" w:eastAsia="es-DO"/>
              </w:rPr>
            </w:pPr>
          </w:p>
        </w:tc>
        <w:tc>
          <w:tcPr>
            <w:tcW w:w="1048" w:type="dxa"/>
            <w:tcBorders>
              <w:top w:val="nil"/>
              <w:left w:val="nil"/>
              <w:bottom w:val="nil"/>
              <w:right w:val="nil"/>
            </w:tcBorders>
            <w:shd w:val="clear" w:color="000000" w:fill="FFFFFF"/>
            <w:noWrap/>
            <w:vAlign w:val="bottom"/>
            <w:hideMark/>
          </w:tcPr>
          <w:p w14:paraId="77891746" w14:textId="77777777" w:rsidR="005C6C17" w:rsidRPr="005C6C17" w:rsidRDefault="005C6C17" w:rsidP="005C6C17">
            <w:pPr>
              <w:spacing w:after="0" w:line="240" w:lineRule="auto"/>
              <w:jc w:val="center"/>
              <w:rPr>
                <w:rFonts w:ascii="Cambria" w:eastAsia="Times New Roman" w:hAnsi="Cambria" w:cs="Arial"/>
                <w:b/>
                <w:bCs/>
                <w:sz w:val="20"/>
                <w:szCs w:val="20"/>
                <w:lang w:val="es-DO" w:eastAsia="es-DO"/>
              </w:rPr>
            </w:pPr>
            <w:r w:rsidRPr="005C6C17">
              <w:rPr>
                <w:rFonts w:ascii="Cambria" w:eastAsia="Times New Roman" w:hAnsi="Cambria" w:cs="Arial"/>
                <w:b/>
                <w:bCs/>
                <w:sz w:val="20"/>
                <w:szCs w:val="20"/>
                <w:lang w:val="es-DO" w:eastAsia="es-DO"/>
              </w:rPr>
              <w:t> </w:t>
            </w:r>
          </w:p>
        </w:tc>
        <w:tc>
          <w:tcPr>
            <w:tcW w:w="974" w:type="dxa"/>
            <w:gridSpan w:val="2"/>
            <w:tcBorders>
              <w:top w:val="nil"/>
              <w:left w:val="nil"/>
              <w:bottom w:val="nil"/>
              <w:right w:val="nil"/>
            </w:tcBorders>
            <w:shd w:val="clear" w:color="000000" w:fill="FFFFFF"/>
            <w:noWrap/>
            <w:vAlign w:val="bottom"/>
            <w:hideMark/>
          </w:tcPr>
          <w:p w14:paraId="614EBE41" w14:textId="77777777" w:rsidR="005C6C17" w:rsidRPr="005C6C17" w:rsidRDefault="005C6C17" w:rsidP="005C6C17">
            <w:pPr>
              <w:spacing w:after="0" w:line="240" w:lineRule="auto"/>
              <w:jc w:val="center"/>
              <w:rPr>
                <w:rFonts w:ascii="Cambria" w:eastAsia="Times New Roman" w:hAnsi="Cambria" w:cs="Arial"/>
                <w:b/>
                <w:bCs/>
                <w:sz w:val="20"/>
                <w:szCs w:val="20"/>
                <w:lang w:val="es-DO" w:eastAsia="es-DO"/>
              </w:rPr>
            </w:pPr>
            <w:r w:rsidRPr="005C6C17">
              <w:rPr>
                <w:rFonts w:ascii="Cambria" w:eastAsia="Times New Roman" w:hAnsi="Cambria" w:cs="Arial"/>
                <w:b/>
                <w:bCs/>
                <w:sz w:val="20"/>
                <w:szCs w:val="20"/>
                <w:lang w:val="es-DO" w:eastAsia="es-DO"/>
              </w:rPr>
              <w:t> </w:t>
            </w:r>
          </w:p>
        </w:tc>
      </w:tr>
      <w:tr w:rsidR="00D643F5" w:rsidRPr="00DD0268" w14:paraId="087C593E" w14:textId="77777777" w:rsidTr="00F7263C">
        <w:trPr>
          <w:gridAfter w:val="1"/>
          <w:wAfter w:w="155" w:type="dxa"/>
          <w:trHeight w:val="300"/>
        </w:trPr>
        <w:tc>
          <w:tcPr>
            <w:tcW w:w="6804" w:type="dxa"/>
            <w:gridSpan w:val="5"/>
            <w:tcBorders>
              <w:top w:val="nil"/>
              <w:left w:val="nil"/>
              <w:bottom w:val="nil"/>
              <w:right w:val="nil"/>
            </w:tcBorders>
            <w:shd w:val="clear" w:color="000000" w:fill="FFFFFF"/>
            <w:noWrap/>
            <w:vAlign w:val="bottom"/>
            <w:hideMark/>
          </w:tcPr>
          <w:p w14:paraId="7FB08907" w14:textId="77777777" w:rsidR="005C6C17" w:rsidRDefault="005C6C17" w:rsidP="005C6C17">
            <w:pPr>
              <w:spacing w:after="0" w:line="240" w:lineRule="auto"/>
              <w:jc w:val="center"/>
              <w:rPr>
                <w:rFonts w:ascii="Cambria" w:eastAsia="Times New Roman" w:hAnsi="Cambria" w:cs="Arial"/>
                <w:b/>
                <w:bCs/>
                <w:sz w:val="20"/>
                <w:szCs w:val="20"/>
                <w:lang w:val="es-DO" w:eastAsia="es-DO"/>
              </w:rPr>
            </w:pPr>
            <w:r w:rsidRPr="005C6C17">
              <w:rPr>
                <w:rFonts w:ascii="Cambria" w:eastAsia="Times New Roman" w:hAnsi="Cambria" w:cs="Arial"/>
                <w:b/>
                <w:bCs/>
                <w:sz w:val="20"/>
                <w:szCs w:val="20"/>
                <w:lang w:val="es-DO" w:eastAsia="es-DO"/>
              </w:rPr>
              <w:t> </w:t>
            </w:r>
          </w:p>
          <w:p w14:paraId="4FBE814F" w14:textId="77777777" w:rsidR="00891B75" w:rsidRDefault="00891B75" w:rsidP="005C6C17">
            <w:pPr>
              <w:spacing w:after="0" w:line="240" w:lineRule="auto"/>
              <w:jc w:val="center"/>
              <w:rPr>
                <w:rFonts w:ascii="Cambria" w:eastAsia="Times New Roman" w:hAnsi="Cambria" w:cs="Arial"/>
                <w:b/>
                <w:bCs/>
                <w:sz w:val="20"/>
                <w:szCs w:val="20"/>
                <w:lang w:val="es-DO" w:eastAsia="es-DO"/>
              </w:rPr>
            </w:pPr>
          </w:p>
          <w:p w14:paraId="2045BF12" w14:textId="06DE5FAE" w:rsidR="00891B75" w:rsidRDefault="00891B75" w:rsidP="00891B75">
            <w:pPr>
              <w:spacing w:after="0" w:line="240" w:lineRule="auto"/>
              <w:rPr>
                <w:rFonts w:ascii="Cambria" w:eastAsia="Times New Roman" w:hAnsi="Cambria" w:cs="Arial"/>
                <w:b/>
                <w:bCs/>
                <w:sz w:val="20"/>
                <w:szCs w:val="20"/>
                <w:lang w:val="es-DO" w:eastAsia="es-DO"/>
              </w:rPr>
            </w:pPr>
            <w:r>
              <w:rPr>
                <w:noProof/>
                <w:lang w:val="es-DO" w:eastAsia="es-DO"/>
              </w:rPr>
              <w:drawing>
                <wp:inline distT="0" distB="0" distL="0" distR="0" wp14:anchorId="385644D1" wp14:editId="2FE63B1E">
                  <wp:extent cx="3656330" cy="2003425"/>
                  <wp:effectExtent l="0" t="0" r="1270" b="15875"/>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C094DE3" w14:textId="41BE640D" w:rsidR="00891B75" w:rsidRDefault="00891B75" w:rsidP="00891B75">
            <w:pPr>
              <w:spacing w:after="0" w:line="240" w:lineRule="auto"/>
              <w:rPr>
                <w:rFonts w:ascii="Cambria" w:eastAsia="Times New Roman" w:hAnsi="Cambria" w:cs="Arial"/>
                <w:b/>
                <w:bCs/>
                <w:sz w:val="20"/>
                <w:szCs w:val="20"/>
                <w:lang w:val="es-DO" w:eastAsia="es-DO"/>
              </w:rPr>
            </w:pPr>
          </w:p>
          <w:p w14:paraId="40110FB4" w14:textId="69944315" w:rsidR="00891B75" w:rsidRDefault="00891B75" w:rsidP="00891B75">
            <w:pPr>
              <w:spacing w:after="0" w:line="240" w:lineRule="auto"/>
              <w:rPr>
                <w:rFonts w:ascii="Cambria" w:eastAsia="Times New Roman" w:hAnsi="Cambria" w:cs="Arial"/>
                <w:b/>
                <w:bCs/>
                <w:sz w:val="20"/>
                <w:szCs w:val="20"/>
                <w:lang w:val="es-DO" w:eastAsia="es-DO"/>
              </w:rPr>
            </w:pPr>
          </w:p>
          <w:p w14:paraId="77DE5C89" w14:textId="77777777" w:rsidR="00891B75" w:rsidRDefault="00891B75" w:rsidP="00891B75">
            <w:pPr>
              <w:spacing w:after="0" w:line="240" w:lineRule="auto"/>
              <w:rPr>
                <w:rFonts w:ascii="Cambria" w:eastAsia="Times New Roman" w:hAnsi="Cambria" w:cs="Arial"/>
                <w:b/>
                <w:bCs/>
                <w:sz w:val="20"/>
                <w:szCs w:val="20"/>
                <w:lang w:val="es-DO" w:eastAsia="es-DO"/>
              </w:rPr>
            </w:pPr>
          </w:p>
          <w:p w14:paraId="05054972" w14:textId="5A739C73" w:rsidR="00891B75" w:rsidRPr="005C6C17" w:rsidRDefault="00891B75" w:rsidP="005C6C17">
            <w:pPr>
              <w:spacing w:after="0" w:line="240" w:lineRule="auto"/>
              <w:jc w:val="center"/>
              <w:rPr>
                <w:rFonts w:ascii="Cambria" w:eastAsia="Times New Roman" w:hAnsi="Cambria" w:cs="Arial"/>
                <w:b/>
                <w:bCs/>
                <w:sz w:val="20"/>
                <w:szCs w:val="20"/>
                <w:lang w:val="es-DO" w:eastAsia="es-DO"/>
              </w:rPr>
            </w:pPr>
          </w:p>
        </w:tc>
        <w:tc>
          <w:tcPr>
            <w:tcW w:w="1048" w:type="dxa"/>
            <w:tcBorders>
              <w:top w:val="nil"/>
              <w:left w:val="nil"/>
              <w:bottom w:val="nil"/>
              <w:right w:val="nil"/>
            </w:tcBorders>
            <w:shd w:val="clear" w:color="000000" w:fill="FFFFFF"/>
            <w:noWrap/>
            <w:vAlign w:val="bottom"/>
            <w:hideMark/>
          </w:tcPr>
          <w:p w14:paraId="36DF3BD5" w14:textId="77777777" w:rsidR="005C6C17" w:rsidRPr="005C6C17" w:rsidRDefault="005C6C17" w:rsidP="005C6C17">
            <w:pPr>
              <w:spacing w:after="0" w:line="240" w:lineRule="auto"/>
              <w:jc w:val="center"/>
              <w:rPr>
                <w:rFonts w:ascii="Cambria" w:eastAsia="Times New Roman" w:hAnsi="Cambria" w:cs="Arial"/>
                <w:b/>
                <w:bCs/>
                <w:sz w:val="20"/>
                <w:szCs w:val="20"/>
                <w:lang w:val="es-DO" w:eastAsia="es-DO"/>
              </w:rPr>
            </w:pPr>
            <w:r w:rsidRPr="005C6C17">
              <w:rPr>
                <w:rFonts w:ascii="Cambria" w:eastAsia="Times New Roman" w:hAnsi="Cambria" w:cs="Arial"/>
                <w:b/>
                <w:bCs/>
                <w:sz w:val="20"/>
                <w:szCs w:val="20"/>
                <w:lang w:val="es-DO" w:eastAsia="es-DO"/>
              </w:rPr>
              <w:t> </w:t>
            </w:r>
          </w:p>
        </w:tc>
        <w:tc>
          <w:tcPr>
            <w:tcW w:w="974" w:type="dxa"/>
            <w:gridSpan w:val="2"/>
            <w:tcBorders>
              <w:top w:val="nil"/>
              <w:left w:val="nil"/>
              <w:bottom w:val="nil"/>
              <w:right w:val="nil"/>
            </w:tcBorders>
            <w:shd w:val="clear" w:color="000000" w:fill="FFFFFF"/>
            <w:noWrap/>
            <w:vAlign w:val="bottom"/>
            <w:hideMark/>
          </w:tcPr>
          <w:p w14:paraId="2D0734AB" w14:textId="77777777" w:rsidR="005C6C17" w:rsidRPr="005C6C17" w:rsidRDefault="005C6C17" w:rsidP="005C6C17">
            <w:pPr>
              <w:spacing w:after="0" w:line="240" w:lineRule="auto"/>
              <w:jc w:val="center"/>
              <w:rPr>
                <w:rFonts w:ascii="Cambria" w:eastAsia="Times New Roman" w:hAnsi="Cambria" w:cs="Arial"/>
                <w:b/>
                <w:bCs/>
                <w:sz w:val="20"/>
                <w:szCs w:val="20"/>
                <w:lang w:val="es-DO" w:eastAsia="es-DO"/>
              </w:rPr>
            </w:pPr>
            <w:r w:rsidRPr="005C6C17">
              <w:rPr>
                <w:rFonts w:ascii="Cambria" w:eastAsia="Times New Roman" w:hAnsi="Cambria" w:cs="Arial"/>
                <w:b/>
                <w:bCs/>
                <w:sz w:val="20"/>
                <w:szCs w:val="20"/>
                <w:lang w:val="es-DO" w:eastAsia="es-DO"/>
              </w:rPr>
              <w:t> </w:t>
            </w:r>
          </w:p>
        </w:tc>
      </w:tr>
      <w:tr w:rsidR="00D643F5" w:rsidRPr="00D05E69" w14:paraId="3FD5FE4A" w14:textId="77777777" w:rsidTr="00F7263C">
        <w:trPr>
          <w:gridAfter w:val="1"/>
          <w:wAfter w:w="155" w:type="dxa"/>
          <w:trHeight w:val="600"/>
        </w:trPr>
        <w:tc>
          <w:tcPr>
            <w:tcW w:w="6804" w:type="dxa"/>
            <w:gridSpan w:val="5"/>
            <w:tcBorders>
              <w:top w:val="nil"/>
              <w:left w:val="nil"/>
              <w:bottom w:val="nil"/>
              <w:right w:val="nil"/>
            </w:tcBorders>
            <w:shd w:val="clear" w:color="000000" w:fill="FFFFFF"/>
            <w:hideMark/>
          </w:tcPr>
          <w:p w14:paraId="25786030" w14:textId="77777777" w:rsidR="005C6C17" w:rsidRPr="005C6C17" w:rsidRDefault="005C6C17" w:rsidP="005C6C17">
            <w:pPr>
              <w:spacing w:after="0" w:line="240" w:lineRule="auto"/>
              <w:jc w:val="center"/>
              <w:rPr>
                <w:rFonts w:ascii="Times New Roman" w:hAnsi="Times New Roman" w:cs="Times New Roman"/>
                <w:noProof/>
                <w:color w:val="4C4747"/>
                <w:sz w:val="20"/>
                <w:szCs w:val="18"/>
                <w:lang w:val="es-DO"/>
              </w:rPr>
            </w:pPr>
            <w:r w:rsidRPr="005C6C17">
              <w:rPr>
                <w:rFonts w:ascii="Times New Roman" w:hAnsi="Times New Roman" w:cs="Times New Roman"/>
                <w:noProof/>
                <w:color w:val="4C4747"/>
                <w:sz w:val="18"/>
                <w:szCs w:val="16"/>
                <w:lang w:val="es-DO"/>
              </w:rPr>
              <w:t>Tabla 4.6 Causas de Morbilidad en la Población Femenina de 10-49 Años</w:t>
            </w:r>
          </w:p>
        </w:tc>
        <w:tc>
          <w:tcPr>
            <w:tcW w:w="1048" w:type="dxa"/>
            <w:tcBorders>
              <w:top w:val="nil"/>
              <w:left w:val="nil"/>
              <w:bottom w:val="nil"/>
              <w:right w:val="nil"/>
            </w:tcBorders>
            <w:shd w:val="clear" w:color="000000" w:fill="FFFFFF"/>
            <w:hideMark/>
          </w:tcPr>
          <w:p w14:paraId="160EE1EA" w14:textId="77777777" w:rsidR="005C6C17" w:rsidRPr="005C6C17" w:rsidRDefault="005C6C17" w:rsidP="005C6C17">
            <w:pPr>
              <w:spacing w:after="0" w:line="240" w:lineRule="auto"/>
              <w:jc w:val="center"/>
              <w:rPr>
                <w:rFonts w:ascii="Cambria" w:eastAsia="Times New Roman" w:hAnsi="Cambria" w:cs="Arial"/>
                <w:b/>
                <w:bCs/>
                <w:sz w:val="20"/>
                <w:szCs w:val="20"/>
                <w:lang w:val="es-DO" w:eastAsia="es-DO"/>
              </w:rPr>
            </w:pPr>
            <w:r w:rsidRPr="005C6C17">
              <w:rPr>
                <w:rFonts w:ascii="Cambria" w:eastAsia="Times New Roman" w:hAnsi="Cambria" w:cs="Arial"/>
                <w:b/>
                <w:bCs/>
                <w:sz w:val="20"/>
                <w:szCs w:val="20"/>
                <w:lang w:val="es-DO" w:eastAsia="es-DO"/>
              </w:rPr>
              <w:t> </w:t>
            </w:r>
          </w:p>
        </w:tc>
        <w:tc>
          <w:tcPr>
            <w:tcW w:w="974" w:type="dxa"/>
            <w:gridSpan w:val="2"/>
            <w:tcBorders>
              <w:top w:val="nil"/>
              <w:left w:val="nil"/>
              <w:bottom w:val="nil"/>
              <w:right w:val="nil"/>
            </w:tcBorders>
            <w:shd w:val="clear" w:color="000000" w:fill="FFFFFF"/>
            <w:hideMark/>
          </w:tcPr>
          <w:p w14:paraId="53FD84A1" w14:textId="77777777" w:rsidR="005C6C17" w:rsidRPr="005C6C17" w:rsidRDefault="005C6C17" w:rsidP="005C6C17">
            <w:pPr>
              <w:spacing w:after="0" w:line="240" w:lineRule="auto"/>
              <w:jc w:val="center"/>
              <w:rPr>
                <w:rFonts w:ascii="Cambria" w:eastAsia="Times New Roman" w:hAnsi="Cambria" w:cs="Arial"/>
                <w:b/>
                <w:bCs/>
                <w:sz w:val="20"/>
                <w:szCs w:val="20"/>
                <w:lang w:val="es-DO" w:eastAsia="es-DO"/>
              </w:rPr>
            </w:pPr>
            <w:r w:rsidRPr="005C6C17">
              <w:rPr>
                <w:rFonts w:ascii="Cambria" w:eastAsia="Times New Roman" w:hAnsi="Cambria" w:cs="Arial"/>
                <w:b/>
                <w:bCs/>
                <w:sz w:val="20"/>
                <w:szCs w:val="20"/>
                <w:lang w:val="es-DO" w:eastAsia="es-DO"/>
              </w:rPr>
              <w:t> </w:t>
            </w:r>
          </w:p>
        </w:tc>
      </w:tr>
      <w:tr w:rsidR="00D643F5" w:rsidRPr="00D05E69" w14:paraId="2932DEE0" w14:textId="77777777" w:rsidTr="00F7263C">
        <w:trPr>
          <w:gridAfter w:val="1"/>
          <w:wAfter w:w="155" w:type="dxa"/>
          <w:trHeight w:val="300"/>
        </w:trPr>
        <w:tc>
          <w:tcPr>
            <w:tcW w:w="6804" w:type="dxa"/>
            <w:gridSpan w:val="5"/>
            <w:tcBorders>
              <w:top w:val="nil"/>
              <w:left w:val="nil"/>
              <w:bottom w:val="nil"/>
              <w:right w:val="nil"/>
            </w:tcBorders>
            <w:shd w:val="clear" w:color="000000" w:fill="FFFFFF"/>
            <w:noWrap/>
            <w:hideMark/>
          </w:tcPr>
          <w:p w14:paraId="0F8922A5" w14:textId="77777777" w:rsidR="005C6C17" w:rsidRPr="005C6C17" w:rsidRDefault="005C6C17" w:rsidP="005C6C17">
            <w:pPr>
              <w:spacing w:after="0" w:line="240" w:lineRule="auto"/>
              <w:jc w:val="center"/>
              <w:rPr>
                <w:rFonts w:ascii="Times New Roman" w:hAnsi="Times New Roman" w:cs="Times New Roman"/>
                <w:noProof/>
                <w:color w:val="4C4747"/>
                <w:sz w:val="20"/>
                <w:szCs w:val="18"/>
                <w:lang w:val="es-DO"/>
              </w:rPr>
            </w:pPr>
            <w:r w:rsidRPr="005C6C17">
              <w:rPr>
                <w:rFonts w:ascii="Times New Roman" w:hAnsi="Times New Roman" w:cs="Times New Roman"/>
                <w:noProof/>
                <w:color w:val="4C4747"/>
                <w:sz w:val="20"/>
                <w:szCs w:val="18"/>
                <w:lang w:val="es-DO"/>
              </w:rPr>
              <w:t>Registrada en los Centros de Salud a Nivel Regional</w:t>
            </w:r>
          </w:p>
        </w:tc>
        <w:tc>
          <w:tcPr>
            <w:tcW w:w="1048" w:type="dxa"/>
            <w:tcBorders>
              <w:top w:val="nil"/>
              <w:left w:val="nil"/>
              <w:bottom w:val="nil"/>
              <w:right w:val="nil"/>
            </w:tcBorders>
            <w:shd w:val="clear" w:color="000000" w:fill="FFFFFF"/>
            <w:noWrap/>
            <w:hideMark/>
          </w:tcPr>
          <w:p w14:paraId="1B02CB8A" w14:textId="77777777" w:rsidR="005C6C17" w:rsidRPr="005C6C17" w:rsidRDefault="005C6C17" w:rsidP="005C6C17">
            <w:pPr>
              <w:spacing w:after="0" w:line="240" w:lineRule="auto"/>
              <w:jc w:val="center"/>
              <w:rPr>
                <w:rFonts w:ascii="Cambria" w:eastAsia="Times New Roman" w:hAnsi="Cambria" w:cs="Arial"/>
                <w:b/>
                <w:bCs/>
                <w:sz w:val="20"/>
                <w:szCs w:val="20"/>
                <w:lang w:val="es-DO" w:eastAsia="es-DO"/>
              </w:rPr>
            </w:pPr>
            <w:r w:rsidRPr="005C6C17">
              <w:rPr>
                <w:rFonts w:ascii="Cambria" w:eastAsia="Times New Roman" w:hAnsi="Cambria" w:cs="Arial"/>
                <w:b/>
                <w:bCs/>
                <w:sz w:val="20"/>
                <w:szCs w:val="20"/>
                <w:lang w:val="es-DO" w:eastAsia="es-DO"/>
              </w:rPr>
              <w:t> </w:t>
            </w:r>
          </w:p>
        </w:tc>
        <w:tc>
          <w:tcPr>
            <w:tcW w:w="974" w:type="dxa"/>
            <w:gridSpan w:val="2"/>
            <w:tcBorders>
              <w:top w:val="nil"/>
              <w:left w:val="nil"/>
              <w:bottom w:val="nil"/>
              <w:right w:val="nil"/>
            </w:tcBorders>
            <w:shd w:val="clear" w:color="000000" w:fill="FFFFFF"/>
            <w:noWrap/>
            <w:hideMark/>
          </w:tcPr>
          <w:p w14:paraId="55473E6E" w14:textId="77777777" w:rsidR="005C6C17" w:rsidRPr="005C6C17" w:rsidRDefault="005C6C17" w:rsidP="005C6C17">
            <w:pPr>
              <w:spacing w:after="0" w:line="240" w:lineRule="auto"/>
              <w:jc w:val="center"/>
              <w:rPr>
                <w:rFonts w:ascii="Cambria" w:eastAsia="Times New Roman" w:hAnsi="Cambria" w:cs="Arial"/>
                <w:b/>
                <w:bCs/>
                <w:sz w:val="20"/>
                <w:szCs w:val="20"/>
                <w:lang w:val="es-DO" w:eastAsia="es-DO"/>
              </w:rPr>
            </w:pPr>
            <w:r w:rsidRPr="005C6C17">
              <w:rPr>
                <w:rFonts w:ascii="Cambria" w:eastAsia="Times New Roman" w:hAnsi="Cambria" w:cs="Arial"/>
                <w:b/>
                <w:bCs/>
                <w:sz w:val="20"/>
                <w:szCs w:val="20"/>
                <w:lang w:val="es-DO" w:eastAsia="es-DO"/>
              </w:rPr>
              <w:t> </w:t>
            </w:r>
          </w:p>
        </w:tc>
      </w:tr>
      <w:tr w:rsidR="00D643F5" w:rsidRPr="00DD0268" w14:paraId="612BBA30" w14:textId="77777777" w:rsidTr="00F7263C">
        <w:trPr>
          <w:gridAfter w:val="1"/>
          <w:wAfter w:w="155" w:type="dxa"/>
          <w:trHeight w:val="315"/>
        </w:trPr>
        <w:tc>
          <w:tcPr>
            <w:tcW w:w="6804" w:type="dxa"/>
            <w:gridSpan w:val="5"/>
            <w:tcBorders>
              <w:top w:val="nil"/>
              <w:left w:val="nil"/>
              <w:bottom w:val="nil"/>
              <w:right w:val="nil"/>
            </w:tcBorders>
            <w:shd w:val="clear" w:color="000000" w:fill="FFFFFF"/>
            <w:noWrap/>
            <w:hideMark/>
          </w:tcPr>
          <w:p w14:paraId="3D80C948" w14:textId="77777777" w:rsidR="005C6C17" w:rsidRDefault="005C6C17" w:rsidP="005C6C17">
            <w:pPr>
              <w:spacing w:after="0" w:line="240" w:lineRule="auto"/>
              <w:jc w:val="center"/>
              <w:rPr>
                <w:rFonts w:ascii="Times New Roman" w:hAnsi="Times New Roman" w:cs="Times New Roman"/>
                <w:noProof/>
                <w:color w:val="4C4747"/>
                <w:sz w:val="20"/>
                <w:szCs w:val="18"/>
                <w:lang w:val="es-DO"/>
              </w:rPr>
            </w:pPr>
            <w:r w:rsidRPr="005C6C17">
              <w:rPr>
                <w:rFonts w:ascii="Times New Roman" w:hAnsi="Times New Roman" w:cs="Times New Roman"/>
                <w:noProof/>
                <w:color w:val="4C4747"/>
                <w:sz w:val="20"/>
                <w:szCs w:val="18"/>
                <w:lang w:val="es-DO"/>
              </w:rPr>
              <w:t>Servicio Regional de Salud Metropolitano. Año 2025</w:t>
            </w:r>
          </w:p>
          <w:p w14:paraId="49E2D74B" w14:textId="5CAB0194"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2768747E" w14:textId="6D49C490"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4206AA65" w14:textId="14C3B5B1"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331E0857" w14:textId="2232BE8F"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0FC53C55" w14:textId="1CA84E31"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7FCC61F3" w14:textId="5ED6914D"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689111B5" w14:textId="20614BAF"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4FA146E0" w14:textId="7928D218"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2E10D0F1" w14:textId="562C6885"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00B28E49" w14:textId="5D09436F"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476CED04" w14:textId="0EE13E70"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7225047C" w14:textId="1129F2EC" w:rsidR="0091581D" w:rsidRDefault="0091581D" w:rsidP="005C6C17">
            <w:pPr>
              <w:spacing w:after="0" w:line="240" w:lineRule="auto"/>
              <w:jc w:val="center"/>
              <w:rPr>
                <w:rFonts w:ascii="Times New Roman" w:hAnsi="Times New Roman" w:cs="Times New Roman"/>
                <w:noProof/>
                <w:color w:val="4C4747"/>
                <w:sz w:val="20"/>
                <w:szCs w:val="18"/>
                <w:lang w:val="es-DO"/>
              </w:rPr>
            </w:pPr>
          </w:p>
          <w:p w14:paraId="1159148A" w14:textId="2175AC94" w:rsidR="0091581D" w:rsidRDefault="0091581D" w:rsidP="005C6C17">
            <w:pPr>
              <w:spacing w:after="0" w:line="240" w:lineRule="auto"/>
              <w:jc w:val="center"/>
              <w:rPr>
                <w:rFonts w:ascii="Times New Roman" w:hAnsi="Times New Roman" w:cs="Times New Roman"/>
                <w:noProof/>
                <w:color w:val="4C4747"/>
                <w:sz w:val="20"/>
                <w:szCs w:val="18"/>
                <w:lang w:val="es-DO"/>
              </w:rPr>
            </w:pPr>
          </w:p>
          <w:p w14:paraId="3A6A7751" w14:textId="77777777" w:rsidR="0091581D" w:rsidRDefault="0091581D" w:rsidP="005C6C17">
            <w:pPr>
              <w:spacing w:after="0" w:line="240" w:lineRule="auto"/>
              <w:jc w:val="center"/>
              <w:rPr>
                <w:rFonts w:ascii="Times New Roman" w:hAnsi="Times New Roman" w:cs="Times New Roman"/>
                <w:noProof/>
                <w:color w:val="4C4747"/>
                <w:sz w:val="20"/>
                <w:szCs w:val="18"/>
                <w:lang w:val="es-DO"/>
              </w:rPr>
            </w:pPr>
          </w:p>
          <w:p w14:paraId="3F1EDB58" w14:textId="77777777"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69D9D5A1" w14:textId="77777777" w:rsidR="00891B75" w:rsidRDefault="00891B75" w:rsidP="005C6C17">
            <w:pPr>
              <w:spacing w:after="0" w:line="240" w:lineRule="auto"/>
              <w:jc w:val="center"/>
              <w:rPr>
                <w:rFonts w:ascii="Times New Roman" w:hAnsi="Times New Roman" w:cs="Times New Roman"/>
                <w:noProof/>
                <w:color w:val="4C4747"/>
                <w:sz w:val="20"/>
                <w:szCs w:val="18"/>
                <w:lang w:val="es-DO"/>
              </w:rPr>
            </w:pPr>
          </w:p>
          <w:tbl>
            <w:tblPr>
              <w:tblW w:w="5652" w:type="dxa"/>
              <w:tblLayout w:type="fixed"/>
              <w:tblCellMar>
                <w:left w:w="70" w:type="dxa"/>
                <w:right w:w="70" w:type="dxa"/>
              </w:tblCellMar>
              <w:tblLook w:val="04A0" w:firstRow="1" w:lastRow="0" w:firstColumn="1" w:lastColumn="0" w:noHBand="0" w:noVBand="1"/>
            </w:tblPr>
            <w:tblGrid>
              <w:gridCol w:w="3581"/>
              <w:gridCol w:w="2071"/>
            </w:tblGrid>
            <w:tr w:rsidR="00891B75" w:rsidRPr="00891B75" w14:paraId="46968623" w14:textId="77777777" w:rsidTr="00891B75">
              <w:trPr>
                <w:trHeight w:val="482"/>
              </w:trPr>
              <w:tc>
                <w:tcPr>
                  <w:tcW w:w="3581" w:type="dxa"/>
                  <w:tcBorders>
                    <w:top w:val="single" w:sz="8" w:space="0" w:color="auto"/>
                    <w:left w:val="single" w:sz="8" w:space="0" w:color="auto"/>
                    <w:bottom w:val="nil"/>
                    <w:right w:val="nil"/>
                  </w:tcBorders>
                  <w:shd w:val="clear" w:color="000000" w:fill="00B0F0"/>
                  <w:hideMark/>
                </w:tcPr>
                <w:p w14:paraId="6D8DF2B5" w14:textId="77777777" w:rsidR="00891B75" w:rsidRPr="00891B75" w:rsidRDefault="00891B75" w:rsidP="00891B75">
                  <w:pPr>
                    <w:spacing w:after="0" w:line="240" w:lineRule="auto"/>
                    <w:jc w:val="center"/>
                    <w:rPr>
                      <w:rFonts w:ascii="Calibri" w:eastAsia="Times New Roman" w:hAnsi="Calibri" w:cs="Calibri"/>
                      <w:b/>
                      <w:bCs/>
                      <w:sz w:val="24"/>
                      <w:szCs w:val="24"/>
                      <w:lang w:val="es-ES" w:eastAsia="es-ES"/>
                    </w:rPr>
                  </w:pPr>
                  <w:r w:rsidRPr="00891B75">
                    <w:rPr>
                      <w:rFonts w:ascii="Calibri" w:eastAsia="Times New Roman" w:hAnsi="Calibri" w:cs="Calibri"/>
                      <w:b/>
                      <w:bCs/>
                      <w:sz w:val="24"/>
                      <w:szCs w:val="24"/>
                      <w:lang w:val="es-ES" w:eastAsia="es-ES"/>
                    </w:rPr>
                    <w:t xml:space="preserve">Causas </w:t>
                  </w:r>
                </w:p>
              </w:tc>
              <w:tc>
                <w:tcPr>
                  <w:tcW w:w="2071" w:type="dxa"/>
                  <w:tcBorders>
                    <w:top w:val="single" w:sz="8" w:space="0" w:color="auto"/>
                    <w:left w:val="single" w:sz="8" w:space="0" w:color="auto"/>
                    <w:bottom w:val="nil"/>
                    <w:right w:val="single" w:sz="8" w:space="0" w:color="auto"/>
                  </w:tcBorders>
                  <w:shd w:val="clear" w:color="000000" w:fill="00B0F0"/>
                  <w:hideMark/>
                </w:tcPr>
                <w:p w14:paraId="79A4E949" w14:textId="77777777" w:rsidR="00891B75" w:rsidRPr="00891B75" w:rsidRDefault="00891B75" w:rsidP="00891B75">
                  <w:pPr>
                    <w:spacing w:after="0" w:line="240" w:lineRule="auto"/>
                    <w:jc w:val="center"/>
                    <w:rPr>
                      <w:rFonts w:ascii="Calibri" w:eastAsia="Times New Roman" w:hAnsi="Calibri" w:cs="Calibri"/>
                      <w:b/>
                      <w:bCs/>
                      <w:sz w:val="24"/>
                      <w:szCs w:val="24"/>
                      <w:lang w:val="es-ES" w:eastAsia="es-ES"/>
                    </w:rPr>
                  </w:pPr>
                  <w:r w:rsidRPr="00891B75">
                    <w:rPr>
                      <w:rFonts w:ascii="Calibri" w:eastAsia="Times New Roman" w:hAnsi="Calibri" w:cs="Calibri"/>
                      <w:b/>
                      <w:bCs/>
                      <w:sz w:val="24"/>
                      <w:szCs w:val="24"/>
                      <w:lang w:val="es-ES" w:eastAsia="es-ES"/>
                    </w:rPr>
                    <w:t>Total</w:t>
                  </w:r>
                </w:p>
              </w:tc>
            </w:tr>
            <w:tr w:rsidR="00891B75" w:rsidRPr="00891B75" w14:paraId="2FD6EFEE" w14:textId="77777777" w:rsidTr="00891B75">
              <w:trPr>
                <w:trHeight w:val="390"/>
              </w:trPr>
              <w:tc>
                <w:tcPr>
                  <w:tcW w:w="3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A4C6DB" w14:textId="77777777" w:rsidR="00891B75" w:rsidRPr="00891B75" w:rsidRDefault="00891B75" w:rsidP="00891B75">
                  <w:pPr>
                    <w:spacing w:after="0" w:line="240" w:lineRule="auto"/>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EMBARAZO</w:t>
                  </w:r>
                </w:p>
              </w:tc>
              <w:tc>
                <w:tcPr>
                  <w:tcW w:w="2071" w:type="dxa"/>
                  <w:tcBorders>
                    <w:top w:val="single" w:sz="4" w:space="0" w:color="auto"/>
                    <w:left w:val="nil"/>
                    <w:bottom w:val="single" w:sz="4" w:space="0" w:color="auto"/>
                    <w:right w:val="single" w:sz="4" w:space="0" w:color="auto"/>
                  </w:tcBorders>
                  <w:shd w:val="clear" w:color="auto" w:fill="auto"/>
                  <w:noWrap/>
                  <w:vAlign w:val="bottom"/>
                  <w:hideMark/>
                </w:tcPr>
                <w:p w14:paraId="276D86BE" w14:textId="77777777" w:rsidR="00891B75" w:rsidRPr="00891B75" w:rsidRDefault="00891B75" w:rsidP="00891B75">
                  <w:pPr>
                    <w:spacing w:after="0" w:line="240" w:lineRule="auto"/>
                    <w:jc w:val="center"/>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7033</w:t>
                  </w:r>
                </w:p>
              </w:tc>
            </w:tr>
            <w:tr w:rsidR="00891B75" w:rsidRPr="00891B75" w14:paraId="66D51A17" w14:textId="77777777" w:rsidTr="00891B75">
              <w:trPr>
                <w:trHeight w:val="390"/>
              </w:trPr>
              <w:tc>
                <w:tcPr>
                  <w:tcW w:w="3581" w:type="dxa"/>
                  <w:tcBorders>
                    <w:top w:val="nil"/>
                    <w:left w:val="single" w:sz="4" w:space="0" w:color="auto"/>
                    <w:bottom w:val="single" w:sz="4" w:space="0" w:color="auto"/>
                    <w:right w:val="single" w:sz="4" w:space="0" w:color="auto"/>
                  </w:tcBorders>
                  <w:shd w:val="clear" w:color="auto" w:fill="auto"/>
                  <w:noWrap/>
                  <w:vAlign w:val="bottom"/>
                  <w:hideMark/>
                </w:tcPr>
                <w:p w14:paraId="63BF4D2F" w14:textId="77777777" w:rsidR="00891B75" w:rsidRPr="00891B75" w:rsidRDefault="00891B75" w:rsidP="00891B75">
                  <w:pPr>
                    <w:spacing w:after="0" w:line="240" w:lineRule="auto"/>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VAGINITIS</w:t>
                  </w:r>
                </w:p>
              </w:tc>
              <w:tc>
                <w:tcPr>
                  <w:tcW w:w="2071" w:type="dxa"/>
                  <w:tcBorders>
                    <w:top w:val="nil"/>
                    <w:left w:val="nil"/>
                    <w:bottom w:val="single" w:sz="4" w:space="0" w:color="auto"/>
                    <w:right w:val="single" w:sz="4" w:space="0" w:color="auto"/>
                  </w:tcBorders>
                  <w:shd w:val="clear" w:color="auto" w:fill="auto"/>
                  <w:noWrap/>
                  <w:vAlign w:val="bottom"/>
                  <w:hideMark/>
                </w:tcPr>
                <w:p w14:paraId="3D00E81B" w14:textId="77777777" w:rsidR="00891B75" w:rsidRPr="00891B75" w:rsidRDefault="00891B75" w:rsidP="00891B75">
                  <w:pPr>
                    <w:spacing w:after="0" w:line="240" w:lineRule="auto"/>
                    <w:jc w:val="center"/>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1504</w:t>
                  </w:r>
                </w:p>
              </w:tc>
            </w:tr>
            <w:tr w:rsidR="00891B75" w:rsidRPr="00891B75" w14:paraId="6F050AEB" w14:textId="77777777" w:rsidTr="00891B75">
              <w:trPr>
                <w:trHeight w:val="390"/>
              </w:trPr>
              <w:tc>
                <w:tcPr>
                  <w:tcW w:w="3581" w:type="dxa"/>
                  <w:tcBorders>
                    <w:top w:val="nil"/>
                    <w:left w:val="single" w:sz="4" w:space="0" w:color="auto"/>
                    <w:bottom w:val="single" w:sz="4" w:space="0" w:color="auto"/>
                    <w:right w:val="single" w:sz="4" w:space="0" w:color="auto"/>
                  </w:tcBorders>
                  <w:shd w:val="clear" w:color="auto" w:fill="auto"/>
                  <w:noWrap/>
                  <w:vAlign w:val="bottom"/>
                  <w:hideMark/>
                </w:tcPr>
                <w:p w14:paraId="1856CCBC" w14:textId="77777777" w:rsidR="00891B75" w:rsidRPr="00891B75" w:rsidRDefault="00891B75" w:rsidP="00891B75">
                  <w:pPr>
                    <w:spacing w:after="0" w:line="240" w:lineRule="auto"/>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DM2</w:t>
                  </w:r>
                </w:p>
              </w:tc>
              <w:tc>
                <w:tcPr>
                  <w:tcW w:w="2071" w:type="dxa"/>
                  <w:tcBorders>
                    <w:top w:val="nil"/>
                    <w:left w:val="nil"/>
                    <w:bottom w:val="single" w:sz="4" w:space="0" w:color="auto"/>
                    <w:right w:val="single" w:sz="4" w:space="0" w:color="auto"/>
                  </w:tcBorders>
                  <w:shd w:val="clear" w:color="auto" w:fill="auto"/>
                  <w:noWrap/>
                  <w:vAlign w:val="bottom"/>
                  <w:hideMark/>
                </w:tcPr>
                <w:p w14:paraId="54F8FCBF" w14:textId="77777777" w:rsidR="00891B75" w:rsidRPr="00891B75" w:rsidRDefault="00891B75" w:rsidP="00891B75">
                  <w:pPr>
                    <w:spacing w:after="0" w:line="240" w:lineRule="auto"/>
                    <w:jc w:val="center"/>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1064</w:t>
                  </w:r>
                </w:p>
              </w:tc>
            </w:tr>
            <w:tr w:rsidR="00891B75" w:rsidRPr="00891B75" w14:paraId="6ED734E2" w14:textId="77777777" w:rsidTr="00891B75">
              <w:trPr>
                <w:trHeight w:val="390"/>
              </w:trPr>
              <w:tc>
                <w:tcPr>
                  <w:tcW w:w="3581" w:type="dxa"/>
                  <w:tcBorders>
                    <w:top w:val="nil"/>
                    <w:left w:val="single" w:sz="4" w:space="0" w:color="auto"/>
                    <w:bottom w:val="single" w:sz="4" w:space="0" w:color="auto"/>
                    <w:right w:val="single" w:sz="4" w:space="0" w:color="auto"/>
                  </w:tcBorders>
                  <w:shd w:val="clear" w:color="auto" w:fill="auto"/>
                  <w:noWrap/>
                  <w:vAlign w:val="bottom"/>
                  <w:hideMark/>
                </w:tcPr>
                <w:p w14:paraId="2F80C9EA" w14:textId="77777777" w:rsidR="00891B75" w:rsidRPr="00891B75" w:rsidRDefault="00891B75" w:rsidP="00891B75">
                  <w:pPr>
                    <w:spacing w:after="0" w:line="240" w:lineRule="auto"/>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GASTRITIS</w:t>
                  </w:r>
                </w:p>
              </w:tc>
              <w:tc>
                <w:tcPr>
                  <w:tcW w:w="2071" w:type="dxa"/>
                  <w:tcBorders>
                    <w:top w:val="nil"/>
                    <w:left w:val="nil"/>
                    <w:bottom w:val="single" w:sz="4" w:space="0" w:color="auto"/>
                    <w:right w:val="single" w:sz="4" w:space="0" w:color="auto"/>
                  </w:tcBorders>
                  <w:shd w:val="clear" w:color="auto" w:fill="auto"/>
                  <w:noWrap/>
                  <w:vAlign w:val="bottom"/>
                  <w:hideMark/>
                </w:tcPr>
                <w:p w14:paraId="7ACEE940" w14:textId="77777777" w:rsidR="00891B75" w:rsidRPr="00891B75" w:rsidRDefault="00891B75" w:rsidP="00891B75">
                  <w:pPr>
                    <w:spacing w:after="0" w:line="240" w:lineRule="auto"/>
                    <w:jc w:val="center"/>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532</w:t>
                  </w:r>
                </w:p>
              </w:tc>
            </w:tr>
            <w:tr w:rsidR="00891B75" w:rsidRPr="00891B75" w14:paraId="7AAC1909" w14:textId="77777777" w:rsidTr="00891B75">
              <w:trPr>
                <w:trHeight w:val="390"/>
              </w:trPr>
              <w:tc>
                <w:tcPr>
                  <w:tcW w:w="3581" w:type="dxa"/>
                  <w:tcBorders>
                    <w:top w:val="nil"/>
                    <w:left w:val="single" w:sz="4" w:space="0" w:color="auto"/>
                    <w:bottom w:val="single" w:sz="4" w:space="0" w:color="auto"/>
                    <w:right w:val="single" w:sz="4" w:space="0" w:color="auto"/>
                  </w:tcBorders>
                  <w:shd w:val="clear" w:color="auto" w:fill="auto"/>
                  <w:noWrap/>
                  <w:vAlign w:val="bottom"/>
                  <w:hideMark/>
                </w:tcPr>
                <w:p w14:paraId="5114AD06" w14:textId="77777777" w:rsidR="00891B75" w:rsidRPr="00891B75" w:rsidRDefault="00891B75" w:rsidP="00891B75">
                  <w:pPr>
                    <w:spacing w:after="0" w:line="240" w:lineRule="auto"/>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COLELITIASIS</w:t>
                  </w:r>
                </w:p>
              </w:tc>
              <w:tc>
                <w:tcPr>
                  <w:tcW w:w="2071" w:type="dxa"/>
                  <w:tcBorders>
                    <w:top w:val="nil"/>
                    <w:left w:val="nil"/>
                    <w:bottom w:val="single" w:sz="4" w:space="0" w:color="auto"/>
                    <w:right w:val="single" w:sz="4" w:space="0" w:color="auto"/>
                  </w:tcBorders>
                  <w:shd w:val="clear" w:color="auto" w:fill="auto"/>
                  <w:noWrap/>
                  <w:vAlign w:val="bottom"/>
                  <w:hideMark/>
                </w:tcPr>
                <w:p w14:paraId="213EA0D0" w14:textId="77777777" w:rsidR="00891B75" w:rsidRPr="00891B75" w:rsidRDefault="00891B75" w:rsidP="00891B75">
                  <w:pPr>
                    <w:spacing w:after="0" w:line="240" w:lineRule="auto"/>
                    <w:jc w:val="center"/>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659</w:t>
                  </w:r>
                </w:p>
              </w:tc>
            </w:tr>
            <w:tr w:rsidR="00891B75" w:rsidRPr="00891B75" w14:paraId="407A9D07" w14:textId="77777777" w:rsidTr="00891B75">
              <w:trPr>
                <w:trHeight w:val="390"/>
              </w:trPr>
              <w:tc>
                <w:tcPr>
                  <w:tcW w:w="3581" w:type="dxa"/>
                  <w:tcBorders>
                    <w:top w:val="nil"/>
                    <w:left w:val="single" w:sz="4" w:space="0" w:color="auto"/>
                    <w:bottom w:val="single" w:sz="4" w:space="0" w:color="auto"/>
                    <w:right w:val="single" w:sz="4" w:space="0" w:color="auto"/>
                  </w:tcBorders>
                  <w:shd w:val="clear" w:color="auto" w:fill="auto"/>
                  <w:noWrap/>
                  <w:vAlign w:val="bottom"/>
                  <w:hideMark/>
                </w:tcPr>
                <w:p w14:paraId="3749676E" w14:textId="77777777" w:rsidR="00891B75" w:rsidRPr="00891B75" w:rsidRDefault="00891B75" w:rsidP="00891B75">
                  <w:pPr>
                    <w:spacing w:after="0" w:line="240" w:lineRule="auto"/>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ANEMIA</w:t>
                  </w:r>
                </w:p>
              </w:tc>
              <w:tc>
                <w:tcPr>
                  <w:tcW w:w="2071" w:type="dxa"/>
                  <w:tcBorders>
                    <w:top w:val="nil"/>
                    <w:left w:val="nil"/>
                    <w:bottom w:val="single" w:sz="4" w:space="0" w:color="auto"/>
                    <w:right w:val="single" w:sz="4" w:space="0" w:color="auto"/>
                  </w:tcBorders>
                  <w:shd w:val="clear" w:color="auto" w:fill="auto"/>
                  <w:noWrap/>
                  <w:vAlign w:val="bottom"/>
                  <w:hideMark/>
                </w:tcPr>
                <w:p w14:paraId="1611B5DD" w14:textId="77777777" w:rsidR="00891B75" w:rsidRPr="00891B75" w:rsidRDefault="00891B75" w:rsidP="00891B75">
                  <w:pPr>
                    <w:spacing w:after="0" w:line="240" w:lineRule="auto"/>
                    <w:jc w:val="center"/>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727</w:t>
                  </w:r>
                </w:p>
              </w:tc>
            </w:tr>
            <w:tr w:rsidR="00891B75" w:rsidRPr="00891B75" w14:paraId="39CA5D30" w14:textId="77777777" w:rsidTr="00891B75">
              <w:trPr>
                <w:trHeight w:val="390"/>
              </w:trPr>
              <w:tc>
                <w:tcPr>
                  <w:tcW w:w="3581" w:type="dxa"/>
                  <w:tcBorders>
                    <w:top w:val="nil"/>
                    <w:left w:val="single" w:sz="4" w:space="0" w:color="auto"/>
                    <w:bottom w:val="single" w:sz="4" w:space="0" w:color="auto"/>
                    <w:right w:val="single" w:sz="4" w:space="0" w:color="auto"/>
                  </w:tcBorders>
                  <w:shd w:val="clear" w:color="auto" w:fill="auto"/>
                  <w:noWrap/>
                  <w:vAlign w:val="bottom"/>
                  <w:hideMark/>
                </w:tcPr>
                <w:p w14:paraId="3AE6E2CB" w14:textId="77777777" w:rsidR="00891B75" w:rsidRPr="00891B75" w:rsidRDefault="00891B75" w:rsidP="00891B75">
                  <w:pPr>
                    <w:spacing w:after="0" w:line="240" w:lineRule="auto"/>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CONJUNTIVITIS</w:t>
                  </w:r>
                </w:p>
              </w:tc>
              <w:tc>
                <w:tcPr>
                  <w:tcW w:w="2071" w:type="dxa"/>
                  <w:tcBorders>
                    <w:top w:val="nil"/>
                    <w:left w:val="nil"/>
                    <w:bottom w:val="single" w:sz="4" w:space="0" w:color="auto"/>
                    <w:right w:val="single" w:sz="4" w:space="0" w:color="auto"/>
                  </w:tcBorders>
                  <w:shd w:val="clear" w:color="auto" w:fill="auto"/>
                  <w:noWrap/>
                  <w:vAlign w:val="bottom"/>
                  <w:hideMark/>
                </w:tcPr>
                <w:p w14:paraId="46976A00" w14:textId="77777777" w:rsidR="00891B75" w:rsidRPr="00891B75" w:rsidRDefault="00891B75" w:rsidP="00891B75">
                  <w:pPr>
                    <w:spacing w:after="0" w:line="240" w:lineRule="auto"/>
                    <w:jc w:val="center"/>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85</w:t>
                  </w:r>
                </w:p>
              </w:tc>
            </w:tr>
            <w:tr w:rsidR="00891B75" w:rsidRPr="00891B75" w14:paraId="1073A274" w14:textId="77777777" w:rsidTr="00891B75">
              <w:trPr>
                <w:trHeight w:val="390"/>
              </w:trPr>
              <w:tc>
                <w:tcPr>
                  <w:tcW w:w="3581" w:type="dxa"/>
                  <w:tcBorders>
                    <w:top w:val="nil"/>
                    <w:left w:val="single" w:sz="4" w:space="0" w:color="auto"/>
                    <w:bottom w:val="single" w:sz="4" w:space="0" w:color="auto"/>
                    <w:right w:val="single" w:sz="4" w:space="0" w:color="auto"/>
                  </w:tcBorders>
                  <w:shd w:val="clear" w:color="auto" w:fill="auto"/>
                  <w:noWrap/>
                  <w:vAlign w:val="bottom"/>
                  <w:hideMark/>
                </w:tcPr>
                <w:p w14:paraId="2365D674" w14:textId="77777777" w:rsidR="00891B75" w:rsidRPr="00891B75" w:rsidRDefault="00891B75" w:rsidP="00891B75">
                  <w:pPr>
                    <w:spacing w:after="0" w:line="240" w:lineRule="auto"/>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CEFALEA</w:t>
                  </w:r>
                </w:p>
              </w:tc>
              <w:tc>
                <w:tcPr>
                  <w:tcW w:w="2071" w:type="dxa"/>
                  <w:tcBorders>
                    <w:top w:val="nil"/>
                    <w:left w:val="nil"/>
                    <w:bottom w:val="single" w:sz="4" w:space="0" w:color="auto"/>
                    <w:right w:val="single" w:sz="4" w:space="0" w:color="auto"/>
                  </w:tcBorders>
                  <w:shd w:val="clear" w:color="auto" w:fill="auto"/>
                  <w:noWrap/>
                  <w:vAlign w:val="bottom"/>
                  <w:hideMark/>
                </w:tcPr>
                <w:p w14:paraId="14E0D5B8" w14:textId="77777777" w:rsidR="00891B75" w:rsidRPr="00891B75" w:rsidRDefault="00891B75" w:rsidP="00891B75">
                  <w:pPr>
                    <w:spacing w:after="0" w:line="240" w:lineRule="auto"/>
                    <w:jc w:val="center"/>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878</w:t>
                  </w:r>
                </w:p>
              </w:tc>
            </w:tr>
            <w:tr w:rsidR="00891B75" w:rsidRPr="00891B75" w14:paraId="6D5D3305" w14:textId="77777777" w:rsidTr="00891B75">
              <w:trPr>
                <w:trHeight w:val="390"/>
              </w:trPr>
              <w:tc>
                <w:tcPr>
                  <w:tcW w:w="3581" w:type="dxa"/>
                  <w:tcBorders>
                    <w:top w:val="nil"/>
                    <w:left w:val="single" w:sz="4" w:space="0" w:color="auto"/>
                    <w:bottom w:val="single" w:sz="4" w:space="0" w:color="auto"/>
                    <w:right w:val="single" w:sz="4" w:space="0" w:color="auto"/>
                  </w:tcBorders>
                  <w:shd w:val="clear" w:color="auto" w:fill="auto"/>
                  <w:noWrap/>
                  <w:vAlign w:val="bottom"/>
                  <w:hideMark/>
                </w:tcPr>
                <w:p w14:paraId="3F2BEEDE" w14:textId="77777777" w:rsidR="00891B75" w:rsidRPr="00891B75" w:rsidRDefault="00891B75" w:rsidP="00891B75">
                  <w:pPr>
                    <w:spacing w:after="0" w:line="240" w:lineRule="auto"/>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AMETROPIA</w:t>
                  </w:r>
                </w:p>
              </w:tc>
              <w:tc>
                <w:tcPr>
                  <w:tcW w:w="2071" w:type="dxa"/>
                  <w:tcBorders>
                    <w:top w:val="nil"/>
                    <w:left w:val="nil"/>
                    <w:bottom w:val="single" w:sz="4" w:space="0" w:color="auto"/>
                    <w:right w:val="single" w:sz="4" w:space="0" w:color="auto"/>
                  </w:tcBorders>
                  <w:shd w:val="clear" w:color="auto" w:fill="auto"/>
                  <w:noWrap/>
                  <w:vAlign w:val="bottom"/>
                  <w:hideMark/>
                </w:tcPr>
                <w:p w14:paraId="1377935E" w14:textId="77777777" w:rsidR="00891B75" w:rsidRPr="00891B75" w:rsidRDefault="00891B75" w:rsidP="00891B75">
                  <w:pPr>
                    <w:spacing w:after="0" w:line="240" w:lineRule="auto"/>
                    <w:jc w:val="center"/>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203</w:t>
                  </w:r>
                </w:p>
              </w:tc>
            </w:tr>
            <w:tr w:rsidR="00891B75" w:rsidRPr="00891B75" w14:paraId="446BF4F4" w14:textId="77777777" w:rsidTr="00891B75">
              <w:trPr>
                <w:trHeight w:val="390"/>
              </w:trPr>
              <w:tc>
                <w:tcPr>
                  <w:tcW w:w="3581" w:type="dxa"/>
                  <w:tcBorders>
                    <w:top w:val="nil"/>
                    <w:left w:val="single" w:sz="4" w:space="0" w:color="auto"/>
                    <w:bottom w:val="single" w:sz="4" w:space="0" w:color="auto"/>
                    <w:right w:val="single" w:sz="4" w:space="0" w:color="auto"/>
                  </w:tcBorders>
                  <w:shd w:val="clear" w:color="auto" w:fill="auto"/>
                  <w:noWrap/>
                  <w:vAlign w:val="bottom"/>
                  <w:hideMark/>
                </w:tcPr>
                <w:p w14:paraId="2B7B37A9" w14:textId="77777777" w:rsidR="00891B75" w:rsidRPr="00891B75" w:rsidRDefault="00891B75" w:rsidP="00891B75">
                  <w:pPr>
                    <w:spacing w:after="0" w:line="240" w:lineRule="auto"/>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ASMA</w:t>
                  </w:r>
                </w:p>
              </w:tc>
              <w:tc>
                <w:tcPr>
                  <w:tcW w:w="2071" w:type="dxa"/>
                  <w:tcBorders>
                    <w:top w:val="nil"/>
                    <w:left w:val="nil"/>
                    <w:bottom w:val="single" w:sz="4" w:space="0" w:color="auto"/>
                    <w:right w:val="single" w:sz="4" w:space="0" w:color="auto"/>
                  </w:tcBorders>
                  <w:shd w:val="clear" w:color="auto" w:fill="auto"/>
                  <w:noWrap/>
                  <w:vAlign w:val="bottom"/>
                  <w:hideMark/>
                </w:tcPr>
                <w:p w14:paraId="31131727" w14:textId="77777777" w:rsidR="00891B75" w:rsidRPr="00891B75" w:rsidRDefault="00891B75" w:rsidP="00891B75">
                  <w:pPr>
                    <w:spacing w:after="0" w:line="240" w:lineRule="auto"/>
                    <w:jc w:val="center"/>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161</w:t>
                  </w:r>
                </w:p>
              </w:tc>
            </w:tr>
            <w:tr w:rsidR="00891B75" w:rsidRPr="00891B75" w14:paraId="44687B8D" w14:textId="77777777" w:rsidTr="00891B75">
              <w:trPr>
                <w:trHeight w:val="459"/>
              </w:trPr>
              <w:tc>
                <w:tcPr>
                  <w:tcW w:w="3581" w:type="dxa"/>
                  <w:tcBorders>
                    <w:top w:val="nil"/>
                    <w:left w:val="single" w:sz="4" w:space="0" w:color="auto"/>
                    <w:bottom w:val="single" w:sz="4" w:space="0" w:color="auto"/>
                    <w:right w:val="single" w:sz="4" w:space="0" w:color="auto"/>
                  </w:tcBorders>
                  <w:shd w:val="clear" w:color="000000" w:fill="E4DFEC"/>
                  <w:noWrap/>
                  <w:vAlign w:val="bottom"/>
                  <w:hideMark/>
                </w:tcPr>
                <w:p w14:paraId="7CA120E9" w14:textId="77777777" w:rsidR="00891B75" w:rsidRPr="00891B75" w:rsidRDefault="00891B75" w:rsidP="00891B75">
                  <w:pPr>
                    <w:spacing w:after="0" w:line="240" w:lineRule="auto"/>
                    <w:rPr>
                      <w:rFonts w:ascii="Calibri" w:eastAsia="Times New Roman" w:hAnsi="Calibri" w:cs="Calibri"/>
                      <w:b/>
                      <w:bCs/>
                      <w:color w:val="000000"/>
                      <w:lang w:val="es-ES" w:eastAsia="es-ES"/>
                    </w:rPr>
                  </w:pPr>
                  <w:r w:rsidRPr="00891B75">
                    <w:rPr>
                      <w:rFonts w:ascii="Calibri" w:eastAsia="Times New Roman" w:hAnsi="Calibri" w:cs="Calibri"/>
                      <w:b/>
                      <w:bCs/>
                      <w:color w:val="000000"/>
                      <w:lang w:val="es-ES" w:eastAsia="es-ES"/>
                    </w:rPr>
                    <w:t>TOTAL</w:t>
                  </w:r>
                </w:p>
              </w:tc>
              <w:tc>
                <w:tcPr>
                  <w:tcW w:w="2071" w:type="dxa"/>
                  <w:tcBorders>
                    <w:top w:val="nil"/>
                    <w:left w:val="nil"/>
                    <w:bottom w:val="single" w:sz="4" w:space="0" w:color="auto"/>
                    <w:right w:val="single" w:sz="4" w:space="0" w:color="auto"/>
                  </w:tcBorders>
                  <w:shd w:val="clear" w:color="000000" w:fill="E4DFEC"/>
                  <w:noWrap/>
                  <w:vAlign w:val="bottom"/>
                  <w:hideMark/>
                </w:tcPr>
                <w:p w14:paraId="4C78768A" w14:textId="77777777" w:rsidR="00891B75" w:rsidRPr="00891B75" w:rsidRDefault="00891B75" w:rsidP="00891B75">
                  <w:pPr>
                    <w:spacing w:after="0" w:line="240" w:lineRule="auto"/>
                    <w:jc w:val="center"/>
                    <w:rPr>
                      <w:rFonts w:ascii="Calibri" w:eastAsia="Times New Roman" w:hAnsi="Calibri" w:cs="Calibri"/>
                      <w:b/>
                      <w:bCs/>
                      <w:color w:val="000000"/>
                      <w:lang w:val="es-ES" w:eastAsia="es-ES"/>
                    </w:rPr>
                  </w:pPr>
                  <w:r w:rsidRPr="00891B75">
                    <w:rPr>
                      <w:rFonts w:ascii="Calibri" w:eastAsia="Times New Roman" w:hAnsi="Calibri" w:cs="Calibri"/>
                      <w:b/>
                      <w:bCs/>
                      <w:color w:val="000000"/>
                      <w:lang w:val="es-ES" w:eastAsia="es-ES"/>
                    </w:rPr>
                    <w:t>12846</w:t>
                  </w:r>
                </w:p>
              </w:tc>
            </w:tr>
          </w:tbl>
          <w:p w14:paraId="51519021" w14:textId="77777777"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1844417B" w14:textId="77777777"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047E1F85" w14:textId="77777777"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126D9614" w14:textId="77777777"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0D42C403" w14:textId="77777777"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511510B6" w14:textId="77777777"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151CCBA4" w14:textId="05563DF4" w:rsidR="00891B75" w:rsidRDefault="00891B75" w:rsidP="00891B75">
            <w:pPr>
              <w:spacing w:after="0" w:line="240" w:lineRule="auto"/>
              <w:rPr>
                <w:rFonts w:ascii="Times New Roman" w:hAnsi="Times New Roman" w:cs="Times New Roman"/>
                <w:noProof/>
                <w:color w:val="4C4747"/>
                <w:sz w:val="20"/>
                <w:szCs w:val="18"/>
                <w:lang w:val="es-DO"/>
              </w:rPr>
            </w:pPr>
            <w:r>
              <w:rPr>
                <w:noProof/>
                <w:lang w:val="es-DO" w:eastAsia="es-DO"/>
              </w:rPr>
              <w:drawing>
                <wp:inline distT="0" distB="0" distL="0" distR="0" wp14:anchorId="589373B5" wp14:editId="20BAC5CF">
                  <wp:extent cx="3656330" cy="1942465"/>
                  <wp:effectExtent l="0" t="0" r="1270" b="635"/>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E752C87" w14:textId="77777777"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50166F38" w14:textId="77777777"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1F9CF3D8" w14:textId="003A1A7A" w:rsidR="00891B75" w:rsidRPr="005C6C17" w:rsidRDefault="00891B75" w:rsidP="005C6C17">
            <w:pPr>
              <w:spacing w:after="0" w:line="240" w:lineRule="auto"/>
              <w:jc w:val="center"/>
              <w:rPr>
                <w:rFonts w:ascii="Times New Roman" w:hAnsi="Times New Roman" w:cs="Times New Roman"/>
                <w:noProof/>
                <w:color w:val="4C4747"/>
                <w:sz w:val="20"/>
                <w:szCs w:val="18"/>
                <w:lang w:val="es-DO"/>
              </w:rPr>
            </w:pPr>
          </w:p>
        </w:tc>
        <w:tc>
          <w:tcPr>
            <w:tcW w:w="1048" w:type="dxa"/>
            <w:tcBorders>
              <w:top w:val="nil"/>
              <w:left w:val="nil"/>
              <w:bottom w:val="nil"/>
              <w:right w:val="nil"/>
            </w:tcBorders>
            <w:shd w:val="clear" w:color="000000" w:fill="FFFFFF"/>
            <w:noWrap/>
            <w:hideMark/>
          </w:tcPr>
          <w:p w14:paraId="63436F59" w14:textId="77777777" w:rsidR="005C6C17" w:rsidRPr="005C6C17" w:rsidRDefault="005C6C17" w:rsidP="005C6C17">
            <w:pPr>
              <w:spacing w:after="0" w:line="240" w:lineRule="auto"/>
              <w:jc w:val="center"/>
              <w:rPr>
                <w:rFonts w:ascii="Cambria" w:eastAsia="Times New Roman" w:hAnsi="Cambria" w:cs="Arial"/>
                <w:b/>
                <w:bCs/>
                <w:sz w:val="20"/>
                <w:szCs w:val="20"/>
                <w:lang w:val="es-DO" w:eastAsia="es-DO"/>
              </w:rPr>
            </w:pPr>
            <w:r w:rsidRPr="005C6C17">
              <w:rPr>
                <w:rFonts w:ascii="Cambria" w:eastAsia="Times New Roman" w:hAnsi="Cambria" w:cs="Arial"/>
                <w:b/>
                <w:bCs/>
                <w:sz w:val="20"/>
                <w:szCs w:val="20"/>
                <w:lang w:val="es-DO" w:eastAsia="es-DO"/>
              </w:rPr>
              <w:lastRenderedPageBreak/>
              <w:t> </w:t>
            </w:r>
          </w:p>
        </w:tc>
        <w:tc>
          <w:tcPr>
            <w:tcW w:w="974" w:type="dxa"/>
            <w:gridSpan w:val="2"/>
            <w:tcBorders>
              <w:top w:val="nil"/>
              <w:left w:val="nil"/>
              <w:bottom w:val="nil"/>
              <w:right w:val="nil"/>
            </w:tcBorders>
            <w:shd w:val="clear" w:color="000000" w:fill="FFFFFF"/>
            <w:noWrap/>
            <w:hideMark/>
          </w:tcPr>
          <w:p w14:paraId="2D1386EB" w14:textId="77777777" w:rsidR="005C6C17" w:rsidRPr="005C6C17" w:rsidRDefault="005C6C17" w:rsidP="005C6C17">
            <w:pPr>
              <w:spacing w:after="0" w:line="240" w:lineRule="auto"/>
              <w:jc w:val="center"/>
              <w:rPr>
                <w:rFonts w:ascii="Cambria" w:eastAsia="Times New Roman" w:hAnsi="Cambria" w:cs="Arial"/>
                <w:b/>
                <w:bCs/>
                <w:sz w:val="20"/>
                <w:szCs w:val="20"/>
                <w:lang w:val="es-DO" w:eastAsia="es-DO"/>
              </w:rPr>
            </w:pPr>
            <w:r w:rsidRPr="005C6C17">
              <w:rPr>
                <w:rFonts w:ascii="Cambria" w:eastAsia="Times New Roman" w:hAnsi="Cambria" w:cs="Arial"/>
                <w:b/>
                <w:bCs/>
                <w:sz w:val="20"/>
                <w:szCs w:val="20"/>
                <w:lang w:val="es-DO" w:eastAsia="es-DO"/>
              </w:rPr>
              <w:t> </w:t>
            </w:r>
          </w:p>
        </w:tc>
      </w:tr>
      <w:tr w:rsidR="00D643F5" w:rsidRPr="00DD0268" w14:paraId="64A1C60F" w14:textId="77777777" w:rsidTr="00F7263C">
        <w:trPr>
          <w:gridAfter w:val="1"/>
          <w:wAfter w:w="155" w:type="dxa"/>
          <w:trHeight w:val="312"/>
        </w:trPr>
        <w:tc>
          <w:tcPr>
            <w:tcW w:w="6804" w:type="dxa"/>
            <w:gridSpan w:val="5"/>
            <w:tcBorders>
              <w:top w:val="nil"/>
              <w:left w:val="nil"/>
              <w:bottom w:val="nil"/>
              <w:right w:val="nil"/>
            </w:tcBorders>
            <w:shd w:val="clear" w:color="000000" w:fill="FFFFFF"/>
            <w:noWrap/>
            <w:vAlign w:val="bottom"/>
            <w:hideMark/>
          </w:tcPr>
          <w:p w14:paraId="6592B4F4" w14:textId="77777777" w:rsidR="005C6C17" w:rsidRPr="005C6C17" w:rsidRDefault="005C6C17" w:rsidP="005C6C17">
            <w:pPr>
              <w:spacing w:after="0" w:line="240" w:lineRule="auto"/>
              <w:rPr>
                <w:rFonts w:ascii="Cambria" w:eastAsia="Times New Roman" w:hAnsi="Cambria" w:cs="Arial"/>
                <w:sz w:val="20"/>
                <w:szCs w:val="20"/>
                <w:lang w:val="es-DO" w:eastAsia="es-DO"/>
              </w:rPr>
            </w:pPr>
            <w:r w:rsidRPr="005C6C17">
              <w:rPr>
                <w:rFonts w:ascii="Cambria" w:eastAsia="Times New Roman" w:hAnsi="Cambria" w:cs="Arial"/>
                <w:sz w:val="20"/>
                <w:szCs w:val="20"/>
                <w:lang w:val="es-DO" w:eastAsia="es-DO"/>
              </w:rPr>
              <w:t> </w:t>
            </w:r>
          </w:p>
        </w:tc>
        <w:tc>
          <w:tcPr>
            <w:tcW w:w="1048" w:type="dxa"/>
            <w:tcBorders>
              <w:top w:val="nil"/>
              <w:left w:val="nil"/>
              <w:bottom w:val="single" w:sz="8" w:space="0" w:color="auto"/>
              <w:right w:val="nil"/>
            </w:tcBorders>
            <w:shd w:val="clear" w:color="000000" w:fill="FFFFFF"/>
            <w:noWrap/>
            <w:vAlign w:val="bottom"/>
            <w:hideMark/>
          </w:tcPr>
          <w:p w14:paraId="4834D599" w14:textId="77777777" w:rsidR="005C6C17" w:rsidRPr="005C6C17" w:rsidRDefault="005C6C17" w:rsidP="005C6C17">
            <w:pPr>
              <w:spacing w:after="0" w:line="240" w:lineRule="auto"/>
              <w:rPr>
                <w:rFonts w:ascii="Cambria" w:eastAsia="Times New Roman" w:hAnsi="Cambria" w:cs="Arial"/>
                <w:sz w:val="20"/>
                <w:szCs w:val="20"/>
                <w:lang w:val="es-DO" w:eastAsia="es-DO"/>
              </w:rPr>
            </w:pPr>
            <w:r w:rsidRPr="005C6C17">
              <w:rPr>
                <w:rFonts w:ascii="Cambria" w:eastAsia="Times New Roman" w:hAnsi="Cambria" w:cs="Arial"/>
                <w:sz w:val="20"/>
                <w:szCs w:val="20"/>
                <w:lang w:val="es-DO" w:eastAsia="es-DO"/>
              </w:rPr>
              <w:t> </w:t>
            </w:r>
          </w:p>
        </w:tc>
        <w:tc>
          <w:tcPr>
            <w:tcW w:w="974" w:type="dxa"/>
            <w:gridSpan w:val="2"/>
            <w:tcBorders>
              <w:top w:val="nil"/>
              <w:left w:val="nil"/>
              <w:bottom w:val="nil"/>
              <w:right w:val="nil"/>
            </w:tcBorders>
            <w:shd w:val="clear" w:color="000000" w:fill="FFFFFF"/>
            <w:noWrap/>
            <w:vAlign w:val="bottom"/>
            <w:hideMark/>
          </w:tcPr>
          <w:p w14:paraId="2DF32A12" w14:textId="77777777" w:rsidR="005C6C17" w:rsidRPr="005C6C17" w:rsidRDefault="005C6C17" w:rsidP="005C6C17">
            <w:pPr>
              <w:spacing w:after="0" w:line="240" w:lineRule="auto"/>
              <w:rPr>
                <w:rFonts w:ascii="Cambria" w:eastAsia="Times New Roman" w:hAnsi="Cambria" w:cs="Arial"/>
                <w:sz w:val="20"/>
                <w:szCs w:val="20"/>
                <w:lang w:val="es-DO" w:eastAsia="es-DO"/>
              </w:rPr>
            </w:pPr>
            <w:r w:rsidRPr="005C6C17">
              <w:rPr>
                <w:rFonts w:ascii="Cambria" w:eastAsia="Times New Roman" w:hAnsi="Cambria" w:cs="Arial"/>
                <w:sz w:val="20"/>
                <w:szCs w:val="20"/>
                <w:lang w:val="es-DO" w:eastAsia="es-DO"/>
              </w:rPr>
              <w:t> </w:t>
            </w:r>
          </w:p>
        </w:tc>
      </w:tr>
      <w:tr w:rsidR="00D643F5" w:rsidRPr="00DD0268" w14:paraId="516F7B89" w14:textId="77777777" w:rsidTr="00F7263C">
        <w:trPr>
          <w:gridAfter w:val="1"/>
          <w:wAfter w:w="155" w:type="dxa"/>
          <w:trHeight w:val="80"/>
        </w:trPr>
        <w:tc>
          <w:tcPr>
            <w:tcW w:w="6804" w:type="dxa"/>
            <w:gridSpan w:val="5"/>
            <w:tcBorders>
              <w:top w:val="nil"/>
              <w:left w:val="nil"/>
              <w:bottom w:val="nil"/>
              <w:right w:val="nil"/>
            </w:tcBorders>
            <w:shd w:val="clear" w:color="auto" w:fill="auto"/>
            <w:noWrap/>
            <w:vAlign w:val="bottom"/>
            <w:hideMark/>
          </w:tcPr>
          <w:p w14:paraId="44FF67C8" w14:textId="34A3C42D" w:rsidR="00E02453" w:rsidRPr="005C6C17" w:rsidRDefault="00E02453" w:rsidP="005C6C17">
            <w:pPr>
              <w:spacing w:after="0" w:line="240" w:lineRule="auto"/>
              <w:rPr>
                <w:rFonts w:ascii="Cambria" w:eastAsia="Times New Roman" w:hAnsi="Cambria" w:cs="Arial"/>
                <w:sz w:val="20"/>
                <w:szCs w:val="20"/>
                <w:lang w:val="es-DO" w:eastAsia="es-DO"/>
              </w:rPr>
            </w:pPr>
          </w:p>
        </w:tc>
        <w:tc>
          <w:tcPr>
            <w:tcW w:w="1048" w:type="dxa"/>
            <w:tcBorders>
              <w:top w:val="nil"/>
              <w:left w:val="nil"/>
              <w:bottom w:val="nil"/>
              <w:right w:val="nil"/>
            </w:tcBorders>
            <w:shd w:val="clear" w:color="000000" w:fill="FFFFFF"/>
            <w:noWrap/>
            <w:vAlign w:val="bottom"/>
            <w:hideMark/>
          </w:tcPr>
          <w:p w14:paraId="153D31E2" w14:textId="77777777" w:rsidR="005C6C17" w:rsidRPr="005C6C17" w:rsidRDefault="005C6C17" w:rsidP="005C6C17">
            <w:pPr>
              <w:spacing w:after="0" w:line="240" w:lineRule="auto"/>
              <w:rPr>
                <w:rFonts w:ascii="Cambria" w:eastAsia="Times New Roman" w:hAnsi="Cambria" w:cs="Arial"/>
                <w:sz w:val="20"/>
                <w:szCs w:val="20"/>
                <w:lang w:val="es-DO" w:eastAsia="es-DO"/>
              </w:rPr>
            </w:pPr>
            <w:r w:rsidRPr="005C6C17">
              <w:rPr>
                <w:rFonts w:ascii="Cambria" w:eastAsia="Times New Roman" w:hAnsi="Cambria" w:cs="Arial"/>
                <w:sz w:val="20"/>
                <w:szCs w:val="20"/>
                <w:lang w:val="es-DO" w:eastAsia="es-DO"/>
              </w:rPr>
              <w:t> </w:t>
            </w:r>
          </w:p>
        </w:tc>
        <w:tc>
          <w:tcPr>
            <w:tcW w:w="974" w:type="dxa"/>
            <w:gridSpan w:val="2"/>
            <w:tcBorders>
              <w:top w:val="nil"/>
              <w:left w:val="nil"/>
              <w:bottom w:val="nil"/>
              <w:right w:val="nil"/>
            </w:tcBorders>
            <w:shd w:val="clear" w:color="000000" w:fill="FFFFFF"/>
            <w:noWrap/>
            <w:vAlign w:val="bottom"/>
            <w:hideMark/>
          </w:tcPr>
          <w:p w14:paraId="67AF76DA" w14:textId="77777777" w:rsidR="005C6C17" w:rsidRPr="005C6C17" w:rsidRDefault="005C6C17" w:rsidP="005C6C17">
            <w:pPr>
              <w:spacing w:after="0" w:line="240" w:lineRule="auto"/>
              <w:rPr>
                <w:rFonts w:ascii="Cambria" w:eastAsia="Times New Roman" w:hAnsi="Cambria" w:cs="Arial"/>
                <w:sz w:val="20"/>
                <w:szCs w:val="20"/>
                <w:lang w:val="es-DO" w:eastAsia="es-DO"/>
              </w:rPr>
            </w:pPr>
            <w:r w:rsidRPr="005C6C17">
              <w:rPr>
                <w:rFonts w:ascii="Cambria" w:eastAsia="Times New Roman" w:hAnsi="Cambria" w:cs="Arial"/>
                <w:sz w:val="20"/>
                <w:szCs w:val="20"/>
                <w:lang w:val="es-DO" w:eastAsia="es-DO"/>
              </w:rPr>
              <w:t> </w:t>
            </w:r>
          </w:p>
        </w:tc>
      </w:tr>
      <w:tr w:rsidR="00D643F5" w:rsidRPr="00DD0268" w14:paraId="222FE1C9" w14:textId="77777777" w:rsidTr="00F7263C">
        <w:trPr>
          <w:gridAfter w:val="1"/>
          <w:wAfter w:w="155" w:type="dxa"/>
          <w:trHeight w:val="80"/>
        </w:trPr>
        <w:tc>
          <w:tcPr>
            <w:tcW w:w="6804" w:type="dxa"/>
            <w:gridSpan w:val="5"/>
            <w:tcBorders>
              <w:top w:val="nil"/>
              <w:left w:val="nil"/>
              <w:bottom w:val="nil"/>
              <w:right w:val="nil"/>
            </w:tcBorders>
            <w:shd w:val="clear" w:color="auto" w:fill="auto"/>
            <w:noWrap/>
            <w:vAlign w:val="bottom"/>
            <w:hideMark/>
          </w:tcPr>
          <w:p w14:paraId="3CE317A7" w14:textId="77777777" w:rsidR="005C6C17" w:rsidRPr="005C6C17" w:rsidRDefault="005C6C17" w:rsidP="005C6C17">
            <w:pPr>
              <w:spacing w:after="0" w:line="240" w:lineRule="auto"/>
              <w:rPr>
                <w:rFonts w:ascii="Cambria" w:eastAsia="Times New Roman" w:hAnsi="Cambria" w:cs="Arial"/>
                <w:sz w:val="20"/>
                <w:szCs w:val="20"/>
                <w:lang w:val="es-DO" w:eastAsia="es-DO"/>
              </w:rPr>
            </w:pPr>
          </w:p>
        </w:tc>
        <w:tc>
          <w:tcPr>
            <w:tcW w:w="1048" w:type="dxa"/>
            <w:tcBorders>
              <w:top w:val="nil"/>
              <w:left w:val="nil"/>
              <w:bottom w:val="nil"/>
              <w:right w:val="nil"/>
            </w:tcBorders>
            <w:shd w:val="clear" w:color="000000" w:fill="FFFFFF"/>
            <w:noWrap/>
            <w:vAlign w:val="bottom"/>
            <w:hideMark/>
          </w:tcPr>
          <w:p w14:paraId="6F0F362F" w14:textId="77777777" w:rsidR="005C6C17" w:rsidRPr="005C6C17" w:rsidRDefault="005C6C17" w:rsidP="005C6C17">
            <w:pPr>
              <w:spacing w:after="0" w:line="240" w:lineRule="auto"/>
              <w:rPr>
                <w:rFonts w:ascii="Cambria" w:eastAsia="Times New Roman" w:hAnsi="Cambria" w:cs="Arial"/>
                <w:sz w:val="20"/>
                <w:szCs w:val="20"/>
                <w:lang w:val="es-DO" w:eastAsia="es-DO"/>
              </w:rPr>
            </w:pPr>
            <w:r w:rsidRPr="005C6C17">
              <w:rPr>
                <w:rFonts w:ascii="Cambria" w:eastAsia="Times New Roman" w:hAnsi="Cambria" w:cs="Arial"/>
                <w:sz w:val="20"/>
                <w:szCs w:val="20"/>
                <w:lang w:val="es-DO" w:eastAsia="es-DO"/>
              </w:rPr>
              <w:t> </w:t>
            </w:r>
          </w:p>
        </w:tc>
        <w:tc>
          <w:tcPr>
            <w:tcW w:w="974" w:type="dxa"/>
            <w:gridSpan w:val="2"/>
            <w:tcBorders>
              <w:top w:val="nil"/>
              <w:left w:val="nil"/>
              <w:bottom w:val="nil"/>
              <w:right w:val="nil"/>
            </w:tcBorders>
            <w:shd w:val="clear" w:color="000000" w:fill="FFFFFF"/>
            <w:noWrap/>
            <w:vAlign w:val="bottom"/>
            <w:hideMark/>
          </w:tcPr>
          <w:p w14:paraId="359EA515" w14:textId="77777777" w:rsidR="005C6C17" w:rsidRPr="005C6C17" w:rsidRDefault="005C6C17" w:rsidP="005C6C17">
            <w:pPr>
              <w:spacing w:after="0" w:line="240" w:lineRule="auto"/>
              <w:rPr>
                <w:rFonts w:ascii="Cambria" w:eastAsia="Times New Roman" w:hAnsi="Cambria" w:cs="Arial"/>
                <w:sz w:val="20"/>
                <w:szCs w:val="20"/>
                <w:lang w:val="es-DO" w:eastAsia="es-DO"/>
              </w:rPr>
            </w:pPr>
            <w:r w:rsidRPr="005C6C17">
              <w:rPr>
                <w:rFonts w:ascii="Cambria" w:eastAsia="Times New Roman" w:hAnsi="Cambria" w:cs="Arial"/>
                <w:sz w:val="20"/>
                <w:szCs w:val="20"/>
                <w:lang w:val="es-DO" w:eastAsia="es-DO"/>
              </w:rPr>
              <w:t> </w:t>
            </w:r>
          </w:p>
        </w:tc>
      </w:tr>
      <w:tr w:rsidR="00D643F5" w:rsidRPr="00DD0268" w14:paraId="65DE657E" w14:textId="77777777" w:rsidTr="00F7263C">
        <w:trPr>
          <w:gridAfter w:val="1"/>
          <w:wAfter w:w="155" w:type="dxa"/>
          <w:trHeight w:val="264"/>
        </w:trPr>
        <w:tc>
          <w:tcPr>
            <w:tcW w:w="6804" w:type="dxa"/>
            <w:gridSpan w:val="5"/>
            <w:tcBorders>
              <w:top w:val="nil"/>
              <w:left w:val="nil"/>
              <w:bottom w:val="nil"/>
              <w:right w:val="nil"/>
            </w:tcBorders>
            <w:shd w:val="clear" w:color="000000" w:fill="FFFFFF"/>
            <w:noWrap/>
            <w:vAlign w:val="bottom"/>
            <w:hideMark/>
          </w:tcPr>
          <w:p w14:paraId="408D1712" w14:textId="77777777" w:rsidR="005C6C17" w:rsidRPr="005C6C17" w:rsidRDefault="005C6C17" w:rsidP="005C6C17">
            <w:pPr>
              <w:spacing w:after="0" w:line="240" w:lineRule="auto"/>
              <w:rPr>
                <w:rFonts w:ascii="Cambria" w:eastAsia="Times New Roman" w:hAnsi="Cambria" w:cs="Arial"/>
                <w:sz w:val="20"/>
                <w:szCs w:val="20"/>
                <w:lang w:val="es-DO" w:eastAsia="es-DO"/>
              </w:rPr>
            </w:pPr>
            <w:r w:rsidRPr="005C6C17">
              <w:rPr>
                <w:rFonts w:ascii="Cambria" w:eastAsia="Times New Roman" w:hAnsi="Cambria" w:cs="Arial"/>
                <w:sz w:val="20"/>
                <w:szCs w:val="20"/>
                <w:lang w:val="es-DO" w:eastAsia="es-DO"/>
              </w:rPr>
              <w:t> </w:t>
            </w:r>
          </w:p>
        </w:tc>
        <w:tc>
          <w:tcPr>
            <w:tcW w:w="1048" w:type="dxa"/>
            <w:tcBorders>
              <w:top w:val="nil"/>
              <w:left w:val="nil"/>
              <w:bottom w:val="nil"/>
              <w:right w:val="nil"/>
            </w:tcBorders>
            <w:shd w:val="clear" w:color="000000" w:fill="FFFFFF"/>
            <w:noWrap/>
            <w:vAlign w:val="bottom"/>
            <w:hideMark/>
          </w:tcPr>
          <w:p w14:paraId="7FBAE1AE" w14:textId="77777777" w:rsidR="005C6C17" w:rsidRPr="005C6C17" w:rsidRDefault="005C6C17" w:rsidP="005C6C17">
            <w:pPr>
              <w:spacing w:after="0" w:line="240" w:lineRule="auto"/>
              <w:rPr>
                <w:rFonts w:ascii="Cambria" w:eastAsia="Times New Roman" w:hAnsi="Cambria" w:cs="Arial"/>
                <w:sz w:val="20"/>
                <w:szCs w:val="20"/>
                <w:lang w:val="es-DO" w:eastAsia="es-DO"/>
              </w:rPr>
            </w:pPr>
            <w:r w:rsidRPr="005C6C17">
              <w:rPr>
                <w:rFonts w:ascii="Cambria" w:eastAsia="Times New Roman" w:hAnsi="Cambria" w:cs="Arial"/>
                <w:sz w:val="20"/>
                <w:szCs w:val="20"/>
                <w:lang w:val="es-DO" w:eastAsia="es-DO"/>
              </w:rPr>
              <w:t> </w:t>
            </w:r>
          </w:p>
        </w:tc>
        <w:tc>
          <w:tcPr>
            <w:tcW w:w="974" w:type="dxa"/>
            <w:gridSpan w:val="2"/>
            <w:tcBorders>
              <w:top w:val="nil"/>
              <w:left w:val="nil"/>
              <w:bottom w:val="nil"/>
              <w:right w:val="nil"/>
            </w:tcBorders>
            <w:shd w:val="clear" w:color="000000" w:fill="FFFFFF"/>
            <w:noWrap/>
            <w:vAlign w:val="bottom"/>
            <w:hideMark/>
          </w:tcPr>
          <w:p w14:paraId="3F70CFBD" w14:textId="77777777" w:rsidR="005C6C17" w:rsidRPr="005C6C17" w:rsidRDefault="005C6C17" w:rsidP="005C6C17">
            <w:pPr>
              <w:spacing w:after="0" w:line="240" w:lineRule="auto"/>
              <w:rPr>
                <w:rFonts w:ascii="Cambria" w:eastAsia="Times New Roman" w:hAnsi="Cambria" w:cs="Arial"/>
                <w:sz w:val="20"/>
                <w:szCs w:val="20"/>
                <w:lang w:val="es-DO" w:eastAsia="es-DO"/>
              </w:rPr>
            </w:pPr>
            <w:r w:rsidRPr="005C6C17">
              <w:rPr>
                <w:rFonts w:ascii="Cambria" w:eastAsia="Times New Roman" w:hAnsi="Cambria" w:cs="Arial"/>
                <w:sz w:val="20"/>
                <w:szCs w:val="20"/>
                <w:lang w:val="es-DO" w:eastAsia="es-DO"/>
              </w:rPr>
              <w:t> </w:t>
            </w:r>
          </w:p>
        </w:tc>
      </w:tr>
      <w:tr w:rsidR="00D643F5" w:rsidRPr="00D05E69" w14:paraId="059013B9" w14:textId="77777777" w:rsidTr="00F7263C">
        <w:trPr>
          <w:gridAfter w:val="1"/>
          <w:wAfter w:w="155" w:type="dxa"/>
          <w:trHeight w:val="300"/>
        </w:trPr>
        <w:tc>
          <w:tcPr>
            <w:tcW w:w="6804" w:type="dxa"/>
            <w:gridSpan w:val="5"/>
            <w:tcBorders>
              <w:top w:val="nil"/>
              <w:left w:val="nil"/>
              <w:bottom w:val="nil"/>
              <w:right w:val="nil"/>
            </w:tcBorders>
            <w:shd w:val="clear" w:color="000000" w:fill="FFFFFF"/>
            <w:noWrap/>
            <w:vAlign w:val="bottom"/>
            <w:hideMark/>
          </w:tcPr>
          <w:p w14:paraId="1FE878D4" w14:textId="77777777" w:rsidR="005C6C17" w:rsidRPr="005C6C17" w:rsidRDefault="005C6C17" w:rsidP="005C6C17">
            <w:pPr>
              <w:spacing w:after="0" w:line="240" w:lineRule="auto"/>
              <w:jc w:val="center"/>
              <w:rPr>
                <w:rFonts w:ascii="Times New Roman" w:hAnsi="Times New Roman" w:cs="Times New Roman"/>
                <w:noProof/>
                <w:color w:val="4C4747"/>
                <w:sz w:val="20"/>
                <w:szCs w:val="18"/>
                <w:lang w:val="es-DO"/>
              </w:rPr>
            </w:pPr>
            <w:r w:rsidRPr="005C6C17">
              <w:rPr>
                <w:rFonts w:ascii="Times New Roman" w:hAnsi="Times New Roman" w:cs="Times New Roman"/>
                <w:noProof/>
                <w:color w:val="4C4747"/>
                <w:sz w:val="20"/>
                <w:szCs w:val="18"/>
                <w:lang w:val="es-DO"/>
              </w:rPr>
              <w:t>Tabla 4.7 Causas de Consultas de Emergencia</w:t>
            </w:r>
          </w:p>
        </w:tc>
        <w:tc>
          <w:tcPr>
            <w:tcW w:w="1048" w:type="dxa"/>
            <w:tcBorders>
              <w:top w:val="nil"/>
              <w:left w:val="nil"/>
              <w:bottom w:val="nil"/>
              <w:right w:val="nil"/>
            </w:tcBorders>
            <w:shd w:val="clear" w:color="000000" w:fill="FFFFFF"/>
            <w:noWrap/>
            <w:vAlign w:val="bottom"/>
            <w:hideMark/>
          </w:tcPr>
          <w:p w14:paraId="34701FA1" w14:textId="77777777" w:rsidR="005C6C17" w:rsidRPr="005C6C17" w:rsidRDefault="005C6C17" w:rsidP="005C6C17">
            <w:pPr>
              <w:spacing w:after="0" w:line="240" w:lineRule="auto"/>
              <w:jc w:val="center"/>
              <w:rPr>
                <w:rFonts w:ascii="Times New Roman" w:hAnsi="Times New Roman" w:cs="Times New Roman"/>
                <w:noProof/>
                <w:color w:val="4C4747"/>
                <w:sz w:val="20"/>
                <w:szCs w:val="18"/>
                <w:lang w:val="es-DO"/>
              </w:rPr>
            </w:pPr>
            <w:r w:rsidRPr="005C6C17">
              <w:rPr>
                <w:rFonts w:ascii="Times New Roman" w:hAnsi="Times New Roman" w:cs="Times New Roman"/>
                <w:noProof/>
                <w:color w:val="4C4747"/>
                <w:sz w:val="20"/>
                <w:szCs w:val="18"/>
                <w:lang w:val="es-DO"/>
              </w:rPr>
              <w:t> </w:t>
            </w:r>
          </w:p>
        </w:tc>
        <w:tc>
          <w:tcPr>
            <w:tcW w:w="974" w:type="dxa"/>
            <w:gridSpan w:val="2"/>
            <w:tcBorders>
              <w:top w:val="nil"/>
              <w:left w:val="nil"/>
              <w:bottom w:val="nil"/>
              <w:right w:val="nil"/>
            </w:tcBorders>
            <w:shd w:val="clear" w:color="000000" w:fill="FFFFFF"/>
            <w:noWrap/>
            <w:vAlign w:val="bottom"/>
            <w:hideMark/>
          </w:tcPr>
          <w:p w14:paraId="4C7A2952" w14:textId="77777777" w:rsidR="005C6C17" w:rsidRPr="005C6C17" w:rsidRDefault="005C6C17" w:rsidP="005C6C17">
            <w:pPr>
              <w:spacing w:after="0" w:line="240" w:lineRule="auto"/>
              <w:jc w:val="center"/>
              <w:rPr>
                <w:rFonts w:ascii="Cambria" w:eastAsia="Times New Roman" w:hAnsi="Cambria" w:cs="Arial"/>
                <w:b/>
                <w:bCs/>
                <w:sz w:val="20"/>
                <w:szCs w:val="20"/>
                <w:lang w:val="es-DO" w:eastAsia="es-DO"/>
              </w:rPr>
            </w:pPr>
            <w:r w:rsidRPr="005C6C17">
              <w:rPr>
                <w:rFonts w:ascii="Cambria" w:eastAsia="Times New Roman" w:hAnsi="Cambria" w:cs="Arial"/>
                <w:b/>
                <w:bCs/>
                <w:sz w:val="20"/>
                <w:szCs w:val="20"/>
                <w:lang w:val="es-DO" w:eastAsia="es-DO"/>
              </w:rPr>
              <w:t> </w:t>
            </w:r>
          </w:p>
        </w:tc>
      </w:tr>
      <w:tr w:rsidR="00D643F5" w:rsidRPr="00DD0268" w14:paraId="7000BAC0" w14:textId="77777777" w:rsidTr="00F7263C">
        <w:trPr>
          <w:gridAfter w:val="1"/>
          <w:wAfter w:w="155" w:type="dxa"/>
          <w:trHeight w:val="300"/>
        </w:trPr>
        <w:tc>
          <w:tcPr>
            <w:tcW w:w="6804" w:type="dxa"/>
            <w:gridSpan w:val="5"/>
            <w:tcBorders>
              <w:top w:val="nil"/>
              <w:left w:val="nil"/>
              <w:bottom w:val="nil"/>
              <w:right w:val="nil"/>
            </w:tcBorders>
            <w:shd w:val="clear" w:color="000000" w:fill="FFFFFF"/>
            <w:noWrap/>
            <w:vAlign w:val="bottom"/>
            <w:hideMark/>
          </w:tcPr>
          <w:p w14:paraId="03514706" w14:textId="77777777" w:rsidR="005C6C17" w:rsidRPr="005C6C17" w:rsidRDefault="005C6C17" w:rsidP="005C6C17">
            <w:pPr>
              <w:spacing w:after="0" w:line="240" w:lineRule="auto"/>
              <w:jc w:val="center"/>
              <w:rPr>
                <w:rFonts w:ascii="Times New Roman" w:hAnsi="Times New Roman" w:cs="Times New Roman"/>
                <w:noProof/>
                <w:color w:val="4C4747"/>
                <w:sz w:val="20"/>
                <w:szCs w:val="18"/>
                <w:lang w:val="es-DO"/>
              </w:rPr>
            </w:pPr>
            <w:r w:rsidRPr="005C6C17">
              <w:rPr>
                <w:rFonts w:ascii="Times New Roman" w:hAnsi="Times New Roman" w:cs="Times New Roman"/>
                <w:noProof/>
                <w:color w:val="4C4747"/>
                <w:sz w:val="20"/>
                <w:szCs w:val="18"/>
                <w:lang w:val="es-DO"/>
              </w:rPr>
              <w:t>Nivel Regional</w:t>
            </w:r>
          </w:p>
        </w:tc>
        <w:tc>
          <w:tcPr>
            <w:tcW w:w="1048" w:type="dxa"/>
            <w:tcBorders>
              <w:top w:val="nil"/>
              <w:left w:val="nil"/>
              <w:bottom w:val="nil"/>
              <w:right w:val="nil"/>
            </w:tcBorders>
            <w:shd w:val="clear" w:color="000000" w:fill="FFFFFF"/>
            <w:noWrap/>
            <w:vAlign w:val="bottom"/>
            <w:hideMark/>
          </w:tcPr>
          <w:p w14:paraId="601E681A" w14:textId="77777777" w:rsidR="005C6C17" w:rsidRPr="005C6C17" w:rsidRDefault="005C6C17" w:rsidP="005C6C17">
            <w:pPr>
              <w:spacing w:after="0" w:line="240" w:lineRule="auto"/>
              <w:jc w:val="center"/>
              <w:rPr>
                <w:rFonts w:ascii="Times New Roman" w:hAnsi="Times New Roman" w:cs="Times New Roman"/>
                <w:noProof/>
                <w:color w:val="4C4747"/>
                <w:sz w:val="20"/>
                <w:szCs w:val="18"/>
                <w:lang w:val="es-DO"/>
              </w:rPr>
            </w:pPr>
            <w:r w:rsidRPr="005C6C17">
              <w:rPr>
                <w:rFonts w:ascii="Times New Roman" w:hAnsi="Times New Roman" w:cs="Times New Roman"/>
                <w:noProof/>
                <w:color w:val="4C4747"/>
                <w:sz w:val="20"/>
                <w:szCs w:val="18"/>
                <w:lang w:val="es-DO"/>
              </w:rPr>
              <w:t> </w:t>
            </w:r>
          </w:p>
        </w:tc>
        <w:tc>
          <w:tcPr>
            <w:tcW w:w="974" w:type="dxa"/>
            <w:gridSpan w:val="2"/>
            <w:tcBorders>
              <w:top w:val="nil"/>
              <w:left w:val="nil"/>
              <w:bottom w:val="nil"/>
              <w:right w:val="nil"/>
            </w:tcBorders>
            <w:shd w:val="clear" w:color="000000" w:fill="FFFFFF"/>
            <w:noWrap/>
            <w:vAlign w:val="bottom"/>
            <w:hideMark/>
          </w:tcPr>
          <w:p w14:paraId="098C8CC3" w14:textId="77777777" w:rsidR="005C6C17" w:rsidRPr="005C6C17" w:rsidRDefault="005C6C17" w:rsidP="005C6C17">
            <w:pPr>
              <w:spacing w:after="0" w:line="240" w:lineRule="auto"/>
              <w:jc w:val="center"/>
              <w:rPr>
                <w:rFonts w:ascii="Cambria" w:eastAsia="Times New Roman" w:hAnsi="Cambria" w:cs="Arial"/>
                <w:b/>
                <w:bCs/>
                <w:sz w:val="20"/>
                <w:szCs w:val="20"/>
                <w:lang w:val="es-DO" w:eastAsia="es-DO"/>
              </w:rPr>
            </w:pPr>
            <w:r w:rsidRPr="005C6C17">
              <w:rPr>
                <w:rFonts w:ascii="Cambria" w:eastAsia="Times New Roman" w:hAnsi="Cambria" w:cs="Arial"/>
                <w:b/>
                <w:bCs/>
                <w:sz w:val="20"/>
                <w:szCs w:val="20"/>
                <w:lang w:val="es-DO" w:eastAsia="es-DO"/>
              </w:rPr>
              <w:t> </w:t>
            </w:r>
          </w:p>
        </w:tc>
      </w:tr>
      <w:tr w:rsidR="00D643F5" w:rsidRPr="00DD0268" w14:paraId="6ABE93ED" w14:textId="77777777" w:rsidTr="00F7263C">
        <w:trPr>
          <w:gridAfter w:val="1"/>
          <w:wAfter w:w="155" w:type="dxa"/>
          <w:trHeight w:val="300"/>
        </w:trPr>
        <w:tc>
          <w:tcPr>
            <w:tcW w:w="6804" w:type="dxa"/>
            <w:gridSpan w:val="5"/>
            <w:tcBorders>
              <w:top w:val="nil"/>
              <w:left w:val="nil"/>
              <w:bottom w:val="nil"/>
              <w:right w:val="nil"/>
            </w:tcBorders>
            <w:shd w:val="clear" w:color="000000" w:fill="FFFFFF"/>
            <w:noWrap/>
            <w:vAlign w:val="bottom"/>
            <w:hideMark/>
          </w:tcPr>
          <w:p w14:paraId="63F76684" w14:textId="77777777" w:rsidR="005C6C17" w:rsidRDefault="005C6C17" w:rsidP="005C6C17">
            <w:pPr>
              <w:spacing w:after="0" w:line="240" w:lineRule="auto"/>
              <w:jc w:val="center"/>
              <w:rPr>
                <w:rFonts w:ascii="Times New Roman" w:hAnsi="Times New Roman" w:cs="Times New Roman"/>
                <w:noProof/>
                <w:color w:val="4C4747"/>
                <w:sz w:val="20"/>
                <w:szCs w:val="18"/>
                <w:lang w:val="es-DO"/>
              </w:rPr>
            </w:pPr>
            <w:r w:rsidRPr="005C6C17">
              <w:rPr>
                <w:rFonts w:ascii="Times New Roman" w:hAnsi="Times New Roman" w:cs="Times New Roman"/>
                <w:noProof/>
                <w:color w:val="4C4747"/>
                <w:sz w:val="20"/>
                <w:szCs w:val="18"/>
                <w:lang w:val="es-DO"/>
              </w:rPr>
              <w:t>Servicio Regional de Salud Metropolitano. Año 2025</w:t>
            </w:r>
          </w:p>
          <w:p w14:paraId="0F4184D7" w14:textId="77777777"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7901D6E5" w14:textId="77777777"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0703DB6A" w14:textId="77777777"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70AA89AC" w14:textId="36C4CCCE"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36F1C098" w14:textId="068C02C5" w:rsidR="0091581D" w:rsidRDefault="0091581D" w:rsidP="005C6C17">
            <w:pPr>
              <w:spacing w:after="0" w:line="240" w:lineRule="auto"/>
              <w:jc w:val="center"/>
              <w:rPr>
                <w:rFonts w:ascii="Times New Roman" w:hAnsi="Times New Roman" w:cs="Times New Roman"/>
                <w:noProof/>
                <w:color w:val="4C4747"/>
                <w:sz w:val="20"/>
                <w:szCs w:val="18"/>
                <w:lang w:val="es-DO"/>
              </w:rPr>
            </w:pPr>
          </w:p>
          <w:p w14:paraId="4452E255" w14:textId="03A48681" w:rsidR="0091581D" w:rsidRDefault="0091581D" w:rsidP="005C6C17">
            <w:pPr>
              <w:spacing w:after="0" w:line="240" w:lineRule="auto"/>
              <w:jc w:val="center"/>
              <w:rPr>
                <w:rFonts w:ascii="Times New Roman" w:hAnsi="Times New Roman" w:cs="Times New Roman"/>
                <w:noProof/>
                <w:color w:val="4C4747"/>
                <w:sz w:val="20"/>
                <w:szCs w:val="18"/>
                <w:lang w:val="es-DO"/>
              </w:rPr>
            </w:pPr>
          </w:p>
          <w:p w14:paraId="59C8BBA8" w14:textId="0395DF45" w:rsidR="0091581D" w:rsidRDefault="0091581D" w:rsidP="005C6C17">
            <w:pPr>
              <w:spacing w:after="0" w:line="240" w:lineRule="auto"/>
              <w:jc w:val="center"/>
              <w:rPr>
                <w:rFonts w:ascii="Times New Roman" w:hAnsi="Times New Roman" w:cs="Times New Roman"/>
                <w:noProof/>
                <w:color w:val="4C4747"/>
                <w:sz w:val="20"/>
                <w:szCs w:val="18"/>
                <w:lang w:val="es-DO"/>
              </w:rPr>
            </w:pPr>
          </w:p>
          <w:p w14:paraId="27A30A53" w14:textId="77777777" w:rsidR="0091581D" w:rsidRDefault="0091581D" w:rsidP="005C6C17">
            <w:pPr>
              <w:spacing w:after="0" w:line="240" w:lineRule="auto"/>
              <w:jc w:val="center"/>
              <w:rPr>
                <w:rFonts w:ascii="Times New Roman" w:hAnsi="Times New Roman" w:cs="Times New Roman"/>
                <w:noProof/>
                <w:color w:val="4C4747"/>
                <w:sz w:val="20"/>
                <w:szCs w:val="18"/>
                <w:lang w:val="es-DO"/>
              </w:rPr>
            </w:pPr>
          </w:p>
          <w:p w14:paraId="044BF5E8" w14:textId="77777777"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67095481" w14:textId="35BBE4F9" w:rsidR="00891B75" w:rsidRPr="005C6C17" w:rsidRDefault="00891B75" w:rsidP="005C6C17">
            <w:pPr>
              <w:spacing w:after="0" w:line="240" w:lineRule="auto"/>
              <w:jc w:val="center"/>
              <w:rPr>
                <w:rFonts w:ascii="Times New Roman" w:hAnsi="Times New Roman" w:cs="Times New Roman"/>
                <w:noProof/>
                <w:color w:val="4C4747"/>
                <w:sz w:val="20"/>
                <w:szCs w:val="18"/>
                <w:lang w:val="es-DO"/>
              </w:rPr>
            </w:pPr>
          </w:p>
        </w:tc>
        <w:tc>
          <w:tcPr>
            <w:tcW w:w="1048" w:type="dxa"/>
            <w:tcBorders>
              <w:top w:val="nil"/>
              <w:left w:val="nil"/>
              <w:bottom w:val="nil"/>
              <w:right w:val="nil"/>
            </w:tcBorders>
            <w:shd w:val="clear" w:color="000000" w:fill="FFFFFF"/>
            <w:noWrap/>
            <w:vAlign w:val="bottom"/>
            <w:hideMark/>
          </w:tcPr>
          <w:p w14:paraId="6BFBC356" w14:textId="77777777" w:rsidR="005C6C17" w:rsidRPr="005C6C17" w:rsidRDefault="005C6C17" w:rsidP="005C6C17">
            <w:pPr>
              <w:spacing w:after="0" w:line="240" w:lineRule="auto"/>
              <w:jc w:val="center"/>
              <w:rPr>
                <w:rFonts w:ascii="Times New Roman" w:hAnsi="Times New Roman" w:cs="Times New Roman"/>
                <w:noProof/>
                <w:color w:val="4C4747"/>
                <w:sz w:val="20"/>
                <w:szCs w:val="18"/>
                <w:lang w:val="es-DO"/>
              </w:rPr>
            </w:pPr>
            <w:r w:rsidRPr="005C6C17">
              <w:rPr>
                <w:rFonts w:ascii="Times New Roman" w:hAnsi="Times New Roman" w:cs="Times New Roman"/>
                <w:noProof/>
                <w:color w:val="4C4747"/>
                <w:sz w:val="20"/>
                <w:szCs w:val="18"/>
                <w:lang w:val="es-DO"/>
              </w:rPr>
              <w:lastRenderedPageBreak/>
              <w:t> </w:t>
            </w:r>
          </w:p>
        </w:tc>
        <w:tc>
          <w:tcPr>
            <w:tcW w:w="974" w:type="dxa"/>
            <w:gridSpan w:val="2"/>
            <w:tcBorders>
              <w:top w:val="nil"/>
              <w:left w:val="nil"/>
              <w:bottom w:val="nil"/>
              <w:right w:val="nil"/>
            </w:tcBorders>
            <w:shd w:val="clear" w:color="000000" w:fill="FFFFFF"/>
            <w:noWrap/>
            <w:vAlign w:val="bottom"/>
            <w:hideMark/>
          </w:tcPr>
          <w:p w14:paraId="3481985A" w14:textId="77777777" w:rsidR="005C6C17" w:rsidRPr="005C6C17" w:rsidRDefault="005C6C17" w:rsidP="005C6C17">
            <w:pPr>
              <w:spacing w:after="0" w:line="240" w:lineRule="auto"/>
              <w:jc w:val="center"/>
              <w:rPr>
                <w:rFonts w:ascii="Cambria" w:eastAsia="Times New Roman" w:hAnsi="Cambria" w:cs="Arial"/>
                <w:b/>
                <w:bCs/>
                <w:sz w:val="20"/>
                <w:szCs w:val="20"/>
                <w:lang w:val="es-DO" w:eastAsia="es-DO"/>
              </w:rPr>
            </w:pPr>
            <w:r w:rsidRPr="005C6C17">
              <w:rPr>
                <w:rFonts w:ascii="Cambria" w:eastAsia="Times New Roman" w:hAnsi="Cambria" w:cs="Arial"/>
                <w:b/>
                <w:bCs/>
                <w:sz w:val="20"/>
                <w:szCs w:val="20"/>
                <w:lang w:val="es-DO" w:eastAsia="es-DO"/>
              </w:rPr>
              <w:t> </w:t>
            </w:r>
          </w:p>
        </w:tc>
      </w:tr>
      <w:tr w:rsidR="00D643F5" w:rsidRPr="00DD0268" w14:paraId="3C1C5E1D" w14:textId="77777777" w:rsidTr="00F7263C">
        <w:trPr>
          <w:gridAfter w:val="1"/>
          <w:wAfter w:w="155" w:type="dxa"/>
          <w:trHeight w:val="312"/>
        </w:trPr>
        <w:tc>
          <w:tcPr>
            <w:tcW w:w="6804" w:type="dxa"/>
            <w:gridSpan w:val="5"/>
            <w:tcBorders>
              <w:top w:val="nil"/>
              <w:left w:val="nil"/>
              <w:bottom w:val="nil"/>
              <w:right w:val="nil"/>
            </w:tcBorders>
            <w:shd w:val="clear" w:color="auto" w:fill="auto"/>
            <w:noWrap/>
            <w:vAlign w:val="bottom"/>
            <w:hideMark/>
          </w:tcPr>
          <w:p w14:paraId="2C3DE622" w14:textId="77777777" w:rsidR="005C6C17" w:rsidRPr="005C6C17" w:rsidRDefault="005C6C17" w:rsidP="005C6C17">
            <w:pPr>
              <w:spacing w:after="0" w:line="240" w:lineRule="auto"/>
              <w:jc w:val="center"/>
              <w:rPr>
                <w:rFonts w:ascii="Cambria" w:eastAsia="Times New Roman" w:hAnsi="Cambria" w:cs="Arial"/>
                <w:b/>
                <w:bCs/>
                <w:sz w:val="20"/>
                <w:szCs w:val="20"/>
                <w:lang w:val="es-DO" w:eastAsia="es-DO"/>
              </w:rPr>
            </w:pPr>
          </w:p>
        </w:tc>
        <w:tc>
          <w:tcPr>
            <w:tcW w:w="1048" w:type="dxa"/>
            <w:tcBorders>
              <w:top w:val="nil"/>
              <w:left w:val="nil"/>
              <w:bottom w:val="single" w:sz="8" w:space="0" w:color="auto"/>
              <w:right w:val="nil"/>
            </w:tcBorders>
            <w:shd w:val="clear" w:color="000000" w:fill="FFFFFF"/>
            <w:noWrap/>
            <w:vAlign w:val="bottom"/>
            <w:hideMark/>
          </w:tcPr>
          <w:p w14:paraId="5DB26391" w14:textId="77777777" w:rsidR="005C6C17" w:rsidRPr="005C6C17" w:rsidRDefault="005C6C17" w:rsidP="005C6C17">
            <w:pPr>
              <w:spacing w:after="0" w:line="240" w:lineRule="auto"/>
              <w:rPr>
                <w:rFonts w:ascii="Cambria" w:eastAsia="Times New Roman" w:hAnsi="Cambria" w:cs="Arial"/>
                <w:sz w:val="20"/>
                <w:szCs w:val="20"/>
                <w:lang w:val="es-DO" w:eastAsia="es-DO"/>
              </w:rPr>
            </w:pPr>
            <w:r w:rsidRPr="005C6C17">
              <w:rPr>
                <w:rFonts w:ascii="Cambria" w:eastAsia="Times New Roman" w:hAnsi="Cambria" w:cs="Arial"/>
                <w:sz w:val="20"/>
                <w:szCs w:val="20"/>
                <w:lang w:val="es-DO" w:eastAsia="es-DO"/>
              </w:rPr>
              <w:t> </w:t>
            </w:r>
          </w:p>
        </w:tc>
        <w:tc>
          <w:tcPr>
            <w:tcW w:w="974" w:type="dxa"/>
            <w:gridSpan w:val="2"/>
            <w:tcBorders>
              <w:top w:val="nil"/>
              <w:left w:val="nil"/>
              <w:bottom w:val="nil"/>
              <w:right w:val="nil"/>
            </w:tcBorders>
            <w:shd w:val="clear" w:color="000000" w:fill="FFFFFF"/>
            <w:noWrap/>
            <w:vAlign w:val="bottom"/>
            <w:hideMark/>
          </w:tcPr>
          <w:p w14:paraId="1FA29AE1" w14:textId="77777777" w:rsidR="005C6C17" w:rsidRPr="005C6C17" w:rsidRDefault="005C6C17" w:rsidP="005C6C17">
            <w:pPr>
              <w:spacing w:after="0" w:line="240" w:lineRule="auto"/>
              <w:rPr>
                <w:rFonts w:ascii="Cambria" w:eastAsia="Times New Roman" w:hAnsi="Cambria" w:cs="Arial"/>
                <w:sz w:val="20"/>
                <w:szCs w:val="20"/>
                <w:lang w:val="es-DO" w:eastAsia="es-DO"/>
              </w:rPr>
            </w:pPr>
            <w:r w:rsidRPr="005C6C17">
              <w:rPr>
                <w:rFonts w:ascii="Cambria" w:eastAsia="Times New Roman" w:hAnsi="Cambria" w:cs="Arial"/>
                <w:sz w:val="20"/>
                <w:szCs w:val="20"/>
                <w:lang w:val="es-DO" w:eastAsia="es-DO"/>
              </w:rPr>
              <w:t> </w:t>
            </w:r>
          </w:p>
        </w:tc>
      </w:tr>
      <w:tr w:rsidR="00D643F5" w:rsidRPr="00DD0268" w14:paraId="22C70A8B" w14:textId="77777777" w:rsidTr="00F7263C">
        <w:trPr>
          <w:gridAfter w:val="1"/>
          <w:wAfter w:w="155" w:type="dxa"/>
          <w:trHeight w:val="300"/>
        </w:trPr>
        <w:tc>
          <w:tcPr>
            <w:tcW w:w="6804" w:type="dxa"/>
            <w:gridSpan w:val="5"/>
            <w:tcBorders>
              <w:top w:val="nil"/>
              <w:left w:val="nil"/>
              <w:bottom w:val="nil"/>
              <w:right w:val="nil"/>
            </w:tcBorders>
            <w:shd w:val="clear" w:color="000000" w:fill="FFFFFF"/>
            <w:noWrap/>
            <w:vAlign w:val="bottom"/>
            <w:hideMark/>
          </w:tcPr>
          <w:tbl>
            <w:tblPr>
              <w:tblW w:w="5803" w:type="dxa"/>
              <w:tblLayout w:type="fixed"/>
              <w:tblCellMar>
                <w:left w:w="70" w:type="dxa"/>
                <w:right w:w="70" w:type="dxa"/>
              </w:tblCellMar>
              <w:tblLook w:val="04A0" w:firstRow="1" w:lastRow="0" w:firstColumn="1" w:lastColumn="0" w:noHBand="0" w:noVBand="1"/>
            </w:tblPr>
            <w:tblGrid>
              <w:gridCol w:w="3677"/>
              <w:gridCol w:w="2126"/>
            </w:tblGrid>
            <w:tr w:rsidR="00891B75" w:rsidRPr="00891B75" w14:paraId="531208BC" w14:textId="77777777" w:rsidTr="00891B75">
              <w:trPr>
                <w:trHeight w:val="310"/>
              </w:trPr>
              <w:tc>
                <w:tcPr>
                  <w:tcW w:w="3677" w:type="dxa"/>
                  <w:tcBorders>
                    <w:top w:val="single" w:sz="8" w:space="0" w:color="auto"/>
                    <w:left w:val="single" w:sz="8" w:space="0" w:color="auto"/>
                    <w:bottom w:val="nil"/>
                    <w:right w:val="nil"/>
                  </w:tcBorders>
                  <w:shd w:val="clear" w:color="000000" w:fill="00B0F0"/>
                  <w:hideMark/>
                </w:tcPr>
                <w:p w14:paraId="085C1FC0" w14:textId="77777777" w:rsidR="00891B75" w:rsidRPr="00891B75" w:rsidRDefault="00891B75" w:rsidP="00891B75">
                  <w:pPr>
                    <w:spacing w:after="0" w:line="240" w:lineRule="auto"/>
                    <w:jc w:val="center"/>
                    <w:rPr>
                      <w:rFonts w:ascii="Calibri" w:eastAsia="Times New Roman" w:hAnsi="Calibri" w:cs="Calibri"/>
                      <w:b/>
                      <w:bCs/>
                      <w:sz w:val="24"/>
                      <w:szCs w:val="24"/>
                      <w:lang w:val="es-ES" w:eastAsia="es-ES"/>
                    </w:rPr>
                  </w:pPr>
                  <w:r w:rsidRPr="00891B75">
                    <w:rPr>
                      <w:rFonts w:ascii="Calibri" w:eastAsia="Times New Roman" w:hAnsi="Calibri" w:cs="Calibri"/>
                      <w:b/>
                      <w:bCs/>
                      <w:sz w:val="24"/>
                      <w:szCs w:val="24"/>
                      <w:lang w:val="es-ES" w:eastAsia="es-ES"/>
                    </w:rPr>
                    <w:t xml:space="preserve">Causas </w:t>
                  </w:r>
                </w:p>
              </w:tc>
              <w:tc>
                <w:tcPr>
                  <w:tcW w:w="2126" w:type="dxa"/>
                  <w:tcBorders>
                    <w:top w:val="single" w:sz="8" w:space="0" w:color="auto"/>
                    <w:left w:val="single" w:sz="8" w:space="0" w:color="auto"/>
                    <w:bottom w:val="nil"/>
                    <w:right w:val="single" w:sz="8" w:space="0" w:color="auto"/>
                  </w:tcBorders>
                  <w:shd w:val="clear" w:color="000000" w:fill="00B0F0"/>
                  <w:hideMark/>
                </w:tcPr>
                <w:p w14:paraId="513AAD2A" w14:textId="77777777" w:rsidR="00891B75" w:rsidRPr="00891B75" w:rsidRDefault="00891B75" w:rsidP="00891B75">
                  <w:pPr>
                    <w:spacing w:after="0" w:line="240" w:lineRule="auto"/>
                    <w:jc w:val="center"/>
                    <w:rPr>
                      <w:rFonts w:ascii="Calibri" w:eastAsia="Times New Roman" w:hAnsi="Calibri" w:cs="Calibri"/>
                      <w:b/>
                      <w:bCs/>
                      <w:sz w:val="24"/>
                      <w:szCs w:val="24"/>
                      <w:lang w:val="es-ES" w:eastAsia="es-ES"/>
                    </w:rPr>
                  </w:pPr>
                  <w:r w:rsidRPr="00891B75">
                    <w:rPr>
                      <w:rFonts w:ascii="Calibri" w:eastAsia="Times New Roman" w:hAnsi="Calibri" w:cs="Calibri"/>
                      <w:b/>
                      <w:bCs/>
                      <w:sz w:val="24"/>
                      <w:szCs w:val="24"/>
                      <w:lang w:val="es-ES" w:eastAsia="es-ES"/>
                    </w:rPr>
                    <w:t>Total</w:t>
                  </w:r>
                </w:p>
              </w:tc>
            </w:tr>
            <w:tr w:rsidR="00891B75" w:rsidRPr="00891B75" w14:paraId="72FA36F4" w14:textId="77777777" w:rsidTr="00891B75">
              <w:trPr>
                <w:trHeight w:val="251"/>
              </w:trPr>
              <w:tc>
                <w:tcPr>
                  <w:tcW w:w="36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60463" w14:textId="77777777" w:rsidR="00891B75" w:rsidRPr="00891B75" w:rsidRDefault="00891B75" w:rsidP="00891B75">
                  <w:pPr>
                    <w:spacing w:after="0" w:line="240" w:lineRule="auto"/>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CEFALEA</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14433FFB" w14:textId="77777777" w:rsidR="00891B75" w:rsidRPr="00891B75" w:rsidRDefault="00891B75" w:rsidP="00891B75">
                  <w:pPr>
                    <w:spacing w:after="0" w:line="240" w:lineRule="auto"/>
                    <w:jc w:val="center"/>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817</w:t>
                  </w:r>
                </w:p>
              </w:tc>
            </w:tr>
            <w:tr w:rsidR="00891B75" w:rsidRPr="00891B75" w14:paraId="1EDACE91" w14:textId="77777777" w:rsidTr="00891B75">
              <w:trPr>
                <w:trHeight w:val="251"/>
              </w:trPr>
              <w:tc>
                <w:tcPr>
                  <w:tcW w:w="3677" w:type="dxa"/>
                  <w:tcBorders>
                    <w:top w:val="nil"/>
                    <w:left w:val="single" w:sz="4" w:space="0" w:color="auto"/>
                    <w:bottom w:val="single" w:sz="4" w:space="0" w:color="auto"/>
                    <w:right w:val="single" w:sz="4" w:space="0" w:color="auto"/>
                  </w:tcBorders>
                  <w:shd w:val="clear" w:color="auto" w:fill="auto"/>
                  <w:noWrap/>
                  <w:vAlign w:val="bottom"/>
                  <w:hideMark/>
                </w:tcPr>
                <w:p w14:paraId="041B2661" w14:textId="77777777" w:rsidR="00891B75" w:rsidRPr="00891B75" w:rsidRDefault="00891B75" w:rsidP="00891B75">
                  <w:pPr>
                    <w:spacing w:after="0" w:line="240" w:lineRule="auto"/>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CBE</w:t>
                  </w:r>
                </w:p>
              </w:tc>
              <w:tc>
                <w:tcPr>
                  <w:tcW w:w="2126" w:type="dxa"/>
                  <w:tcBorders>
                    <w:top w:val="nil"/>
                    <w:left w:val="nil"/>
                    <w:bottom w:val="single" w:sz="4" w:space="0" w:color="auto"/>
                    <w:right w:val="single" w:sz="4" w:space="0" w:color="auto"/>
                  </w:tcBorders>
                  <w:shd w:val="clear" w:color="auto" w:fill="auto"/>
                  <w:noWrap/>
                  <w:vAlign w:val="bottom"/>
                  <w:hideMark/>
                </w:tcPr>
                <w:p w14:paraId="209C14E8" w14:textId="77777777" w:rsidR="00891B75" w:rsidRPr="00891B75" w:rsidRDefault="00891B75" w:rsidP="00891B75">
                  <w:pPr>
                    <w:spacing w:after="0" w:line="240" w:lineRule="auto"/>
                    <w:jc w:val="center"/>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2122</w:t>
                  </w:r>
                </w:p>
              </w:tc>
            </w:tr>
            <w:tr w:rsidR="00891B75" w:rsidRPr="00891B75" w14:paraId="67DB1948" w14:textId="77777777" w:rsidTr="00891B75">
              <w:trPr>
                <w:trHeight w:val="251"/>
              </w:trPr>
              <w:tc>
                <w:tcPr>
                  <w:tcW w:w="3677" w:type="dxa"/>
                  <w:tcBorders>
                    <w:top w:val="nil"/>
                    <w:left w:val="single" w:sz="4" w:space="0" w:color="auto"/>
                    <w:bottom w:val="single" w:sz="4" w:space="0" w:color="auto"/>
                    <w:right w:val="single" w:sz="4" w:space="0" w:color="auto"/>
                  </w:tcBorders>
                  <w:shd w:val="clear" w:color="auto" w:fill="auto"/>
                  <w:noWrap/>
                  <w:vAlign w:val="bottom"/>
                  <w:hideMark/>
                </w:tcPr>
                <w:p w14:paraId="4B3352B0" w14:textId="77777777" w:rsidR="00891B75" w:rsidRPr="00891B75" w:rsidRDefault="00891B75" w:rsidP="00891B75">
                  <w:pPr>
                    <w:spacing w:after="0" w:line="240" w:lineRule="auto"/>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HTA</w:t>
                  </w:r>
                </w:p>
              </w:tc>
              <w:tc>
                <w:tcPr>
                  <w:tcW w:w="2126" w:type="dxa"/>
                  <w:tcBorders>
                    <w:top w:val="nil"/>
                    <w:left w:val="nil"/>
                    <w:bottom w:val="single" w:sz="4" w:space="0" w:color="auto"/>
                    <w:right w:val="single" w:sz="4" w:space="0" w:color="auto"/>
                  </w:tcBorders>
                  <w:shd w:val="clear" w:color="auto" w:fill="auto"/>
                  <w:noWrap/>
                  <w:vAlign w:val="bottom"/>
                  <w:hideMark/>
                </w:tcPr>
                <w:p w14:paraId="0AF804C1" w14:textId="77777777" w:rsidR="00891B75" w:rsidRPr="00891B75" w:rsidRDefault="00891B75" w:rsidP="00891B75">
                  <w:pPr>
                    <w:spacing w:after="0" w:line="240" w:lineRule="auto"/>
                    <w:jc w:val="center"/>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189</w:t>
                  </w:r>
                </w:p>
              </w:tc>
            </w:tr>
            <w:tr w:rsidR="00891B75" w:rsidRPr="00891B75" w14:paraId="38DF64F6" w14:textId="77777777" w:rsidTr="00891B75">
              <w:trPr>
                <w:trHeight w:val="251"/>
              </w:trPr>
              <w:tc>
                <w:tcPr>
                  <w:tcW w:w="3677" w:type="dxa"/>
                  <w:tcBorders>
                    <w:top w:val="nil"/>
                    <w:left w:val="single" w:sz="4" w:space="0" w:color="auto"/>
                    <w:bottom w:val="single" w:sz="4" w:space="0" w:color="auto"/>
                    <w:right w:val="single" w:sz="4" w:space="0" w:color="auto"/>
                  </w:tcBorders>
                  <w:shd w:val="clear" w:color="auto" w:fill="auto"/>
                  <w:noWrap/>
                  <w:vAlign w:val="bottom"/>
                  <w:hideMark/>
                </w:tcPr>
                <w:p w14:paraId="5B65CFB2" w14:textId="77777777" w:rsidR="00891B75" w:rsidRPr="00891B75" w:rsidRDefault="00891B75" w:rsidP="00891B75">
                  <w:pPr>
                    <w:spacing w:after="0" w:line="240" w:lineRule="auto"/>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AMIGDALITIS</w:t>
                  </w:r>
                </w:p>
              </w:tc>
              <w:tc>
                <w:tcPr>
                  <w:tcW w:w="2126" w:type="dxa"/>
                  <w:tcBorders>
                    <w:top w:val="nil"/>
                    <w:left w:val="nil"/>
                    <w:bottom w:val="single" w:sz="4" w:space="0" w:color="auto"/>
                    <w:right w:val="single" w:sz="4" w:space="0" w:color="auto"/>
                  </w:tcBorders>
                  <w:shd w:val="clear" w:color="auto" w:fill="auto"/>
                  <w:noWrap/>
                  <w:vAlign w:val="bottom"/>
                  <w:hideMark/>
                </w:tcPr>
                <w:p w14:paraId="6BDDD91F" w14:textId="77777777" w:rsidR="00891B75" w:rsidRPr="00891B75" w:rsidRDefault="00891B75" w:rsidP="00891B75">
                  <w:pPr>
                    <w:spacing w:after="0" w:line="240" w:lineRule="auto"/>
                    <w:jc w:val="center"/>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914</w:t>
                  </w:r>
                </w:p>
              </w:tc>
            </w:tr>
            <w:tr w:rsidR="00891B75" w:rsidRPr="00891B75" w14:paraId="5BBEADE1" w14:textId="77777777" w:rsidTr="00891B75">
              <w:trPr>
                <w:trHeight w:val="251"/>
              </w:trPr>
              <w:tc>
                <w:tcPr>
                  <w:tcW w:w="3677" w:type="dxa"/>
                  <w:tcBorders>
                    <w:top w:val="nil"/>
                    <w:left w:val="single" w:sz="4" w:space="0" w:color="auto"/>
                    <w:bottom w:val="single" w:sz="4" w:space="0" w:color="auto"/>
                    <w:right w:val="single" w:sz="4" w:space="0" w:color="auto"/>
                  </w:tcBorders>
                  <w:shd w:val="clear" w:color="auto" w:fill="auto"/>
                  <w:noWrap/>
                  <w:vAlign w:val="bottom"/>
                  <w:hideMark/>
                </w:tcPr>
                <w:p w14:paraId="6D30FE04" w14:textId="77777777" w:rsidR="00891B75" w:rsidRPr="00891B75" w:rsidRDefault="00891B75" w:rsidP="00891B75">
                  <w:pPr>
                    <w:spacing w:after="0" w:line="240" w:lineRule="auto"/>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ANEMIA</w:t>
                  </w:r>
                </w:p>
              </w:tc>
              <w:tc>
                <w:tcPr>
                  <w:tcW w:w="2126" w:type="dxa"/>
                  <w:tcBorders>
                    <w:top w:val="nil"/>
                    <w:left w:val="nil"/>
                    <w:bottom w:val="single" w:sz="4" w:space="0" w:color="auto"/>
                    <w:right w:val="single" w:sz="4" w:space="0" w:color="auto"/>
                  </w:tcBorders>
                  <w:shd w:val="clear" w:color="auto" w:fill="auto"/>
                  <w:noWrap/>
                  <w:vAlign w:val="bottom"/>
                  <w:hideMark/>
                </w:tcPr>
                <w:p w14:paraId="0B8DD8B1" w14:textId="77777777" w:rsidR="00891B75" w:rsidRPr="00891B75" w:rsidRDefault="00891B75" w:rsidP="00891B75">
                  <w:pPr>
                    <w:spacing w:after="0" w:line="240" w:lineRule="auto"/>
                    <w:jc w:val="center"/>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102</w:t>
                  </w:r>
                </w:p>
              </w:tc>
            </w:tr>
            <w:tr w:rsidR="00891B75" w:rsidRPr="00891B75" w14:paraId="4B4EE1F1" w14:textId="77777777" w:rsidTr="00891B75">
              <w:trPr>
                <w:trHeight w:val="251"/>
              </w:trPr>
              <w:tc>
                <w:tcPr>
                  <w:tcW w:w="3677" w:type="dxa"/>
                  <w:tcBorders>
                    <w:top w:val="nil"/>
                    <w:left w:val="single" w:sz="4" w:space="0" w:color="auto"/>
                    <w:bottom w:val="single" w:sz="4" w:space="0" w:color="auto"/>
                    <w:right w:val="single" w:sz="4" w:space="0" w:color="auto"/>
                  </w:tcBorders>
                  <w:shd w:val="clear" w:color="auto" w:fill="auto"/>
                  <w:noWrap/>
                  <w:vAlign w:val="bottom"/>
                  <w:hideMark/>
                </w:tcPr>
                <w:p w14:paraId="3D2177B1" w14:textId="77777777" w:rsidR="00891B75" w:rsidRPr="00891B75" w:rsidRDefault="00891B75" w:rsidP="00891B75">
                  <w:pPr>
                    <w:spacing w:after="0" w:line="240" w:lineRule="auto"/>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ABSCESO</w:t>
                  </w:r>
                </w:p>
              </w:tc>
              <w:tc>
                <w:tcPr>
                  <w:tcW w:w="2126" w:type="dxa"/>
                  <w:tcBorders>
                    <w:top w:val="nil"/>
                    <w:left w:val="nil"/>
                    <w:bottom w:val="single" w:sz="4" w:space="0" w:color="auto"/>
                    <w:right w:val="single" w:sz="4" w:space="0" w:color="auto"/>
                  </w:tcBorders>
                  <w:shd w:val="clear" w:color="auto" w:fill="auto"/>
                  <w:noWrap/>
                  <w:vAlign w:val="bottom"/>
                  <w:hideMark/>
                </w:tcPr>
                <w:p w14:paraId="47F98ACE" w14:textId="77777777" w:rsidR="00891B75" w:rsidRPr="00891B75" w:rsidRDefault="00891B75" w:rsidP="00891B75">
                  <w:pPr>
                    <w:spacing w:after="0" w:line="240" w:lineRule="auto"/>
                    <w:jc w:val="center"/>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84</w:t>
                  </w:r>
                </w:p>
              </w:tc>
            </w:tr>
            <w:tr w:rsidR="00891B75" w:rsidRPr="00891B75" w14:paraId="02100CA7" w14:textId="77777777" w:rsidTr="00891B75">
              <w:trPr>
                <w:trHeight w:val="251"/>
              </w:trPr>
              <w:tc>
                <w:tcPr>
                  <w:tcW w:w="3677" w:type="dxa"/>
                  <w:tcBorders>
                    <w:top w:val="nil"/>
                    <w:left w:val="single" w:sz="4" w:space="0" w:color="auto"/>
                    <w:bottom w:val="single" w:sz="4" w:space="0" w:color="auto"/>
                    <w:right w:val="single" w:sz="4" w:space="0" w:color="auto"/>
                  </w:tcBorders>
                  <w:shd w:val="clear" w:color="auto" w:fill="auto"/>
                  <w:noWrap/>
                  <w:vAlign w:val="bottom"/>
                  <w:hideMark/>
                </w:tcPr>
                <w:p w14:paraId="2C3EC3FA" w14:textId="77777777" w:rsidR="00891B75" w:rsidRPr="00891B75" w:rsidRDefault="00891B75" w:rsidP="00891B75">
                  <w:pPr>
                    <w:spacing w:after="0" w:line="240" w:lineRule="auto"/>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HX</w:t>
                  </w:r>
                </w:p>
              </w:tc>
              <w:tc>
                <w:tcPr>
                  <w:tcW w:w="2126" w:type="dxa"/>
                  <w:tcBorders>
                    <w:top w:val="nil"/>
                    <w:left w:val="nil"/>
                    <w:bottom w:val="single" w:sz="4" w:space="0" w:color="auto"/>
                    <w:right w:val="single" w:sz="4" w:space="0" w:color="auto"/>
                  </w:tcBorders>
                  <w:shd w:val="clear" w:color="auto" w:fill="auto"/>
                  <w:noWrap/>
                  <w:vAlign w:val="bottom"/>
                  <w:hideMark/>
                </w:tcPr>
                <w:p w14:paraId="7EF11719" w14:textId="77777777" w:rsidR="00891B75" w:rsidRPr="00891B75" w:rsidRDefault="00891B75" w:rsidP="00891B75">
                  <w:pPr>
                    <w:spacing w:after="0" w:line="240" w:lineRule="auto"/>
                    <w:jc w:val="center"/>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3245</w:t>
                  </w:r>
                </w:p>
              </w:tc>
            </w:tr>
            <w:tr w:rsidR="00891B75" w:rsidRPr="00891B75" w14:paraId="21374305" w14:textId="77777777" w:rsidTr="00891B75">
              <w:trPr>
                <w:trHeight w:val="251"/>
              </w:trPr>
              <w:tc>
                <w:tcPr>
                  <w:tcW w:w="3677" w:type="dxa"/>
                  <w:tcBorders>
                    <w:top w:val="nil"/>
                    <w:left w:val="single" w:sz="4" w:space="0" w:color="auto"/>
                    <w:bottom w:val="single" w:sz="4" w:space="0" w:color="auto"/>
                    <w:right w:val="single" w:sz="4" w:space="0" w:color="auto"/>
                  </w:tcBorders>
                  <w:shd w:val="clear" w:color="auto" w:fill="auto"/>
                  <w:noWrap/>
                  <w:vAlign w:val="bottom"/>
                  <w:hideMark/>
                </w:tcPr>
                <w:p w14:paraId="3CC20BCE" w14:textId="77777777" w:rsidR="00891B75" w:rsidRPr="00891B75" w:rsidRDefault="00891B75" w:rsidP="00891B75">
                  <w:pPr>
                    <w:spacing w:after="0" w:line="240" w:lineRule="auto"/>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TRAUMA</w:t>
                  </w:r>
                </w:p>
              </w:tc>
              <w:tc>
                <w:tcPr>
                  <w:tcW w:w="2126" w:type="dxa"/>
                  <w:tcBorders>
                    <w:top w:val="nil"/>
                    <w:left w:val="nil"/>
                    <w:bottom w:val="single" w:sz="4" w:space="0" w:color="auto"/>
                    <w:right w:val="single" w:sz="4" w:space="0" w:color="auto"/>
                  </w:tcBorders>
                  <w:shd w:val="clear" w:color="auto" w:fill="auto"/>
                  <w:noWrap/>
                  <w:vAlign w:val="bottom"/>
                  <w:hideMark/>
                </w:tcPr>
                <w:p w14:paraId="7B4BACF6" w14:textId="77777777" w:rsidR="00891B75" w:rsidRPr="00891B75" w:rsidRDefault="00891B75" w:rsidP="00891B75">
                  <w:pPr>
                    <w:spacing w:after="0" w:line="240" w:lineRule="auto"/>
                    <w:jc w:val="center"/>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325</w:t>
                  </w:r>
                </w:p>
              </w:tc>
            </w:tr>
            <w:tr w:rsidR="00891B75" w:rsidRPr="00891B75" w14:paraId="61649233" w14:textId="77777777" w:rsidTr="00891B75">
              <w:trPr>
                <w:trHeight w:val="251"/>
              </w:trPr>
              <w:tc>
                <w:tcPr>
                  <w:tcW w:w="3677" w:type="dxa"/>
                  <w:tcBorders>
                    <w:top w:val="nil"/>
                    <w:left w:val="single" w:sz="4" w:space="0" w:color="auto"/>
                    <w:bottom w:val="single" w:sz="4" w:space="0" w:color="auto"/>
                    <w:right w:val="single" w:sz="4" w:space="0" w:color="auto"/>
                  </w:tcBorders>
                  <w:shd w:val="clear" w:color="auto" w:fill="auto"/>
                  <w:noWrap/>
                  <w:vAlign w:val="bottom"/>
                  <w:hideMark/>
                </w:tcPr>
                <w:p w14:paraId="6012CEC9" w14:textId="77777777" w:rsidR="00891B75" w:rsidRPr="00891B75" w:rsidRDefault="00891B75" w:rsidP="00891B75">
                  <w:pPr>
                    <w:spacing w:after="0" w:line="240" w:lineRule="auto"/>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EDA</w:t>
                  </w:r>
                </w:p>
              </w:tc>
              <w:tc>
                <w:tcPr>
                  <w:tcW w:w="2126" w:type="dxa"/>
                  <w:tcBorders>
                    <w:top w:val="nil"/>
                    <w:left w:val="nil"/>
                    <w:bottom w:val="single" w:sz="4" w:space="0" w:color="auto"/>
                    <w:right w:val="single" w:sz="4" w:space="0" w:color="auto"/>
                  </w:tcBorders>
                  <w:shd w:val="clear" w:color="auto" w:fill="auto"/>
                  <w:noWrap/>
                  <w:vAlign w:val="bottom"/>
                  <w:hideMark/>
                </w:tcPr>
                <w:p w14:paraId="4C93E928" w14:textId="77777777" w:rsidR="00891B75" w:rsidRPr="00891B75" w:rsidRDefault="00891B75" w:rsidP="00891B75">
                  <w:pPr>
                    <w:spacing w:after="0" w:line="240" w:lineRule="auto"/>
                    <w:jc w:val="center"/>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910</w:t>
                  </w:r>
                </w:p>
              </w:tc>
            </w:tr>
            <w:tr w:rsidR="00891B75" w:rsidRPr="00891B75" w14:paraId="1D41FED4" w14:textId="77777777" w:rsidTr="00891B75">
              <w:trPr>
                <w:trHeight w:val="251"/>
              </w:trPr>
              <w:tc>
                <w:tcPr>
                  <w:tcW w:w="3677" w:type="dxa"/>
                  <w:tcBorders>
                    <w:top w:val="nil"/>
                    <w:left w:val="single" w:sz="4" w:space="0" w:color="auto"/>
                    <w:bottom w:val="single" w:sz="4" w:space="0" w:color="auto"/>
                    <w:right w:val="single" w:sz="4" w:space="0" w:color="auto"/>
                  </w:tcBorders>
                  <w:shd w:val="clear" w:color="auto" w:fill="auto"/>
                  <w:noWrap/>
                  <w:vAlign w:val="bottom"/>
                  <w:hideMark/>
                </w:tcPr>
                <w:p w14:paraId="6A49933B" w14:textId="77777777" w:rsidR="00891B75" w:rsidRPr="00891B75" w:rsidRDefault="00891B75" w:rsidP="00891B75">
                  <w:pPr>
                    <w:spacing w:after="0" w:line="240" w:lineRule="auto"/>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DM2</w:t>
                  </w:r>
                </w:p>
              </w:tc>
              <w:tc>
                <w:tcPr>
                  <w:tcW w:w="2126" w:type="dxa"/>
                  <w:tcBorders>
                    <w:top w:val="nil"/>
                    <w:left w:val="nil"/>
                    <w:bottom w:val="single" w:sz="4" w:space="0" w:color="auto"/>
                    <w:right w:val="single" w:sz="4" w:space="0" w:color="auto"/>
                  </w:tcBorders>
                  <w:shd w:val="clear" w:color="auto" w:fill="auto"/>
                  <w:noWrap/>
                  <w:vAlign w:val="bottom"/>
                  <w:hideMark/>
                </w:tcPr>
                <w:p w14:paraId="23A21D12" w14:textId="77777777" w:rsidR="00891B75" w:rsidRPr="00891B75" w:rsidRDefault="00891B75" w:rsidP="00891B75">
                  <w:pPr>
                    <w:spacing w:after="0" w:line="240" w:lineRule="auto"/>
                    <w:jc w:val="center"/>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26</w:t>
                  </w:r>
                </w:p>
              </w:tc>
            </w:tr>
            <w:tr w:rsidR="00891B75" w:rsidRPr="00891B75" w14:paraId="53642176" w14:textId="77777777" w:rsidTr="00891B75">
              <w:trPr>
                <w:trHeight w:val="295"/>
              </w:trPr>
              <w:tc>
                <w:tcPr>
                  <w:tcW w:w="3677" w:type="dxa"/>
                  <w:tcBorders>
                    <w:top w:val="nil"/>
                    <w:left w:val="single" w:sz="4" w:space="0" w:color="auto"/>
                    <w:bottom w:val="single" w:sz="4" w:space="0" w:color="auto"/>
                    <w:right w:val="single" w:sz="4" w:space="0" w:color="auto"/>
                  </w:tcBorders>
                  <w:shd w:val="clear" w:color="000000" w:fill="E4DFEC"/>
                  <w:noWrap/>
                  <w:vAlign w:val="bottom"/>
                  <w:hideMark/>
                </w:tcPr>
                <w:p w14:paraId="07D9C2D7" w14:textId="77777777" w:rsidR="00891B75" w:rsidRPr="00891B75" w:rsidRDefault="00891B75" w:rsidP="00891B75">
                  <w:pPr>
                    <w:spacing w:after="0" w:line="240" w:lineRule="auto"/>
                    <w:rPr>
                      <w:rFonts w:ascii="Calibri" w:eastAsia="Times New Roman" w:hAnsi="Calibri" w:cs="Calibri"/>
                      <w:b/>
                      <w:bCs/>
                      <w:color w:val="000000"/>
                      <w:lang w:val="es-ES" w:eastAsia="es-ES"/>
                    </w:rPr>
                  </w:pPr>
                  <w:r w:rsidRPr="00891B75">
                    <w:rPr>
                      <w:rFonts w:ascii="Calibri" w:eastAsia="Times New Roman" w:hAnsi="Calibri" w:cs="Calibri"/>
                      <w:b/>
                      <w:bCs/>
                      <w:color w:val="000000"/>
                      <w:lang w:val="es-ES" w:eastAsia="es-ES"/>
                    </w:rPr>
                    <w:t>TOTAL</w:t>
                  </w:r>
                </w:p>
              </w:tc>
              <w:tc>
                <w:tcPr>
                  <w:tcW w:w="2126" w:type="dxa"/>
                  <w:tcBorders>
                    <w:top w:val="nil"/>
                    <w:left w:val="nil"/>
                    <w:bottom w:val="single" w:sz="4" w:space="0" w:color="auto"/>
                    <w:right w:val="single" w:sz="4" w:space="0" w:color="auto"/>
                  </w:tcBorders>
                  <w:shd w:val="clear" w:color="000000" w:fill="E4DFEC"/>
                  <w:noWrap/>
                  <w:vAlign w:val="bottom"/>
                  <w:hideMark/>
                </w:tcPr>
                <w:p w14:paraId="481471F2" w14:textId="77777777" w:rsidR="00891B75" w:rsidRPr="00891B75" w:rsidRDefault="00891B75" w:rsidP="00891B75">
                  <w:pPr>
                    <w:spacing w:after="0" w:line="240" w:lineRule="auto"/>
                    <w:jc w:val="center"/>
                    <w:rPr>
                      <w:rFonts w:ascii="Calibri" w:eastAsia="Times New Roman" w:hAnsi="Calibri" w:cs="Calibri"/>
                      <w:b/>
                      <w:bCs/>
                      <w:color w:val="000000"/>
                      <w:lang w:val="es-ES" w:eastAsia="es-ES"/>
                    </w:rPr>
                  </w:pPr>
                  <w:r w:rsidRPr="00891B75">
                    <w:rPr>
                      <w:rFonts w:ascii="Calibri" w:eastAsia="Times New Roman" w:hAnsi="Calibri" w:cs="Calibri"/>
                      <w:b/>
                      <w:bCs/>
                      <w:color w:val="000000"/>
                      <w:lang w:val="es-ES" w:eastAsia="es-ES"/>
                    </w:rPr>
                    <w:t>8734</w:t>
                  </w:r>
                </w:p>
              </w:tc>
            </w:tr>
          </w:tbl>
          <w:p w14:paraId="633A5183" w14:textId="546E32FB" w:rsidR="005C6C17" w:rsidRPr="005C6C17" w:rsidRDefault="005C6C17" w:rsidP="005C6C17">
            <w:pPr>
              <w:spacing w:after="0" w:line="240" w:lineRule="auto"/>
              <w:rPr>
                <w:rFonts w:ascii="Cambria" w:eastAsia="Times New Roman" w:hAnsi="Cambria" w:cs="Arial"/>
                <w:b/>
                <w:bCs/>
                <w:sz w:val="20"/>
                <w:szCs w:val="20"/>
                <w:lang w:val="es-DO" w:eastAsia="es-DO"/>
              </w:rPr>
            </w:pPr>
          </w:p>
        </w:tc>
        <w:tc>
          <w:tcPr>
            <w:tcW w:w="1048" w:type="dxa"/>
            <w:tcBorders>
              <w:top w:val="nil"/>
              <w:left w:val="nil"/>
              <w:bottom w:val="nil"/>
              <w:right w:val="nil"/>
            </w:tcBorders>
            <w:shd w:val="clear" w:color="000000" w:fill="FFFFFF"/>
            <w:noWrap/>
            <w:vAlign w:val="bottom"/>
            <w:hideMark/>
          </w:tcPr>
          <w:p w14:paraId="368998AF" w14:textId="77777777" w:rsidR="005C6C17" w:rsidRDefault="005C6C17" w:rsidP="005C6C17">
            <w:pPr>
              <w:spacing w:after="0" w:line="240" w:lineRule="auto"/>
              <w:jc w:val="center"/>
              <w:rPr>
                <w:rFonts w:ascii="Cambria" w:eastAsia="Times New Roman" w:hAnsi="Cambria" w:cs="Arial"/>
                <w:b/>
                <w:bCs/>
                <w:sz w:val="20"/>
                <w:szCs w:val="20"/>
                <w:lang w:val="es-DO" w:eastAsia="es-DO"/>
              </w:rPr>
            </w:pPr>
            <w:r w:rsidRPr="005C6C17">
              <w:rPr>
                <w:rFonts w:ascii="Cambria" w:eastAsia="Times New Roman" w:hAnsi="Cambria" w:cs="Arial"/>
                <w:b/>
                <w:bCs/>
                <w:sz w:val="20"/>
                <w:szCs w:val="20"/>
                <w:lang w:val="es-DO" w:eastAsia="es-DO"/>
              </w:rPr>
              <w:t> </w:t>
            </w:r>
          </w:p>
          <w:p w14:paraId="15A8A470" w14:textId="77777777" w:rsidR="00891B75" w:rsidRDefault="00891B75" w:rsidP="005C6C17">
            <w:pPr>
              <w:spacing w:after="0" w:line="240" w:lineRule="auto"/>
              <w:jc w:val="center"/>
              <w:rPr>
                <w:rFonts w:ascii="Cambria" w:eastAsia="Times New Roman" w:hAnsi="Cambria" w:cs="Arial"/>
                <w:b/>
                <w:bCs/>
                <w:sz w:val="20"/>
                <w:szCs w:val="20"/>
                <w:lang w:val="es-DO" w:eastAsia="es-DO"/>
              </w:rPr>
            </w:pPr>
          </w:p>
          <w:p w14:paraId="37F23BC9" w14:textId="77777777" w:rsidR="00891B75" w:rsidRDefault="00891B75" w:rsidP="005C6C17">
            <w:pPr>
              <w:spacing w:after="0" w:line="240" w:lineRule="auto"/>
              <w:jc w:val="center"/>
              <w:rPr>
                <w:rFonts w:ascii="Cambria" w:eastAsia="Times New Roman" w:hAnsi="Cambria" w:cs="Arial"/>
                <w:b/>
                <w:bCs/>
                <w:sz w:val="20"/>
                <w:szCs w:val="20"/>
                <w:lang w:val="es-DO" w:eastAsia="es-DO"/>
              </w:rPr>
            </w:pPr>
          </w:p>
          <w:p w14:paraId="1D0F3F36" w14:textId="77777777" w:rsidR="00891B75" w:rsidRDefault="00891B75" w:rsidP="005C6C17">
            <w:pPr>
              <w:spacing w:after="0" w:line="240" w:lineRule="auto"/>
              <w:jc w:val="center"/>
              <w:rPr>
                <w:rFonts w:ascii="Cambria" w:eastAsia="Times New Roman" w:hAnsi="Cambria" w:cs="Arial"/>
                <w:b/>
                <w:bCs/>
                <w:sz w:val="20"/>
                <w:szCs w:val="20"/>
                <w:lang w:val="es-DO" w:eastAsia="es-DO"/>
              </w:rPr>
            </w:pPr>
          </w:p>
          <w:p w14:paraId="4F55EBA6" w14:textId="38187362" w:rsidR="00891B75" w:rsidRPr="005C6C17" w:rsidRDefault="00891B75" w:rsidP="005C6C17">
            <w:pPr>
              <w:spacing w:after="0" w:line="240" w:lineRule="auto"/>
              <w:jc w:val="center"/>
              <w:rPr>
                <w:rFonts w:ascii="Cambria" w:eastAsia="Times New Roman" w:hAnsi="Cambria" w:cs="Arial"/>
                <w:b/>
                <w:bCs/>
                <w:sz w:val="20"/>
                <w:szCs w:val="20"/>
                <w:lang w:val="es-DO" w:eastAsia="es-DO"/>
              </w:rPr>
            </w:pPr>
          </w:p>
        </w:tc>
        <w:tc>
          <w:tcPr>
            <w:tcW w:w="974" w:type="dxa"/>
            <w:gridSpan w:val="2"/>
            <w:tcBorders>
              <w:top w:val="nil"/>
              <w:left w:val="nil"/>
              <w:bottom w:val="nil"/>
              <w:right w:val="nil"/>
            </w:tcBorders>
            <w:shd w:val="clear" w:color="000000" w:fill="FFFFFF"/>
            <w:noWrap/>
            <w:vAlign w:val="bottom"/>
            <w:hideMark/>
          </w:tcPr>
          <w:p w14:paraId="2E3E3013" w14:textId="77777777" w:rsidR="005C6C17" w:rsidRPr="005C6C17" w:rsidRDefault="005C6C17" w:rsidP="005C6C17">
            <w:pPr>
              <w:spacing w:after="0" w:line="240" w:lineRule="auto"/>
              <w:jc w:val="center"/>
              <w:rPr>
                <w:rFonts w:ascii="Cambria" w:eastAsia="Times New Roman" w:hAnsi="Cambria" w:cs="Arial"/>
                <w:b/>
                <w:bCs/>
                <w:sz w:val="20"/>
                <w:szCs w:val="20"/>
                <w:lang w:val="es-DO" w:eastAsia="es-DO"/>
              </w:rPr>
            </w:pPr>
            <w:r w:rsidRPr="005C6C17">
              <w:rPr>
                <w:rFonts w:ascii="Cambria" w:eastAsia="Times New Roman" w:hAnsi="Cambria" w:cs="Arial"/>
                <w:b/>
                <w:bCs/>
                <w:sz w:val="20"/>
                <w:szCs w:val="20"/>
                <w:lang w:val="es-DO" w:eastAsia="es-DO"/>
              </w:rPr>
              <w:t> </w:t>
            </w:r>
          </w:p>
        </w:tc>
      </w:tr>
      <w:tr w:rsidR="00D643F5" w:rsidRPr="00DD0268" w14:paraId="771C3CDB" w14:textId="77777777" w:rsidTr="00F7263C">
        <w:trPr>
          <w:gridAfter w:val="1"/>
          <w:wAfter w:w="155" w:type="dxa"/>
          <w:trHeight w:val="300"/>
        </w:trPr>
        <w:tc>
          <w:tcPr>
            <w:tcW w:w="6804" w:type="dxa"/>
            <w:gridSpan w:val="5"/>
            <w:tcBorders>
              <w:top w:val="nil"/>
              <w:left w:val="nil"/>
              <w:bottom w:val="nil"/>
              <w:right w:val="nil"/>
            </w:tcBorders>
            <w:shd w:val="clear" w:color="000000" w:fill="FFFFFF"/>
            <w:noWrap/>
            <w:vAlign w:val="bottom"/>
            <w:hideMark/>
          </w:tcPr>
          <w:p w14:paraId="2718CEC4" w14:textId="77777777"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6F9F2ADE" w14:textId="77777777"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538CFC45" w14:textId="0CA10068" w:rsidR="00891B75" w:rsidRDefault="00891B75" w:rsidP="00891B75">
            <w:pPr>
              <w:spacing w:after="0" w:line="240" w:lineRule="auto"/>
              <w:rPr>
                <w:rFonts w:ascii="Times New Roman" w:hAnsi="Times New Roman" w:cs="Times New Roman"/>
                <w:noProof/>
                <w:color w:val="4C4747"/>
                <w:sz w:val="20"/>
                <w:szCs w:val="18"/>
                <w:lang w:val="es-DO"/>
              </w:rPr>
            </w:pPr>
            <w:r>
              <w:rPr>
                <w:noProof/>
                <w:lang w:val="es-DO" w:eastAsia="es-DO"/>
              </w:rPr>
              <w:drawing>
                <wp:inline distT="0" distB="0" distL="0" distR="0" wp14:anchorId="17993BD9" wp14:editId="5F46C144">
                  <wp:extent cx="3656330" cy="2003425"/>
                  <wp:effectExtent l="0" t="0" r="1270" b="15875"/>
                  <wp:docPr id="64" name="Gráfico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AB89C95" w14:textId="77777777"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53B2B6BB" w14:textId="77777777"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7C64BFBE" w14:textId="77777777"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2FEB7B5D" w14:textId="77777777"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2D28FB22" w14:textId="77777777"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14D0742F" w14:textId="77777777"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46145B9C" w14:textId="18371940" w:rsidR="005C6C17" w:rsidRPr="005C6C17" w:rsidRDefault="005C6C17" w:rsidP="005C6C17">
            <w:pPr>
              <w:spacing w:after="0" w:line="240" w:lineRule="auto"/>
              <w:jc w:val="center"/>
              <w:rPr>
                <w:rFonts w:ascii="Times New Roman" w:hAnsi="Times New Roman" w:cs="Times New Roman"/>
                <w:noProof/>
                <w:color w:val="4C4747"/>
                <w:sz w:val="20"/>
                <w:szCs w:val="18"/>
                <w:lang w:val="es-DO"/>
              </w:rPr>
            </w:pPr>
            <w:r w:rsidRPr="005C6C17">
              <w:rPr>
                <w:rFonts w:ascii="Times New Roman" w:hAnsi="Times New Roman" w:cs="Times New Roman"/>
                <w:noProof/>
                <w:color w:val="4C4747"/>
                <w:sz w:val="20"/>
                <w:szCs w:val="18"/>
                <w:lang w:val="es-DO"/>
              </w:rPr>
              <w:t>Tabla 4.8 Causas de Hospitalización</w:t>
            </w:r>
          </w:p>
        </w:tc>
        <w:tc>
          <w:tcPr>
            <w:tcW w:w="1048" w:type="dxa"/>
            <w:tcBorders>
              <w:top w:val="nil"/>
              <w:left w:val="nil"/>
              <w:bottom w:val="nil"/>
              <w:right w:val="nil"/>
            </w:tcBorders>
            <w:shd w:val="clear" w:color="000000" w:fill="FFFFFF"/>
            <w:noWrap/>
            <w:vAlign w:val="bottom"/>
            <w:hideMark/>
          </w:tcPr>
          <w:p w14:paraId="160B53B4" w14:textId="77777777" w:rsidR="005C6C17" w:rsidRPr="005C6C17" w:rsidRDefault="005C6C17" w:rsidP="005C6C17">
            <w:pPr>
              <w:spacing w:after="0" w:line="240" w:lineRule="auto"/>
              <w:jc w:val="center"/>
              <w:rPr>
                <w:rFonts w:ascii="Cambria" w:eastAsia="Times New Roman" w:hAnsi="Cambria" w:cs="Arial"/>
                <w:b/>
                <w:bCs/>
                <w:sz w:val="20"/>
                <w:szCs w:val="20"/>
                <w:lang w:val="es-DO" w:eastAsia="es-DO"/>
              </w:rPr>
            </w:pPr>
            <w:r w:rsidRPr="005C6C17">
              <w:rPr>
                <w:rFonts w:ascii="Cambria" w:eastAsia="Times New Roman" w:hAnsi="Cambria" w:cs="Arial"/>
                <w:b/>
                <w:bCs/>
                <w:sz w:val="20"/>
                <w:szCs w:val="20"/>
                <w:lang w:val="es-DO" w:eastAsia="es-DO"/>
              </w:rPr>
              <w:t> </w:t>
            </w:r>
          </w:p>
        </w:tc>
        <w:tc>
          <w:tcPr>
            <w:tcW w:w="974" w:type="dxa"/>
            <w:gridSpan w:val="2"/>
            <w:tcBorders>
              <w:top w:val="nil"/>
              <w:left w:val="nil"/>
              <w:bottom w:val="nil"/>
              <w:right w:val="nil"/>
            </w:tcBorders>
            <w:shd w:val="clear" w:color="000000" w:fill="FFFFFF"/>
            <w:noWrap/>
            <w:vAlign w:val="bottom"/>
            <w:hideMark/>
          </w:tcPr>
          <w:p w14:paraId="4B96E6AC" w14:textId="77777777" w:rsidR="005C6C17" w:rsidRPr="005C6C17" w:rsidRDefault="005C6C17" w:rsidP="005C6C17">
            <w:pPr>
              <w:spacing w:after="0" w:line="240" w:lineRule="auto"/>
              <w:jc w:val="center"/>
              <w:rPr>
                <w:rFonts w:ascii="Cambria" w:eastAsia="Times New Roman" w:hAnsi="Cambria" w:cs="Arial"/>
                <w:b/>
                <w:bCs/>
                <w:sz w:val="20"/>
                <w:szCs w:val="20"/>
                <w:lang w:val="es-DO" w:eastAsia="es-DO"/>
              </w:rPr>
            </w:pPr>
            <w:r w:rsidRPr="005C6C17">
              <w:rPr>
                <w:rFonts w:ascii="Cambria" w:eastAsia="Times New Roman" w:hAnsi="Cambria" w:cs="Arial"/>
                <w:b/>
                <w:bCs/>
                <w:sz w:val="20"/>
                <w:szCs w:val="20"/>
                <w:lang w:val="es-DO" w:eastAsia="es-DO"/>
              </w:rPr>
              <w:t> </w:t>
            </w:r>
          </w:p>
        </w:tc>
      </w:tr>
      <w:tr w:rsidR="00D643F5" w:rsidRPr="00DD0268" w14:paraId="76BCBB0B" w14:textId="77777777" w:rsidTr="00F7263C">
        <w:trPr>
          <w:gridAfter w:val="1"/>
          <w:wAfter w:w="155" w:type="dxa"/>
          <w:trHeight w:val="300"/>
        </w:trPr>
        <w:tc>
          <w:tcPr>
            <w:tcW w:w="6804" w:type="dxa"/>
            <w:gridSpan w:val="5"/>
            <w:tcBorders>
              <w:top w:val="nil"/>
              <w:left w:val="nil"/>
              <w:bottom w:val="nil"/>
              <w:right w:val="nil"/>
            </w:tcBorders>
            <w:shd w:val="clear" w:color="000000" w:fill="FFFFFF"/>
            <w:noWrap/>
            <w:vAlign w:val="bottom"/>
            <w:hideMark/>
          </w:tcPr>
          <w:p w14:paraId="11579EBD" w14:textId="77777777" w:rsidR="005C6C17" w:rsidRPr="005C6C17" w:rsidRDefault="005C6C17" w:rsidP="005C6C17">
            <w:pPr>
              <w:spacing w:after="0" w:line="240" w:lineRule="auto"/>
              <w:jc w:val="center"/>
              <w:rPr>
                <w:rFonts w:ascii="Times New Roman" w:hAnsi="Times New Roman" w:cs="Times New Roman"/>
                <w:noProof/>
                <w:color w:val="4C4747"/>
                <w:sz w:val="20"/>
                <w:szCs w:val="18"/>
                <w:lang w:val="es-DO"/>
              </w:rPr>
            </w:pPr>
            <w:r w:rsidRPr="005C6C17">
              <w:rPr>
                <w:rFonts w:ascii="Times New Roman" w:hAnsi="Times New Roman" w:cs="Times New Roman"/>
                <w:noProof/>
                <w:color w:val="4C4747"/>
                <w:sz w:val="20"/>
                <w:szCs w:val="18"/>
                <w:lang w:val="es-DO"/>
              </w:rPr>
              <w:t>Nivel Regional</w:t>
            </w:r>
          </w:p>
        </w:tc>
        <w:tc>
          <w:tcPr>
            <w:tcW w:w="1048" w:type="dxa"/>
            <w:tcBorders>
              <w:top w:val="nil"/>
              <w:left w:val="nil"/>
              <w:bottom w:val="nil"/>
              <w:right w:val="nil"/>
            </w:tcBorders>
            <w:shd w:val="clear" w:color="000000" w:fill="FFFFFF"/>
            <w:noWrap/>
            <w:vAlign w:val="bottom"/>
            <w:hideMark/>
          </w:tcPr>
          <w:p w14:paraId="697171D4" w14:textId="77777777" w:rsidR="005C6C17" w:rsidRPr="005C6C17" w:rsidRDefault="005C6C17" w:rsidP="005C6C17">
            <w:pPr>
              <w:spacing w:after="0" w:line="240" w:lineRule="auto"/>
              <w:jc w:val="center"/>
              <w:rPr>
                <w:rFonts w:ascii="Cambria" w:eastAsia="Times New Roman" w:hAnsi="Cambria" w:cs="Arial"/>
                <w:b/>
                <w:bCs/>
                <w:sz w:val="20"/>
                <w:szCs w:val="20"/>
                <w:lang w:val="es-DO" w:eastAsia="es-DO"/>
              </w:rPr>
            </w:pPr>
            <w:r w:rsidRPr="005C6C17">
              <w:rPr>
                <w:rFonts w:ascii="Cambria" w:eastAsia="Times New Roman" w:hAnsi="Cambria" w:cs="Arial"/>
                <w:b/>
                <w:bCs/>
                <w:sz w:val="20"/>
                <w:szCs w:val="20"/>
                <w:lang w:val="es-DO" w:eastAsia="es-DO"/>
              </w:rPr>
              <w:t> </w:t>
            </w:r>
          </w:p>
        </w:tc>
        <w:tc>
          <w:tcPr>
            <w:tcW w:w="974" w:type="dxa"/>
            <w:gridSpan w:val="2"/>
            <w:tcBorders>
              <w:top w:val="nil"/>
              <w:left w:val="nil"/>
              <w:bottom w:val="nil"/>
              <w:right w:val="nil"/>
            </w:tcBorders>
            <w:shd w:val="clear" w:color="000000" w:fill="FFFFFF"/>
            <w:noWrap/>
            <w:vAlign w:val="bottom"/>
            <w:hideMark/>
          </w:tcPr>
          <w:p w14:paraId="4028C28F" w14:textId="77777777" w:rsidR="005C6C17" w:rsidRPr="005C6C17" w:rsidRDefault="005C6C17" w:rsidP="005C6C17">
            <w:pPr>
              <w:spacing w:after="0" w:line="240" w:lineRule="auto"/>
              <w:jc w:val="center"/>
              <w:rPr>
                <w:rFonts w:ascii="Cambria" w:eastAsia="Times New Roman" w:hAnsi="Cambria" w:cs="Arial"/>
                <w:b/>
                <w:bCs/>
                <w:sz w:val="20"/>
                <w:szCs w:val="20"/>
                <w:lang w:val="es-DO" w:eastAsia="es-DO"/>
              </w:rPr>
            </w:pPr>
            <w:r w:rsidRPr="005C6C17">
              <w:rPr>
                <w:rFonts w:ascii="Cambria" w:eastAsia="Times New Roman" w:hAnsi="Cambria" w:cs="Arial"/>
                <w:b/>
                <w:bCs/>
                <w:sz w:val="20"/>
                <w:szCs w:val="20"/>
                <w:lang w:val="es-DO" w:eastAsia="es-DO"/>
              </w:rPr>
              <w:t> </w:t>
            </w:r>
          </w:p>
        </w:tc>
      </w:tr>
      <w:tr w:rsidR="00D643F5" w:rsidRPr="00DD0268" w14:paraId="3C1B1367" w14:textId="77777777" w:rsidTr="00F7263C">
        <w:trPr>
          <w:gridAfter w:val="1"/>
          <w:wAfter w:w="155" w:type="dxa"/>
          <w:trHeight w:val="300"/>
        </w:trPr>
        <w:tc>
          <w:tcPr>
            <w:tcW w:w="6804" w:type="dxa"/>
            <w:gridSpan w:val="5"/>
            <w:tcBorders>
              <w:top w:val="nil"/>
              <w:left w:val="nil"/>
              <w:bottom w:val="nil"/>
              <w:right w:val="nil"/>
            </w:tcBorders>
            <w:shd w:val="clear" w:color="000000" w:fill="FFFFFF"/>
            <w:noWrap/>
            <w:vAlign w:val="bottom"/>
            <w:hideMark/>
          </w:tcPr>
          <w:p w14:paraId="562BFFA3" w14:textId="77777777" w:rsidR="005C6C17" w:rsidRDefault="005C6C17" w:rsidP="005C6C17">
            <w:pPr>
              <w:spacing w:after="0" w:line="240" w:lineRule="auto"/>
              <w:jc w:val="center"/>
              <w:rPr>
                <w:rFonts w:ascii="Times New Roman" w:hAnsi="Times New Roman" w:cs="Times New Roman"/>
                <w:noProof/>
                <w:color w:val="4C4747"/>
                <w:sz w:val="20"/>
                <w:szCs w:val="18"/>
                <w:lang w:val="es-DO"/>
              </w:rPr>
            </w:pPr>
            <w:r w:rsidRPr="005C6C17">
              <w:rPr>
                <w:rFonts w:ascii="Times New Roman" w:hAnsi="Times New Roman" w:cs="Times New Roman"/>
                <w:noProof/>
                <w:color w:val="4C4747"/>
                <w:sz w:val="20"/>
                <w:szCs w:val="18"/>
                <w:lang w:val="es-DO"/>
              </w:rPr>
              <w:t>Servicio Regional de Salud Metropolitano. Año 2025</w:t>
            </w:r>
          </w:p>
          <w:p w14:paraId="5A936816" w14:textId="77777777"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5F4093B9" w14:textId="77777777"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2228EC6A" w14:textId="77777777"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4EF34383" w14:textId="77777777" w:rsidR="00891B75" w:rsidRDefault="00891B75" w:rsidP="005C6C17">
            <w:pPr>
              <w:spacing w:after="0" w:line="240" w:lineRule="auto"/>
              <w:jc w:val="center"/>
              <w:rPr>
                <w:rFonts w:ascii="Times New Roman" w:hAnsi="Times New Roman" w:cs="Times New Roman"/>
                <w:noProof/>
                <w:color w:val="4C4747"/>
                <w:sz w:val="20"/>
                <w:szCs w:val="18"/>
                <w:lang w:val="es-DO"/>
              </w:rPr>
            </w:pPr>
          </w:p>
          <w:tbl>
            <w:tblPr>
              <w:tblW w:w="5743" w:type="dxa"/>
              <w:tblLayout w:type="fixed"/>
              <w:tblCellMar>
                <w:left w:w="70" w:type="dxa"/>
                <w:right w:w="70" w:type="dxa"/>
              </w:tblCellMar>
              <w:tblLook w:val="04A0" w:firstRow="1" w:lastRow="0" w:firstColumn="1" w:lastColumn="0" w:noHBand="0" w:noVBand="1"/>
            </w:tblPr>
            <w:tblGrid>
              <w:gridCol w:w="3639"/>
              <w:gridCol w:w="2104"/>
            </w:tblGrid>
            <w:tr w:rsidR="00891B75" w:rsidRPr="00891B75" w14:paraId="0DE6A39E" w14:textId="77777777" w:rsidTr="00891B75">
              <w:trPr>
                <w:trHeight w:val="310"/>
              </w:trPr>
              <w:tc>
                <w:tcPr>
                  <w:tcW w:w="3639" w:type="dxa"/>
                  <w:tcBorders>
                    <w:top w:val="single" w:sz="8" w:space="0" w:color="auto"/>
                    <w:left w:val="single" w:sz="8" w:space="0" w:color="auto"/>
                    <w:bottom w:val="nil"/>
                    <w:right w:val="nil"/>
                  </w:tcBorders>
                  <w:shd w:val="clear" w:color="000000" w:fill="00B0F0"/>
                  <w:hideMark/>
                </w:tcPr>
                <w:p w14:paraId="57345040" w14:textId="77777777" w:rsidR="00891B75" w:rsidRPr="00891B75" w:rsidRDefault="00891B75" w:rsidP="00891B75">
                  <w:pPr>
                    <w:spacing w:after="0" w:line="240" w:lineRule="auto"/>
                    <w:jc w:val="center"/>
                    <w:rPr>
                      <w:rFonts w:ascii="Calibri" w:eastAsia="Times New Roman" w:hAnsi="Calibri" w:cs="Calibri"/>
                      <w:b/>
                      <w:bCs/>
                      <w:sz w:val="24"/>
                      <w:szCs w:val="24"/>
                      <w:lang w:val="es-ES" w:eastAsia="es-ES"/>
                    </w:rPr>
                  </w:pPr>
                  <w:r w:rsidRPr="00891B75">
                    <w:rPr>
                      <w:rFonts w:ascii="Calibri" w:eastAsia="Times New Roman" w:hAnsi="Calibri" w:cs="Calibri"/>
                      <w:b/>
                      <w:bCs/>
                      <w:sz w:val="24"/>
                      <w:szCs w:val="24"/>
                      <w:lang w:val="es-ES" w:eastAsia="es-ES"/>
                    </w:rPr>
                    <w:t xml:space="preserve">Causas </w:t>
                  </w:r>
                </w:p>
              </w:tc>
              <w:tc>
                <w:tcPr>
                  <w:tcW w:w="2104" w:type="dxa"/>
                  <w:tcBorders>
                    <w:top w:val="single" w:sz="8" w:space="0" w:color="auto"/>
                    <w:left w:val="single" w:sz="8" w:space="0" w:color="auto"/>
                    <w:bottom w:val="nil"/>
                    <w:right w:val="single" w:sz="8" w:space="0" w:color="auto"/>
                  </w:tcBorders>
                  <w:shd w:val="clear" w:color="000000" w:fill="00B0F0"/>
                  <w:hideMark/>
                </w:tcPr>
                <w:p w14:paraId="0CF77F98" w14:textId="77777777" w:rsidR="00891B75" w:rsidRPr="00891B75" w:rsidRDefault="00891B75" w:rsidP="00891B75">
                  <w:pPr>
                    <w:spacing w:after="0" w:line="240" w:lineRule="auto"/>
                    <w:jc w:val="center"/>
                    <w:rPr>
                      <w:rFonts w:ascii="Calibri" w:eastAsia="Times New Roman" w:hAnsi="Calibri" w:cs="Calibri"/>
                      <w:b/>
                      <w:bCs/>
                      <w:sz w:val="24"/>
                      <w:szCs w:val="24"/>
                      <w:lang w:val="es-ES" w:eastAsia="es-ES"/>
                    </w:rPr>
                  </w:pPr>
                  <w:r w:rsidRPr="00891B75">
                    <w:rPr>
                      <w:rFonts w:ascii="Calibri" w:eastAsia="Times New Roman" w:hAnsi="Calibri" w:cs="Calibri"/>
                      <w:b/>
                      <w:bCs/>
                      <w:sz w:val="24"/>
                      <w:szCs w:val="24"/>
                      <w:lang w:val="es-ES" w:eastAsia="es-ES"/>
                    </w:rPr>
                    <w:t>Total</w:t>
                  </w:r>
                </w:p>
              </w:tc>
            </w:tr>
            <w:tr w:rsidR="00891B75" w:rsidRPr="00891B75" w14:paraId="1D242019" w14:textId="77777777" w:rsidTr="00891B75">
              <w:trPr>
                <w:trHeight w:val="251"/>
              </w:trPr>
              <w:tc>
                <w:tcPr>
                  <w:tcW w:w="36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F9D1E" w14:textId="77777777" w:rsidR="00891B75" w:rsidRPr="00891B75" w:rsidRDefault="00891B75" w:rsidP="00891B75">
                  <w:pPr>
                    <w:spacing w:after="0" w:line="240" w:lineRule="auto"/>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ABSCESO</w:t>
                  </w:r>
                </w:p>
              </w:tc>
              <w:tc>
                <w:tcPr>
                  <w:tcW w:w="2104" w:type="dxa"/>
                  <w:tcBorders>
                    <w:top w:val="single" w:sz="4" w:space="0" w:color="auto"/>
                    <w:left w:val="nil"/>
                    <w:bottom w:val="single" w:sz="4" w:space="0" w:color="auto"/>
                    <w:right w:val="single" w:sz="4" w:space="0" w:color="auto"/>
                  </w:tcBorders>
                  <w:shd w:val="clear" w:color="auto" w:fill="auto"/>
                  <w:noWrap/>
                  <w:vAlign w:val="bottom"/>
                  <w:hideMark/>
                </w:tcPr>
                <w:p w14:paraId="2BDB74FF" w14:textId="77777777" w:rsidR="00891B75" w:rsidRPr="00891B75" w:rsidRDefault="00891B75" w:rsidP="00891B75">
                  <w:pPr>
                    <w:spacing w:after="0" w:line="240" w:lineRule="auto"/>
                    <w:jc w:val="center"/>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26</w:t>
                  </w:r>
                </w:p>
              </w:tc>
            </w:tr>
            <w:tr w:rsidR="00891B75" w:rsidRPr="00891B75" w14:paraId="285A5AD5" w14:textId="77777777" w:rsidTr="00891B75">
              <w:trPr>
                <w:trHeight w:val="251"/>
              </w:trPr>
              <w:tc>
                <w:tcPr>
                  <w:tcW w:w="3639" w:type="dxa"/>
                  <w:tcBorders>
                    <w:top w:val="nil"/>
                    <w:left w:val="single" w:sz="4" w:space="0" w:color="auto"/>
                    <w:bottom w:val="single" w:sz="4" w:space="0" w:color="auto"/>
                    <w:right w:val="single" w:sz="4" w:space="0" w:color="auto"/>
                  </w:tcBorders>
                  <w:shd w:val="clear" w:color="auto" w:fill="auto"/>
                  <w:noWrap/>
                  <w:vAlign w:val="bottom"/>
                  <w:hideMark/>
                </w:tcPr>
                <w:p w14:paraId="0DF0212C" w14:textId="77777777" w:rsidR="00891B75" w:rsidRPr="00891B75" w:rsidRDefault="00891B75" w:rsidP="00891B75">
                  <w:pPr>
                    <w:spacing w:after="0" w:line="240" w:lineRule="auto"/>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DOLOR ABDOMINAL</w:t>
                  </w:r>
                </w:p>
              </w:tc>
              <w:tc>
                <w:tcPr>
                  <w:tcW w:w="2104" w:type="dxa"/>
                  <w:tcBorders>
                    <w:top w:val="nil"/>
                    <w:left w:val="nil"/>
                    <w:bottom w:val="single" w:sz="4" w:space="0" w:color="auto"/>
                    <w:right w:val="single" w:sz="4" w:space="0" w:color="auto"/>
                  </w:tcBorders>
                  <w:shd w:val="clear" w:color="auto" w:fill="auto"/>
                  <w:noWrap/>
                  <w:vAlign w:val="bottom"/>
                  <w:hideMark/>
                </w:tcPr>
                <w:p w14:paraId="50355067" w14:textId="77777777" w:rsidR="00891B75" w:rsidRPr="00891B75" w:rsidRDefault="00891B75" w:rsidP="00891B75">
                  <w:pPr>
                    <w:spacing w:after="0" w:line="240" w:lineRule="auto"/>
                    <w:jc w:val="center"/>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10</w:t>
                  </w:r>
                </w:p>
              </w:tc>
            </w:tr>
            <w:tr w:rsidR="00891B75" w:rsidRPr="00891B75" w14:paraId="24551E26" w14:textId="77777777" w:rsidTr="00891B75">
              <w:trPr>
                <w:trHeight w:val="251"/>
              </w:trPr>
              <w:tc>
                <w:tcPr>
                  <w:tcW w:w="3639" w:type="dxa"/>
                  <w:tcBorders>
                    <w:top w:val="nil"/>
                    <w:left w:val="single" w:sz="4" w:space="0" w:color="auto"/>
                    <w:bottom w:val="single" w:sz="4" w:space="0" w:color="auto"/>
                    <w:right w:val="single" w:sz="4" w:space="0" w:color="auto"/>
                  </w:tcBorders>
                  <w:shd w:val="clear" w:color="auto" w:fill="auto"/>
                  <w:noWrap/>
                  <w:vAlign w:val="bottom"/>
                  <w:hideMark/>
                </w:tcPr>
                <w:p w14:paraId="2D5B67EF" w14:textId="77777777" w:rsidR="00891B75" w:rsidRPr="00891B75" w:rsidRDefault="00891B75" w:rsidP="00891B75">
                  <w:pPr>
                    <w:spacing w:after="0" w:line="240" w:lineRule="auto"/>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EDA</w:t>
                  </w:r>
                </w:p>
              </w:tc>
              <w:tc>
                <w:tcPr>
                  <w:tcW w:w="2104" w:type="dxa"/>
                  <w:tcBorders>
                    <w:top w:val="nil"/>
                    <w:left w:val="nil"/>
                    <w:bottom w:val="single" w:sz="4" w:space="0" w:color="auto"/>
                    <w:right w:val="single" w:sz="4" w:space="0" w:color="auto"/>
                  </w:tcBorders>
                  <w:shd w:val="clear" w:color="auto" w:fill="auto"/>
                  <w:noWrap/>
                  <w:vAlign w:val="bottom"/>
                  <w:hideMark/>
                </w:tcPr>
                <w:p w14:paraId="26AF0B66" w14:textId="77777777" w:rsidR="00891B75" w:rsidRPr="00891B75" w:rsidRDefault="00891B75" w:rsidP="00891B75">
                  <w:pPr>
                    <w:spacing w:after="0" w:line="240" w:lineRule="auto"/>
                    <w:jc w:val="center"/>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3</w:t>
                  </w:r>
                </w:p>
              </w:tc>
            </w:tr>
            <w:tr w:rsidR="00891B75" w:rsidRPr="00891B75" w14:paraId="15292303" w14:textId="77777777" w:rsidTr="00891B75">
              <w:trPr>
                <w:trHeight w:val="251"/>
              </w:trPr>
              <w:tc>
                <w:tcPr>
                  <w:tcW w:w="3639" w:type="dxa"/>
                  <w:tcBorders>
                    <w:top w:val="nil"/>
                    <w:left w:val="single" w:sz="4" w:space="0" w:color="auto"/>
                    <w:bottom w:val="single" w:sz="4" w:space="0" w:color="auto"/>
                    <w:right w:val="single" w:sz="4" w:space="0" w:color="auto"/>
                  </w:tcBorders>
                  <w:shd w:val="clear" w:color="auto" w:fill="auto"/>
                  <w:noWrap/>
                  <w:vAlign w:val="bottom"/>
                  <w:hideMark/>
                </w:tcPr>
                <w:p w14:paraId="70726654" w14:textId="77777777" w:rsidR="00891B75" w:rsidRPr="00891B75" w:rsidRDefault="00891B75" w:rsidP="00891B75">
                  <w:pPr>
                    <w:spacing w:after="0" w:line="240" w:lineRule="auto"/>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ACV</w:t>
                  </w:r>
                </w:p>
              </w:tc>
              <w:tc>
                <w:tcPr>
                  <w:tcW w:w="2104" w:type="dxa"/>
                  <w:tcBorders>
                    <w:top w:val="nil"/>
                    <w:left w:val="nil"/>
                    <w:bottom w:val="single" w:sz="4" w:space="0" w:color="auto"/>
                    <w:right w:val="single" w:sz="4" w:space="0" w:color="auto"/>
                  </w:tcBorders>
                  <w:shd w:val="clear" w:color="auto" w:fill="auto"/>
                  <w:noWrap/>
                  <w:vAlign w:val="bottom"/>
                  <w:hideMark/>
                </w:tcPr>
                <w:p w14:paraId="6FCC8C24" w14:textId="77777777" w:rsidR="00891B75" w:rsidRPr="00891B75" w:rsidRDefault="00891B75" w:rsidP="00891B75">
                  <w:pPr>
                    <w:spacing w:after="0" w:line="240" w:lineRule="auto"/>
                    <w:jc w:val="center"/>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126</w:t>
                  </w:r>
                </w:p>
              </w:tc>
            </w:tr>
            <w:tr w:rsidR="00891B75" w:rsidRPr="00891B75" w14:paraId="632B99FA" w14:textId="77777777" w:rsidTr="00891B75">
              <w:trPr>
                <w:trHeight w:val="251"/>
              </w:trPr>
              <w:tc>
                <w:tcPr>
                  <w:tcW w:w="3639" w:type="dxa"/>
                  <w:tcBorders>
                    <w:top w:val="nil"/>
                    <w:left w:val="single" w:sz="4" w:space="0" w:color="auto"/>
                    <w:bottom w:val="single" w:sz="4" w:space="0" w:color="auto"/>
                    <w:right w:val="single" w:sz="4" w:space="0" w:color="auto"/>
                  </w:tcBorders>
                  <w:shd w:val="clear" w:color="auto" w:fill="auto"/>
                  <w:noWrap/>
                  <w:vAlign w:val="bottom"/>
                  <w:hideMark/>
                </w:tcPr>
                <w:p w14:paraId="6630ED26" w14:textId="77777777" w:rsidR="00891B75" w:rsidRPr="00891B75" w:rsidRDefault="00891B75" w:rsidP="00891B75">
                  <w:pPr>
                    <w:spacing w:after="0" w:line="240" w:lineRule="auto"/>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AMET</w:t>
                  </w:r>
                </w:p>
              </w:tc>
              <w:tc>
                <w:tcPr>
                  <w:tcW w:w="2104" w:type="dxa"/>
                  <w:tcBorders>
                    <w:top w:val="nil"/>
                    <w:left w:val="nil"/>
                    <w:bottom w:val="single" w:sz="4" w:space="0" w:color="auto"/>
                    <w:right w:val="single" w:sz="4" w:space="0" w:color="auto"/>
                  </w:tcBorders>
                  <w:shd w:val="clear" w:color="auto" w:fill="auto"/>
                  <w:noWrap/>
                  <w:vAlign w:val="bottom"/>
                  <w:hideMark/>
                </w:tcPr>
                <w:p w14:paraId="7E06BA72" w14:textId="77777777" w:rsidR="00891B75" w:rsidRPr="00891B75" w:rsidRDefault="00891B75" w:rsidP="00891B75">
                  <w:pPr>
                    <w:spacing w:after="0" w:line="240" w:lineRule="auto"/>
                    <w:jc w:val="center"/>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0</w:t>
                  </w:r>
                </w:p>
              </w:tc>
            </w:tr>
            <w:tr w:rsidR="00891B75" w:rsidRPr="00891B75" w14:paraId="063A56AD" w14:textId="77777777" w:rsidTr="00891B75">
              <w:trPr>
                <w:trHeight w:val="251"/>
              </w:trPr>
              <w:tc>
                <w:tcPr>
                  <w:tcW w:w="3639" w:type="dxa"/>
                  <w:tcBorders>
                    <w:top w:val="nil"/>
                    <w:left w:val="single" w:sz="4" w:space="0" w:color="auto"/>
                    <w:bottom w:val="single" w:sz="4" w:space="0" w:color="auto"/>
                    <w:right w:val="single" w:sz="4" w:space="0" w:color="auto"/>
                  </w:tcBorders>
                  <w:shd w:val="clear" w:color="auto" w:fill="auto"/>
                  <w:noWrap/>
                  <w:vAlign w:val="bottom"/>
                  <w:hideMark/>
                </w:tcPr>
                <w:p w14:paraId="1ABF01AF" w14:textId="77777777" w:rsidR="00891B75" w:rsidRPr="00891B75" w:rsidRDefault="00891B75" w:rsidP="00891B75">
                  <w:pPr>
                    <w:spacing w:after="0" w:line="240" w:lineRule="auto"/>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EMBARAZO</w:t>
                  </w:r>
                </w:p>
              </w:tc>
              <w:tc>
                <w:tcPr>
                  <w:tcW w:w="2104" w:type="dxa"/>
                  <w:tcBorders>
                    <w:top w:val="nil"/>
                    <w:left w:val="nil"/>
                    <w:bottom w:val="single" w:sz="4" w:space="0" w:color="auto"/>
                    <w:right w:val="single" w:sz="4" w:space="0" w:color="auto"/>
                  </w:tcBorders>
                  <w:shd w:val="clear" w:color="auto" w:fill="auto"/>
                  <w:noWrap/>
                  <w:vAlign w:val="bottom"/>
                  <w:hideMark/>
                </w:tcPr>
                <w:p w14:paraId="2CB065B3" w14:textId="77777777" w:rsidR="00891B75" w:rsidRPr="00891B75" w:rsidRDefault="00891B75" w:rsidP="00891B75">
                  <w:pPr>
                    <w:spacing w:after="0" w:line="240" w:lineRule="auto"/>
                    <w:jc w:val="center"/>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974</w:t>
                  </w:r>
                </w:p>
              </w:tc>
            </w:tr>
            <w:tr w:rsidR="00891B75" w:rsidRPr="00891B75" w14:paraId="18026D79" w14:textId="77777777" w:rsidTr="00891B75">
              <w:trPr>
                <w:trHeight w:val="251"/>
              </w:trPr>
              <w:tc>
                <w:tcPr>
                  <w:tcW w:w="3639" w:type="dxa"/>
                  <w:tcBorders>
                    <w:top w:val="nil"/>
                    <w:left w:val="single" w:sz="4" w:space="0" w:color="auto"/>
                    <w:bottom w:val="single" w:sz="4" w:space="0" w:color="auto"/>
                    <w:right w:val="single" w:sz="4" w:space="0" w:color="auto"/>
                  </w:tcBorders>
                  <w:shd w:val="clear" w:color="auto" w:fill="auto"/>
                  <w:noWrap/>
                  <w:vAlign w:val="bottom"/>
                  <w:hideMark/>
                </w:tcPr>
                <w:p w14:paraId="071BEBBD" w14:textId="77777777" w:rsidR="00891B75" w:rsidRPr="00891B75" w:rsidRDefault="00891B75" w:rsidP="00891B75">
                  <w:pPr>
                    <w:spacing w:after="0" w:line="240" w:lineRule="auto"/>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DM2</w:t>
                  </w:r>
                </w:p>
              </w:tc>
              <w:tc>
                <w:tcPr>
                  <w:tcW w:w="2104" w:type="dxa"/>
                  <w:tcBorders>
                    <w:top w:val="nil"/>
                    <w:left w:val="nil"/>
                    <w:bottom w:val="single" w:sz="4" w:space="0" w:color="auto"/>
                    <w:right w:val="single" w:sz="4" w:space="0" w:color="auto"/>
                  </w:tcBorders>
                  <w:shd w:val="clear" w:color="auto" w:fill="auto"/>
                  <w:noWrap/>
                  <w:vAlign w:val="bottom"/>
                  <w:hideMark/>
                </w:tcPr>
                <w:p w14:paraId="552F70AD" w14:textId="77777777" w:rsidR="00891B75" w:rsidRPr="00891B75" w:rsidRDefault="00891B75" w:rsidP="00891B75">
                  <w:pPr>
                    <w:spacing w:after="0" w:line="240" w:lineRule="auto"/>
                    <w:jc w:val="center"/>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16</w:t>
                  </w:r>
                </w:p>
              </w:tc>
            </w:tr>
            <w:tr w:rsidR="00891B75" w:rsidRPr="00891B75" w14:paraId="38588419" w14:textId="77777777" w:rsidTr="00891B75">
              <w:trPr>
                <w:trHeight w:val="251"/>
              </w:trPr>
              <w:tc>
                <w:tcPr>
                  <w:tcW w:w="3639" w:type="dxa"/>
                  <w:tcBorders>
                    <w:top w:val="nil"/>
                    <w:left w:val="single" w:sz="4" w:space="0" w:color="auto"/>
                    <w:bottom w:val="single" w:sz="4" w:space="0" w:color="auto"/>
                    <w:right w:val="single" w:sz="4" w:space="0" w:color="auto"/>
                  </w:tcBorders>
                  <w:shd w:val="clear" w:color="auto" w:fill="auto"/>
                  <w:noWrap/>
                  <w:vAlign w:val="bottom"/>
                  <w:hideMark/>
                </w:tcPr>
                <w:p w14:paraId="302E7F85" w14:textId="77777777" w:rsidR="00891B75" w:rsidRPr="00891B75" w:rsidRDefault="00891B75" w:rsidP="00891B75">
                  <w:pPr>
                    <w:spacing w:after="0" w:line="240" w:lineRule="auto"/>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FX</w:t>
                  </w:r>
                </w:p>
              </w:tc>
              <w:tc>
                <w:tcPr>
                  <w:tcW w:w="2104" w:type="dxa"/>
                  <w:tcBorders>
                    <w:top w:val="nil"/>
                    <w:left w:val="nil"/>
                    <w:bottom w:val="single" w:sz="4" w:space="0" w:color="auto"/>
                    <w:right w:val="single" w:sz="4" w:space="0" w:color="auto"/>
                  </w:tcBorders>
                  <w:shd w:val="clear" w:color="auto" w:fill="auto"/>
                  <w:noWrap/>
                  <w:vAlign w:val="bottom"/>
                  <w:hideMark/>
                </w:tcPr>
                <w:p w14:paraId="02DECC84" w14:textId="77777777" w:rsidR="00891B75" w:rsidRPr="00891B75" w:rsidRDefault="00891B75" w:rsidP="00891B75">
                  <w:pPr>
                    <w:spacing w:after="0" w:line="240" w:lineRule="auto"/>
                    <w:jc w:val="center"/>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12</w:t>
                  </w:r>
                </w:p>
              </w:tc>
            </w:tr>
            <w:tr w:rsidR="00891B75" w:rsidRPr="00891B75" w14:paraId="4E69C4BB" w14:textId="77777777" w:rsidTr="00891B75">
              <w:trPr>
                <w:trHeight w:val="251"/>
              </w:trPr>
              <w:tc>
                <w:tcPr>
                  <w:tcW w:w="3639" w:type="dxa"/>
                  <w:tcBorders>
                    <w:top w:val="nil"/>
                    <w:left w:val="single" w:sz="4" w:space="0" w:color="auto"/>
                    <w:bottom w:val="single" w:sz="4" w:space="0" w:color="auto"/>
                    <w:right w:val="single" w:sz="4" w:space="0" w:color="auto"/>
                  </w:tcBorders>
                  <w:shd w:val="clear" w:color="auto" w:fill="auto"/>
                  <w:noWrap/>
                  <w:vAlign w:val="bottom"/>
                  <w:hideMark/>
                </w:tcPr>
                <w:p w14:paraId="36D08A01" w14:textId="77777777" w:rsidR="00891B75" w:rsidRPr="00891B75" w:rsidRDefault="00891B75" w:rsidP="00891B75">
                  <w:pPr>
                    <w:spacing w:after="0" w:line="240" w:lineRule="auto"/>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lastRenderedPageBreak/>
                    <w:t>SINDROME FEBRIL</w:t>
                  </w:r>
                </w:p>
              </w:tc>
              <w:tc>
                <w:tcPr>
                  <w:tcW w:w="2104" w:type="dxa"/>
                  <w:tcBorders>
                    <w:top w:val="nil"/>
                    <w:left w:val="nil"/>
                    <w:bottom w:val="single" w:sz="4" w:space="0" w:color="auto"/>
                    <w:right w:val="single" w:sz="4" w:space="0" w:color="auto"/>
                  </w:tcBorders>
                  <w:shd w:val="clear" w:color="auto" w:fill="auto"/>
                  <w:noWrap/>
                  <w:vAlign w:val="bottom"/>
                  <w:hideMark/>
                </w:tcPr>
                <w:p w14:paraId="794B0773" w14:textId="77777777" w:rsidR="00891B75" w:rsidRPr="00891B75" w:rsidRDefault="00891B75" w:rsidP="00891B75">
                  <w:pPr>
                    <w:spacing w:after="0" w:line="240" w:lineRule="auto"/>
                    <w:jc w:val="center"/>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32</w:t>
                  </w:r>
                </w:p>
              </w:tc>
            </w:tr>
            <w:tr w:rsidR="00891B75" w:rsidRPr="00891B75" w14:paraId="51E83A4F" w14:textId="77777777" w:rsidTr="00891B75">
              <w:trPr>
                <w:trHeight w:val="251"/>
              </w:trPr>
              <w:tc>
                <w:tcPr>
                  <w:tcW w:w="3639" w:type="dxa"/>
                  <w:tcBorders>
                    <w:top w:val="nil"/>
                    <w:left w:val="single" w:sz="4" w:space="0" w:color="auto"/>
                    <w:bottom w:val="single" w:sz="4" w:space="0" w:color="auto"/>
                    <w:right w:val="single" w:sz="4" w:space="0" w:color="auto"/>
                  </w:tcBorders>
                  <w:shd w:val="clear" w:color="auto" w:fill="auto"/>
                  <w:noWrap/>
                  <w:vAlign w:val="bottom"/>
                  <w:hideMark/>
                </w:tcPr>
                <w:p w14:paraId="4AAD20CF" w14:textId="77777777" w:rsidR="00891B75" w:rsidRPr="00891B75" w:rsidRDefault="00891B75" w:rsidP="00891B75">
                  <w:pPr>
                    <w:spacing w:after="0" w:line="240" w:lineRule="auto"/>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HTA</w:t>
                  </w:r>
                </w:p>
              </w:tc>
              <w:tc>
                <w:tcPr>
                  <w:tcW w:w="2104" w:type="dxa"/>
                  <w:tcBorders>
                    <w:top w:val="nil"/>
                    <w:left w:val="nil"/>
                    <w:bottom w:val="single" w:sz="4" w:space="0" w:color="auto"/>
                    <w:right w:val="single" w:sz="4" w:space="0" w:color="auto"/>
                  </w:tcBorders>
                  <w:shd w:val="clear" w:color="auto" w:fill="auto"/>
                  <w:noWrap/>
                  <w:vAlign w:val="bottom"/>
                  <w:hideMark/>
                </w:tcPr>
                <w:p w14:paraId="6ED08E19" w14:textId="77777777" w:rsidR="00891B75" w:rsidRPr="00891B75" w:rsidRDefault="00891B75" w:rsidP="00891B75">
                  <w:pPr>
                    <w:spacing w:after="0" w:line="240" w:lineRule="auto"/>
                    <w:jc w:val="center"/>
                    <w:rPr>
                      <w:rFonts w:ascii="Arial" w:eastAsia="Times New Roman" w:hAnsi="Arial" w:cs="Arial"/>
                      <w:sz w:val="20"/>
                      <w:szCs w:val="20"/>
                      <w:lang w:val="es-ES" w:eastAsia="es-ES"/>
                    </w:rPr>
                  </w:pPr>
                  <w:r w:rsidRPr="00891B75">
                    <w:rPr>
                      <w:rFonts w:ascii="Arial" w:eastAsia="Times New Roman" w:hAnsi="Arial" w:cs="Arial"/>
                      <w:sz w:val="20"/>
                      <w:szCs w:val="20"/>
                      <w:lang w:val="es-ES" w:eastAsia="es-ES"/>
                    </w:rPr>
                    <w:t>6</w:t>
                  </w:r>
                </w:p>
              </w:tc>
            </w:tr>
            <w:tr w:rsidR="00891B75" w:rsidRPr="00891B75" w14:paraId="74788EEB" w14:textId="77777777" w:rsidTr="00891B75">
              <w:trPr>
                <w:trHeight w:val="295"/>
              </w:trPr>
              <w:tc>
                <w:tcPr>
                  <w:tcW w:w="3639" w:type="dxa"/>
                  <w:tcBorders>
                    <w:top w:val="nil"/>
                    <w:left w:val="single" w:sz="4" w:space="0" w:color="auto"/>
                    <w:bottom w:val="single" w:sz="4" w:space="0" w:color="auto"/>
                    <w:right w:val="single" w:sz="4" w:space="0" w:color="auto"/>
                  </w:tcBorders>
                  <w:shd w:val="clear" w:color="000000" w:fill="E4DFEC"/>
                  <w:noWrap/>
                  <w:vAlign w:val="bottom"/>
                  <w:hideMark/>
                </w:tcPr>
                <w:p w14:paraId="5511D1D3" w14:textId="77777777" w:rsidR="00891B75" w:rsidRPr="00891B75" w:rsidRDefault="00891B75" w:rsidP="00891B75">
                  <w:pPr>
                    <w:spacing w:after="0" w:line="240" w:lineRule="auto"/>
                    <w:rPr>
                      <w:rFonts w:ascii="Calibri" w:eastAsia="Times New Roman" w:hAnsi="Calibri" w:cs="Calibri"/>
                      <w:b/>
                      <w:bCs/>
                      <w:color w:val="000000"/>
                      <w:lang w:val="es-ES" w:eastAsia="es-ES"/>
                    </w:rPr>
                  </w:pPr>
                  <w:r w:rsidRPr="00891B75">
                    <w:rPr>
                      <w:rFonts w:ascii="Calibri" w:eastAsia="Times New Roman" w:hAnsi="Calibri" w:cs="Calibri"/>
                      <w:b/>
                      <w:bCs/>
                      <w:color w:val="000000"/>
                      <w:lang w:val="es-ES" w:eastAsia="es-ES"/>
                    </w:rPr>
                    <w:t>TOTAL</w:t>
                  </w:r>
                </w:p>
              </w:tc>
              <w:tc>
                <w:tcPr>
                  <w:tcW w:w="2104" w:type="dxa"/>
                  <w:tcBorders>
                    <w:top w:val="nil"/>
                    <w:left w:val="nil"/>
                    <w:bottom w:val="single" w:sz="4" w:space="0" w:color="auto"/>
                    <w:right w:val="single" w:sz="4" w:space="0" w:color="auto"/>
                  </w:tcBorders>
                  <w:shd w:val="clear" w:color="000000" w:fill="E4DFEC"/>
                  <w:noWrap/>
                  <w:vAlign w:val="bottom"/>
                  <w:hideMark/>
                </w:tcPr>
                <w:p w14:paraId="27AB5F6D" w14:textId="77777777" w:rsidR="00891B75" w:rsidRPr="00891B75" w:rsidRDefault="00891B75" w:rsidP="00891B75">
                  <w:pPr>
                    <w:spacing w:after="0" w:line="240" w:lineRule="auto"/>
                    <w:jc w:val="center"/>
                    <w:rPr>
                      <w:rFonts w:ascii="Calibri" w:eastAsia="Times New Roman" w:hAnsi="Calibri" w:cs="Calibri"/>
                      <w:b/>
                      <w:bCs/>
                      <w:color w:val="000000"/>
                      <w:lang w:val="es-ES" w:eastAsia="es-ES"/>
                    </w:rPr>
                  </w:pPr>
                  <w:r w:rsidRPr="00891B75">
                    <w:rPr>
                      <w:rFonts w:ascii="Calibri" w:eastAsia="Times New Roman" w:hAnsi="Calibri" w:cs="Calibri"/>
                      <w:b/>
                      <w:bCs/>
                      <w:color w:val="000000"/>
                      <w:lang w:val="es-ES" w:eastAsia="es-ES"/>
                    </w:rPr>
                    <w:t>1205</w:t>
                  </w:r>
                </w:p>
              </w:tc>
            </w:tr>
          </w:tbl>
          <w:p w14:paraId="5AFE937E" w14:textId="77777777" w:rsidR="00891B75" w:rsidRDefault="00891B75" w:rsidP="00891B75">
            <w:pPr>
              <w:spacing w:after="0" w:line="240" w:lineRule="auto"/>
              <w:rPr>
                <w:rFonts w:ascii="Times New Roman" w:hAnsi="Times New Roman" w:cs="Times New Roman"/>
                <w:noProof/>
                <w:color w:val="4C4747"/>
                <w:sz w:val="20"/>
                <w:szCs w:val="18"/>
                <w:lang w:val="es-DO"/>
              </w:rPr>
            </w:pPr>
          </w:p>
          <w:p w14:paraId="40004E3D" w14:textId="77777777"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5FD0E9D8" w14:textId="77777777"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032BFFF9" w14:textId="77777777"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2256F39B" w14:textId="77777777"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420629B3" w14:textId="77777777"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556BCCA1" w14:textId="6390D1A0" w:rsidR="00891B75" w:rsidRDefault="00891B75" w:rsidP="00891B75">
            <w:pPr>
              <w:spacing w:after="0" w:line="240" w:lineRule="auto"/>
              <w:rPr>
                <w:rFonts w:ascii="Times New Roman" w:hAnsi="Times New Roman" w:cs="Times New Roman"/>
                <w:noProof/>
                <w:color w:val="4C4747"/>
                <w:sz w:val="20"/>
                <w:szCs w:val="18"/>
                <w:lang w:val="es-DO"/>
              </w:rPr>
            </w:pPr>
            <w:r>
              <w:rPr>
                <w:noProof/>
                <w:lang w:val="es-DO" w:eastAsia="es-DO"/>
              </w:rPr>
              <w:drawing>
                <wp:inline distT="0" distB="0" distL="0" distR="0" wp14:anchorId="45C6CB01" wp14:editId="5F7CD728">
                  <wp:extent cx="3656330" cy="1896745"/>
                  <wp:effectExtent l="0" t="0" r="1270" b="8255"/>
                  <wp:docPr id="65" name="Gráfico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40B01CD" w14:textId="77777777"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4D2A7F89" w14:textId="77777777"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22B9BB9D" w14:textId="77777777"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702F247B" w14:textId="77777777"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5A7D1E90" w14:textId="77777777"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56C32C8A" w14:textId="142A30CA" w:rsidR="00891B75" w:rsidRDefault="00891B75" w:rsidP="00891B75">
            <w:pPr>
              <w:rPr>
                <w:rFonts w:ascii="Calibri" w:hAnsi="Calibri" w:cs="Calibri"/>
                <w:b/>
                <w:bCs/>
                <w:color w:val="AEAAAA" w:themeColor="background2" w:themeShade="BF"/>
                <w:sz w:val="40"/>
                <w:szCs w:val="40"/>
              </w:rPr>
            </w:pPr>
            <w:r w:rsidRPr="00891B75">
              <w:rPr>
                <w:rFonts w:ascii="Calibri" w:hAnsi="Calibri" w:cs="Calibri"/>
                <w:b/>
                <w:bCs/>
                <w:color w:val="AEAAAA" w:themeColor="background2" w:themeShade="BF"/>
                <w:sz w:val="40"/>
                <w:szCs w:val="40"/>
              </w:rPr>
              <w:t>MORTALIDAD</w:t>
            </w:r>
          </w:p>
          <w:p w14:paraId="79A0F9FD" w14:textId="0527DFF2" w:rsidR="00F7263C" w:rsidRDefault="00F7263C" w:rsidP="00891B75">
            <w:pPr>
              <w:rPr>
                <w:rFonts w:ascii="Calibri" w:hAnsi="Calibri" w:cs="Calibri"/>
                <w:b/>
                <w:bCs/>
                <w:color w:val="AEAAAA" w:themeColor="background2" w:themeShade="BF"/>
                <w:sz w:val="40"/>
                <w:szCs w:val="40"/>
              </w:rPr>
            </w:pPr>
          </w:p>
          <w:tbl>
            <w:tblPr>
              <w:tblW w:w="5604" w:type="dxa"/>
              <w:tblLayout w:type="fixed"/>
              <w:tblCellMar>
                <w:left w:w="70" w:type="dxa"/>
                <w:right w:w="70" w:type="dxa"/>
              </w:tblCellMar>
              <w:tblLook w:val="04A0" w:firstRow="1" w:lastRow="0" w:firstColumn="1" w:lastColumn="0" w:noHBand="0" w:noVBand="1"/>
            </w:tblPr>
            <w:tblGrid>
              <w:gridCol w:w="3554"/>
              <w:gridCol w:w="2050"/>
            </w:tblGrid>
            <w:tr w:rsidR="00F7263C" w:rsidRPr="00F7263C" w14:paraId="2EEDE515" w14:textId="77777777" w:rsidTr="00F7263C">
              <w:trPr>
                <w:trHeight w:val="254"/>
              </w:trPr>
              <w:tc>
                <w:tcPr>
                  <w:tcW w:w="3554" w:type="dxa"/>
                  <w:tcBorders>
                    <w:top w:val="nil"/>
                    <w:left w:val="nil"/>
                    <w:bottom w:val="nil"/>
                    <w:right w:val="nil"/>
                  </w:tcBorders>
                  <w:shd w:val="clear" w:color="auto" w:fill="auto"/>
                  <w:noWrap/>
                  <w:vAlign w:val="bottom"/>
                  <w:hideMark/>
                </w:tcPr>
                <w:p w14:paraId="6A2E2A71" w14:textId="77777777" w:rsidR="00F7263C" w:rsidRPr="00F7263C" w:rsidRDefault="00F7263C" w:rsidP="00F7263C">
                  <w:pPr>
                    <w:spacing w:after="0" w:line="240" w:lineRule="auto"/>
                    <w:rPr>
                      <w:rFonts w:ascii="Times New Roman" w:eastAsia="Times New Roman" w:hAnsi="Times New Roman" w:cs="Times New Roman"/>
                      <w:sz w:val="24"/>
                      <w:szCs w:val="24"/>
                      <w:lang w:val="es-ES" w:eastAsia="es-ES"/>
                    </w:rPr>
                  </w:pPr>
                </w:p>
              </w:tc>
              <w:tc>
                <w:tcPr>
                  <w:tcW w:w="2050" w:type="dxa"/>
                  <w:tcBorders>
                    <w:top w:val="nil"/>
                    <w:left w:val="nil"/>
                    <w:bottom w:val="nil"/>
                    <w:right w:val="nil"/>
                  </w:tcBorders>
                  <w:shd w:val="clear" w:color="auto" w:fill="auto"/>
                  <w:noWrap/>
                  <w:vAlign w:val="bottom"/>
                  <w:hideMark/>
                </w:tcPr>
                <w:p w14:paraId="081F2C29" w14:textId="77777777" w:rsidR="00F7263C" w:rsidRPr="00F7263C" w:rsidRDefault="00F7263C" w:rsidP="00F7263C">
                  <w:pPr>
                    <w:spacing w:after="0" w:line="240" w:lineRule="auto"/>
                    <w:jc w:val="center"/>
                    <w:rPr>
                      <w:rFonts w:ascii="Times New Roman" w:eastAsia="Times New Roman" w:hAnsi="Times New Roman" w:cs="Times New Roman"/>
                      <w:sz w:val="20"/>
                      <w:szCs w:val="20"/>
                      <w:lang w:val="es-ES" w:eastAsia="es-ES"/>
                    </w:rPr>
                  </w:pPr>
                </w:p>
              </w:tc>
            </w:tr>
            <w:tr w:rsidR="00F7263C" w:rsidRPr="00F7263C" w14:paraId="2191AC15" w14:textId="77777777" w:rsidTr="00F7263C">
              <w:trPr>
                <w:trHeight w:val="284"/>
              </w:trPr>
              <w:tc>
                <w:tcPr>
                  <w:tcW w:w="5604" w:type="dxa"/>
                  <w:gridSpan w:val="2"/>
                  <w:tcBorders>
                    <w:top w:val="nil"/>
                    <w:left w:val="nil"/>
                    <w:bottom w:val="nil"/>
                    <w:right w:val="nil"/>
                  </w:tcBorders>
                  <w:shd w:val="clear" w:color="auto" w:fill="auto"/>
                  <w:noWrap/>
                  <w:vAlign w:val="bottom"/>
                  <w:hideMark/>
                </w:tcPr>
                <w:p w14:paraId="777A1557" w14:textId="77777777" w:rsidR="00F7263C" w:rsidRPr="00F7263C" w:rsidRDefault="00F7263C" w:rsidP="00F7263C">
                  <w:pPr>
                    <w:spacing w:after="0" w:line="240" w:lineRule="auto"/>
                    <w:rPr>
                      <w:rFonts w:ascii="Lucida Sans" w:eastAsia="Times New Roman" w:hAnsi="Lucida Sans" w:cs="Arial"/>
                      <w:b/>
                      <w:bCs/>
                      <w:color w:val="AEAAAA" w:themeColor="background2" w:themeShade="BF"/>
                      <w:lang w:val="es-ES" w:eastAsia="es-ES"/>
                    </w:rPr>
                  </w:pPr>
                  <w:r w:rsidRPr="00F7263C">
                    <w:rPr>
                      <w:rFonts w:ascii="Lucida Sans" w:eastAsia="Times New Roman" w:hAnsi="Lucida Sans" w:cs="Arial"/>
                      <w:b/>
                      <w:bCs/>
                      <w:color w:val="AEAAAA" w:themeColor="background2" w:themeShade="BF"/>
                      <w:lang w:val="es-ES" w:eastAsia="es-ES"/>
                    </w:rPr>
                    <w:t>Primeras Causas de Muerte en Mujeres de 10 - 49 Años</w:t>
                  </w:r>
                </w:p>
              </w:tc>
            </w:tr>
            <w:tr w:rsidR="00F7263C" w:rsidRPr="00F7263C" w14:paraId="0A6C848C" w14:textId="77777777" w:rsidTr="00F7263C">
              <w:trPr>
                <w:trHeight w:val="284"/>
              </w:trPr>
              <w:tc>
                <w:tcPr>
                  <w:tcW w:w="5604" w:type="dxa"/>
                  <w:gridSpan w:val="2"/>
                  <w:tcBorders>
                    <w:top w:val="nil"/>
                    <w:left w:val="nil"/>
                    <w:bottom w:val="nil"/>
                    <w:right w:val="nil"/>
                  </w:tcBorders>
                  <w:shd w:val="clear" w:color="auto" w:fill="auto"/>
                  <w:noWrap/>
                  <w:vAlign w:val="bottom"/>
                  <w:hideMark/>
                </w:tcPr>
                <w:p w14:paraId="6C8376AC" w14:textId="77777777" w:rsidR="00F7263C" w:rsidRPr="00F7263C" w:rsidRDefault="00F7263C" w:rsidP="00F7263C">
                  <w:pPr>
                    <w:spacing w:after="0" w:line="240" w:lineRule="auto"/>
                    <w:jc w:val="center"/>
                    <w:rPr>
                      <w:rFonts w:ascii="Lucida Sans" w:eastAsia="Times New Roman" w:hAnsi="Lucida Sans" w:cs="Arial"/>
                      <w:b/>
                      <w:bCs/>
                      <w:color w:val="AEAAAA" w:themeColor="background2" w:themeShade="BF"/>
                      <w:lang w:val="es-ES" w:eastAsia="es-ES"/>
                    </w:rPr>
                  </w:pPr>
                  <w:r w:rsidRPr="00F7263C">
                    <w:rPr>
                      <w:rFonts w:ascii="Lucida Sans" w:eastAsia="Times New Roman" w:hAnsi="Lucida Sans" w:cs="Arial"/>
                      <w:b/>
                      <w:bCs/>
                      <w:color w:val="AEAAAA" w:themeColor="background2" w:themeShade="BF"/>
                      <w:lang w:val="es-ES" w:eastAsia="es-ES"/>
                    </w:rPr>
                    <w:t>Según Registros Región</w:t>
                  </w:r>
                </w:p>
              </w:tc>
            </w:tr>
            <w:tr w:rsidR="00F7263C" w:rsidRPr="00F7263C" w14:paraId="3E0E17B5" w14:textId="77777777" w:rsidTr="00F7263C">
              <w:trPr>
                <w:trHeight w:val="284"/>
              </w:trPr>
              <w:tc>
                <w:tcPr>
                  <w:tcW w:w="5604" w:type="dxa"/>
                  <w:gridSpan w:val="2"/>
                  <w:tcBorders>
                    <w:top w:val="nil"/>
                    <w:left w:val="nil"/>
                    <w:bottom w:val="nil"/>
                    <w:right w:val="nil"/>
                  </w:tcBorders>
                  <w:shd w:val="clear" w:color="auto" w:fill="auto"/>
                  <w:noWrap/>
                  <w:vAlign w:val="bottom"/>
                  <w:hideMark/>
                </w:tcPr>
                <w:p w14:paraId="00259D3F" w14:textId="01BAA038" w:rsidR="00F7263C" w:rsidRPr="00F7263C" w:rsidRDefault="00F7263C" w:rsidP="00F7263C">
                  <w:pPr>
                    <w:spacing w:after="0" w:line="240" w:lineRule="auto"/>
                    <w:jc w:val="center"/>
                    <w:rPr>
                      <w:rFonts w:ascii="Lucida Sans" w:eastAsia="Times New Roman" w:hAnsi="Lucida Sans" w:cs="Arial"/>
                      <w:b/>
                      <w:bCs/>
                      <w:color w:val="AEAAAA" w:themeColor="background2" w:themeShade="BF"/>
                      <w:lang w:val="es-ES" w:eastAsia="es-ES"/>
                    </w:rPr>
                  </w:pPr>
                  <w:r w:rsidRPr="00F7263C">
                    <w:rPr>
                      <w:rFonts w:ascii="Lucida Sans" w:eastAsia="Times New Roman" w:hAnsi="Lucida Sans" w:cs="Arial"/>
                      <w:b/>
                      <w:bCs/>
                      <w:color w:val="AEAAAA" w:themeColor="background2" w:themeShade="BF"/>
                      <w:lang w:val="es-ES" w:eastAsia="es-ES"/>
                    </w:rPr>
                    <w:t>Año- 2025---</w:t>
                  </w:r>
                </w:p>
              </w:tc>
            </w:tr>
            <w:tr w:rsidR="00F7263C" w:rsidRPr="00F7263C" w14:paraId="288D22FD" w14:textId="77777777" w:rsidTr="00F7263C">
              <w:trPr>
                <w:trHeight w:val="269"/>
              </w:trPr>
              <w:tc>
                <w:tcPr>
                  <w:tcW w:w="3554" w:type="dxa"/>
                  <w:tcBorders>
                    <w:top w:val="nil"/>
                    <w:left w:val="nil"/>
                    <w:bottom w:val="nil"/>
                    <w:right w:val="nil"/>
                  </w:tcBorders>
                  <w:shd w:val="clear" w:color="auto" w:fill="auto"/>
                  <w:noWrap/>
                  <w:vAlign w:val="bottom"/>
                  <w:hideMark/>
                </w:tcPr>
                <w:p w14:paraId="3DB05FD6" w14:textId="77777777" w:rsidR="00F7263C" w:rsidRPr="00F7263C" w:rsidRDefault="00F7263C" w:rsidP="00F7263C">
                  <w:pPr>
                    <w:spacing w:after="0" w:line="240" w:lineRule="auto"/>
                    <w:jc w:val="center"/>
                    <w:rPr>
                      <w:rFonts w:ascii="Lucida Sans" w:eastAsia="Times New Roman" w:hAnsi="Lucida Sans" w:cs="Arial"/>
                      <w:b/>
                      <w:bCs/>
                      <w:color w:val="0070C0"/>
                      <w:lang w:val="es-ES" w:eastAsia="es-ES"/>
                    </w:rPr>
                  </w:pPr>
                </w:p>
              </w:tc>
              <w:tc>
                <w:tcPr>
                  <w:tcW w:w="2050" w:type="dxa"/>
                  <w:tcBorders>
                    <w:top w:val="nil"/>
                    <w:left w:val="nil"/>
                    <w:bottom w:val="nil"/>
                    <w:right w:val="nil"/>
                  </w:tcBorders>
                  <w:shd w:val="clear" w:color="auto" w:fill="auto"/>
                  <w:noWrap/>
                  <w:vAlign w:val="bottom"/>
                  <w:hideMark/>
                </w:tcPr>
                <w:p w14:paraId="325957E1" w14:textId="77777777" w:rsidR="00F7263C" w:rsidRPr="00F7263C" w:rsidRDefault="00F7263C" w:rsidP="00F7263C">
                  <w:pPr>
                    <w:spacing w:after="0" w:line="240" w:lineRule="auto"/>
                    <w:jc w:val="center"/>
                    <w:rPr>
                      <w:rFonts w:ascii="Times New Roman" w:eastAsia="Times New Roman" w:hAnsi="Times New Roman" w:cs="Times New Roman"/>
                      <w:sz w:val="20"/>
                      <w:szCs w:val="20"/>
                      <w:lang w:val="es-ES" w:eastAsia="es-ES"/>
                    </w:rPr>
                  </w:pPr>
                </w:p>
              </w:tc>
            </w:tr>
            <w:tr w:rsidR="00F7263C" w:rsidRPr="00F7263C" w14:paraId="7396A089" w14:textId="77777777" w:rsidTr="00F7263C">
              <w:trPr>
                <w:trHeight w:val="314"/>
              </w:trPr>
              <w:tc>
                <w:tcPr>
                  <w:tcW w:w="3554" w:type="dxa"/>
                  <w:tcBorders>
                    <w:top w:val="single" w:sz="8" w:space="0" w:color="auto"/>
                    <w:left w:val="single" w:sz="8" w:space="0" w:color="auto"/>
                    <w:bottom w:val="nil"/>
                    <w:right w:val="nil"/>
                  </w:tcBorders>
                  <w:shd w:val="clear" w:color="000000" w:fill="00B0F0"/>
                  <w:hideMark/>
                </w:tcPr>
                <w:p w14:paraId="49840BFE" w14:textId="77777777" w:rsidR="00F7263C" w:rsidRPr="00F7263C" w:rsidRDefault="00F7263C" w:rsidP="00F7263C">
                  <w:pPr>
                    <w:spacing w:after="0" w:line="240" w:lineRule="auto"/>
                    <w:jc w:val="center"/>
                    <w:rPr>
                      <w:rFonts w:ascii="Calibri" w:eastAsia="Times New Roman" w:hAnsi="Calibri" w:cs="Calibri"/>
                      <w:b/>
                      <w:bCs/>
                      <w:sz w:val="24"/>
                      <w:szCs w:val="24"/>
                      <w:lang w:val="es-ES" w:eastAsia="es-ES"/>
                    </w:rPr>
                  </w:pPr>
                  <w:r w:rsidRPr="00F7263C">
                    <w:rPr>
                      <w:rFonts w:ascii="Calibri" w:eastAsia="Times New Roman" w:hAnsi="Calibri" w:cs="Calibri"/>
                      <w:b/>
                      <w:bCs/>
                      <w:sz w:val="24"/>
                      <w:szCs w:val="24"/>
                      <w:lang w:val="es-ES" w:eastAsia="es-ES"/>
                    </w:rPr>
                    <w:t xml:space="preserve">Causas </w:t>
                  </w:r>
                </w:p>
              </w:tc>
              <w:tc>
                <w:tcPr>
                  <w:tcW w:w="2050" w:type="dxa"/>
                  <w:tcBorders>
                    <w:top w:val="single" w:sz="8" w:space="0" w:color="auto"/>
                    <w:left w:val="single" w:sz="8" w:space="0" w:color="auto"/>
                    <w:bottom w:val="nil"/>
                    <w:right w:val="single" w:sz="8" w:space="0" w:color="auto"/>
                  </w:tcBorders>
                  <w:shd w:val="clear" w:color="000000" w:fill="00B0F0"/>
                  <w:hideMark/>
                </w:tcPr>
                <w:p w14:paraId="69CCDF12" w14:textId="77777777" w:rsidR="00F7263C" w:rsidRPr="00F7263C" w:rsidRDefault="00F7263C" w:rsidP="00F7263C">
                  <w:pPr>
                    <w:spacing w:after="0" w:line="240" w:lineRule="auto"/>
                    <w:jc w:val="center"/>
                    <w:rPr>
                      <w:rFonts w:ascii="Calibri" w:eastAsia="Times New Roman" w:hAnsi="Calibri" w:cs="Calibri"/>
                      <w:b/>
                      <w:bCs/>
                      <w:sz w:val="24"/>
                      <w:szCs w:val="24"/>
                      <w:lang w:val="es-ES" w:eastAsia="es-ES"/>
                    </w:rPr>
                  </w:pPr>
                  <w:r w:rsidRPr="00F7263C">
                    <w:rPr>
                      <w:rFonts w:ascii="Calibri" w:eastAsia="Times New Roman" w:hAnsi="Calibri" w:cs="Calibri"/>
                      <w:b/>
                      <w:bCs/>
                      <w:sz w:val="24"/>
                      <w:szCs w:val="24"/>
                      <w:lang w:val="es-ES" w:eastAsia="es-ES"/>
                    </w:rPr>
                    <w:t>Total</w:t>
                  </w:r>
                </w:p>
              </w:tc>
            </w:tr>
            <w:tr w:rsidR="00F7263C" w:rsidRPr="00F7263C" w14:paraId="645B6EDF" w14:textId="77777777" w:rsidTr="00F7263C">
              <w:trPr>
                <w:trHeight w:val="254"/>
              </w:trPr>
              <w:tc>
                <w:tcPr>
                  <w:tcW w:w="3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9904B" w14:textId="77777777" w:rsidR="00F7263C" w:rsidRPr="00F7263C" w:rsidRDefault="00F7263C" w:rsidP="00F7263C">
                  <w:pPr>
                    <w:spacing w:after="0" w:line="240" w:lineRule="auto"/>
                    <w:jc w:val="center"/>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FALLO MULTIORGANICO</w:t>
                  </w:r>
                </w:p>
              </w:tc>
              <w:tc>
                <w:tcPr>
                  <w:tcW w:w="2050" w:type="dxa"/>
                  <w:tcBorders>
                    <w:top w:val="single" w:sz="4" w:space="0" w:color="auto"/>
                    <w:left w:val="nil"/>
                    <w:bottom w:val="single" w:sz="4" w:space="0" w:color="auto"/>
                    <w:right w:val="single" w:sz="4" w:space="0" w:color="auto"/>
                  </w:tcBorders>
                  <w:shd w:val="clear" w:color="auto" w:fill="auto"/>
                  <w:noWrap/>
                  <w:vAlign w:val="bottom"/>
                  <w:hideMark/>
                </w:tcPr>
                <w:p w14:paraId="42417612" w14:textId="77777777" w:rsidR="00F7263C" w:rsidRPr="00F7263C" w:rsidRDefault="00F7263C" w:rsidP="00F7263C">
                  <w:pPr>
                    <w:spacing w:after="0" w:line="240" w:lineRule="auto"/>
                    <w:jc w:val="center"/>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6</w:t>
                  </w:r>
                </w:p>
              </w:tc>
            </w:tr>
            <w:tr w:rsidR="00F7263C" w:rsidRPr="00F7263C" w14:paraId="36E7E3A9" w14:textId="77777777" w:rsidTr="00F7263C">
              <w:trPr>
                <w:trHeight w:val="254"/>
              </w:trPr>
              <w:tc>
                <w:tcPr>
                  <w:tcW w:w="3554" w:type="dxa"/>
                  <w:tcBorders>
                    <w:top w:val="nil"/>
                    <w:left w:val="single" w:sz="4" w:space="0" w:color="auto"/>
                    <w:bottom w:val="single" w:sz="4" w:space="0" w:color="auto"/>
                    <w:right w:val="single" w:sz="4" w:space="0" w:color="auto"/>
                  </w:tcBorders>
                  <w:shd w:val="clear" w:color="auto" w:fill="auto"/>
                  <w:noWrap/>
                  <w:vAlign w:val="bottom"/>
                  <w:hideMark/>
                </w:tcPr>
                <w:p w14:paraId="22B95527" w14:textId="77777777" w:rsidR="00F7263C" w:rsidRPr="00F7263C" w:rsidRDefault="00F7263C" w:rsidP="00F7263C">
                  <w:pPr>
                    <w:spacing w:after="0" w:line="240" w:lineRule="auto"/>
                    <w:jc w:val="center"/>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SINDROME DISTRES RESPIRATORIO</w:t>
                  </w:r>
                </w:p>
              </w:tc>
              <w:tc>
                <w:tcPr>
                  <w:tcW w:w="2050" w:type="dxa"/>
                  <w:tcBorders>
                    <w:top w:val="nil"/>
                    <w:left w:val="nil"/>
                    <w:bottom w:val="single" w:sz="4" w:space="0" w:color="auto"/>
                    <w:right w:val="single" w:sz="4" w:space="0" w:color="auto"/>
                  </w:tcBorders>
                  <w:shd w:val="clear" w:color="auto" w:fill="auto"/>
                  <w:noWrap/>
                  <w:vAlign w:val="bottom"/>
                  <w:hideMark/>
                </w:tcPr>
                <w:p w14:paraId="3B048179" w14:textId="77777777" w:rsidR="00F7263C" w:rsidRPr="00F7263C" w:rsidRDefault="00F7263C" w:rsidP="00F7263C">
                  <w:pPr>
                    <w:spacing w:after="0" w:line="240" w:lineRule="auto"/>
                    <w:jc w:val="center"/>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3</w:t>
                  </w:r>
                </w:p>
              </w:tc>
            </w:tr>
            <w:tr w:rsidR="00F7263C" w:rsidRPr="00F7263C" w14:paraId="28714523" w14:textId="77777777" w:rsidTr="00F7263C">
              <w:trPr>
                <w:trHeight w:val="254"/>
              </w:trPr>
              <w:tc>
                <w:tcPr>
                  <w:tcW w:w="3554" w:type="dxa"/>
                  <w:tcBorders>
                    <w:top w:val="nil"/>
                    <w:left w:val="single" w:sz="4" w:space="0" w:color="auto"/>
                    <w:bottom w:val="single" w:sz="4" w:space="0" w:color="auto"/>
                    <w:right w:val="single" w:sz="4" w:space="0" w:color="auto"/>
                  </w:tcBorders>
                  <w:shd w:val="clear" w:color="auto" w:fill="auto"/>
                  <w:noWrap/>
                  <w:vAlign w:val="bottom"/>
                  <w:hideMark/>
                </w:tcPr>
                <w:p w14:paraId="7915A907" w14:textId="77777777" w:rsidR="00F7263C" w:rsidRPr="00F7263C" w:rsidRDefault="00F7263C" w:rsidP="00F7263C">
                  <w:pPr>
                    <w:spacing w:after="0" w:line="240" w:lineRule="auto"/>
                    <w:jc w:val="center"/>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EDEMA AGUDO PULMONAR</w:t>
                  </w:r>
                </w:p>
              </w:tc>
              <w:tc>
                <w:tcPr>
                  <w:tcW w:w="2050" w:type="dxa"/>
                  <w:tcBorders>
                    <w:top w:val="nil"/>
                    <w:left w:val="nil"/>
                    <w:bottom w:val="single" w:sz="4" w:space="0" w:color="auto"/>
                    <w:right w:val="single" w:sz="4" w:space="0" w:color="auto"/>
                  </w:tcBorders>
                  <w:shd w:val="clear" w:color="auto" w:fill="auto"/>
                  <w:noWrap/>
                  <w:vAlign w:val="bottom"/>
                  <w:hideMark/>
                </w:tcPr>
                <w:p w14:paraId="4F025B31" w14:textId="77777777" w:rsidR="00F7263C" w:rsidRPr="00F7263C" w:rsidRDefault="00F7263C" w:rsidP="00F7263C">
                  <w:pPr>
                    <w:spacing w:after="0" w:line="240" w:lineRule="auto"/>
                    <w:jc w:val="center"/>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0</w:t>
                  </w:r>
                </w:p>
              </w:tc>
            </w:tr>
            <w:tr w:rsidR="00F7263C" w:rsidRPr="00F7263C" w14:paraId="57F26AF8" w14:textId="77777777" w:rsidTr="00F7263C">
              <w:trPr>
                <w:trHeight w:val="254"/>
              </w:trPr>
              <w:tc>
                <w:tcPr>
                  <w:tcW w:w="3554" w:type="dxa"/>
                  <w:tcBorders>
                    <w:top w:val="nil"/>
                    <w:left w:val="single" w:sz="4" w:space="0" w:color="auto"/>
                    <w:bottom w:val="single" w:sz="4" w:space="0" w:color="auto"/>
                    <w:right w:val="single" w:sz="4" w:space="0" w:color="auto"/>
                  </w:tcBorders>
                  <w:shd w:val="clear" w:color="auto" w:fill="auto"/>
                  <w:noWrap/>
                  <w:vAlign w:val="bottom"/>
                  <w:hideMark/>
                </w:tcPr>
                <w:p w14:paraId="1C761D7E" w14:textId="77777777" w:rsidR="00F7263C" w:rsidRPr="00F7263C" w:rsidRDefault="00F7263C" w:rsidP="00F7263C">
                  <w:pPr>
                    <w:spacing w:after="0" w:line="240" w:lineRule="auto"/>
                    <w:jc w:val="center"/>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NEUROTOXOPLASMOSIS</w:t>
                  </w:r>
                </w:p>
              </w:tc>
              <w:tc>
                <w:tcPr>
                  <w:tcW w:w="2050" w:type="dxa"/>
                  <w:tcBorders>
                    <w:top w:val="nil"/>
                    <w:left w:val="nil"/>
                    <w:bottom w:val="single" w:sz="4" w:space="0" w:color="auto"/>
                    <w:right w:val="single" w:sz="4" w:space="0" w:color="auto"/>
                  </w:tcBorders>
                  <w:shd w:val="clear" w:color="auto" w:fill="auto"/>
                  <w:noWrap/>
                  <w:vAlign w:val="bottom"/>
                  <w:hideMark/>
                </w:tcPr>
                <w:p w14:paraId="7A563313" w14:textId="77777777" w:rsidR="00F7263C" w:rsidRPr="00F7263C" w:rsidRDefault="00F7263C" w:rsidP="00F7263C">
                  <w:pPr>
                    <w:spacing w:after="0" w:line="240" w:lineRule="auto"/>
                    <w:jc w:val="center"/>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5</w:t>
                  </w:r>
                </w:p>
              </w:tc>
            </w:tr>
            <w:tr w:rsidR="00F7263C" w:rsidRPr="00F7263C" w14:paraId="4178A187" w14:textId="77777777" w:rsidTr="00F7263C">
              <w:trPr>
                <w:trHeight w:val="254"/>
              </w:trPr>
              <w:tc>
                <w:tcPr>
                  <w:tcW w:w="3554" w:type="dxa"/>
                  <w:tcBorders>
                    <w:top w:val="nil"/>
                    <w:left w:val="single" w:sz="4" w:space="0" w:color="auto"/>
                    <w:bottom w:val="single" w:sz="4" w:space="0" w:color="auto"/>
                    <w:right w:val="single" w:sz="4" w:space="0" w:color="auto"/>
                  </w:tcBorders>
                  <w:shd w:val="clear" w:color="auto" w:fill="auto"/>
                  <w:noWrap/>
                  <w:vAlign w:val="bottom"/>
                  <w:hideMark/>
                </w:tcPr>
                <w:p w14:paraId="09FE8ABB" w14:textId="77777777" w:rsidR="00F7263C" w:rsidRPr="00F7263C" w:rsidRDefault="00F7263C" w:rsidP="00F7263C">
                  <w:pPr>
                    <w:spacing w:after="0" w:line="240" w:lineRule="auto"/>
                    <w:jc w:val="center"/>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INFARTO AGUDO AL MIOCARDIO</w:t>
                  </w:r>
                </w:p>
              </w:tc>
              <w:tc>
                <w:tcPr>
                  <w:tcW w:w="2050" w:type="dxa"/>
                  <w:tcBorders>
                    <w:top w:val="nil"/>
                    <w:left w:val="nil"/>
                    <w:bottom w:val="single" w:sz="4" w:space="0" w:color="auto"/>
                    <w:right w:val="single" w:sz="4" w:space="0" w:color="auto"/>
                  </w:tcBorders>
                  <w:shd w:val="clear" w:color="auto" w:fill="auto"/>
                  <w:noWrap/>
                  <w:vAlign w:val="bottom"/>
                  <w:hideMark/>
                </w:tcPr>
                <w:p w14:paraId="051CEB39" w14:textId="77777777" w:rsidR="00F7263C" w:rsidRPr="00F7263C" w:rsidRDefault="00F7263C" w:rsidP="00F7263C">
                  <w:pPr>
                    <w:spacing w:after="0" w:line="240" w:lineRule="auto"/>
                    <w:jc w:val="center"/>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2</w:t>
                  </w:r>
                </w:p>
              </w:tc>
            </w:tr>
            <w:tr w:rsidR="00F7263C" w:rsidRPr="00F7263C" w14:paraId="595C3147" w14:textId="77777777" w:rsidTr="00F7263C">
              <w:trPr>
                <w:trHeight w:val="254"/>
              </w:trPr>
              <w:tc>
                <w:tcPr>
                  <w:tcW w:w="3554" w:type="dxa"/>
                  <w:tcBorders>
                    <w:top w:val="nil"/>
                    <w:left w:val="single" w:sz="4" w:space="0" w:color="auto"/>
                    <w:bottom w:val="single" w:sz="4" w:space="0" w:color="auto"/>
                    <w:right w:val="single" w:sz="4" w:space="0" w:color="auto"/>
                  </w:tcBorders>
                  <w:shd w:val="clear" w:color="auto" w:fill="auto"/>
                  <w:noWrap/>
                  <w:vAlign w:val="bottom"/>
                  <w:hideMark/>
                </w:tcPr>
                <w:p w14:paraId="4BD99E3F" w14:textId="77777777" w:rsidR="00F7263C" w:rsidRPr="00F7263C" w:rsidRDefault="00F7263C" w:rsidP="00F7263C">
                  <w:pPr>
                    <w:spacing w:after="0" w:line="240" w:lineRule="auto"/>
                    <w:jc w:val="center"/>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SEPSIS</w:t>
                  </w:r>
                </w:p>
              </w:tc>
              <w:tc>
                <w:tcPr>
                  <w:tcW w:w="2050" w:type="dxa"/>
                  <w:tcBorders>
                    <w:top w:val="nil"/>
                    <w:left w:val="nil"/>
                    <w:bottom w:val="single" w:sz="4" w:space="0" w:color="auto"/>
                    <w:right w:val="single" w:sz="4" w:space="0" w:color="auto"/>
                  </w:tcBorders>
                  <w:shd w:val="clear" w:color="auto" w:fill="auto"/>
                  <w:noWrap/>
                  <w:vAlign w:val="bottom"/>
                  <w:hideMark/>
                </w:tcPr>
                <w:p w14:paraId="7698A76E" w14:textId="77777777" w:rsidR="00F7263C" w:rsidRPr="00F7263C" w:rsidRDefault="00F7263C" w:rsidP="00F7263C">
                  <w:pPr>
                    <w:spacing w:after="0" w:line="240" w:lineRule="auto"/>
                    <w:jc w:val="center"/>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1</w:t>
                  </w:r>
                </w:p>
              </w:tc>
            </w:tr>
            <w:tr w:rsidR="00F7263C" w:rsidRPr="00F7263C" w14:paraId="6CFBEE93" w14:textId="77777777" w:rsidTr="00F7263C">
              <w:trPr>
                <w:trHeight w:val="254"/>
              </w:trPr>
              <w:tc>
                <w:tcPr>
                  <w:tcW w:w="3554" w:type="dxa"/>
                  <w:tcBorders>
                    <w:top w:val="nil"/>
                    <w:left w:val="single" w:sz="4" w:space="0" w:color="auto"/>
                    <w:bottom w:val="single" w:sz="4" w:space="0" w:color="auto"/>
                    <w:right w:val="single" w:sz="4" w:space="0" w:color="auto"/>
                  </w:tcBorders>
                  <w:shd w:val="clear" w:color="auto" w:fill="auto"/>
                  <w:noWrap/>
                  <w:vAlign w:val="bottom"/>
                  <w:hideMark/>
                </w:tcPr>
                <w:p w14:paraId="40DB569F" w14:textId="77777777" w:rsidR="00F7263C" w:rsidRPr="00F7263C" w:rsidRDefault="00F7263C" w:rsidP="00F7263C">
                  <w:pPr>
                    <w:spacing w:after="0" w:line="240" w:lineRule="auto"/>
                    <w:jc w:val="center"/>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EVENTO CEREBRO VASCULAR ISQUEMICO</w:t>
                  </w:r>
                </w:p>
              </w:tc>
              <w:tc>
                <w:tcPr>
                  <w:tcW w:w="2050" w:type="dxa"/>
                  <w:tcBorders>
                    <w:top w:val="nil"/>
                    <w:left w:val="nil"/>
                    <w:bottom w:val="single" w:sz="4" w:space="0" w:color="auto"/>
                    <w:right w:val="single" w:sz="4" w:space="0" w:color="auto"/>
                  </w:tcBorders>
                  <w:shd w:val="clear" w:color="auto" w:fill="auto"/>
                  <w:noWrap/>
                  <w:vAlign w:val="bottom"/>
                  <w:hideMark/>
                </w:tcPr>
                <w:p w14:paraId="3996E5D5" w14:textId="77777777" w:rsidR="00F7263C" w:rsidRPr="00F7263C" w:rsidRDefault="00F7263C" w:rsidP="00F7263C">
                  <w:pPr>
                    <w:spacing w:after="0" w:line="240" w:lineRule="auto"/>
                    <w:jc w:val="center"/>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0</w:t>
                  </w:r>
                </w:p>
              </w:tc>
            </w:tr>
            <w:tr w:rsidR="00F7263C" w:rsidRPr="00F7263C" w14:paraId="0F34D604" w14:textId="77777777" w:rsidTr="00F7263C">
              <w:trPr>
                <w:trHeight w:val="254"/>
              </w:trPr>
              <w:tc>
                <w:tcPr>
                  <w:tcW w:w="3554" w:type="dxa"/>
                  <w:tcBorders>
                    <w:top w:val="nil"/>
                    <w:left w:val="single" w:sz="4" w:space="0" w:color="auto"/>
                    <w:bottom w:val="single" w:sz="4" w:space="0" w:color="auto"/>
                    <w:right w:val="single" w:sz="4" w:space="0" w:color="auto"/>
                  </w:tcBorders>
                  <w:shd w:val="clear" w:color="auto" w:fill="auto"/>
                  <w:noWrap/>
                  <w:vAlign w:val="bottom"/>
                  <w:hideMark/>
                </w:tcPr>
                <w:p w14:paraId="17FC6136" w14:textId="77777777" w:rsidR="00F7263C" w:rsidRPr="00F7263C" w:rsidRDefault="00F7263C" w:rsidP="00F7263C">
                  <w:pPr>
                    <w:spacing w:after="0" w:line="240" w:lineRule="auto"/>
                    <w:jc w:val="center"/>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IRA</w:t>
                  </w:r>
                </w:p>
              </w:tc>
              <w:tc>
                <w:tcPr>
                  <w:tcW w:w="2050" w:type="dxa"/>
                  <w:tcBorders>
                    <w:top w:val="nil"/>
                    <w:left w:val="nil"/>
                    <w:bottom w:val="single" w:sz="4" w:space="0" w:color="auto"/>
                    <w:right w:val="single" w:sz="4" w:space="0" w:color="auto"/>
                  </w:tcBorders>
                  <w:shd w:val="clear" w:color="auto" w:fill="auto"/>
                  <w:noWrap/>
                  <w:vAlign w:val="bottom"/>
                  <w:hideMark/>
                </w:tcPr>
                <w:p w14:paraId="482A05FF" w14:textId="77777777" w:rsidR="00F7263C" w:rsidRPr="00F7263C" w:rsidRDefault="00F7263C" w:rsidP="00F7263C">
                  <w:pPr>
                    <w:spacing w:after="0" w:line="240" w:lineRule="auto"/>
                    <w:jc w:val="center"/>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2</w:t>
                  </w:r>
                </w:p>
              </w:tc>
            </w:tr>
            <w:tr w:rsidR="00F7263C" w:rsidRPr="00F7263C" w14:paraId="094F03F7" w14:textId="77777777" w:rsidTr="00F7263C">
              <w:trPr>
                <w:trHeight w:val="254"/>
              </w:trPr>
              <w:tc>
                <w:tcPr>
                  <w:tcW w:w="3554" w:type="dxa"/>
                  <w:tcBorders>
                    <w:top w:val="nil"/>
                    <w:left w:val="single" w:sz="4" w:space="0" w:color="auto"/>
                    <w:bottom w:val="single" w:sz="4" w:space="0" w:color="auto"/>
                    <w:right w:val="single" w:sz="4" w:space="0" w:color="auto"/>
                  </w:tcBorders>
                  <w:shd w:val="clear" w:color="auto" w:fill="auto"/>
                  <w:noWrap/>
                  <w:vAlign w:val="bottom"/>
                  <w:hideMark/>
                </w:tcPr>
                <w:p w14:paraId="79030AC7" w14:textId="77777777" w:rsidR="00F7263C" w:rsidRPr="00F7263C" w:rsidRDefault="00F7263C" w:rsidP="00F7263C">
                  <w:pPr>
                    <w:spacing w:after="0" w:line="240" w:lineRule="auto"/>
                    <w:jc w:val="center"/>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TROMBOEMBOLISMO PULMONAR</w:t>
                  </w:r>
                </w:p>
              </w:tc>
              <w:tc>
                <w:tcPr>
                  <w:tcW w:w="2050" w:type="dxa"/>
                  <w:tcBorders>
                    <w:top w:val="nil"/>
                    <w:left w:val="nil"/>
                    <w:bottom w:val="single" w:sz="4" w:space="0" w:color="auto"/>
                    <w:right w:val="single" w:sz="4" w:space="0" w:color="auto"/>
                  </w:tcBorders>
                  <w:shd w:val="clear" w:color="auto" w:fill="auto"/>
                  <w:noWrap/>
                  <w:vAlign w:val="bottom"/>
                  <w:hideMark/>
                </w:tcPr>
                <w:p w14:paraId="04C15E65" w14:textId="77777777" w:rsidR="00F7263C" w:rsidRPr="00F7263C" w:rsidRDefault="00F7263C" w:rsidP="00F7263C">
                  <w:pPr>
                    <w:spacing w:after="0" w:line="240" w:lineRule="auto"/>
                    <w:jc w:val="center"/>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2</w:t>
                  </w:r>
                </w:p>
              </w:tc>
            </w:tr>
            <w:tr w:rsidR="00F7263C" w:rsidRPr="00F7263C" w14:paraId="6C2B5586" w14:textId="77777777" w:rsidTr="00F7263C">
              <w:trPr>
                <w:trHeight w:val="254"/>
              </w:trPr>
              <w:tc>
                <w:tcPr>
                  <w:tcW w:w="3554" w:type="dxa"/>
                  <w:tcBorders>
                    <w:top w:val="nil"/>
                    <w:left w:val="single" w:sz="4" w:space="0" w:color="auto"/>
                    <w:bottom w:val="single" w:sz="4" w:space="0" w:color="auto"/>
                    <w:right w:val="single" w:sz="4" w:space="0" w:color="auto"/>
                  </w:tcBorders>
                  <w:shd w:val="clear" w:color="auto" w:fill="auto"/>
                  <w:noWrap/>
                  <w:vAlign w:val="bottom"/>
                  <w:hideMark/>
                </w:tcPr>
                <w:p w14:paraId="3757C1D8" w14:textId="77777777" w:rsidR="00F7263C" w:rsidRPr="00F7263C" w:rsidRDefault="00F7263C" w:rsidP="00F7263C">
                  <w:pPr>
                    <w:spacing w:after="0" w:line="240" w:lineRule="auto"/>
                    <w:jc w:val="center"/>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EMERGENCIA HIPERTENSIVA</w:t>
                  </w:r>
                </w:p>
              </w:tc>
              <w:tc>
                <w:tcPr>
                  <w:tcW w:w="2050" w:type="dxa"/>
                  <w:tcBorders>
                    <w:top w:val="nil"/>
                    <w:left w:val="nil"/>
                    <w:bottom w:val="single" w:sz="4" w:space="0" w:color="auto"/>
                    <w:right w:val="single" w:sz="4" w:space="0" w:color="auto"/>
                  </w:tcBorders>
                  <w:shd w:val="clear" w:color="auto" w:fill="auto"/>
                  <w:noWrap/>
                  <w:vAlign w:val="bottom"/>
                  <w:hideMark/>
                </w:tcPr>
                <w:p w14:paraId="3CB44E44" w14:textId="77777777" w:rsidR="00F7263C" w:rsidRPr="00F7263C" w:rsidRDefault="00F7263C" w:rsidP="00F7263C">
                  <w:pPr>
                    <w:spacing w:after="0" w:line="240" w:lineRule="auto"/>
                    <w:jc w:val="center"/>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0</w:t>
                  </w:r>
                </w:p>
              </w:tc>
            </w:tr>
            <w:tr w:rsidR="00F7263C" w:rsidRPr="00F7263C" w14:paraId="08348862" w14:textId="77777777" w:rsidTr="00F7263C">
              <w:trPr>
                <w:trHeight w:val="299"/>
              </w:trPr>
              <w:tc>
                <w:tcPr>
                  <w:tcW w:w="3554" w:type="dxa"/>
                  <w:tcBorders>
                    <w:top w:val="nil"/>
                    <w:left w:val="single" w:sz="4" w:space="0" w:color="auto"/>
                    <w:bottom w:val="single" w:sz="4" w:space="0" w:color="auto"/>
                    <w:right w:val="single" w:sz="4" w:space="0" w:color="auto"/>
                  </w:tcBorders>
                  <w:shd w:val="clear" w:color="000000" w:fill="E4DFEC"/>
                  <w:noWrap/>
                  <w:vAlign w:val="bottom"/>
                  <w:hideMark/>
                </w:tcPr>
                <w:p w14:paraId="557CF92E" w14:textId="77777777" w:rsidR="00F7263C" w:rsidRPr="00F7263C" w:rsidRDefault="00F7263C" w:rsidP="00F7263C">
                  <w:pPr>
                    <w:spacing w:after="0" w:line="240" w:lineRule="auto"/>
                    <w:rPr>
                      <w:rFonts w:ascii="Calibri" w:eastAsia="Times New Roman" w:hAnsi="Calibri" w:cs="Calibri"/>
                      <w:b/>
                      <w:bCs/>
                      <w:color w:val="000000"/>
                      <w:lang w:val="es-ES" w:eastAsia="es-ES"/>
                    </w:rPr>
                  </w:pPr>
                  <w:r w:rsidRPr="00F7263C">
                    <w:rPr>
                      <w:rFonts w:ascii="Calibri" w:eastAsia="Times New Roman" w:hAnsi="Calibri" w:cs="Calibri"/>
                      <w:b/>
                      <w:bCs/>
                      <w:color w:val="000000"/>
                      <w:lang w:val="es-ES" w:eastAsia="es-ES"/>
                    </w:rPr>
                    <w:t>TOTAL</w:t>
                  </w:r>
                </w:p>
              </w:tc>
              <w:tc>
                <w:tcPr>
                  <w:tcW w:w="2050" w:type="dxa"/>
                  <w:tcBorders>
                    <w:top w:val="nil"/>
                    <w:left w:val="nil"/>
                    <w:bottom w:val="single" w:sz="4" w:space="0" w:color="auto"/>
                    <w:right w:val="single" w:sz="4" w:space="0" w:color="auto"/>
                  </w:tcBorders>
                  <w:shd w:val="clear" w:color="000000" w:fill="E4DFEC"/>
                  <w:noWrap/>
                  <w:vAlign w:val="bottom"/>
                  <w:hideMark/>
                </w:tcPr>
                <w:p w14:paraId="36702B29" w14:textId="77777777" w:rsidR="00F7263C" w:rsidRPr="00F7263C" w:rsidRDefault="00F7263C" w:rsidP="00F7263C">
                  <w:pPr>
                    <w:spacing w:after="0" w:line="240" w:lineRule="auto"/>
                    <w:jc w:val="center"/>
                    <w:rPr>
                      <w:rFonts w:ascii="Calibri" w:eastAsia="Times New Roman" w:hAnsi="Calibri" w:cs="Calibri"/>
                      <w:b/>
                      <w:bCs/>
                      <w:color w:val="000000"/>
                      <w:lang w:val="es-ES" w:eastAsia="es-ES"/>
                    </w:rPr>
                  </w:pPr>
                  <w:r w:rsidRPr="00F7263C">
                    <w:rPr>
                      <w:rFonts w:ascii="Calibri" w:eastAsia="Times New Roman" w:hAnsi="Calibri" w:cs="Calibri"/>
                      <w:b/>
                      <w:bCs/>
                      <w:color w:val="000000"/>
                      <w:lang w:val="es-ES" w:eastAsia="es-ES"/>
                    </w:rPr>
                    <w:t>21</w:t>
                  </w:r>
                </w:p>
              </w:tc>
            </w:tr>
            <w:tr w:rsidR="00F7263C" w:rsidRPr="00F7263C" w14:paraId="406DE67C" w14:textId="77777777" w:rsidTr="00F7263C">
              <w:trPr>
                <w:trHeight w:val="254"/>
              </w:trPr>
              <w:tc>
                <w:tcPr>
                  <w:tcW w:w="3554" w:type="dxa"/>
                  <w:tcBorders>
                    <w:top w:val="nil"/>
                    <w:left w:val="nil"/>
                    <w:bottom w:val="nil"/>
                    <w:right w:val="nil"/>
                  </w:tcBorders>
                  <w:shd w:val="clear" w:color="auto" w:fill="auto"/>
                  <w:noWrap/>
                  <w:vAlign w:val="bottom"/>
                  <w:hideMark/>
                </w:tcPr>
                <w:p w14:paraId="6260CBD3" w14:textId="77777777" w:rsidR="00F7263C" w:rsidRPr="00F7263C" w:rsidRDefault="00F7263C" w:rsidP="00F7263C">
                  <w:pPr>
                    <w:spacing w:after="0" w:line="240" w:lineRule="auto"/>
                    <w:jc w:val="center"/>
                    <w:rPr>
                      <w:rFonts w:ascii="Calibri" w:eastAsia="Times New Roman" w:hAnsi="Calibri" w:cs="Calibri"/>
                      <w:b/>
                      <w:bCs/>
                      <w:color w:val="000000"/>
                      <w:lang w:val="es-ES" w:eastAsia="es-ES"/>
                    </w:rPr>
                  </w:pPr>
                </w:p>
              </w:tc>
              <w:tc>
                <w:tcPr>
                  <w:tcW w:w="2050" w:type="dxa"/>
                  <w:tcBorders>
                    <w:top w:val="nil"/>
                    <w:left w:val="nil"/>
                    <w:bottom w:val="nil"/>
                    <w:right w:val="nil"/>
                  </w:tcBorders>
                  <w:shd w:val="clear" w:color="auto" w:fill="auto"/>
                  <w:noWrap/>
                  <w:vAlign w:val="bottom"/>
                  <w:hideMark/>
                </w:tcPr>
                <w:p w14:paraId="36784EA5" w14:textId="77777777" w:rsidR="00F7263C" w:rsidRPr="00F7263C" w:rsidRDefault="00F7263C" w:rsidP="00F7263C">
                  <w:pPr>
                    <w:spacing w:after="0" w:line="240" w:lineRule="auto"/>
                    <w:jc w:val="center"/>
                    <w:rPr>
                      <w:rFonts w:ascii="Times New Roman" w:eastAsia="Times New Roman" w:hAnsi="Times New Roman" w:cs="Times New Roman"/>
                      <w:sz w:val="20"/>
                      <w:szCs w:val="20"/>
                      <w:lang w:val="es-ES" w:eastAsia="es-ES"/>
                    </w:rPr>
                  </w:pPr>
                </w:p>
              </w:tc>
            </w:tr>
            <w:tr w:rsidR="00F7263C" w:rsidRPr="00F7263C" w14:paraId="75B14395" w14:textId="77777777" w:rsidTr="00F7263C">
              <w:trPr>
                <w:trHeight w:val="254"/>
              </w:trPr>
              <w:tc>
                <w:tcPr>
                  <w:tcW w:w="3554" w:type="dxa"/>
                  <w:tcBorders>
                    <w:top w:val="nil"/>
                    <w:left w:val="nil"/>
                    <w:bottom w:val="nil"/>
                    <w:right w:val="nil"/>
                  </w:tcBorders>
                  <w:shd w:val="clear" w:color="auto" w:fill="auto"/>
                  <w:noWrap/>
                  <w:vAlign w:val="bottom"/>
                  <w:hideMark/>
                </w:tcPr>
                <w:p w14:paraId="58D90027" w14:textId="77777777" w:rsidR="00F7263C" w:rsidRDefault="00F7263C" w:rsidP="00F7263C">
                  <w:pPr>
                    <w:spacing w:after="0" w:line="240" w:lineRule="auto"/>
                    <w:jc w:val="center"/>
                    <w:rPr>
                      <w:rFonts w:ascii="Times New Roman" w:eastAsia="Times New Roman" w:hAnsi="Times New Roman" w:cs="Times New Roman"/>
                      <w:sz w:val="20"/>
                      <w:szCs w:val="20"/>
                      <w:lang w:val="es-ES" w:eastAsia="es-ES"/>
                    </w:rPr>
                  </w:pPr>
                </w:p>
                <w:p w14:paraId="32F496BD" w14:textId="77777777" w:rsidR="00F7263C" w:rsidRDefault="00F7263C" w:rsidP="00F7263C">
                  <w:pPr>
                    <w:spacing w:after="0" w:line="240" w:lineRule="auto"/>
                    <w:jc w:val="center"/>
                    <w:rPr>
                      <w:rFonts w:ascii="Times New Roman" w:eastAsia="Times New Roman" w:hAnsi="Times New Roman" w:cs="Times New Roman"/>
                      <w:sz w:val="20"/>
                      <w:szCs w:val="20"/>
                      <w:lang w:val="es-ES" w:eastAsia="es-ES"/>
                    </w:rPr>
                  </w:pPr>
                </w:p>
                <w:p w14:paraId="12E39381" w14:textId="77777777" w:rsidR="00F7263C" w:rsidRDefault="00F7263C" w:rsidP="00F7263C">
                  <w:pPr>
                    <w:spacing w:after="0" w:line="240" w:lineRule="auto"/>
                    <w:jc w:val="center"/>
                    <w:rPr>
                      <w:rFonts w:ascii="Times New Roman" w:eastAsia="Times New Roman" w:hAnsi="Times New Roman" w:cs="Times New Roman"/>
                      <w:sz w:val="20"/>
                      <w:szCs w:val="20"/>
                      <w:lang w:val="es-ES" w:eastAsia="es-ES"/>
                    </w:rPr>
                  </w:pPr>
                </w:p>
                <w:p w14:paraId="3E5594EE" w14:textId="77777777" w:rsidR="00F7263C" w:rsidRDefault="00F7263C" w:rsidP="00F7263C">
                  <w:pPr>
                    <w:spacing w:after="0" w:line="240" w:lineRule="auto"/>
                    <w:jc w:val="center"/>
                    <w:rPr>
                      <w:rFonts w:ascii="Times New Roman" w:eastAsia="Times New Roman" w:hAnsi="Times New Roman" w:cs="Times New Roman"/>
                      <w:sz w:val="20"/>
                      <w:szCs w:val="20"/>
                      <w:lang w:val="es-ES" w:eastAsia="es-ES"/>
                    </w:rPr>
                  </w:pPr>
                </w:p>
                <w:p w14:paraId="3A63C80B" w14:textId="3E6C8359" w:rsidR="00F7263C" w:rsidRDefault="00F7263C" w:rsidP="00F7263C">
                  <w:pPr>
                    <w:spacing w:after="0" w:line="240" w:lineRule="auto"/>
                    <w:rPr>
                      <w:rFonts w:ascii="Times New Roman" w:eastAsia="Times New Roman" w:hAnsi="Times New Roman" w:cs="Times New Roman"/>
                      <w:sz w:val="20"/>
                      <w:szCs w:val="20"/>
                      <w:lang w:val="es-ES" w:eastAsia="es-ES"/>
                    </w:rPr>
                  </w:pPr>
                  <w:r>
                    <w:rPr>
                      <w:noProof/>
                      <w:lang w:val="es-DO" w:eastAsia="es-DO"/>
                    </w:rPr>
                    <w:drawing>
                      <wp:inline distT="0" distB="0" distL="0" distR="0" wp14:anchorId="63F7B962" wp14:editId="49A16A46">
                        <wp:extent cx="2105025" cy="1362075"/>
                        <wp:effectExtent l="0" t="0" r="9525" b="9525"/>
                        <wp:docPr id="73" name="Gráfico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F3A2636" w14:textId="77777777" w:rsidR="00F7263C" w:rsidRDefault="00F7263C" w:rsidP="00F7263C">
                  <w:pPr>
                    <w:spacing w:after="0" w:line="240" w:lineRule="auto"/>
                    <w:jc w:val="center"/>
                    <w:rPr>
                      <w:rFonts w:ascii="Times New Roman" w:eastAsia="Times New Roman" w:hAnsi="Times New Roman" w:cs="Times New Roman"/>
                      <w:sz w:val="20"/>
                      <w:szCs w:val="20"/>
                      <w:lang w:val="es-ES" w:eastAsia="es-ES"/>
                    </w:rPr>
                  </w:pPr>
                </w:p>
                <w:p w14:paraId="08CB8D79" w14:textId="77777777" w:rsidR="00F7263C" w:rsidRDefault="00F7263C" w:rsidP="00F7263C">
                  <w:pPr>
                    <w:spacing w:after="0" w:line="240" w:lineRule="auto"/>
                    <w:jc w:val="center"/>
                    <w:rPr>
                      <w:rFonts w:ascii="Times New Roman" w:eastAsia="Times New Roman" w:hAnsi="Times New Roman" w:cs="Times New Roman"/>
                      <w:sz w:val="20"/>
                      <w:szCs w:val="20"/>
                      <w:lang w:val="es-ES" w:eastAsia="es-ES"/>
                    </w:rPr>
                  </w:pPr>
                </w:p>
                <w:p w14:paraId="532FF505" w14:textId="04D8B605" w:rsidR="00F7263C" w:rsidRPr="00F7263C" w:rsidRDefault="00F7263C" w:rsidP="00F7263C">
                  <w:pPr>
                    <w:spacing w:after="0" w:line="240" w:lineRule="auto"/>
                    <w:jc w:val="center"/>
                    <w:rPr>
                      <w:rFonts w:ascii="Times New Roman" w:eastAsia="Times New Roman" w:hAnsi="Times New Roman" w:cs="Times New Roman"/>
                      <w:sz w:val="20"/>
                      <w:szCs w:val="20"/>
                      <w:lang w:val="es-ES" w:eastAsia="es-ES"/>
                    </w:rPr>
                  </w:pPr>
                </w:p>
              </w:tc>
              <w:tc>
                <w:tcPr>
                  <w:tcW w:w="2050" w:type="dxa"/>
                  <w:tcBorders>
                    <w:top w:val="nil"/>
                    <w:left w:val="nil"/>
                    <w:bottom w:val="nil"/>
                    <w:right w:val="nil"/>
                  </w:tcBorders>
                  <w:shd w:val="clear" w:color="auto" w:fill="auto"/>
                  <w:noWrap/>
                  <w:vAlign w:val="bottom"/>
                  <w:hideMark/>
                </w:tcPr>
                <w:p w14:paraId="71D78FB7" w14:textId="77777777" w:rsidR="00F7263C" w:rsidRPr="00F7263C" w:rsidRDefault="00F7263C" w:rsidP="00F7263C">
                  <w:pPr>
                    <w:spacing w:after="0" w:line="240" w:lineRule="auto"/>
                    <w:jc w:val="center"/>
                    <w:rPr>
                      <w:rFonts w:ascii="Times New Roman" w:eastAsia="Times New Roman" w:hAnsi="Times New Roman" w:cs="Times New Roman"/>
                      <w:sz w:val="20"/>
                      <w:szCs w:val="20"/>
                      <w:lang w:val="es-ES" w:eastAsia="es-ES"/>
                    </w:rPr>
                  </w:pPr>
                </w:p>
              </w:tc>
            </w:tr>
            <w:tr w:rsidR="00F7263C" w:rsidRPr="00F7263C" w14:paraId="71DB35D9" w14:textId="77777777" w:rsidTr="00F7263C">
              <w:trPr>
                <w:trHeight w:val="254"/>
              </w:trPr>
              <w:tc>
                <w:tcPr>
                  <w:tcW w:w="3554" w:type="dxa"/>
                  <w:tcBorders>
                    <w:top w:val="nil"/>
                    <w:left w:val="nil"/>
                    <w:bottom w:val="nil"/>
                    <w:right w:val="nil"/>
                  </w:tcBorders>
                  <w:shd w:val="clear" w:color="auto" w:fill="auto"/>
                  <w:noWrap/>
                  <w:vAlign w:val="bottom"/>
                  <w:hideMark/>
                </w:tcPr>
                <w:p w14:paraId="2C7A9EBF" w14:textId="77777777" w:rsidR="00F7263C" w:rsidRPr="00F7263C" w:rsidRDefault="00F7263C" w:rsidP="00F7263C">
                  <w:pPr>
                    <w:spacing w:after="0" w:line="240" w:lineRule="auto"/>
                    <w:jc w:val="center"/>
                    <w:rPr>
                      <w:rFonts w:ascii="Times New Roman" w:eastAsia="Times New Roman" w:hAnsi="Times New Roman" w:cs="Times New Roman"/>
                      <w:sz w:val="20"/>
                      <w:szCs w:val="20"/>
                      <w:lang w:val="es-ES" w:eastAsia="es-ES"/>
                    </w:rPr>
                  </w:pPr>
                </w:p>
              </w:tc>
              <w:tc>
                <w:tcPr>
                  <w:tcW w:w="2050" w:type="dxa"/>
                  <w:tcBorders>
                    <w:top w:val="nil"/>
                    <w:left w:val="nil"/>
                    <w:bottom w:val="nil"/>
                    <w:right w:val="nil"/>
                  </w:tcBorders>
                  <w:shd w:val="clear" w:color="auto" w:fill="auto"/>
                  <w:noWrap/>
                  <w:vAlign w:val="bottom"/>
                  <w:hideMark/>
                </w:tcPr>
                <w:p w14:paraId="7728C359" w14:textId="77777777" w:rsidR="00F7263C" w:rsidRPr="00F7263C" w:rsidRDefault="00F7263C" w:rsidP="00F7263C">
                  <w:pPr>
                    <w:spacing w:after="0" w:line="240" w:lineRule="auto"/>
                    <w:jc w:val="center"/>
                    <w:rPr>
                      <w:rFonts w:ascii="Times New Roman" w:eastAsia="Times New Roman" w:hAnsi="Times New Roman" w:cs="Times New Roman"/>
                      <w:sz w:val="20"/>
                      <w:szCs w:val="20"/>
                      <w:lang w:val="es-ES" w:eastAsia="es-ES"/>
                    </w:rPr>
                  </w:pPr>
                </w:p>
              </w:tc>
            </w:tr>
            <w:tr w:rsidR="00F7263C" w:rsidRPr="00F7263C" w14:paraId="024E1C20" w14:textId="77777777" w:rsidTr="00F7263C">
              <w:trPr>
                <w:trHeight w:val="284"/>
              </w:trPr>
              <w:tc>
                <w:tcPr>
                  <w:tcW w:w="5604" w:type="dxa"/>
                  <w:gridSpan w:val="2"/>
                  <w:tcBorders>
                    <w:top w:val="nil"/>
                    <w:left w:val="nil"/>
                    <w:bottom w:val="nil"/>
                    <w:right w:val="nil"/>
                  </w:tcBorders>
                  <w:shd w:val="clear" w:color="auto" w:fill="auto"/>
                  <w:noWrap/>
                  <w:vAlign w:val="bottom"/>
                  <w:hideMark/>
                </w:tcPr>
                <w:p w14:paraId="01ADC43D" w14:textId="77777777" w:rsidR="00F7263C" w:rsidRPr="00F7263C" w:rsidRDefault="00F7263C" w:rsidP="00F7263C">
                  <w:pPr>
                    <w:spacing w:after="0" w:line="240" w:lineRule="auto"/>
                    <w:jc w:val="center"/>
                    <w:rPr>
                      <w:rFonts w:ascii="Lucida Sans" w:eastAsia="Times New Roman" w:hAnsi="Lucida Sans" w:cs="Arial"/>
                      <w:b/>
                      <w:bCs/>
                      <w:color w:val="AEAAAA" w:themeColor="background2" w:themeShade="BF"/>
                      <w:lang w:val="es-ES" w:eastAsia="es-ES"/>
                    </w:rPr>
                  </w:pPr>
                  <w:r w:rsidRPr="00F7263C">
                    <w:rPr>
                      <w:rFonts w:ascii="Lucida Sans" w:eastAsia="Times New Roman" w:hAnsi="Lucida Sans" w:cs="Arial"/>
                      <w:b/>
                      <w:bCs/>
                      <w:color w:val="AEAAAA" w:themeColor="background2" w:themeShade="BF"/>
                      <w:lang w:val="es-ES" w:eastAsia="es-ES"/>
                    </w:rPr>
                    <w:t xml:space="preserve">Causas de Mortalidad </w:t>
                  </w:r>
                  <w:proofErr w:type="spellStart"/>
                  <w:r w:rsidRPr="00F7263C">
                    <w:rPr>
                      <w:rFonts w:ascii="Lucida Sans" w:eastAsia="Times New Roman" w:hAnsi="Lucida Sans" w:cs="Arial"/>
                      <w:b/>
                      <w:bCs/>
                      <w:color w:val="AEAAAA" w:themeColor="background2" w:themeShade="BF"/>
                      <w:lang w:val="es-ES" w:eastAsia="es-ES"/>
                    </w:rPr>
                    <w:t>Intra</w:t>
                  </w:r>
                  <w:proofErr w:type="spellEnd"/>
                  <w:r w:rsidRPr="00F7263C">
                    <w:rPr>
                      <w:rFonts w:ascii="Lucida Sans" w:eastAsia="Times New Roman" w:hAnsi="Lucida Sans" w:cs="Arial"/>
                      <w:b/>
                      <w:bCs/>
                      <w:color w:val="AEAAAA" w:themeColor="background2" w:themeShade="BF"/>
                      <w:lang w:val="es-ES" w:eastAsia="es-ES"/>
                    </w:rPr>
                    <w:t>-Hospitalaria</w:t>
                  </w:r>
                </w:p>
              </w:tc>
            </w:tr>
            <w:tr w:rsidR="00F7263C" w:rsidRPr="00F7263C" w14:paraId="65D31DCC" w14:textId="77777777" w:rsidTr="00F7263C">
              <w:trPr>
                <w:trHeight w:val="284"/>
              </w:trPr>
              <w:tc>
                <w:tcPr>
                  <w:tcW w:w="5604" w:type="dxa"/>
                  <w:gridSpan w:val="2"/>
                  <w:tcBorders>
                    <w:top w:val="nil"/>
                    <w:left w:val="nil"/>
                    <w:bottom w:val="nil"/>
                    <w:right w:val="nil"/>
                  </w:tcBorders>
                  <w:shd w:val="clear" w:color="auto" w:fill="auto"/>
                  <w:noWrap/>
                  <w:vAlign w:val="bottom"/>
                  <w:hideMark/>
                </w:tcPr>
                <w:p w14:paraId="0999A171" w14:textId="77777777" w:rsidR="00F7263C" w:rsidRPr="00F7263C" w:rsidRDefault="00F7263C" w:rsidP="00F7263C">
                  <w:pPr>
                    <w:spacing w:after="0" w:line="240" w:lineRule="auto"/>
                    <w:jc w:val="center"/>
                    <w:rPr>
                      <w:rFonts w:ascii="Lucida Sans" w:eastAsia="Times New Roman" w:hAnsi="Lucida Sans" w:cs="Arial"/>
                      <w:b/>
                      <w:bCs/>
                      <w:color w:val="AEAAAA" w:themeColor="background2" w:themeShade="BF"/>
                      <w:lang w:val="es-ES" w:eastAsia="es-ES"/>
                    </w:rPr>
                  </w:pPr>
                  <w:r w:rsidRPr="00F7263C">
                    <w:rPr>
                      <w:rFonts w:ascii="Lucida Sans" w:eastAsia="Times New Roman" w:hAnsi="Lucida Sans" w:cs="Arial"/>
                      <w:b/>
                      <w:bCs/>
                      <w:color w:val="AEAAAA" w:themeColor="background2" w:themeShade="BF"/>
                      <w:lang w:val="es-ES" w:eastAsia="es-ES"/>
                    </w:rPr>
                    <w:t>Nivel Regional</w:t>
                  </w:r>
                </w:p>
              </w:tc>
            </w:tr>
            <w:tr w:rsidR="00F7263C" w:rsidRPr="00F7263C" w14:paraId="60603CBD" w14:textId="77777777" w:rsidTr="00F7263C">
              <w:trPr>
                <w:trHeight w:val="80"/>
              </w:trPr>
              <w:tc>
                <w:tcPr>
                  <w:tcW w:w="5604" w:type="dxa"/>
                  <w:gridSpan w:val="2"/>
                  <w:tcBorders>
                    <w:top w:val="nil"/>
                    <w:left w:val="nil"/>
                    <w:bottom w:val="nil"/>
                    <w:right w:val="nil"/>
                  </w:tcBorders>
                  <w:shd w:val="clear" w:color="auto" w:fill="auto"/>
                  <w:noWrap/>
                  <w:vAlign w:val="bottom"/>
                  <w:hideMark/>
                </w:tcPr>
                <w:p w14:paraId="6F2B04B3" w14:textId="53BE6C1B" w:rsidR="00F7263C" w:rsidRPr="00F7263C" w:rsidRDefault="00F7263C" w:rsidP="00F7263C">
                  <w:pPr>
                    <w:spacing w:after="0" w:line="240" w:lineRule="auto"/>
                    <w:jc w:val="center"/>
                    <w:rPr>
                      <w:rFonts w:ascii="Lucida Sans" w:eastAsia="Times New Roman" w:hAnsi="Lucida Sans" w:cs="Arial"/>
                      <w:b/>
                      <w:bCs/>
                      <w:color w:val="AEAAAA" w:themeColor="background2" w:themeShade="BF"/>
                      <w:lang w:val="es-ES" w:eastAsia="es-ES"/>
                    </w:rPr>
                  </w:pPr>
                  <w:r w:rsidRPr="00F7263C">
                    <w:rPr>
                      <w:rFonts w:ascii="Lucida Sans" w:eastAsia="Times New Roman" w:hAnsi="Lucida Sans" w:cs="Arial"/>
                      <w:b/>
                      <w:bCs/>
                      <w:color w:val="AEAAAA" w:themeColor="background2" w:themeShade="BF"/>
                      <w:lang w:val="es-ES" w:eastAsia="es-ES"/>
                    </w:rPr>
                    <w:t>Año___2025__</w:t>
                  </w:r>
                </w:p>
              </w:tc>
            </w:tr>
            <w:tr w:rsidR="00F7263C" w:rsidRPr="00F7263C" w14:paraId="09E04542" w14:textId="77777777" w:rsidTr="00F7263C">
              <w:trPr>
                <w:trHeight w:val="284"/>
              </w:trPr>
              <w:tc>
                <w:tcPr>
                  <w:tcW w:w="3554" w:type="dxa"/>
                  <w:tcBorders>
                    <w:top w:val="nil"/>
                    <w:left w:val="nil"/>
                    <w:bottom w:val="nil"/>
                    <w:right w:val="nil"/>
                  </w:tcBorders>
                  <w:shd w:val="clear" w:color="auto" w:fill="auto"/>
                  <w:noWrap/>
                  <w:vAlign w:val="bottom"/>
                  <w:hideMark/>
                </w:tcPr>
                <w:p w14:paraId="67070649" w14:textId="77777777" w:rsidR="00F7263C" w:rsidRPr="00F7263C" w:rsidRDefault="00F7263C" w:rsidP="00F7263C">
                  <w:pPr>
                    <w:spacing w:after="0" w:line="240" w:lineRule="auto"/>
                    <w:jc w:val="center"/>
                    <w:rPr>
                      <w:rFonts w:ascii="Lucida Sans" w:eastAsia="Times New Roman" w:hAnsi="Lucida Sans" w:cs="Arial"/>
                      <w:b/>
                      <w:bCs/>
                      <w:color w:val="0070C0"/>
                      <w:lang w:val="es-ES" w:eastAsia="es-ES"/>
                    </w:rPr>
                  </w:pPr>
                </w:p>
              </w:tc>
              <w:tc>
                <w:tcPr>
                  <w:tcW w:w="2050" w:type="dxa"/>
                  <w:tcBorders>
                    <w:top w:val="nil"/>
                    <w:left w:val="nil"/>
                    <w:bottom w:val="nil"/>
                    <w:right w:val="nil"/>
                  </w:tcBorders>
                  <w:shd w:val="clear" w:color="auto" w:fill="auto"/>
                  <w:noWrap/>
                  <w:vAlign w:val="bottom"/>
                  <w:hideMark/>
                </w:tcPr>
                <w:p w14:paraId="13890061" w14:textId="77777777" w:rsidR="00F7263C" w:rsidRPr="00F7263C" w:rsidRDefault="00F7263C" w:rsidP="00F7263C">
                  <w:pPr>
                    <w:spacing w:after="0" w:line="240" w:lineRule="auto"/>
                    <w:jc w:val="center"/>
                    <w:rPr>
                      <w:rFonts w:ascii="Times New Roman" w:eastAsia="Times New Roman" w:hAnsi="Times New Roman" w:cs="Times New Roman"/>
                      <w:sz w:val="20"/>
                      <w:szCs w:val="20"/>
                      <w:lang w:val="es-ES" w:eastAsia="es-ES"/>
                    </w:rPr>
                  </w:pPr>
                </w:p>
              </w:tc>
            </w:tr>
            <w:tr w:rsidR="00F7263C" w:rsidRPr="00F7263C" w14:paraId="4DCE1A5D" w14:textId="77777777" w:rsidTr="00F7263C">
              <w:trPr>
                <w:trHeight w:val="269"/>
              </w:trPr>
              <w:tc>
                <w:tcPr>
                  <w:tcW w:w="3554" w:type="dxa"/>
                  <w:tcBorders>
                    <w:top w:val="nil"/>
                    <w:left w:val="nil"/>
                    <w:bottom w:val="nil"/>
                    <w:right w:val="nil"/>
                  </w:tcBorders>
                  <w:shd w:val="clear" w:color="auto" w:fill="auto"/>
                  <w:noWrap/>
                  <w:vAlign w:val="bottom"/>
                  <w:hideMark/>
                </w:tcPr>
                <w:p w14:paraId="7BCDBB68" w14:textId="77777777" w:rsidR="00F7263C" w:rsidRPr="00F7263C" w:rsidRDefault="00F7263C" w:rsidP="00F7263C">
                  <w:pPr>
                    <w:spacing w:after="0" w:line="240" w:lineRule="auto"/>
                    <w:jc w:val="center"/>
                    <w:rPr>
                      <w:rFonts w:ascii="Times New Roman" w:eastAsia="Times New Roman" w:hAnsi="Times New Roman" w:cs="Times New Roman"/>
                      <w:sz w:val="20"/>
                      <w:szCs w:val="20"/>
                      <w:lang w:val="es-ES" w:eastAsia="es-ES"/>
                    </w:rPr>
                  </w:pPr>
                </w:p>
              </w:tc>
              <w:tc>
                <w:tcPr>
                  <w:tcW w:w="2050" w:type="dxa"/>
                  <w:tcBorders>
                    <w:top w:val="nil"/>
                    <w:left w:val="nil"/>
                    <w:bottom w:val="nil"/>
                    <w:right w:val="nil"/>
                  </w:tcBorders>
                  <w:shd w:val="clear" w:color="auto" w:fill="auto"/>
                  <w:noWrap/>
                  <w:vAlign w:val="bottom"/>
                  <w:hideMark/>
                </w:tcPr>
                <w:p w14:paraId="1E9B7B18" w14:textId="77777777" w:rsidR="00F7263C" w:rsidRPr="00F7263C" w:rsidRDefault="00F7263C" w:rsidP="00F7263C">
                  <w:pPr>
                    <w:spacing w:after="0" w:line="240" w:lineRule="auto"/>
                    <w:jc w:val="center"/>
                    <w:rPr>
                      <w:rFonts w:ascii="Times New Roman" w:eastAsia="Times New Roman" w:hAnsi="Times New Roman" w:cs="Times New Roman"/>
                      <w:sz w:val="20"/>
                      <w:szCs w:val="20"/>
                      <w:lang w:val="es-ES" w:eastAsia="es-ES"/>
                    </w:rPr>
                  </w:pPr>
                </w:p>
              </w:tc>
            </w:tr>
            <w:tr w:rsidR="00F7263C" w:rsidRPr="00F7263C" w14:paraId="05AA8802" w14:textId="77777777" w:rsidTr="00F7263C">
              <w:trPr>
                <w:trHeight w:val="314"/>
              </w:trPr>
              <w:tc>
                <w:tcPr>
                  <w:tcW w:w="3554" w:type="dxa"/>
                  <w:tcBorders>
                    <w:top w:val="single" w:sz="8" w:space="0" w:color="auto"/>
                    <w:left w:val="single" w:sz="8" w:space="0" w:color="auto"/>
                    <w:bottom w:val="nil"/>
                    <w:right w:val="nil"/>
                  </w:tcBorders>
                  <w:shd w:val="clear" w:color="000000" w:fill="00B0F0"/>
                  <w:hideMark/>
                </w:tcPr>
                <w:p w14:paraId="76D64909" w14:textId="77777777" w:rsidR="00F7263C" w:rsidRPr="00F7263C" w:rsidRDefault="00F7263C" w:rsidP="00F7263C">
                  <w:pPr>
                    <w:spacing w:after="0" w:line="240" w:lineRule="auto"/>
                    <w:jc w:val="center"/>
                    <w:rPr>
                      <w:rFonts w:ascii="Calibri" w:eastAsia="Times New Roman" w:hAnsi="Calibri" w:cs="Calibri"/>
                      <w:b/>
                      <w:bCs/>
                      <w:sz w:val="24"/>
                      <w:szCs w:val="24"/>
                      <w:lang w:val="es-ES" w:eastAsia="es-ES"/>
                    </w:rPr>
                  </w:pPr>
                  <w:r w:rsidRPr="00F7263C">
                    <w:rPr>
                      <w:rFonts w:ascii="Calibri" w:eastAsia="Times New Roman" w:hAnsi="Calibri" w:cs="Calibri"/>
                      <w:b/>
                      <w:bCs/>
                      <w:sz w:val="24"/>
                      <w:szCs w:val="24"/>
                      <w:lang w:val="es-ES" w:eastAsia="es-ES"/>
                    </w:rPr>
                    <w:t xml:space="preserve">Causas </w:t>
                  </w:r>
                </w:p>
              </w:tc>
              <w:tc>
                <w:tcPr>
                  <w:tcW w:w="2050" w:type="dxa"/>
                  <w:tcBorders>
                    <w:top w:val="single" w:sz="8" w:space="0" w:color="auto"/>
                    <w:left w:val="single" w:sz="8" w:space="0" w:color="auto"/>
                    <w:bottom w:val="nil"/>
                    <w:right w:val="single" w:sz="8" w:space="0" w:color="auto"/>
                  </w:tcBorders>
                  <w:shd w:val="clear" w:color="000000" w:fill="00B0F0"/>
                  <w:hideMark/>
                </w:tcPr>
                <w:p w14:paraId="15BCC3A7" w14:textId="77777777" w:rsidR="00F7263C" w:rsidRPr="00F7263C" w:rsidRDefault="00F7263C" w:rsidP="00F7263C">
                  <w:pPr>
                    <w:spacing w:after="0" w:line="240" w:lineRule="auto"/>
                    <w:jc w:val="center"/>
                    <w:rPr>
                      <w:rFonts w:ascii="Calibri" w:eastAsia="Times New Roman" w:hAnsi="Calibri" w:cs="Calibri"/>
                      <w:b/>
                      <w:bCs/>
                      <w:sz w:val="24"/>
                      <w:szCs w:val="24"/>
                      <w:lang w:val="es-ES" w:eastAsia="es-ES"/>
                    </w:rPr>
                  </w:pPr>
                  <w:r w:rsidRPr="00F7263C">
                    <w:rPr>
                      <w:rFonts w:ascii="Calibri" w:eastAsia="Times New Roman" w:hAnsi="Calibri" w:cs="Calibri"/>
                      <w:b/>
                      <w:bCs/>
                      <w:sz w:val="24"/>
                      <w:szCs w:val="24"/>
                      <w:lang w:val="es-ES" w:eastAsia="es-ES"/>
                    </w:rPr>
                    <w:t>Total</w:t>
                  </w:r>
                </w:p>
              </w:tc>
            </w:tr>
            <w:tr w:rsidR="00F7263C" w:rsidRPr="00F7263C" w14:paraId="7F07C0A8" w14:textId="77777777" w:rsidTr="00F7263C">
              <w:trPr>
                <w:trHeight w:val="254"/>
              </w:trPr>
              <w:tc>
                <w:tcPr>
                  <w:tcW w:w="3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059E3" w14:textId="77777777" w:rsidR="00F7263C" w:rsidRPr="00F7263C" w:rsidRDefault="00F7263C" w:rsidP="00F7263C">
                  <w:pPr>
                    <w:spacing w:after="0" w:line="240" w:lineRule="auto"/>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FALLO MULTIORGANICO</w:t>
                  </w:r>
                </w:p>
              </w:tc>
              <w:tc>
                <w:tcPr>
                  <w:tcW w:w="2050" w:type="dxa"/>
                  <w:tcBorders>
                    <w:top w:val="single" w:sz="4" w:space="0" w:color="auto"/>
                    <w:left w:val="nil"/>
                    <w:bottom w:val="single" w:sz="4" w:space="0" w:color="auto"/>
                    <w:right w:val="single" w:sz="4" w:space="0" w:color="auto"/>
                  </w:tcBorders>
                  <w:shd w:val="clear" w:color="auto" w:fill="auto"/>
                  <w:noWrap/>
                  <w:vAlign w:val="bottom"/>
                  <w:hideMark/>
                </w:tcPr>
                <w:p w14:paraId="2BF55D44" w14:textId="77777777" w:rsidR="00F7263C" w:rsidRPr="00F7263C" w:rsidRDefault="00F7263C" w:rsidP="00F7263C">
                  <w:pPr>
                    <w:spacing w:after="0" w:line="240" w:lineRule="auto"/>
                    <w:jc w:val="center"/>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89</w:t>
                  </w:r>
                </w:p>
              </w:tc>
            </w:tr>
            <w:tr w:rsidR="00F7263C" w:rsidRPr="00F7263C" w14:paraId="0F10C1F6" w14:textId="77777777" w:rsidTr="00F7263C">
              <w:trPr>
                <w:trHeight w:val="254"/>
              </w:trPr>
              <w:tc>
                <w:tcPr>
                  <w:tcW w:w="3554" w:type="dxa"/>
                  <w:tcBorders>
                    <w:top w:val="nil"/>
                    <w:left w:val="single" w:sz="4" w:space="0" w:color="auto"/>
                    <w:bottom w:val="single" w:sz="4" w:space="0" w:color="auto"/>
                    <w:right w:val="single" w:sz="4" w:space="0" w:color="auto"/>
                  </w:tcBorders>
                  <w:shd w:val="clear" w:color="auto" w:fill="auto"/>
                  <w:noWrap/>
                  <w:vAlign w:val="bottom"/>
                  <w:hideMark/>
                </w:tcPr>
                <w:p w14:paraId="6776EDC2" w14:textId="77777777" w:rsidR="00F7263C" w:rsidRPr="00F7263C" w:rsidRDefault="00F7263C" w:rsidP="00F7263C">
                  <w:pPr>
                    <w:spacing w:after="0" w:line="240" w:lineRule="auto"/>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HERNIACION DE AMIGDALA CEREBELOSA</w:t>
                  </w:r>
                </w:p>
              </w:tc>
              <w:tc>
                <w:tcPr>
                  <w:tcW w:w="2050" w:type="dxa"/>
                  <w:tcBorders>
                    <w:top w:val="nil"/>
                    <w:left w:val="nil"/>
                    <w:bottom w:val="single" w:sz="4" w:space="0" w:color="auto"/>
                    <w:right w:val="single" w:sz="4" w:space="0" w:color="auto"/>
                  </w:tcBorders>
                  <w:shd w:val="clear" w:color="auto" w:fill="auto"/>
                  <w:noWrap/>
                  <w:vAlign w:val="bottom"/>
                  <w:hideMark/>
                </w:tcPr>
                <w:p w14:paraId="588C07B6" w14:textId="77777777" w:rsidR="00F7263C" w:rsidRPr="00F7263C" w:rsidRDefault="00F7263C" w:rsidP="00F7263C">
                  <w:pPr>
                    <w:spacing w:after="0" w:line="240" w:lineRule="auto"/>
                    <w:jc w:val="center"/>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6</w:t>
                  </w:r>
                </w:p>
              </w:tc>
            </w:tr>
            <w:tr w:rsidR="00F7263C" w:rsidRPr="00F7263C" w14:paraId="7F8328A2" w14:textId="77777777" w:rsidTr="00F7263C">
              <w:trPr>
                <w:trHeight w:val="254"/>
              </w:trPr>
              <w:tc>
                <w:tcPr>
                  <w:tcW w:w="3554" w:type="dxa"/>
                  <w:tcBorders>
                    <w:top w:val="nil"/>
                    <w:left w:val="single" w:sz="4" w:space="0" w:color="auto"/>
                    <w:bottom w:val="single" w:sz="4" w:space="0" w:color="auto"/>
                    <w:right w:val="single" w:sz="4" w:space="0" w:color="auto"/>
                  </w:tcBorders>
                  <w:shd w:val="clear" w:color="auto" w:fill="auto"/>
                  <w:noWrap/>
                  <w:vAlign w:val="bottom"/>
                  <w:hideMark/>
                </w:tcPr>
                <w:p w14:paraId="10EDC2FA" w14:textId="77777777" w:rsidR="00F7263C" w:rsidRPr="00F7263C" w:rsidRDefault="00F7263C" w:rsidP="00F7263C">
                  <w:pPr>
                    <w:spacing w:after="0" w:line="240" w:lineRule="auto"/>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EVENTO CEREBRO VASCULAR</w:t>
                  </w:r>
                </w:p>
              </w:tc>
              <w:tc>
                <w:tcPr>
                  <w:tcW w:w="2050" w:type="dxa"/>
                  <w:tcBorders>
                    <w:top w:val="nil"/>
                    <w:left w:val="nil"/>
                    <w:bottom w:val="single" w:sz="4" w:space="0" w:color="auto"/>
                    <w:right w:val="single" w:sz="4" w:space="0" w:color="auto"/>
                  </w:tcBorders>
                  <w:shd w:val="clear" w:color="auto" w:fill="auto"/>
                  <w:noWrap/>
                  <w:vAlign w:val="bottom"/>
                  <w:hideMark/>
                </w:tcPr>
                <w:p w14:paraId="0C5DA4AD" w14:textId="77777777" w:rsidR="00F7263C" w:rsidRPr="00F7263C" w:rsidRDefault="00F7263C" w:rsidP="00F7263C">
                  <w:pPr>
                    <w:spacing w:after="0" w:line="240" w:lineRule="auto"/>
                    <w:jc w:val="center"/>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3</w:t>
                  </w:r>
                </w:p>
              </w:tc>
            </w:tr>
            <w:tr w:rsidR="00F7263C" w:rsidRPr="00F7263C" w14:paraId="568BF954" w14:textId="77777777" w:rsidTr="00F7263C">
              <w:trPr>
                <w:trHeight w:val="254"/>
              </w:trPr>
              <w:tc>
                <w:tcPr>
                  <w:tcW w:w="3554" w:type="dxa"/>
                  <w:tcBorders>
                    <w:top w:val="nil"/>
                    <w:left w:val="single" w:sz="4" w:space="0" w:color="auto"/>
                    <w:bottom w:val="single" w:sz="4" w:space="0" w:color="auto"/>
                    <w:right w:val="single" w:sz="4" w:space="0" w:color="auto"/>
                  </w:tcBorders>
                  <w:shd w:val="clear" w:color="auto" w:fill="auto"/>
                  <w:noWrap/>
                  <w:vAlign w:val="bottom"/>
                  <w:hideMark/>
                </w:tcPr>
                <w:p w14:paraId="65BAB9FF" w14:textId="77777777" w:rsidR="00F7263C" w:rsidRPr="00F7263C" w:rsidRDefault="00F7263C" w:rsidP="00F7263C">
                  <w:pPr>
                    <w:spacing w:after="0" w:line="240" w:lineRule="auto"/>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SINDROME DISTRES RESPIRATORIO</w:t>
                  </w:r>
                </w:p>
              </w:tc>
              <w:tc>
                <w:tcPr>
                  <w:tcW w:w="2050" w:type="dxa"/>
                  <w:tcBorders>
                    <w:top w:val="nil"/>
                    <w:left w:val="nil"/>
                    <w:bottom w:val="single" w:sz="4" w:space="0" w:color="auto"/>
                    <w:right w:val="single" w:sz="4" w:space="0" w:color="auto"/>
                  </w:tcBorders>
                  <w:shd w:val="clear" w:color="auto" w:fill="auto"/>
                  <w:noWrap/>
                  <w:vAlign w:val="bottom"/>
                  <w:hideMark/>
                </w:tcPr>
                <w:p w14:paraId="477E6240" w14:textId="77777777" w:rsidR="00F7263C" w:rsidRPr="00F7263C" w:rsidRDefault="00F7263C" w:rsidP="00F7263C">
                  <w:pPr>
                    <w:spacing w:after="0" w:line="240" w:lineRule="auto"/>
                    <w:jc w:val="center"/>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7</w:t>
                  </w:r>
                </w:p>
              </w:tc>
            </w:tr>
            <w:tr w:rsidR="00F7263C" w:rsidRPr="00F7263C" w14:paraId="19E22AFF" w14:textId="77777777" w:rsidTr="00F7263C">
              <w:trPr>
                <w:trHeight w:val="254"/>
              </w:trPr>
              <w:tc>
                <w:tcPr>
                  <w:tcW w:w="3554" w:type="dxa"/>
                  <w:tcBorders>
                    <w:top w:val="nil"/>
                    <w:left w:val="single" w:sz="4" w:space="0" w:color="auto"/>
                    <w:bottom w:val="single" w:sz="4" w:space="0" w:color="auto"/>
                    <w:right w:val="single" w:sz="4" w:space="0" w:color="auto"/>
                  </w:tcBorders>
                  <w:shd w:val="clear" w:color="auto" w:fill="auto"/>
                  <w:noWrap/>
                  <w:vAlign w:val="bottom"/>
                  <w:hideMark/>
                </w:tcPr>
                <w:p w14:paraId="52E901AD" w14:textId="77777777" w:rsidR="00F7263C" w:rsidRPr="00F7263C" w:rsidRDefault="00F7263C" w:rsidP="00F7263C">
                  <w:pPr>
                    <w:spacing w:after="0" w:line="240" w:lineRule="auto"/>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INSUFICIENCIA RESPIRATORIA</w:t>
                  </w:r>
                </w:p>
              </w:tc>
              <w:tc>
                <w:tcPr>
                  <w:tcW w:w="2050" w:type="dxa"/>
                  <w:tcBorders>
                    <w:top w:val="nil"/>
                    <w:left w:val="nil"/>
                    <w:bottom w:val="single" w:sz="4" w:space="0" w:color="auto"/>
                    <w:right w:val="single" w:sz="4" w:space="0" w:color="auto"/>
                  </w:tcBorders>
                  <w:shd w:val="clear" w:color="auto" w:fill="auto"/>
                  <w:noWrap/>
                  <w:vAlign w:val="bottom"/>
                  <w:hideMark/>
                </w:tcPr>
                <w:p w14:paraId="4FF234D8" w14:textId="77777777" w:rsidR="00F7263C" w:rsidRPr="00F7263C" w:rsidRDefault="00F7263C" w:rsidP="00F7263C">
                  <w:pPr>
                    <w:spacing w:after="0" w:line="240" w:lineRule="auto"/>
                    <w:jc w:val="center"/>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10</w:t>
                  </w:r>
                </w:p>
              </w:tc>
            </w:tr>
            <w:tr w:rsidR="00F7263C" w:rsidRPr="00F7263C" w14:paraId="0D3FE8E4" w14:textId="77777777" w:rsidTr="00F7263C">
              <w:trPr>
                <w:trHeight w:val="254"/>
              </w:trPr>
              <w:tc>
                <w:tcPr>
                  <w:tcW w:w="3554" w:type="dxa"/>
                  <w:tcBorders>
                    <w:top w:val="nil"/>
                    <w:left w:val="single" w:sz="4" w:space="0" w:color="auto"/>
                    <w:bottom w:val="single" w:sz="4" w:space="0" w:color="auto"/>
                    <w:right w:val="single" w:sz="4" w:space="0" w:color="auto"/>
                  </w:tcBorders>
                  <w:shd w:val="clear" w:color="auto" w:fill="auto"/>
                  <w:noWrap/>
                  <w:vAlign w:val="bottom"/>
                  <w:hideMark/>
                </w:tcPr>
                <w:p w14:paraId="14983B07" w14:textId="77777777" w:rsidR="00F7263C" w:rsidRPr="00F7263C" w:rsidRDefault="00F7263C" w:rsidP="00F7263C">
                  <w:pPr>
                    <w:spacing w:after="0" w:line="240" w:lineRule="auto"/>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SHOCK CARDIOGENICO</w:t>
                  </w:r>
                </w:p>
              </w:tc>
              <w:tc>
                <w:tcPr>
                  <w:tcW w:w="2050" w:type="dxa"/>
                  <w:tcBorders>
                    <w:top w:val="nil"/>
                    <w:left w:val="nil"/>
                    <w:bottom w:val="single" w:sz="4" w:space="0" w:color="auto"/>
                    <w:right w:val="single" w:sz="4" w:space="0" w:color="auto"/>
                  </w:tcBorders>
                  <w:shd w:val="clear" w:color="auto" w:fill="auto"/>
                  <w:noWrap/>
                  <w:vAlign w:val="bottom"/>
                  <w:hideMark/>
                </w:tcPr>
                <w:p w14:paraId="2F1D2C79" w14:textId="77777777" w:rsidR="00F7263C" w:rsidRPr="00F7263C" w:rsidRDefault="00F7263C" w:rsidP="00F7263C">
                  <w:pPr>
                    <w:spacing w:after="0" w:line="240" w:lineRule="auto"/>
                    <w:jc w:val="center"/>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14</w:t>
                  </w:r>
                </w:p>
              </w:tc>
            </w:tr>
            <w:tr w:rsidR="00F7263C" w:rsidRPr="00F7263C" w14:paraId="4ED61A3C" w14:textId="77777777" w:rsidTr="00F7263C">
              <w:trPr>
                <w:trHeight w:val="254"/>
              </w:trPr>
              <w:tc>
                <w:tcPr>
                  <w:tcW w:w="3554" w:type="dxa"/>
                  <w:tcBorders>
                    <w:top w:val="nil"/>
                    <w:left w:val="single" w:sz="4" w:space="0" w:color="auto"/>
                    <w:bottom w:val="single" w:sz="4" w:space="0" w:color="auto"/>
                    <w:right w:val="single" w:sz="4" w:space="0" w:color="auto"/>
                  </w:tcBorders>
                  <w:shd w:val="clear" w:color="auto" w:fill="auto"/>
                  <w:noWrap/>
                  <w:vAlign w:val="bottom"/>
                  <w:hideMark/>
                </w:tcPr>
                <w:p w14:paraId="67D61884" w14:textId="77777777" w:rsidR="00F7263C" w:rsidRPr="00F7263C" w:rsidRDefault="00F7263C" w:rsidP="00F7263C">
                  <w:pPr>
                    <w:spacing w:after="0" w:line="240" w:lineRule="auto"/>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SHOCK SEPTICO</w:t>
                  </w:r>
                </w:p>
              </w:tc>
              <w:tc>
                <w:tcPr>
                  <w:tcW w:w="2050" w:type="dxa"/>
                  <w:tcBorders>
                    <w:top w:val="nil"/>
                    <w:left w:val="nil"/>
                    <w:bottom w:val="single" w:sz="4" w:space="0" w:color="auto"/>
                    <w:right w:val="single" w:sz="4" w:space="0" w:color="auto"/>
                  </w:tcBorders>
                  <w:shd w:val="clear" w:color="auto" w:fill="auto"/>
                  <w:noWrap/>
                  <w:vAlign w:val="bottom"/>
                  <w:hideMark/>
                </w:tcPr>
                <w:p w14:paraId="1B7767CE" w14:textId="77777777" w:rsidR="00F7263C" w:rsidRPr="00F7263C" w:rsidRDefault="00F7263C" w:rsidP="00F7263C">
                  <w:pPr>
                    <w:spacing w:after="0" w:line="240" w:lineRule="auto"/>
                    <w:jc w:val="center"/>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10</w:t>
                  </w:r>
                </w:p>
              </w:tc>
            </w:tr>
            <w:tr w:rsidR="00F7263C" w:rsidRPr="00F7263C" w14:paraId="10429C6F" w14:textId="77777777" w:rsidTr="00F7263C">
              <w:trPr>
                <w:trHeight w:val="254"/>
              </w:trPr>
              <w:tc>
                <w:tcPr>
                  <w:tcW w:w="3554" w:type="dxa"/>
                  <w:tcBorders>
                    <w:top w:val="nil"/>
                    <w:left w:val="single" w:sz="4" w:space="0" w:color="auto"/>
                    <w:bottom w:val="single" w:sz="4" w:space="0" w:color="auto"/>
                    <w:right w:val="single" w:sz="4" w:space="0" w:color="auto"/>
                  </w:tcBorders>
                  <w:shd w:val="clear" w:color="auto" w:fill="auto"/>
                  <w:noWrap/>
                  <w:vAlign w:val="bottom"/>
                  <w:hideMark/>
                </w:tcPr>
                <w:p w14:paraId="06B945D2" w14:textId="77777777" w:rsidR="00F7263C" w:rsidRPr="00F7263C" w:rsidRDefault="00F7263C" w:rsidP="00F7263C">
                  <w:pPr>
                    <w:spacing w:after="0" w:line="240" w:lineRule="auto"/>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SHOCK HIPOVOLEMICO</w:t>
                  </w:r>
                </w:p>
              </w:tc>
              <w:tc>
                <w:tcPr>
                  <w:tcW w:w="2050" w:type="dxa"/>
                  <w:tcBorders>
                    <w:top w:val="nil"/>
                    <w:left w:val="nil"/>
                    <w:bottom w:val="single" w:sz="4" w:space="0" w:color="auto"/>
                    <w:right w:val="single" w:sz="4" w:space="0" w:color="auto"/>
                  </w:tcBorders>
                  <w:shd w:val="clear" w:color="auto" w:fill="auto"/>
                  <w:noWrap/>
                  <w:vAlign w:val="bottom"/>
                  <w:hideMark/>
                </w:tcPr>
                <w:p w14:paraId="0CB82A7C" w14:textId="77777777" w:rsidR="00F7263C" w:rsidRPr="00F7263C" w:rsidRDefault="00F7263C" w:rsidP="00F7263C">
                  <w:pPr>
                    <w:spacing w:after="0" w:line="240" w:lineRule="auto"/>
                    <w:jc w:val="center"/>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26</w:t>
                  </w:r>
                </w:p>
              </w:tc>
            </w:tr>
            <w:tr w:rsidR="00F7263C" w:rsidRPr="00F7263C" w14:paraId="2C6380AE" w14:textId="77777777" w:rsidTr="00F7263C">
              <w:trPr>
                <w:trHeight w:val="254"/>
              </w:trPr>
              <w:tc>
                <w:tcPr>
                  <w:tcW w:w="3554" w:type="dxa"/>
                  <w:tcBorders>
                    <w:top w:val="nil"/>
                    <w:left w:val="single" w:sz="4" w:space="0" w:color="auto"/>
                    <w:bottom w:val="single" w:sz="4" w:space="0" w:color="auto"/>
                    <w:right w:val="single" w:sz="4" w:space="0" w:color="auto"/>
                  </w:tcBorders>
                  <w:shd w:val="clear" w:color="auto" w:fill="auto"/>
                  <w:noWrap/>
                  <w:vAlign w:val="bottom"/>
                  <w:hideMark/>
                </w:tcPr>
                <w:p w14:paraId="66780971" w14:textId="77777777" w:rsidR="00F7263C" w:rsidRPr="00F7263C" w:rsidRDefault="00F7263C" w:rsidP="00F7263C">
                  <w:pPr>
                    <w:spacing w:after="0" w:line="240" w:lineRule="auto"/>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EMERGENCIA HIPERTENSIVA</w:t>
                  </w:r>
                </w:p>
              </w:tc>
              <w:tc>
                <w:tcPr>
                  <w:tcW w:w="2050" w:type="dxa"/>
                  <w:tcBorders>
                    <w:top w:val="nil"/>
                    <w:left w:val="nil"/>
                    <w:bottom w:val="single" w:sz="4" w:space="0" w:color="auto"/>
                    <w:right w:val="single" w:sz="4" w:space="0" w:color="auto"/>
                  </w:tcBorders>
                  <w:shd w:val="clear" w:color="auto" w:fill="auto"/>
                  <w:noWrap/>
                  <w:vAlign w:val="bottom"/>
                  <w:hideMark/>
                </w:tcPr>
                <w:p w14:paraId="260F19F5" w14:textId="77777777" w:rsidR="00F7263C" w:rsidRPr="00F7263C" w:rsidRDefault="00F7263C" w:rsidP="00F7263C">
                  <w:pPr>
                    <w:spacing w:after="0" w:line="240" w:lineRule="auto"/>
                    <w:jc w:val="center"/>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9</w:t>
                  </w:r>
                </w:p>
              </w:tc>
            </w:tr>
            <w:tr w:rsidR="00F7263C" w:rsidRPr="00F7263C" w14:paraId="7ADCD43F" w14:textId="77777777" w:rsidTr="00F7263C">
              <w:trPr>
                <w:trHeight w:val="254"/>
              </w:trPr>
              <w:tc>
                <w:tcPr>
                  <w:tcW w:w="3554" w:type="dxa"/>
                  <w:tcBorders>
                    <w:top w:val="nil"/>
                    <w:left w:val="single" w:sz="4" w:space="0" w:color="auto"/>
                    <w:bottom w:val="single" w:sz="4" w:space="0" w:color="auto"/>
                    <w:right w:val="single" w:sz="4" w:space="0" w:color="auto"/>
                  </w:tcBorders>
                  <w:shd w:val="clear" w:color="auto" w:fill="auto"/>
                  <w:noWrap/>
                  <w:vAlign w:val="bottom"/>
                  <w:hideMark/>
                </w:tcPr>
                <w:p w14:paraId="004C614A" w14:textId="77777777" w:rsidR="00F7263C" w:rsidRPr="00F7263C" w:rsidRDefault="00F7263C" w:rsidP="00F7263C">
                  <w:pPr>
                    <w:spacing w:after="0" w:line="240" w:lineRule="auto"/>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SEPSIS</w:t>
                  </w:r>
                </w:p>
              </w:tc>
              <w:tc>
                <w:tcPr>
                  <w:tcW w:w="2050" w:type="dxa"/>
                  <w:tcBorders>
                    <w:top w:val="nil"/>
                    <w:left w:val="nil"/>
                    <w:bottom w:val="single" w:sz="4" w:space="0" w:color="auto"/>
                    <w:right w:val="single" w:sz="4" w:space="0" w:color="auto"/>
                  </w:tcBorders>
                  <w:shd w:val="clear" w:color="auto" w:fill="auto"/>
                  <w:noWrap/>
                  <w:vAlign w:val="bottom"/>
                  <w:hideMark/>
                </w:tcPr>
                <w:p w14:paraId="0D3D11B4" w14:textId="77777777" w:rsidR="00F7263C" w:rsidRPr="00F7263C" w:rsidRDefault="00F7263C" w:rsidP="00F7263C">
                  <w:pPr>
                    <w:spacing w:after="0" w:line="240" w:lineRule="auto"/>
                    <w:jc w:val="center"/>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21</w:t>
                  </w:r>
                </w:p>
              </w:tc>
            </w:tr>
            <w:tr w:rsidR="00F7263C" w:rsidRPr="00F7263C" w14:paraId="7059D76B" w14:textId="77777777" w:rsidTr="00F7263C">
              <w:trPr>
                <w:trHeight w:val="299"/>
              </w:trPr>
              <w:tc>
                <w:tcPr>
                  <w:tcW w:w="3554" w:type="dxa"/>
                  <w:tcBorders>
                    <w:top w:val="nil"/>
                    <w:left w:val="single" w:sz="4" w:space="0" w:color="auto"/>
                    <w:bottom w:val="single" w:sz="4" w:space="0" w:color="auto"/>
                    <w:right w:val="single" w:sz="4" w:space="0" w:color="auto"/>
                  </w:tcBorders>
                  <w:shd w:val="clear" w:color="000000" w:fill="E4DFEC"/>
                  <w:noWrap/>
                  <w:vAlign w:val="bottom"/>
                  <w:hideMark/>
                </w:tcPr>
                <w:p w14:paraId="04C76367" w14:textId="77777777" w:rsidR="00F7263C" w:rsidRPr="00F7263C" w:rsidRDefault="00F7263C" w:rsidP="00F7263C">
                  <w:pPr>
                    <w:spacing w:after="0" w:line="240" w:lineRule="auto"/>
                    <w:rPr>
                      <w:rFonts w:ascii="Calibri" w:eastAsia="Times New Roman" w:hAnsi="Calibri" w:cs="Calibri"/>
                      <w:b/>
                      <w:bCs/>
                      <w:color w:val="000000"/>
                      <w:lang w:val="es-ES" w:eastAsia="es-ES"/>
                    </w:rPr>
                  </w:pPr>
                  <w:r w:rsidRPr="00F7263C">
                    <w:rPr>
                      <w:rFonts w:ascii="Calibri" w:eastAsia="Times New Roman" w:hAnsi="Calibri" w:cs="Calibri"/>
                      <w:b/>
                      <w:bCs/>
                      <w:color w:val="000000"/>
                      <w:lang w:val="es-ES" w:eastAsia="es-ES"/>
                    </w:rPr>
                    <w:t>TOTAL</w:t>
                  </w:r>
                </w:p>
              </w:tc>
              <w:tc>
                <w:tcPr>
                  <w:tcW w:w="2050" w:type="dxa"/>
                  <w:tcBorders>
                    <w:top w:val="nil"/>
                    <w:left w:val="nil"/>
                    <w:bottom w:val="single" w:sz="4" w:space="0" w:color="auto"/>
                    <w:right w:val="single" w:sz="4" w:space="0" w:color="auto"/>
                  </w:tcBorders>
                  <w:shd w:val="clear" w:color="000000" w:fill="E4DFEC"/>
                  <w:noWrap/>
                  <w:vAlign w:val="bottom"/>
                  <w:hideMark/>
                </w:tcPr>
                <w:p w14:paraId="703D079C" w14:textId="77777777" w:rsidR="00F7263C" w:rsidRPr="00F7263C" w:rsidRDefault="00F7263C" w:rsidP="00F7263C">
                  <w:pPr>
                    <w:spacing w:after="0" w:line="240" w:lineRule="auto"/>
                    <w:jc w:val="center"/>
                    <w:rPr>
                      <w:rFonts w:ascii="Calibri" w:eastAsia="Times New Roman" w:hAnsi="Calibri" w:cs="Calibri"/>
                      <w:b/>
                      <w:bCs/>
                      <w:color w:val="000000"/>
                      <w:lang w:val="es-ES" w:eastAsia="es-ES"/>
                    </w:rPr>
                  </w:pPr>
                  <w:r w:rsidRPr="00F7263C">
                    <w:rPr>
                      <w:rFonts w:ascii="Calibri" w:eastAsia="Times New Roman" w:hAnsi="Calibri" w:cs="Calibri"/>
                      <w:b/>
                      <w:bCs/>
                      <w:color w:val="000000"/>
                      <w:lang w:val="es-ES" w:eastAsia="es-ES"/>
                    </w:rPr>
                    <w:t>195</w:t>
                  </w:r>
                </w:p>
              </w:tc>
            </w:tr>
            <w:tr w:rsidR="00F7263C" w:rsidRPr="00F7263C" w14:paraId="4BB862B0" w14:textId="77777777" w:rsidTr="00F7263C">
              <w:trPr>
                <w:trHeight w:val="299"/>
              </w:trPr>
              <w:tc>
                <w:tcPr>
                  <w:tcW w:w="3554" w:type="dxa"/>
                  <w:tcBorders>
                    <w:top w:val="nil"/>
                    <w:left w:val="single" w:sz="4" w:space="0" w:color="auto"/>
                    <w:bottom w:val="single" w:sz="4" w:space="0" w:color="auto"/>
                    <w:right w:val="single" w:sz="4" w:space="0" w:color="auto"/>
                  </w:tcBorders>
                  <w:shd w:val="clear" w:color="000000" w:fill="E4DFEC"/>
                  <w:noWrap/>
                  <w:vAlign w:val="bottom"/>
                </w:tcPr>
                <w:p w14:paraId="7597A902" w14:textId="4EEA9110" w:rsidR="00F7263C" w:rsidRPr="00F7263C" w:rsidRDefault="00F7263C" w:rsidP="00F7263C">
                  <w:pPr>
                    <w:spacing w:after="0" w:line="240" w:lineRule="auto"/>
                    <w:rPr>
                      <w:rFonts w:ascii="Calibri" w:eastAsia="Times New Roman" w:hAnsi="Calibri" w:cs="Calibri"/>
                      <w:b/>
                      <w:bCs/>
                      <w:color w:val="000000"/>
                      <w:lang w:val="es-ES" w:eastAsia="es-ES"/>
                    </w:rPr>
                  </w:pPr>
                </w:p>
              </w:tc>
              <w:tc>
                <w:tcPr>
                  <w:tcW w:w="2050" w:type="dxa"/>
                  <w:tcBorders>
                    <w:top w:val="nil"/>
                    <w:left w:val="nil"/>
                    <w:bottom w:val="single" w:sz="4" w:space="0" w:color="auto"/>
                    <w:right w:val="single" w:sz="4" w:space="0" w:color="auto"/>
                  </w:tcBorders>
                  <w:shd w:val="clear" w:color="000000" w:fill="E4DFEC"/>
                  <w:noWrap/>
                  <w:vAlign w:val="bottom"/>
                </w:tcPr>
                <w:p w14:paraId="563BB5C0" w14:textId="77777777" w:rsidR="00F7263C" w:rsidRPr="00F7263C" w:rsidRDefault="00F7263C" w:rsidP="00F7263C">
                  <w:pPr>
                    <w:spacing w:after="0" w:line="240" w:lineRule="auto"/>
                    <w:jc w:val="center"/>
                    <w:rPr>
                      <w:rFonts w:ascii="Calibri" w:eastAsia="Times New Roman" w:hAnsi="Calibri" w:cs="Calibri"/>
                      <w:b/>
                      <w:bCs/>
                      <w:color w:val="000000"/>
                      <w:lang w:val="es-ES" w:eastAsia="es-ES"/>
                    </w:rPr>
                  </w:pPr>
                </w:p>
              </w:tc>
            </w:tr>
            <w:tr w:rsidR="00F7263C" w:rsidRPr="00F7263C" w14:paraId="0A040347" w14:textId="77777777" w:rsidTr="00F7263C">
              <w:trPr>
                <w:trHeight w:val="254"/>
              </w:trPr>
              <w:tc>
                <w:tcPr>
                  <w:tcW w:w="3554" w:type="dxa"/>
                  <w:tcBorders>
                    <w:top w:val="nil"/>
                    <w:left w:val="nil"/>
                    <w:bottom w:val="nil"/>
                    <w:right w:val="nil"/>
                  </w:tcBorders>
                  <w:shd w:val="clear" w:color="auto" w:fill="auto"/>
                  <w:noWrap/>
                  <w:vAlign w:val="bottom"/>
                  <w:hideMark/>
                </w:tcPr>
                <w:p w14:paraId="41AA0581" w14:textId="77777777" w:rsidR="00F7263C" w:rsidRPr="00F7263C" w:rsidRDefault="00F7263C" w:rsidP="00F7263C">
                  <w:pPr>
                    <w:spacing w:after="0" w:line="240" w:lineRule="auto"/>
                    <w:jc w:val="center"/>
                    <w:rPr>
                      <w:rFonts w:ascii="Calibri" w:eastAsia="Times New Roman" w:hAnsi="Calibri" w:cs="Calibri"/>
                      <w:b/>
                      <w:bCs/>
                      <w:color w:val="000000"/>
                      <w:lang w:val="es-ES" w:eastAsia="es-ES"/>
                    </w:rPr>
                  </w:pPr>
                </w:p>
              </w:tc>
              <w:tc>
                <w:tcPr>
                  <w:tcW w:w="2050" w:type="dxa"/>
                  <w:tcBorders>
                    <w:top w:val="nil"/>
                    <w:left w:val="nil"/>
                    <w:bottom w:val="nil"/>
                    <w:right w:val="nil"/>
                  </w:tcBorders>
                  <w:shd w:val="clear" w:color="auto" w:fill="auto"/>
                  <w:noWrap/>
                  <w:vAlign w:val="bottom"/>
                  <w:hideMark/>
                </w:tcPr>
                <w:p w14:paraId="32A1F36A" w14:textId="77777777" w:rsidR="00F7263C" w:rsidRPr="00F7263C" w:rsidRDefault="00F7263C" w:rsidP="00F7263C">
                  <w:pPr>
                    <w:spacing w:after="0" w:line="240" w:lineRule="auto"/>
                    <w:jc w:val="center"/>
                    <w:rPr>
                      <w:rFonts w:ascii="Times New Roman" w:eastAsia="Times New Roman" w:hAnsi="Times New Roman" w:cs="Times New Roman"/>
                      <w:sz w:val="20"/>
                      <w:szCs w:val="20"/>
                      <w:lang w:val="es-ES" w:eastAsia="es-ES"/>
                    </w:rPr>
                  </w:pPr>
                </w:p>
              </w:tc>
            </w:tr>
            <w:tr w:rsidR="00F7263C" w:rsidRPr="00F7263C" w14:paraId="779478DC" w14:textId="77777777" w:rsidTr="00F7263C">
              <w:trPr>
                <w:trHeight w:val="299"/>
              </w:trPr>
              <w:tc>
                <w:tcPr>
                  <w:tcW w:w="5604" w:type="dxa"/>
                  <w:gridSpan w:val="2"/>
                  <w:tcBorders>
                    <w:top w:val="nil"/>
                    <w:left w:val="nil"/>
                    <w:bottom w:val="nil"/>
                    <w:right w:val="nil"/>
                  </w:tcBorders>
                  <w:shd w:val="clear" w:color="auto" w:fill="auto"/>
                  <w:noWrap/>
                  <w:vAlign w:val="bottom"/>
                  <w:hideMark/>
                </w:tcPr>
                <w:p w14:paraId="2CEE1FAF" w14:textId="77777777" w:rsidR="00F7263C" w:rsidRDefault="00F7263C" w:rsidP="00F7263C">
                  <w:pPr>
                    <w:spacing w:after="0" w:line="240" w:lineRule="auto"/>
                    <w:jc w:val="center"/>
                    <w:rPr>
                      <w:rFonts w:ascii="Lucida Sans" w:eastAsia="Times New Roman" w:hAnsi="Lucida Sans" w:cs="Arial"/>
                      <w:b/>
                      <w:bCs/>
                      <w:color w:val="AEAAAA" w:themeColor="background2" w:themeShade="BF"/>
                      <w:sz w:val="24"/>
                      <w:szCs w:val="24"/>
                      <w:lang w:val="es-ES" w:eastAsia="es-ES"/>
                    </w:rPr>
                  </w:pPr>
                </w:p>
                <w:p w14:paraId="7714538B" w14:textId="77777777" w:rsidR="00F7263C" w:rsidRDefault="00F7263C" w:rsidP="00F7263C">
                  <w:pPr>
                    <w:spacing w:after="0" w:line="240" w:lineRule="auto"/>
                    <w:jc w:val="center"/>
                    <w:rPr>
                      <w:rFonts w:ascii="Lucida Sans" w:eastAsia="Times New Roman" w:hAnsi="Lucida Sans" w:cs="Arial"/>
                      <w:b/>
                      <w:bCs/>
                      <w:color w:val="AEAAAA" w:themeColor="background2" w:themeShade="BF"/>
                      <w:sz w:val="24"/>
                      <w:szCs w:val="24"/>
                      <w:lang w:val="es-ES" w:eastAsia="es-ES"/>
                    </w:rPr>
                  </w:pPr>
                </w:p>
                <w:p w14:paraId="6770E76E" w14:textId="352E894B" w:rsidR="00F7263C" w:rsidRDefault="00F7263C" w:rsidP="00F7263C">
                  <w:pPr>
                    <w:spacing w:after="0" w:line="240" w:lineRule="auto"/>
                    <w:jc w:val="center"/>
                    <w:rPr>
                      <w:rFonts w:ascii="Lucida Sans" w:eastAsia="Times New Roman" w:hAnsi="Lucida Sans" w:cs="Arial"/>
                      <w:b/>
                      <w:bCs/>
                      <w:color w:val="AEAAAA" w:themeColor="background2" w:themeShade="BF"/>
                      <w:sz w:val="24"/>
                      <w:szCs w:val="24"/>
                      <w:lang w:val="es-ES" w:eastAsia="es-ES"/>
                    </w:rPr>
                  </w:pPr>
                  <w:r>
                    <w:rPr>
                      <w:noProof/>
                      <w:lang w:val="es-DO" w:eastAsia="es-DO"/>
                    </w:rPr>
                    <w:drawing>
                      <wp:inline distT="0" distB="0" distL="0" distR="0" wp14:anchorId="5555D99D" wp14:editId="475FCCAD">
                        <wp:extent cx="3533775" cy="1962150"/>
                        <wp:effectExtent l="0" t="0" r="9525" b="0"/>
                        <wp:docPr id="74" name="Gráfico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D7EC92B" w14:textId="77777777" w:rsidR="00F7263C" w:rsidRDefault="00F7263C" w:rsidP="00F7263C">
                  <w:pPr>
                    <w:spacing w:after="0" w:line="240" w:lineRule="auto"/>
                    <w:jc w:val="center"/>
                    <w:rPr>
                      <w:rFonts w:ascii="Lucida Sans" w:eastAsia="Times New Roman" w:hAnsi="Lucida Sans" w:cs="Arial"/>
                      <w:b/>
                      <w:bCs/>
                      <w:color w:val="AEAAAA" w:themeColor="background2" w:themeShade="BF"/>
                      <w:sz w:val="24"/>
                      <w:szCs w:val="24"/>
                      <w:lang w:val="es-ES" w:eastAsia="es-ES"/>
                    </w:rPr>
                  </w:pPr>
                </w:p>
                <w:p w14:paraId="25E36B2F" w14:textId="77777777" w:rsidR="00F7263C" w:rsidRDefault="00F7263C" w:rsidP="00F7263C">
                  <w:pPr>
                    <w:spacing w:after="0" w:line="240" w:lineRule="auto"/>
                    <w:jc w:val="center"/>
                    <w:rPr>
                      <w:rFonts w:ascii="Lucida Sans" w:eastAsia="Times New Roman" w:hAnsi="Lucida Sans" w:cs="Arial"/>
                      <w:b/>
                      <w:bCs/>
                      <w:color w:val="AEAAAA" w:themeColor="background2" w:themeShade="BF"/>
                      <w:sz w:val="24"/>
                      <w:szCs w:val="24"/>
                      <w:lang w:val="es-ES" w:eastAsia="es-ES"/>
                    </w:rPr>
                  </w:pPr>
                </w:p>
                <w:p w14:paraId="5ABC7422" w14:textId="77777777" w:rsidR="00F7263C" w:rsidRDefault="00F7263C" w:rsidP="00F7263C">
                  <w:pPr>
                    <w:spacing w:after="0" w:line="240" w:lineRule="auto"/>
                    <w:jc w:val="center"/>
                    <w:rPr>
                      <w:rFonts w:ascii="Lucida Sans" w:eastAsia="Times New Roman" w:hAnsi="Lucida Sans" w:cs="Arial"/>
                      <w:b/>
                      <w:bCs/>
                      <w:color w:val="AEAAAA" w:themeColor="background2" w:themeShade="BF"/>
                      <w:sz w:val="24"/>
                      <w:szCs w:val="24"/>
                      <w:lang w:val="es-ES" w:eastAsia="es-ES"/>
                    </w:rPr>
                  </w:pPr>
                </w:p>
                <w:p w14:paraId="093F4386" w14:textId="77777777" w:rsidR="00F7263C" w:rsidRDefault="00F7263C" w:rsidP="00F7263C">
                  <w:pPr>
                    <w:spacing w:after="0" w:line="240" w:lineRule="auto"/>
                    <w:jc w:val="center"/>
                    <w:rPr>
                      <w:rFonts w:ascii="Lucida Sans" w:eastAsia="Times New Roman" w:hAnsi="Lucida Sans" w:cs="Arial"/>
                      <w:b/>
                      <w:bCs/>
                      <w:color w:val="AEAAAA" w:themeColor="background2" w:themeShade="BF"/>
                      <w:sz w:val="24"/>
                      <w:szCs w:val="24"/>
                      <w:lang w:val="es-ES" w:eastAsia="es-ES"/>
                    </w:rPr>
                  </w:pPr>
                </w:p>
                <w:p w14:paraId="48860AED" w14:textId="77777777" w:rsidR="00F7263C" w:rsidRDefault="00F7263C" w:rsidP="00F7263C">
                  <w:pPr>
                    <w:spacing w:after="0" w:line="240" w:lineRule="auto"/>
                    <w:jc w:val="center"/>
                    <w:rPr>
                      <w:rFonts w:ascii="Lucida Sans" w:eastAsia="Times New Roman" w:hAnsi="Lucida Sans" w:cs="Arial"/>
                      <w:b/>
                      <w:bCs/>
                      <w:color w:val="AEAAAA" w:themeColor="background2" w:themeShade="BF"/>
                      <w:sz w:val="24"/>
                      <w:szCs w:val="24"/>
                      <w:lang w:val="es-ES" w:eastAsia="es-ES"/>
                    </w:rPr>
                  </w:pPr>
                </w:p>
                <w:p w14:paraId="06D7245D" w14:textId="77777777" w:rsidR="00F7263C" w:rsidRDefault="00F7263C" w:rsidP="00F7263C">
                  <w:pPr>
                    <w:spacing w:after="0" w:line="240" w:lineRule="auto"/>
                    <w:jc w:val="center"/>
                    <w:rPr>
                      <w:rFonts w:ascii="Lucida Sans" w:eastAsia="Times New Roman" w:hAnsi="Lucida Sans" w:cs="Arial"/>
                      <w:b/>
                      <w:bCs/>
                      <w:color w:val="AEAAAA" w:themeColor="background2" w:themeShade="BF"/>
                      <w:sz w:val="24"/>
                      <w:szCs w:val="24"/>
                      <w:lang w:val="es-ES" w:eastAsia="es-ES"/>
                    </w:rPr>
                  </w:pPr>
                </w:p>
                <w:p w14:paraId="7710E70C" w14:textId="77777777" w:rsidR="00F7263C" w:rsidRDefault="00F7263C" w:rsidP="00F7263C">
                  <w:pPr>
                    <w:spacing w:after="0" w:line="240" w:lineRule="auto"/>
                    <w:jc w:val="center"/>
                    <w:rPr>
                      <w:rFonts w:ascii="Lucida Sans" w:eastAsia="Times New Roman" w:hAnsi="Lucida Sans" w:cs="Arial"/>
                      <w:b/>
                      <w:bCs/>
                      <w:color w:val="AEAAAA" w:themeColor="background2" w:themeShade="BF"/>
                      <w:sz w:val="24"/>
                      <w:szCs w:val="24"/>
                      <w:lang w:val="es-ES" w:eastAsia="es-ES"/>
                    </w:rPr>
                  </w:pPr>
                </w:p>
                <w:p w14:paraId="6DA14ED7" w14:textId="77777777" w:rsidR="00F7263C" w:rsidRDefault="00F7263C" w:rsidP="00F7263C">
                  <w:pPr>
                    <w:spacing w:after="0" w:line="240" w:lineRule="auto"/>
                    <w:jc w:val="center"/>
                    <w:rPr>
                      <w:rFonts w:ascii="Lucida Sans" w:eastAsia="Times New Roman" w:hAnsi="Lucida Sans" w:cs="Arial"/>
                      <w:b/>
                      <w:bCs/>
                      <w:color w:val="AEAAAA" w:themeColor="background2" w:themeShade="BF"/>
                      <w:sz w:val="24"/>
                      <w:szCs w:val="24"/>
                      <w:lang w:val="es-ES" w:eastAsia="es-ES"/>
                    </w:rPr>
                  </w:pPr>
                </w:p>
                <w:p w14:paraId="56FE5F22" w14:textId="5E7C9D09" w:rsidR="00F7263C" w:rsidRPr="00F7263C" w:rsidRDefault="00F7263C" w:rsidP="00F7263C">
                  <w:pPr>
                    <w:spacing w:after="0" w:line="240" w:lineRule="auto"/>
                    <w:jc w:val="center"/>
                    <w:rPr>
                      <w:rFonts w:ascii="Lucida Sans" w:eastAsia="Times New Roman" w:hAnsi="Lucida Sans" w:cs="Arial"/>
                      <w:b/>
                      <w:bCs/>
                      <w:color w:val="AEAAAA" w:themeColor="background2" w:themeShade="BF"/>
                      <w:sz w:val="24"/>
                      <w:szCs w:val="24"/>
                      <w:lang w:val="es-ES" w:eastAsia="es-ES"/>
                    </w:rPr>
                  </w:pPr>
                  <w:r w:rsidRPr="00F7263C">
                    <w:rPr>
                      <w:rFonts w:ascii="Lucida Sans" w:eastAsia="Times New Roman" w:hAnsi="Lucida Sans" w:cs="Arial"/>
                      <w:b/>
                      <w:bCs/>
                      <w:color w:val="AEAAAA" w:themeColor="background2" w:themeShade="BF"/>
                      <w:sz w:val="24"/>
                      <w:szCs w:val="24"/>
                      <w:lang w:val="es-ES" w:eastAsia="es-ES"/>
                    </w:rPr>
                    <w:t xml:space="preserve">Causas de Mortalidad en la Población General </w:t>
                  </w:r>
                </w:p>
              </w:tc>
            </w:tr>
            <w:tr w:rsidR="00F7263C" w:rsidRPr="00F7263C" w14:paraId="53F30210" w14:textId="77777777" w:rsidTr="00F7263C">
              <w:trPr>
                <w:trHeight w:val="299"/>
              </w:trPr>
              <w:tc>
                <w:tcPr>
                  <w:tcW w:w="5604" w:type="dxa"/>
                  <w:gridSpan w:val="2"/>
                  <w:tcBorders>
                    <w:top w:val="nil"/>
                    <w:left w:val="nil"/>
                    <w:bottom w:val="nil"/>
                    <w:right w:val="nil"/>
                  </w:tcBorders>
                  <w:shd w:val="clear" w:color="auto" w:fill="auto"/>
                  <w:noWrap/>
                  <w:vAlign w:val="bottom"/>
                  <w:hideMark/>
                </w:tcPr>
                <w:p w14:paraId="15ED8423" w14:textId="77777777" w:rsidR="00F7263C" w:rsidRPr="00F7263C" w:rsidRDefault="00F7263C" w:rsidP="00F7263C">
                  <w:pPr>
                    <w:spacing w:after="0" w:line="240" w:lineRule="auto"/>
                    <w:jc w:val="center"/>
                    <w:rPr>
                      <w:rFonts w:ascii="Lucida Sans" w:eastAsia="Times New Roman" w:hAnsi="Lucida Sans" w:cs="Arial"/>
                      <w:b/>
                      <w:bCs/>
                      <w:color w:val="AEAAAA" w:themeColor="background2" w:themeShade="BF"/>
                      <w:sz w:val="24"/>
                      <w:szCs w:val="24"/>
                      <w:lang w:val="es-ES" w:eastAsia="es-ES"/>
                    </w:rPr>
                  </w:pPr>
                  <w:r w:rsidRPr="00F7263C">
                    <w:rPr>
                      <w:rFonts w:ascii="Lucida Sans" w:eastAsia="Times New Roman" w:hAnsi="Lucida Sans" w:cs="Arial"/>
                      <w:b/>
                      <w:bCs/>
                      <w:color w:val="AEAAAA" w:themeColor="background2" w:themeShade="BF"/>
                      <w:sz w:val="24"/>
                      <w:szCs w:val="24"/>
                      <w:lang w:val="es-ES" w:eastAsia="es-ES"/>
                    </w:rPr>
                    <w:lastRenderedPageBreak/>
                    <w:t>Nivel Regional</w:t>
                  </w:r>
                </w:p>
              </w:tc>
            </w:tr>
            <w:tr w:rsidR="00F7263C" w:rsidRPr="00F7263C" w14:paraId="055E55AD" w14:textId="77777777" w:rsidTr="00F7263C">
              <w:trPr>
                <w:trHeight w:val="299"/>
              </w:trPr>
              <w:tc>
                <w:tcPr>
                  <w:tcW w:w="5604" w:type="dxa"/>
                  <w:gridSpan w:val="2"/>
                  <w:tcBorders>
                    <w:top w:val="nil"/>
                    <w:left w:val="nil"/>
                    <w:bottom w:val="nil"/>
                    <w:right w:val="nil"/>
                  </w:tcBorders>
                  <w:shd w:val="clear" w:color="auto" w:fill="auto"/>
                  <w:noWrap/>
                  <w:vAlign w:val="bottom"/>
                  <w:hideMark/>
                </w:tcPr>
                <w:p w14:paraId="2CA3075D" w14:textId="1AB2C25A" w:rsidR="00F7263C" w:rsidRPr="00F7263C" w:rsidRDefault="00F7263C" w:rsidP="00F7263C">
                  <w:pPr>
                    <w:spacing w:after="0" w:line="240" w:lineRule="auto"/>
                    <w:jc w:val="center"/>
                    <w:rPr>
                      <w:rFonts w:ascii="Lucida Sans" w:eastAsia="Times New Roman" w:hAnsi="Lucida Sans" w:cs="Arial"/>
                      <w:b/>
                      <w:bCs/>
                      <w:color w:val="AEAAAA" w:themeColor="background2" w:themeShade="BF"/>
                      <w:sz w:val="24"/>
                      <w:szCs w:val="24"/>
                      <w:lang w:val="es-ES" w:eastAsia="es-ES"/>
                    </w:rPr>
                  </w:pPr>
                  <w:r>
                    <w:rPr>
                      <w:rFonts w:ascii="Lucida Sans" w:eastAsia="Times New Roman" w:hAnsi="Lucida Sans" w:cs="Arial"/>
                      <w:b/>
                      <w:bCs/>
                      <w:color w:val="AEAAAA" w:themeColor="background2" w:themeShade="BF"/>
                      <w:sz w:val="24"/>
                      <w:szCs w:val="24"/>
                      <w:lang w:val="es-ES" w:eastAsia="es-ES"/>
                    </w:rPr>
                    <w:t>Año__2025</w:t>
                  </w:r>
                  <w:r w:rsidRPr="00F7263C">
                    <w:rPr>
                      <w:rFonts w:ascii="Lucida Sans" w:eastAsia="Times New Roman" w:hAnsi="Lucida Sans" w:cs="Arial"/>
                      <w:b/>
                      <w:bCs/>
                      <w:color w:val="AEAAAA" w:themeColor="background2" w:themeShade="BF"/>
                      <w:sz w:val="24"/>
                      <w:szCs w:val="24"/>
                      <w:lang w:val="es-ES" w:eastAsia="es-ES"/>
                    </w:rPr>
                    <w:t>__</w:t>
                  </w:r>
                </w:p>
              </w:tc>
            </w:tr>
            <w:tr w:rsidR="00F7263C" w:rsidRPr="00F7263C" w14:paraId="112E4591" w14:textId="77777777" w:rsidTr="00F7263C">
              <w:trPr>
                <w:trHeight w:val="299"/>
              </w:trPr>
              <w:tc>
                <w:tcPr>
                  <w:tcW w:w="3554" w:type="dxa"/>
                  <w:tcBorders>
                    <w:top w:val="nil"/>
                    <w:left w:val="nil"/>
                    <w:bottom w:val="nil"/>
                    <w:right w:val="nil"/>
                  </w:tcBorders>
                  <w:shd w:val="clear" w:color="auto" w:fill="auto"/>
                  <w:noWrap/>
                  <w:vAlign w:val="bottom"/>
                  <w:hideMark/>
                </w:tcPr>
                <w:p w14:paraId="0F098DFD" w14:textId="77777777" w:rsidR="00F7263C" w:rsidRPr="00F7263C" w:rsidRDefault="00F7263C" w:rsidP="00F7263C">
                  <w:pPr>
                    <w:spacing w:after="0" w:line="240" w:lineRule="auto"/>
                    <w:jc w:val="center"/>
                    <w:rPr>
                      <w:rFonts w:ascii="Lucida Sans" w:eastAsia="Times New Roman" w:hAnsi="Lucida Sans" w:cs="Arial"/>
                      <w:b/>
                      <w:bCs/>
                      <w:color w:val="0070C0"/>
                      <w:sz w:val="24"/>
                      <w:szCs w:val="24"/>
                      <w:lang w:val="es-ES" w:eastAsia="es-ES"/>
                    </w:rPr>
                  </w:pPr>
                </w:p>
              </w:tc>
              <w:tc>
                <w:tcPr>
                  <w:tcW w:w="2050" w:type="dxa"/>
                  <w:tcBorders>
                    <w:top w:val="nil"/>
                    <w:left w:val="nil"/>
                    <w:bottom w:val="nil"/>
                    <w:right w:val="nil"/>
                  </w:tcBorders>
                  <w:shd w:val="clear" w:color="auto" w:fill="auto"/>
                  <w:noWrap/>
                  <w:vAlign w:val="bottom"/>
                  <w:hideMark/>
                </w:tcPr>
                <w:p w14:paraId="7C98E8F7" w14:textId="77777777" w:rsidR="00F7263C" w:rsidRPr="00F7263C" w:rsidRDefault="00F7263C" w:rsidP="00F7263C">
                  <w:pPr>
                    <w:spacing w:after="0" w:line="240" w:lineRule="auto"/>
                    <w:jc w:val="center"/>
                    <w:rPr>
                      <w:rFonts w:ascii="Times New Roman" w:eastAsia="Times New Roman" w:hAnsi="Times New Roman" w:cs="Times New Roman"/>
                      <w:sz w:val="20"/>
                      <w:szCs w:val="20"/>
                      <w:lang w:val="es-ES" w:eastAsia="es-ES"/>
                    </w:rPr>
                  </w:pPr>
                </w:p>
              </w:tc>
            </w:tr>
            <w:tr w:rsidR="00F7263C" w:rsidRPr="00F7263C" w14:paraId="659AA1D0" w14:textId="77777777" w:rsidTr="00F7263C">
              <w:trPr>
                <w:trHeight w:val="299"/>
              </w:trPr>
              <w:tc>
                <w:tcPr>
                  <w:tcW w:w="3554" w:type="dxa"/>
                  <w:tcBorders>
                    <w:top w:val="nil"/>
                    <w:left w:val="nil"/>
                    <w:bottom w:val="nil"/>
                    <w:right w:val="nil"/>
                  </w:tcBorders>
                  <w:shd w:val="clear" w:color="auto" w:fill="auto"/>
                  <w:noWrap/>
                  <w:vAlign w:val="bottom"/>
                  <w:hideMark/>
                </w:tcPr>
                <w:p w14:paraId="372F8CA4" w14:textId="77777777" w:rsidR="00F7263C" w:rsidRPr="00F7263C" w:rsidRDefault="00F7263C" w:rsidP="00F7263C">
                  <w:pPr>
                    <w:spacing w:after="0" w:line="240" w:lineRule="auto"/>
                    <w:jc w:val="center"/>
                    <w:rPr>
                      <w:rFonts w:ascii="Times New Roman" w:eastAsia="Times New Roman" w:hAnsi="Times New Roman" w:cs="Times New Roman"/>
                      <w:sz w:val="20"/>
                      <w:szCs w:val="20"/>
                      <w:lang w:val="es-ES" w:eastAsia="es-ES"/>
                    </w:rPr>
                  </w:pPr>
                </w:p>
              </w:tc>
              <w:tc>
                <w:tcPr>
                  <w:tcW w:w="2050" w:type="dxa"/>
                  <w:tcBorders>
                    <w:top w:val="nil"/>
                    <w:left w:val="nil"/>
                    <w:bottom w:val="nil"/>
                    <w:right w:val="nil"/>
                  </w:tcBorders>
                  <w:shd w:val="clear" w:color="auto" w:fill="auto"/>
                  <w:noWrap/>
                  <w:vAlign w:val="bottom"/>
                  <w:hideMark/>
                </w:tcPr>
                <w:p w14:paraId="36333590" w14:textId="77777777" w:rsidR="00F7263C" w:rsidRPr="00F7263C" w:rsidRDefault="00F7263C" w:rsidP="00F7263C">
                  <w:pPr>
                    <w:spacing w:after="0" w:line="240" w:lineRule="auto"/>
                    <w:jc w:val="center"/>
                    <w:rPr>
                      <w:rFonts w:ascii="Times New Roman" w:eastAsia="Times New Roman" w:hAnsi="Times New Roman" w:cs="Times New Roman"/>
                      <w:sz w:val="20"/>
                      <w:szCs w:val="20"/>
                      <w:lang w:val="es-ES" w:eastAsia="es-ES"/>
                    </w:rPr>
                  </w:pPr>
                </w:p>
              </w:tc>
            </w:tr>
            <w:tr w:rsidR="00F7263C" w:rsidRPr="00F7263C" w14:paraId="111E5B59" w14:textId="77777777" w:rsidTr="00F7263C">
              <w:trPr>
                <w:trHeight w:val="299"/>
              </w:trPr>
              <w:tc>
                <w:tcPr>
                  <w:tcW w:w="3554" w:type="dxa"/>
                  <w:tcBorders>
                    <w:top w:val="nil"/>
                    <w:left w:val="nil"/>
                    <w:bottom w:val="nil"/>
                    <w:right w:val="nil"/>
                  </w:tcBorders>
                  <w:shd w:val="clear" w:color="auto" w:fill="auto"/>
                  <w:noWrap/>
                  <w:vAlign w:val="bottom"/>
                  <w:hideMark/>
                </w:tcPr>
                <w:p w14:paraId="783E93DB" w14:textId="77777777" w:rsidR="00F7263C" w:rsidRPr="00F7263C" w:rsidRDefault="00F7263C" w:rsidP="00F7263C">
                  <w:pPr>
                    <w:spacing w:after="0" w:line="240" w:lineRule="auto"/>
                    <w:jc w:val="center"/>
                    <w:rPr>
                      <w:rFonts w:ascii="Times New Roman" w:eastAsia="Times New Roman" w:hAnsi="Times New Roman" w:cs="Times New Roman"/>
                      <w:sz w:val="20"/>
                      <w:szCs w:val="20"/>
                      <w:lang w:val="es-ES" w:eastAsia="es-ES"/>
                    </w:rPr>
                  </w:pPr>
                </w:p>
              </w:tc>
              <w:tc>
                <w:tcPr>
                  <w:tcW w:w="2050" w:type="dxa"/>
                  <w:tcBorders>
                    <w:top w:val="nil"/>
                    <w:left w:val="nil"/>
                    <w:bottom w:val="nil"/>
                    <w:right w:val="nil"/>
                  </w:tcBorders>
                  <w:shd w:val="clear" w:color="auto" w:fill="auto"/>
                  <w:noWrap/>
                  <w:vAlign w:val="bottom"/>
                  <w:hideMark/>
                </w:tcPr>
                <w:p w14:paraId="13BB3CF6" w14:textId="77777777" w:rsidR="00F7263C" w:rsidRPr="00F7263C" w:rsidRDefault="00F7263C" w:rsidP="00F7263C">
                  <w:pPr>
                    <w:spacing w:after="0" w:line="240" w:lineRule="auto"/>
                    <w:jc w:val="center"/>
                    <w:rPr>
                      <w:rFonts w:ascii="Times New Roman" w:eastAsia="Times New Roman" w:hAnsi="Times New Roman" w:cs="Times New Roman"/>
                      <w:sz w:val="20"/>
                      <w:szCs w:val="20"/>
                      <w:lang w:val="es-ES" w:eastAsia="es-ES"/>
                    </w:rPr>
                  </w:pPr>
                </w:p>
              </w:tc>
            </w:tr>
            <w:tr w:rsidR="00F7263C" w:rsidRPr="00F7263C" w14:paraId="485F87C3" w14:textId="77777777" w:rsidTr="00F7263C">
              <w:trPr>
                <w:trHeight w:val="269"/>
              </w:trPr>
              <w:tc>
                <w:tcPr>
                  <w:tcW w:w="3554" w:type="dxa"/>
                  <w:tcBorders>
                    <w:top w:val="nil"/>
                    <w:left w:val="nil"/>
                    <w:bottom w:val="nil"/>
                    <w:right w:val="nil"/>
                  </w:tcBorders>
                  <w:shd w:val="clear" w:color="auto" w:fill="auto"/>
                  <w:noWrap/>
                  <w:vAlign w:val="bottom"/>
                  <w:hideMark/>
                </w:tcPr>
                <w:p w14:paraId="54A31EBA" w14:textId="77777777" w:rsidR="00F7263C" w:rsidRPr="00F7263C" w:rsidRDefault="00F7263C" w:rsidP="00F7263C">
                  <w:pPr>
                    <w:spacing w:after="0" w:line="240" w:lineRule="auto"/>
                    <w:jc w:val="center"/>
                    <w:rPr>
                      <w:rFonts w:ascii="Times New Roman" w:eastAsia="Times New Roman" w:hAnsi="Times New Roman" w:cs="Times New Roman"/>
                      <w:sz w:val="20"/>
                      <w:szCs w:val="20"/>
                      <w:lang w:val="es-ES" w:eastAsia="es-ES"/>
                    </w:rPr>
                  </w:pPr>
                </w:p>
              </w:tc>
              <w:tc>
                <w:tcPr>
                  <w:tcW w:w="2050" w:type="dxa"/>
                  <w:tcBorders>
                    <w:top w:val="nil"/>
                    <w:left w:val="nil"/>
                    <w:bottom w:val="nil"/>
                    <w:right w:val="nil"/>
                  </w:tcBorders>
                  <w:shd w:val="clear" w:color="auto" w:fill="auto"/>
                  <w:noWrap/>
                  <w:vAlign w:val="bottom"/>
                  <w:hideMark/>
                </w:tcPr>
                <w:p w14:paraId="10DEA4A8" w14:textId="77777777" w:rsidR="00F7263C" w:rsidRPr="00F7263C" w:rsidRDefault="00F7263C" w:rsidP="00F7263C">
                  <w:pPr>
                    <w:spacing w:after="0" w:line="240" w:lineRule="auto"/>
                    <w:jc w:val="center"/>
                    <w:rPr>
                      <w:rFonts w:ascii="Times New Roman" w:eastAsia="Times New Roman" w:hAnsi="Times New Roman" w:cs="Times New Roman"/>
                      <w:sz w:val="20"/>
                      <w:szCs w:val="20"/>
                      <w:lang w:val="es-ES" w:eastAsia="es-ES"/>
                    </w:rPr>
                  </w:pPr>
                </w:p>
              </w:tc>
            </w:tr>
            <w:tr w:rsidR="00F7263C" w:rsidRPr="00F7263C" w14:paraId="41D29640" w14:textId="77777777" w:rsidTr="00F7263C">
              <w:trPr>
                <w:trHeight w:val="314"/>
              </w:trPr>
              <w:tc>
                <w:tcPr>
                  <w:tcW w:w="3554" w:type="dxa"/>
                  <w:tcBorders>
                    <w:top w:val="single" w:sz="8" w:space="0" w:color="auto"/>
                    <w:left w:val="single" w:sz="8" w:space="0" w:color="auto"/>
                    <w:bottom w:val="nil"/>
                    <w:right w:val="nil"/>
                  </w:tcBorders>
                  <w:shd w:val="clear" w:color="000000" w:fill="00B0F0"/>
                  <w:hideMark/>
                </w:tcPr>
                <w:p w14:paraId="13E82FAA" w14:textId="77777777" w:rsidR="00F7263C" w:rsidRPr="00F7263C" w:rsidRDefault="00F7263C" w:rsidP="00F7263C">
                  <w:pPr>
                    <w:spacing w:after="0" w:line="240" w:lineRule="auto"/>
                    <w:jc w:val="center"/>
                    <w:rPr>
                      <w:rFonts w:ascii="Calibri" w:eastAsia="Times New Roman" w:hAnsi="Calibri" w:cs="Calibri"/>
                      <w:b/>
                      <w:bCs/>
                      <w:sz w:val="24"/>
                      <w:szCs w:val="24"/>
                      <w:lang w:val="es-ES" w:eastAsia="es-ES"/>
                    </w:rPr>
                  </w:pPr>
                  <w:r w:rsidRPr="00F7263C">
                    <w:rPr>
                      <w:rFonts w:ascii="Calibri" w:eastAsia="Times New Roman" w:hAnsi="Calibri" w:cs="Calibri"/>
                      <w:b/>
                      <w:bCs/>
                      <w:sz w:val="24"/>
                      <w:szCs w:val="24"/>
                      <w:lang w:val="es-ES" w:eastAsia="es-ES"/>
                    </w:rPr>
                    <w:t xml:space="preserve">Causas </w:t>
                  </w:r>
                </w:p>
              </w:tc>
              <w:tc>
                <w:tcPr>
                  <w:tcW w:w="2050" w:type="dxa"/>
                  <w:tcBorders>
                    <w:top w:val="single" w:sz="8" w:space="0" w:color="auto"/>
                    <w:left w:val="single" w:sz="8" w:space="0" w:color="auto"/>
                    <w:bottom w:val="nil"/>
                    <w:right w:val="single" w:sz="8" w:space="0" w:color="auto"/>
                  </w:tcBorders>
                  <w:shd w:val="clear" w:color="000000" w:fill="00B0F0"/>
                  <w:hideMark/>
                </w:tcPr>
                <w:p w14:paraId="4D794ED8" w14:textId="77777777" w:rsidR="00F7263C" w:rsidRPr="00F7263C" w:rsidRDefault="00F7263C" w:rsidP="00F7263C">
                  <w:pPr>
                    <w:spacing w:after="0" w:line="240" w:lineRule="auto"/>
                    <w:jc w:val="center"/>
                    <w:rPr>
                      <w:rFonts w:ascii="Calibri" w:eastAsia="Times New Roman" w:hAnsi="Calibri" w:cs="Calibri"/>
                      <w:b/>
                      <w:bCs/>
                      <w:sz w:val="24"/>
                      <w:szCs w:val="24"/>
                      <w:lang w:val="es-ES" w:eastAsia="es-ES"/>
                    </w:rPr>
                  </w:pPr>
                  <w:r w:rsidRPr="00F7263C">
                    <w:rPr>
                      <w:rFonts w:ascii="Calibri" w:eastAsia="Times New Roman" w:hAnsi="Calibri" w:cs="Calibri"/>
                      <w:b/>
                      <w:bCs/>
                      <w:sz w:val="24"/>
                      <w:szCs w:val="24"/>
                      <w:lang w:val="es-ES" w:eastAsia="es-ES"/>
                    </w:rPr>
                    <w:t>Total</w:t>
                  </w:r>
                </w:p>
              </w:tc>
            </w:tr>
            <w:tr w:rsidR="00F7263C" w:rsidRPr="00F7263C" w14:paraId="7B2DF0A2" w14:textId="77777777" w:rsidTr="00F7263C">
              <w:trPr>
                <w:trHeight w:val="254"/>
              </w:trPr>
              <w:tc>
                <w:tcPr>
                  <w:tcW w:w="3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AF0AA" w14:textId="77777777" w:rsidR="00F7263C" w:rsidRPr="00F7263C" w:rsidRDefault="00F7263C" w:rsidP="00F7263C">
                  <w:pPr>
                    <w:spacing w:after="0" w:line="240" w:lineRule="auto"/>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FALLO MULTIORGANICO</w:t>
                  </w:r>
                </w:p>
              </w:tc>
              <w:tc>
                <w:tcPr>
                  <w:tcW w:w="2050" w:type="dxa"/>
                  <w:tcBorders>
                    <w:top w:val="single" w:sz="4" w:space="0" w:color="auto"/>
                    <w:left w:val="nil"/>
                    <w:bottom w:val="single" w:sz="4" w:space="0" w:color="auto"/>
                    <w:right w:val="single" w:sz="4" w:space="0" w:color="auto"/>
                  </w:tcBorders>
                  <w:shd w:val="clear" w:color="auto" w:fill="auto"/>
                  <w:noWrap/>
                  <w:vAlign w:val="bottom"/>
                  <w:hideMark/>
                </w:tcPr>
                <w:p w14:paraId="584F744F" w14:textId="77777777" w:rsidR="00F7263C" w:rsidRPr="00F7263C" w:rsidRDefault="00F7263C" w:rsidP="00F7263C">
                  <w:pPr>
                    <w:spacing w:after="0" w:line="240" w:lineRule="auto"/>
                    <w:jc w:val="center"/>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89</w:t>
                  </w:r>
                </w:p>
              </w:tc>
            </w:tr>
            <w:tr w:rsidR="00F7263C" w:rsidRPr="00F7263C" w14:paraId="06A88E35" w14:textId="77777777" w:rsidTr="00F7263C">
              <w:trPr>
                <w:trHeight w:val="254"/>
              </w:trPr>
              <w:tc>
                <w:tcPr>
                  <w:tcW w:w="3554" w:type="dxa"/>
                  <w:tcBorders>
                    <w:top w:val="nil"/>
                    <w:left w:val="single" w:sz="4" w:space="0" w:color="auto"/>
                    <w:bottom w:val="single" w:sz="4" w:space="0" w:color="auto"/>
                    <w:right w:val="single" w:sz="4" w:space="0" w:color="auto"/>
                  </w:tcBorders>
                  <w:shd w:val="clear" w:color="auto" w:fill="auto"/>
                  <w:noWrap/>
                  <w:vAlign w:val="bottom"/>
                  <w:hideMark/>
                </w:tcPr>
                <w:p w14:paraId="2C75734F" w14:textId="77777777" w:rsidR="00F7263C" w:rsidRPr="00F7263C" w:rsidRDefault="00F7263C" w:rsidP="00F7263C">
                  <w:pPr>
                    <w:spacing w:after="0" w:line="240" w:lineRule="auto"/>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EVENTO CEREBRO VASCULAR</w:t>
                  </w:r>
                </w:p>
              </w:tc>
              <w:tc>
                <w:tcPr>
                  <w:tcW w:w="2050" w:type="dxa"/>
                  <w:tcBorders>
                    <w:top w:val="nil"/>
                    <w:left w:val="nil"/>
                    <w:bottom w:val="single" w:sz="4" w:space="0" w:color="auto"/>
                    <w:right w:val="single" w:sz="4" w:space="0" w:color="auto"/>
                  </w:tcBorders>
                  <w:shd w:val="clear" w:color="auto" w:fill="auto"/>
                  <w:noWrap/>
                  <w:vAlign w:val="bottom"/>
                  <w:hideMark/>
                </w:tcPr>
                <w:p w14:paraId="30D56C4D" w14:textId="77777777" w:rsidR="00F7263C" w:rsidRPr="00F7263C" w:rsidRDefault="00F7263C" w:rsidP="00F7263C">
                  <w:pPr>
                    <w:spacing w:after="0" w:line="240" w:lineRule="auto"/>
                    <w:jc w:val="center"/>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1</w:t>
                  </w:r>
                </w:p>
              </w:tc>
            </w:tr>
            <w:tr w:rsidR="00F7263C" w:rsidRPr="00F7263C" w14:paraId="25B53B04" w14:textId="77777777" w:rsidTr="00F7263C">
              <w:trPr>
                <w:trHeight w:val="254"/>
              </w:trPr>
              <w:tc>
                <w:tcPr>
                  <w:tcW w:w="3554" w:type="dxa"/>
                  <w:tcBorders>
                    <w:top w:val="nil"/>
                    <w:left w:val="single" w:sz="4" w:space="0" w:color="auto"/>
                    <w:bottom w:val="single" w:sz="4" w:space="0" w:color="auto"/>
                    <w:right w:val="single" w:sz="4" w:space="0" w:color="auto"/>
                  </w:tcBorders>
                  <w:shd w:val="clear" w:color="auto" w:fill="auto"/>
                  <w:noWrap/>
                  <w:vAlign w:val="bottom"/>
                  <w:hideMark/>
                </w:tcPr>
                <w:p w14:paraId="0B643EA1" w14:textId="77777777" w:rsidR="00F7263C" w:rsidRPr="00F7263C" w:rsidRDefault="00F7263C" w:rsidP="00F7263C">
                  <w:pPr>
                    <w:spacing w:after="0" w:line="240" w:lineRule="auto"/>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SINDROME DISTRES RESPIRATORIO</w:t>
                  </w:r>
                </w:p>
              </w:tc>
              <w:tc>
                <w:tcPr>
                  <w:tcW w:w="2050" w:type="dxa"/>
                  <w:tcBorders>
                    <w:top w:val="nil"/>
                    <w:left w:val="nil"/>
                    <w:bottom w:val="single" w:sz="4" w:space="0" w:color="auto"/>
                    <w:right w:val="single" w:sz="4" w:space="0" w:color="auto"/>
                  </w:tcBorders>
                  <w:shd w:val="clear" w:color="auto" w:fill="auto"/>
                  <w:noWrap/>
                  <w:vAlign w:val="bottom"/>
                  <w:hideMark/>
                </w:tcPr>
                <w:p w14:paraId="1FC362E2" w14:textId="77777777" w:rsidR="00F7263C" w:rsidRPr="00F7263C" w:rsidRDefault="00F7263C" w:rsidP="00F7263C">
                  <w:pPr>
                    <w:spacing w:after="0" w:line="240" w:lineRule="auto"/>
                    <w:jc w:val="center"/>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8</w:t>
                  </w:r>
                </w:p>
              </w:tc>
            </w:tr>
            <w:tr w:rsidR="00F7263C" w:rsidRPr="00F7263C" w14:paraId="1F273F43" w14:textId="77777777" w:rsidTr="00F7263C">
              <w:trPr>
                <w:trHeight w:val="254"/>
              </w:trPr>
              <w:tc>
                <w:tcPr>
                  <w:tcW w:w="3554" w:type="dxa"/>
                  <w:tcBorders>
                    <w:top w:val="nil"/>
                    <w:left w:val="single" w:sz="4" w:space="0" w:color="auto"/>
                    <w:bottom w:val="single" w:sz="4" w:space="0" w:color="auto"/>
                    <w:right w:val="single" w:sz="4" w:space="0" w:color="auto"/>
                  </w:tcBorders>
                  <w:shd w:val="clear" w:color="auto" w:fill="auto"/>
                  <w:noWrap/>
                  <w:vAlign w:val="bottom"/>
                  <w:hideMark/>
                </w:tcPr>
                <w:p w14:paraId="34A5C3CC" w14:textId="77777777" w:rsidR="00F7263C" w:rsidRPr="00F7263C" w:rsidRDefault="00F7263C" w:rsidP="00F7263C">
                  <w:pPr>
                    <w:spacing w:after="0" w:line="240" w:lineRule="auto"/>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HERNIACION DE AMIGDALA CEREBELOSA</w:t>
                  </w:r>
                </w:p>
              </w:tc>
              <w:tc>
                <w:tcPr>
                  <w:tcW w:w="2050" w:type="dxa"/>
                  <w:tcBorders>
                    <w:top w:val="nil"/>
                    <w:left w:val="nil"/>
                    <w:bottom w:val="single" w:sz="4" w:space="0" w:color="auto"/>
                    <w:right w:val="single" w:sz="4" w:space="0" w:color="auto"/>
                  </w:tcBorders>
                  <w:shd w:val="clear" w:color="auto" w:fill="auto"/>
                  <w:noWrap/>
                  <w:vAlign w:val="bottom"/>
                  <w:hideMark/>
                </w:tcPr>
                <w:p w14:paraId="56553D8D" w14:textId="77777777" w:rsidR="00F7263C" w:rsidRPr="00F7263C" w:rsidRDefault="00F7263C" w:rsidP="00F7263C">
                  <w:pPr>
                    <w:spacing w:after="0" w:line="240" w:lineRule="auto"/>
                    <w:jc w:val="center"/>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3</w:t>
                  </w:r>
                </w:p>
              </w:tc>
            </w:tr>
            <w:tr w:rsidR="00F7263C" w:rsidRPr="00F7263C" w14:paraId="2C832985" w14:textId="77777777" w:rsidTr="00F7263C">
              <w:trPr>
                <w:trHeight w:val="254"/>
              </w:trPr>
              <w:tc>
                <w:tcPr>
                  <w:tcW w:w="3554" w:type="dxa"/>
                  <w:tcBorders>
                    <w:top w:val="nil"/>
                    <w:left w:val="single" w:sz="4" w:space="0" w:color="auto"/>
                    <w:bottom w:val="single" w:sz="4" w:space="0" w:color="auto"/>
                    <w:right w:val="single" w:sz="4" w:space="0" w:color="auto"/>
                  </w:tcBorders>
                  <w:shd w:val="clear" w:color="auto" w:fill="auto"/>
                  <w:noWrap/>
                  <w:vAlign w:val="bottom"/>
                  <w:hideMark/>
                </w:tcPr>
                <w:p w14:paraId="3FB2BC8A" w14:textId="77777777" w:rsidR="00F7263C" w:rsidRPr="00F7263C" w:rsidRDefault="00F7263C" w:rsidP="00F7263C">
                  <w:pPr>
                    <w:spacing w:after="0" w:line="240" w:lineRule="auto"/>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INSUFICIENCIA RESPIRATORIA</w:t>
                  </w:r>
                </w:p>
              </w:tc>
              <w:tc>
                <w:tcPr>
                  <w:tcW w:w="2050" w:type="dxa"/>
                  <w:tcBorders>
                    <w:top w:val="nil"/>
                    <w:left w:val="nil"/>
                    <w:bottom w:val="single" w:sz="4" w:space="0" w:color="auto"/>
                    <w:right w:val="single" w:sz="4" w:space="0" w:color="auto"/>
                  </w:tcBorders>
                  <w:shd w:val="clear" w:color="auto" w:fill="auto"/>
                  <w:noWrap/>
                  <w:vAlign w:val="bottom"/>
                  <w:hideMark/>
                </w:tcPr>
                <w:p w14:paraId="46F7D3BF" w14:textId="77777777" w:rsidR="00F7263C" w:rsidRPr="00F7263C" w:rsidRDefault="00F7263C" w:rsidP="00F7263C">
                  <w:pPr>
                    <w:spacing w:after="0" w:line="240" w:lineRule="auto"/>
                    <w:jc w:val="center"/>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11</w:t>
                  </w:r>
                </w:p>
              </w:tc>
            </w:tr>
            <w:tr w:rsidR="00F7263C" w:rsidRPr="00F7263C" w14:paraId="06AF05E1" w14:textId="77777777" w:rsidTr="00F7263C">
              <w:trPr>
                <w:trHeight w:val="254"/>
              </w:trPr>
              <w:tc>
                <w:tcPr>
                  <w:tcW w:w="3554" w:type="dxa"/>
                  <w:tcBorders>
                    <w:top w:val="nil"/>
                    <w:left w:val="single" w:sz="4" w:space="0" w:color="auto"/>
                    <w:bottom w:val="single" w:sz="4" w:space="0" w:color="auto"/>
                    <w:right w:val="single" w:sz="4" w:space="0" w:color="auto"/>
                  </w:tcBorders>
                  <w:shd w:val="clear" w:color="auto" w:fill="auto"/>
                  <w:noWrap/>
                  <w:vAlign w:val="bottom"/>
                  <w:hideMark/>
                </w:tcPr>
                <w:p w14:paraId="3EDC92B5" w14:textId="77777777" w:rsidR="00F7263C" w:rsidRPr="00F7263C" w:rsidRDefault="00F7263C" w:rsidP="00F7263C">
                  <w:pPr>
                    <w:spacing w:after="0" w:line="240" w:lineRule="auto"/>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SHOCK CARDIOGENICO</w:t>
                  </w:r>
                </w:p>
              </w:tc>
              <w:tc>
                <w:tcPr>
                  <w:tcW w:w="2050" w:type="dxa"/>
                  <w:tcBorders>
                    <w:top w:val="nil"/>
                    <w:left w:val="nil"/>
                    <w:bottom w:val="single" w:sz="4" w:space="0" w:color="auto"/>
                    <w:right w:val="single" w:sz="4" w:space="0" w:color="auto"/>
                  </w:tcBorders>
                  <w:shd w:val="clear" w:color="auto" w:fill="auto"/>
                  <w:noWrap/>
                  <w:vAlign w:val="bottom"/>
                  <w:hideMark/>
                </w:tcPr>
                <w:p w14:paraId="2EF4F6DB" w14:textId="77777777" w:rsidR="00F7263C" w:rsidRPr="00F7263C" w:rsidRDefault="00F7263C" w:rsidP="00F7263C">
                  <w:pPr>
                    <w:spacing w:after="0" w:line="240" w:lineRule="auto"/>
                    <w:jc w:val="center"/>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14</w:t>
                  </w:r>
                </w:p>
              </w:tc>
            </w:tr>
            <w:tr w:rsidR="00F7263C" w:rsidRPr="00F7263C" w14:paraId="22FF6110" w14:textId="77777777" w:rsidTr="00F7263C">
              <w:trPr>
                <w:trHeight w:val="254"/>
              </w:trPr>
              <w:tc>
                <w:tcPr>
                  <w:tcW w:w="3554" w:type="dxa"/>
                  <w:tcBorders>
                    <w:top w:val="nil"/>
                    <w:left w:val="single" w:sz="4" w:space="0" w:color="auto"/>
                    <w:bottom w:val="single" w:sz="4" w:space="0" w:color="auto"/>
                    <w:right w:val="single" w:sz="4" w:space="0" w:color="auto"/>
                  </w:tcBorders>
                  <w:shd w:val="clear" w:color="auto" w:fill="auto"/>
                  <w:noWrap/>
                  <w:vAlign w:val="bottom"/>
                  <w:hideMark/>
                </w:tcPr>
                <w:p w14:paraId="038145CF" w14:textId="77777777" w:rsidR="00F7263C" w:rsidRPr="00F7263C" w:rsidRDefault="00F7263C" w:rsidP="00F7263C">
                  <w:pPr>
                    <w:spacing w:after="0" w:line="240" w:lineRule="auto"/>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EDEMA AGUDO DE PULMON</w:t>
                  </w:r>
                </w:p>
              </w:tc>
              <w:tc>
                <w:tcPr>
                  <w:tcW w:w="2050" w:type="dxa"/>
                  <w:tcBorders>
                    <w:top w:val="nil"/>
                    <w:left w:val="nil"/>
                    <w:bottom w:val="single" w:sz="4" w:space="0" w:color="auto"/>
                    <w:right w:val="single" w:sz="4" w:space="0" w:color="auto"/>
                  </w:tcBorders>
                  <w:shd w:val="clear" w:color="auto" w:fill="auto"/>
                  <w:noWrap/>
                  <w:vAlign w:val="bottom"/>
                  <w:hideMark/>
                </w:tcPr>
                <w:p w14:paraId="115FCB1A" w14:textId="77777777" w:rsidR="00F7263C" w:rsidRPr="00F7263C" w:rsidRDefault="00F7263C" w:rsidP="00F7263C">
                  <w:pPr>
                    <w:spacing w:after="0" w:line="240" w:lineRule="auto"/>
                    <w:jc w:val="center"/>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9</w:t>
                  </w:r>
                </w:p>
              </w:tc>
            </w:tr>
            <w:tr w:rsidR="00F7263C" w:rsidRPr="00F7263C" w14:paraId="1BBC8BF3" w14:textId="77777777" w:rsidTr="00F7263C">
              <w:trPr>
                <w:trHeight w:val="254"/>
              </w:trPr>
              <w:tc>
                <w:tcPr>
                  <w:tcW w:w="3554" w:type="dxa"/>
                  <w:tcBorders>
                    <w:top w:val="nil"/>
                    <w:left w:val="single" w:sz="4" w:space="0" w:color="auto"/>
                    <w:bottom w:val="single" w:sz="4" w:space="0" w:color="auto"/>
                    <w:right w:val="single" w:sz="4" w:space="0" w:color="auto"/>
                  </w:tcBorders>
                  <w:shd w:val="clear" w:color="auto" w:fill="auto"/>
                  <w:noWrap/>
                  <w:vAlign w:val="bottom"/>
                  <w:hideMark/>
                </w:tcPr>
                <w:p w14:paraId="3A3B7AA1" w14:textId="77777777" w:rsidR="00F7263C" w:rsidRPr="00F7263C" w:rsidRDefault="00F7263C" w:rsidP="00F7263C">
                  <w:pPr>
                    <w:spacing w:after="0" w:line="240" w:lineRule="auto"/>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MUERTE SUBITA</w:t>
                  </w:r>
                </w:p>
              </w:tc>
              <w:tc>
                <w:tcPr>
                  <w:tcW w:w="2050" w:type="dxa"/>
                  <w:tcBorders>
                    <w:top w:val="nil"/>
                    <w:left w:val="nil"/>
                    <w:bottom w:val="single" w:sz="4" w:space="0" w:color="auto"/>
                    <w:right w:val="single" w:sz="4" w:space="0" w:color="auto"/>
                  </w:tcBorders>
                  <w:shd w:val="clear" w:color="auto" w:fill="auto"/>
                  <w:noWrap/>
                  <w:vAlign w:val="bottom"/>
                  <w:hideMark/>
                </w:tcPr>
                <w:p w14:paraId="16DC47D6" w14:textId="77777777" w:rsidR="00F7263C" w:rsidRPr="00F7263C" w:rsidRDefault="00F7263C" w:rsidP="00F7263C">
                  <w:pPr>
                    <w:spacing w:after="0" w:line="240" w:lineRule="auto"/>
                    <w:jc w:val="center"/>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31</w:t>
                  </w:r>
                </w:p>
              </w:tc>
            </w:tr>
            <w:tr w:rsidR="00F7263C" w:rsidRPr="00F7263C" w14:paraId="73B1F122" w14:textId="77777777" w:rsidTr="00F7263C">
              <w:trPr>
                <w:trHeight w:val="254"/>
              </w:trPr>
              <w:tc>
                <w:tcPr>
                  <w:tcW w:w="3554" w:type="dxa"/>
                  <w:tcBorders>
                    <w:top w:val="nil"/>
                    <w:left w:val="single" w:sz="4" w:space="0" w:color="auto"/>
                    <w:bottom w:val="single" w:sz="4" w:space="0" w:color="auto"/>
                    <w:right w:val="single" w:sz="4" w:space="0" w:color="auto"/>
                  </w:tcBorders>
                  <w:shd w:val="clear" w:color="auto" w:fill="auto"/>
                  <w:noWrap/>
                  <w:vAlign w:val="bottom"/>
                  <w:hideMark/>
                </w:tcPr>
                <w:p w14:paraId="2B51AD64" w14:textId="77777777" w:rsidR="00F7263C" w:rsidRPr="00F7263C" w:rsidRDefault="00F7263C" w:rsidP="00F7263C">
                  <w:pPr>
                    <w:spacing w:after="0" w:line="240" w:lineRule="auto"/>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SHOCK HIPOVOLEMICO</w:t>
                  </w:r>
                </w:p>
              </w:tc>
              <w:tc>
                <w:tcPr>
                  <w:tcW w:w="2050" w:type="dxa"/>
                  <w:tcBorders>
                    <w:top w:val="nil"/>
                    <w:left w:val="nil"/>
                    <w:bottom w:val="single" w:sz="4" w:space="0" w:color="auto"/>
                    <w:right w:val="single" w:sz="4" w:space="0" w:color="auto"/>
                  </w:tcBorders>
                  <w:shd w:val="clear" w:color="auto" w:fill="auto"/>
                  <w:noWrap/>
                  <w:vAlign w:val="bottom"/>
                  <w:hideMark/>
                </w:tcPr>
                <w:p w14:paraId="77758D12" w14:textId="77777777" w:rsidR="00F7263C" w:rsidRPr="00F7263C" w:rsidRDefault="00F7263C" w:rsidP="00F7263C">
                  <w:pPr>
                    <w:spacing w:after="0" w:line="240" w:lineRule="auto"/>
                    <w:jc w:val="center"/>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26</w:t>
                  </w:r>
                </w:p>
              </w:tc>
            </w:tr>
            <w:tr w:rsidR="00F7263C" w:rsidRPr="00F7263C" w14:paraId="2A2D1EAC" w14:textId="77777777" w:rsidTr="00F7263C">
              <w:trPr>
                <w:trHeight w:val="254"/>
              </w:trPr>
              <w:tc>
                <w:tcPr>
                  <w:tcW w:w="3554" w:type="dxa"/>
                  <w:tcBorders>
                    <w:top w:val="nil"/>
                    <w:left w:val="single" w:sz="4" w:space="0" w:color="auto"/>
                    <w:bottom w:val="single" w:sz="4" w:space="0" w:color="auto"/>
                    <w:right w:val="single" w:sz="4" w:space="0" w:color="auto"/>
                  </w:tcBorders>
                  <w:shd w:val="clear" w:color="auto" w:fill="auto"/>
                  <w:noWrap/>
                  <w:vAlign w:val="bottom"/>
                  <w:hideMark/>
                </w:tcPr>
                <w:p w14:paraId="0C7CA076" w14:textId="77777777" w:rsidR="00F7263C" w:rsidRPr="00F7263C" w:rsidRDefault="00F7263C" w:rsidP="00F7263C">
                  <w:pPr>
                    <w:spacing w:after="0" w:line="240" w:lineRule="auto"/>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SHOCK SEPTICO</w:t>
                  </w:r>
                </w:p>
              </w:tc>
              <w:tc>
                <w:tcPr>
                  <w:tcW w:w="2050" w:type="dxa"/>
                  <w:tcBorders>
                    <w:top w:val="nil"/>
                    <w:left w:val="nil"/>
                    <w:bottom w:val="single" w:sz="4" w:space="0" w:color="auto"/>
                    <w:right w:val="single" w:sz="4" w:space="0" w:color="auto"/>
                  </w:tcBorders>
                  <w:shd w:val="clear" w:color="auto" w:fill="auto"/>
                  <w:noWrap/>
                  <w:vAlign w:val="bottom"/>
                  <w:hideMark/>
                </w:tcPr>
                <w:p w14:paraId="24249321" w14:textId="77777777" w:rsidR="00F7263C" w:rsidRPr="00F7263C" w:rsidRDefault="00F7263C" w:rsidP="00F7263C">
                  <w:pPr>
                    <w:spacing w:after="0" w:line="240" w:lineRule="auto"/>
                    <w:jc w:val="center"/>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95</w:t>
                  </w:r>
                </w:p>
              </w:tc>
            </w:tr>
            <w:tr w:rsidR="00F7263C" w:rsidRPr="00F7263C" w14:paraId="56509332" w14:textId="77777777" w:rsidTr="00F7263C">
              <w:trPr>
                <w:trHeight w:val="299"/>
              </w:trPr>
              <w:tc>
                <w:tcPr>
                  <w:tcW w:w="3554" w:type="dxa"/>
                  <w:tcBorders>
                    <w:top w:val="nil"/>
                    <w:left w:val="single" w:sz="4" w:space="0" w:color="auto"/>
                    <w:bottom w:val="single" w:sz="4" w:space="0" w:color="auto"/>
                    <w:right w:val="single" w:sz="4" w:space="0" w:color="auto"/>
                  </w:tcBorders>
                  <w:shd w:val="clear" w:color="000000" w:fill="E4DFEC"/>
                  <w:noWrap/>
                  <w:vAlign w:val="bottom"/>
                  <w:hideMark/>
                </w:tcPr>
                <w:p w14:paraId="1FFE837A" w14:textId="77777777" w:rsidR="00F7263C" w:rsidRPr="00F7263C" w:rsidRDefault="00F7263C" w:rsidP="00F7263C">
                  <w:pPr>
                    <w:spacing w:after="0" w:line="240" w:lineRule="auto"/>
                    <w:rPr>
                      <w:rFonts w:ascii="Calibri" w:eastAsia="Times New Roman" w:hAnsi="Calibri" w:cs="Calibri"/>
                      <w:b/>
                      <w:bCs/>
                      <w:color w:val="000000"/>
                      <w:lang w:val="es-ES" w:eastAsia="es-ES"/>
                    </w:rPr>
                  </w:pPr>
                  <w:r w:rsidRPr="00F7263C">
                    <w:rPr>
                      <w:rFonts w:ascii="Calibri" w:eastAsia="Times New Roman" w:hAnsi="Calibri" w:cs="Calibri"/>
                      <w:b/>
                      <w:bCs/>
                      <w:color w:val="000000"/>
                      <w:lang w:val="es-ES" w:eastAsia="es-ES"/>
                    </w:rPr>
                    <w:t>TOTAL</w:t>
                  </w:r>
                </w:p>
              </w:tc>
              <w:tc>
                <w:tcPr>
                  <w:tcW w:w="2050" w:type="dxa"/>
                  <w:tcBorders>
                    <w:top w:val="nil"/>
                    <w:left w:val="nil"/>
                    <w:bottom w:val="single" w:sz="4" w:space="0" w:color="auto"/>
                    <w:right w:val="single" w:sz="4" w:space="0" w:color="auto"/>
                  </w:tcBorders>
                  <w:shd w:val="clear" w:color="000000" w:fill="E4DFEC"/>
                  <w:noWrap/>
                  <w:vAlign w:val="bottom"/>
                  <w:hideMark/>
                </w:tcPr>
                <w:p w14:paraId="0206B4BE" w14:textId="77777777" w:rsidR="00F7263C" w:rsidRPr="00F7263C" w:rsidRDefault="00F7263C" w:rsidP="00F7263C">
                  <w:pPr>
                    <w:spacing w:after="0" w:line="240" w:lineRule="auto"/>
                    <w:jc w:val="center"/>
                    <w:rPr>
                      <w:rFonts w:ascii="Calibri" w:eastAsia="Times New Roman" w:hAnsi="Calibri" w:cs="Calibri"/>
                      <w:b/>
                      <w:bCs/>
                      <w:color w:val="000000"/>
                      <w:lang w:val="es-ES" w:eastAsia="es-ES"/>
                    </w:rPr>
                  </w:pPr>
                  <w:r w:rsidRPr="00F7263C">
                    <w:rPr>
                      <w:rFonts w:ascii="Calibri" w:eastAsia="Times New Roman" w:hAnsi="Calibri" w:cs="Calibri"/>
                      <w:b/>
                      <w:bCs/>
                      <w:color w:val="000000"/>
                      <w:lang w:val="es-ES" w:eastAsia="es-ES"/>
                    </w:rPr>
                    <w:t>287</w:t>
                  </w:r>
                </w:p>
              </w:tc>
            </w:tr>
            <w:tr w:rsidR="00F7263C" w:rsidRPr="00F7263C" w14:paraId="0A51CDB3" w14:textId="77777777" w:rsidTr="00F7263C">
              <w:trPr>
                <w:trHeight w:val="254"/>
              </w:trPr>
              <w:tc>
                <w:tcPr>
                  <w:tcW w:w="3554" w:type="dxa"/>
                  <w:tcBorders>
                    <w:top w:val="nil"/>
                    <w:left w:val="nil"/>
                    <w:bottom w:val="nil"/>
                    <w:right w:val="nil"/>
                  </w:tcBorders>
                  <w:shd w:val="clear" w:color="auto" w:fill="auto"/>
                  <w:noWrap/>
                  <w:vAlign w:val="bottom"/>
                  <w:hideMark/>
                </w:tcPr>
                <w:p w14:paraId="6C2BCB84" w14:textId="77777777" w:rsidR="00F7263C" w:rsidRPr="00F7263C" w:rsidRDefault="00F7263C" w:rsidP="00F7263C">
                  <w:pPr>
                    <w:spacing w:after="0" w:line="240" w:lineRule="auto"/>
                    <w:jc w:val="center"/>
                    <w:rPr>
                      <w:rFonts w:ascii="Calibri" w:eastAsia="Times New Roman" w:hAnsi="Calibri" w:cs="Calibri"/>
                      <w:b/>
                      <w:bCs/>
                      <w:color w:val="000000"/>
                      <w:lang w:val="es-ES" w:eastAsia="es-ES"/>
                    </w:rPr>
                  </w:pPr>
                </w:p>
              </w:tc>
              <w:tc>
                <w:tcPr>
                  <w:tcW w:w="2050" w:type="dxa"/>
                  <w:tcBorders>
                    <w:top w:val="nil"/>
                    <w:left w:val="nil"/>
                    <w:bottom w:val="nil"/>
                    <w:right w:val="nil"/>
                  </w:tcBorders>
                  <w:shd w:val="clear" w:color="auto" w:fill="auto"/>
                  <w:noWrap/>
                  <w:vAlign w:val="bottom"/>
                  <w:hideMark/>
                </w:tcPr>
                <w:p w14:paraId="672B7C70" w14:textId="77777777" w:rsidR="00F7263C" w:rsidRPr="00F7263C" w:rsidRDefault="00F7263C" w:rsidP="00F7263C">
                  <w:pPr>
                    <w:spacing w:after="0" w:line="240" w:lineRule="auto"/>
                    <w:jc w:val="center"/>
                    <w:rPr>
                      <w:rFonts w:ascii="Times New Roman" w:eastAsia="Times New Roman" w:hAnsi="Times New Roman" w:cs="Times New Roman"/>
                      <w:sz w:val="20"/>
                      <w:szCs w:val="20"/>
                      <w:lang w:val="es-ES" w:eastAsia="es-ES"/>
                    </w:rPr>
                  </w:pPr>
                </w:p>
              </w:tc>
            </w:tr>
            <w:tr w:rsidR="00F7263C" w:rsidRPr="00F7263C" w14:paraId="636670A9" w14:textId="77777777" w:rsidTr="00F7263C">
              <w:trPr>
                <w:trHeight w:val="254"/>
              </w:trPr>
              <w:tc>
                <w:tcPr>
                  <w:tcW w:w="3554" w:type="dxa"/>
                  <w:tcBorders>
                    <w:top w:val="nil"/>
                    <w:left w:val="nil"/>
                    <w:bottom w:val="nil"/>
                    <w:right w:val="nil"/>
                  </w:tcBorders>
                  <w:shd w:val="clear" w:color="auto" w:fill="auto"/>
                  <w:noWrap/>
                  <w:vAlign w:val="bottom"/>
                  <w:hideMark/>
                </w:tcPr>
                <w:p w14:paraId="0E21CFA7" w14:textId="77777777" w:rsidR="00F7263C" w:rsidRDefault="00F7263C" w:rsidP="00F7263C">
                  <w:pPr>
                    <w:spacing w:after="0" w:line="240" w:lineRule="auto"/>
                    <w:jc w:val="center"/>
                    <w:rPr>
                      <w:rFonts w:ascii="Times New Roman" w:eastAsia="Times New Roman" w:hAnsi="Times New Roman" w:cs="Times New Roman"/>
                      <w:sz w:val="20"/>
                      <w:szCs w:val="20"/>
                      <w:lang w:val="es-ES" w:eastAsia="es-ES"/>
                    </w:rPr>
                  </w:pPr>
                </w:p>
                <w:p w14:paraId="127F0212" w14:textId="77777777" w:rsidR="00F7263C" w:rsidRDefault="00F7263C" w:rsidP="00F7263C">
                  <w:pPr>
                    <w:spacing w:after="0" w:line="240" w:lineRule="auto"/>
                    <w:jc w:val="center"/>
                    <w:rPr>
                      <w:rFonts w:ascii="Times New Roman" w:eastAsia="Times New Roman" w:hAnsi="Times New Roman" w:cs="Times New Roman"/>
                      <w:sz w:val="20"/>
                      <w:szCs w:val="20"/>
                      <w:lang w:val="es-ES" w:eastAsia="es-ES"/>
                    </w:rPr>
                  </w:pPr>
                </w:p>
                <w:p w14:paraId="02ED54C1" w14:textId="77777777" w:rsidR="00F7263C" w:rsidRDefault="00F7263C" w:rsidP="00F7263C">
                  <w:pPr>
                    <w:spacing w:after="0" w:line="240" w:lineRule="auto"/>
                    <w:jc w:val="center"/>
                    <w:rPr>
                      <w:rFonts w:ascii="Times New Roman" w:eastAsia="Times New Roman" w:hAnsi="Times New Roman" w:cs="Times New Roman"/>
                      <w:sz w:val="20"/>
                      <w:szCs w:val="20"/>
                      <w:lang w:val="es-ES" w:eastAsia="es-ES"/>
                    </w:rPr>
                  </w:pPr>
                </w:p>
                <w:p w14:paraId="588A2EC2" w14:textId="04B388FE" w:rsidR="00F7263C" w:rsidRDefault="00F7263C" w:rsidP="00F7263C">
                  <w:pPr>
                    <w:spacing w:after="0" w:line="240" w:lineRule="auto"/>
                    <w:jc w:val="center"/>
                    <w:rPr>
                      <w:rFonts w:ascii="Times New Roman" w:eastAsia="Times New Roman" w:hAnsi="Times New Roman" w:cs="Times New Roman"/>
                      <w:sz w:val="20"/>
                      <w:szCs w:val="20"/>
                      <w:lang w:val="es-ES" w:eastAsia="es-ES"/>
                    </w:rPr>
                  </w:pPr>
                </w:p>
                <w:p w14:paraId="0ED537D3" w14:textId="434DC64D" w:rsidR="00F7263C" w:rsidRDefault="00F7263C" w:rsidP="00F7263C">
                  <w:pPr>
                    <w:spacing w:after="0" w:line="240" w:lineRule="auto"/>
                    <w:jc w:val="center"/>
                    <w:rPr>
                      <w:rFonts w:ascii="Times New Roman" w:eastAsia="Times New Roman" w:hAnsi="Times New Roman" w:cs="Times New Roman"/>
                      <w:sz w:val="20"/>
                      <w:szCs w:val="20"/>
                      <w:lang w:val="es-ES" w:eastAsia="es-ES"/>
                    </w:rPr>
                  </w:pPr>
                  <w:r>
                    <w:rPr>
                      <w:rFonts w:ascii="Times New Roman" w:eastAsia="Times New Roman" w:hAnsi="Times New Roman" w:cs="Times New Roman"/>
                      <w:noProof/>
                      <w:sz w:val="20"/>
                      <w:szCs w:val="20"/>
                      <w:lang w:val="es-DO" w:eastAsia="es-DO"/>
                    </w:rPr>
                    <w:drawing>
                      <wp:inline distT="0" distB="0" distL="0" distR="0" wp14:anchorId="3A3B942E" wp14:editId="04D32E3F">
                        <wp:extent cx="2581275" cy="2828925"/>
                        <wp:effectExtent l="0" t="0" r="9525" b="952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01589" cy="2851188"/>
                                </a:xfrm>
                                <a:prstGeom prst="rect">
                                  <a:avLst/>
                                </a:prstGeom>
                                <a:noFill/>
                              </pic:spPr>
                            </pic:pic>
                          </a:graphicData>
                        </a:graphic>
                      </wp:inline>
                    </w:drawing>
                  </w:r>
                </w:p>
                <w:p w14:paraId="245B13AF" w14:textId="77777777" w:rsidR="00F7263C" w:rsidRDefault="00F7263C" w:rsidP="00F7263C">
                  <w:pPr>
                    <w:spacing w:after="0" w:line="240" w:lineRule="auto"/>
                    <w:jc w:val="center"/>
                    <w:rPr>
                      <w:rFonts w:ascii="Times New Roman" w:eastAsia="Times New Roman" w:hAnsi="Times New Roman" w:cs="Times New Roman"/>
                      <w:sz w:val="20"/>
                      <w:szCs w:val="20"/>
                      <w:lang w:val="es-ES" w:eastAsia="es-ES"/>
                    </w:rPr>
                  </w:pPr>
                </w:p>
                <w:p w14:paraId="358AC127" w14:textId="77777777" w:rsidR="00F7263C" w:rsidRDefault="00F7263C" w:rsidP="00F7263C">
                  <w:pPr>
                    <w:spacing w:after="0" w:line="240" w:lineRule="auto"/>
                    <w:jc w:val="center"/>
                    <w:rPr>
                      <w:rFonts w:ascii="Times New Roman" w:eastAsia="Times New Roman" w:hAnsi="Times New Roman" w:cs="Times New Roman"/>
                      <w:sz w:val="20"/>
                      <w:szCs w:val="20"/>
                      <w:lang w:val="es-ES" w:eastAsia="es-ES"/>
                    </w:rPr>
                  </w:pPr>
                </w:p>
                <w:p w14:paraId="308A1336" w14:textId="77777777" w:rsidR="00F7263C" w:rsidRDefault="00F7263C" w:rsidP="00F7263C">
                  <w:pPr>
                    <w:spacing w:after="0" w:line="240" w:lineRule="auto"/>
                    <w:jc w:val="center"/>
                    <w:rPr>
                      <w:rFonts w:ascii="Times New Roman" w:eastAsia="Times New Roman" w:hAnsi="Times New Roman" w:cs="Times New Roman"/>
                      <w:sz w:val="20"/>
                      <w:szCs w:val="20"/>
                      <w:lang w:val="es-ES" w:eastAsia="es-ES"/>
                    </w:rPr>
                  </w:pPr>
                </w:p>
                <w:p w14:paraId="7B112544" w14:textId="337447F8" w:rsidR="00F7263C" w:rsidRDefault="00F7263C" w:rsidP="00AC6CB0">
                  <w:pPr>
                    <w:spacing w:after="0" w:line="240" w:lineRule="auto"/>
                    <w:rPr>
                      <w:rFonts w:ascii="Times New Roman" w:eastAsia="Times New Roman" w:hAnsi="Times New Roman" w:cs="Times New Roman"/>
                      <w:sz w:val="20"/>
                      <w:szCs w:val="20"/>
                      <w:lang w:val="es-ES" w:eastAsia="es-ES"/>
                    </w:rPr>
                  </w:pPr>
                </w:p>
                <w:p w14:paraId="491B40AA" w14:textId="77777777" w:rsidR="00F7263C" w:rsidRDefault="00F7263C" w:rsidP="00F7263C">
                  <w:pPr>
                    <w:spacing w:after="0" w:line="240" w:lineRule="auto"/>
                    <w:jc w:val="center"/>
                    <w:rPr>
                      <w:rFonts w:ascii="Times New Roman" w:eastAsia="Times New Roman" w:hAnsi="Times New Roman" w:cs="Times New Roman"/>
                      <w:sz w:val="20"/>
                      <w:szCs w:val="20"/>
                      <w:lang w:val="es-ES" w:eastAsia="es-ES"/>
                    </w:rPr>
                  </w:pPr>
                </w:p>
                <w:p w14:paraId="7F4D0CE9" w14:textId="5BCFAC8B" w:rsidR="00F7263C" w:rsidRPr="00F7263C" w:rsidRDefault="00F7263C" w:rsidP="00F7263C">
                  <w:pPr>
                    <w:spacing w:after="0" w:line="240" w:lineRule="auto"/>
                    <w:jc w:val="center"/>
                    <w:rPr>
                      <w:rFonts w:ascii="Times New Roman" w:eastAsia="Times New Roman" w:hAnsi="Times New Roman" w:cs="Times New Roman"/>
                      <w:sz w:val="20"/>
                      <w:szCs w:val="20"/>
                      <w:lang w:val="es-ES" w:eastAsia="es-ES"/>
                    </w:rPr>
                  </w:pPr>
                </w:p>
              </w:tc>
              <w:tc>
                <w:tcPr>
                  <w:tcW w:w="2050" w:type="dxa"/>
                  <w:tcBorders>
                    <w:top w:val="nil"/>
                    <w:left w:val="nil"/>
                    <w:bottom w:val="nil"/>
                    <w:right w:val="nil"/>
                  </w:tcBorders>
                  <w:shd w:val="clear" w:color="auto" w:fill="auto"/>
                  <w:noWrap/>
                  <w:vAlign w:val="bottom"/>
                  <w:hideMark/>
                </w:tcPr>
                <w:p w14:paraId="49F55263" w14:textId="77777777" w:rsidR="00F7263C" w:rsidRPr="00F7263C" w:rsidRDefault="00F7263C" w:rsidP="00F7263C">
                  <w:pPr>
                    <w:spacing w:after="0" w:line="240" w:lineRule="auto"/>
                    <w:jc w:val="center"/>
                    <w:rPr>
                      <w:rFonts w:ascii="Times New Roman" w:eastAsia="Times New Roman" w:hAnsi="Times New Roman" w:cs="Times New Roman"/>
                      <w:sz w:val="20"/>
                      <w:szCs w:val="20"/>
                      <w:lang w:val="es-ES" w:eastAsia="es-ES"/>
                    </w:rPr>
                  </w:pPr>
                </w:p>
              </w:tc>
            </w:tr>
            <w:tr w:rsidR="00F7263C" w:rsidRPr="00F7263C" w14:paraId="50C253F6" w14:textId="77777777" w:rsidTr="00F7263C">
              <w:trPr>
                <w:trHeight w:val="254"/>
              </w:trPr>
              <w:tc>
                <w:tcPr>
                  <w:tcW w:w="3554" w:type="dxa"/>
                  <w:tcBorders>
                    <w:top w:val="nil"/>
                    <w:left w:val="nil"/>
                    <w:bottom w:val="nil"/>
                    <w:right w:val="nil"/>
                  </w:tcBorders>
                  <w:shd w:val="clear" w:color="auto" w:fill="auto"/>
                  <w:noWrap/>
                  <w:vAlign w:val="bottom"/>
                  <w:hideMark/>
                </w:tcPr>
                <w:p w14:paraId="6BFCF548" w14:textId="77777777" w:rsidR="00F7263C" w:rsidRPr="00F7263C" w:rsidRDefault="00F7263C" w:rsidP="00F7263C">
                  <w:pPr>
                    <w:spacing w:after="0" w:line="240" w:lineRule="auto"/>
                    <w:jc w:val="center"/>
                    <w:rPr>
                      <w:rFonts w:ascii="Times New Roman" w:eastAsia="Times New Roman" w:hAnsi="Times New Roman" w:cs="Times New Roman"/>
                      <w:sz w:val="20"/>
                      <w:szCs w:val="20"/>
                      <w:lang w:val="es-ES" w:eastAsia="es-ES"/>
                    </w:rPr>
                  </w:pPr>
                </w:p>
              </w:tc>
              <w:tc>
                <w:tcPr>
                  <w:tcW w:w="2050" w:type="dxa"/>
                  <w:tcBorders>
                    <w:top w:val="nil"/>
                    <w:left w:val="nil"/>
                    <w:bottom w:val="nil"/>
                    <w:right w:val="nil"/>
                  </w:tcBorders>
                  <w:shd w:val="clear" w:color="auto" w:fill="auto"/>
                  <w:noWrap/>
                  <w:vAlign w:val="bottom"/>
                  <w:hideMark/>
                </w:tcPr>
                <w:p w14:paraId="625ACEF4" w14:textId="77777777" w:rsidR="00F7263C" w:rsidRPr="00F7263C" w:rsidRDefault="00F7263C" w:rsidP="00F7263C">
                  <w:pPr>
                    <w:spacing w:after="0" w:line="240" w:lineRule="auto"/>
                    <w:jc w:val="center"/>
                    <w:rPr>
                      <w:rFonts w:ascii="Times New Roman" w:eastAsia="Times New Roman" w:hAnsi="Times New Roman" w:cs="Times New Roman"/>
                      <w:sz w:val="20"/>
                      <w:szCs w:val="20"/>
                      <w:lang w:val="es-ES" w:eastAsia="es-ES"/>
                    </w:rPr>
                  </w:pPr>
                </w:p>
              </w:tc>
            </w:tr>
            <w:tr w:rsidR="00F7263C" w:rsidRPr="00F7263C" w14:paraId="2A3C8806" w14:textId="77777777" w:rsidTr="00F7263C">
              <w:trPr>
                <w:trHeight w:val="284"/>
              </w:trPr>
              <w:tc>
                <w:tcPr>
                  <w:tcW w:w="5604" w:type="dxa"/>
                  <w:gridSpan w:val="2"/>
                  <w:tcBorders>
                    <w:top w:val="nil"/>
                    <w:left w:val="nil"/>
                    <w:bottom w:val="nil"/>
                    <w:right w:val="nil"/>
                  </w:tcBorders>
                  <w:shd w:val="clear" w:color="auto" w:fill="auto"/>
                  <w:noWrap/>
                  <w:vAlign w:val="bottom"/>
                  <w:hideMark/>
                </w:tcPr>
                <w:p w14:paraId="4A1BDEBB" w14:textId="77777777" w:rsidR="00F7263C" w:rsidRPr="00F7263C" w:rsidRDefault="00F7263C" w:rsidP="00F7263C">
                  <w:pPr>
                    <w:spacing w:after="0" w:line="240" w:lineRule="auto"/>
                    <w:jc w:val="center"/>
                    <w:rPr>
                      <w:rFonts w:ascii="Lucida Sans" w:eastAsia="Times New Roman" w:hAnsi="Lucida Sans" w:cs="Arial"/>
                      <w:b/>
                      <w:bCs/>
                      <w:color w:val="AEAAAA" w:themeColor="background2" w:themeShade="BF"/>
                      <w:lang w:val="es-ES" w:eastAsia="es-ES"/>
                    </w:rPr>
                  </w:pPr>
                  <w:r w:rsidRPr="00F7263C">
                    <w:rPr>
                      <w:rFonts w:ascii="Lucida Sans" w:eastAsia="Times New Roman" w:hAnsi="Lucida Sans" w:cs="Arial"/>
                      <w:b/>
                      <w:bCs/>
                      <w:color w:val="AEAAAA" w:themeColor="background2" w:themeShade="BF"/>
                      <w:lang w:val="es-ES" w:eastAsia="es-ES"/>
                    </w:rPr>
                    <w:t xml:space="preserve">Causas de Muerte en Menores de 1 Año </w:t>
                  </w:r>
                </w:p>
              </w:tc>
            </w:tr>
            <w:tr w:rsidR="00F7263C" w:rsidRPr="00F7263C" w14:paraId="47172C0E" w14:textId="77777777" w:rsidTr="00F7263C">
              <w:trPr>
                <w:trHeight w:val="284"/>
              </w:trPr>
              <w:tc>
                <w:tcPr>
                  <w:tcW w:w="5604" w:type="dxa"/>
                  <w:gridSpan w:val="2"/>
                  <w:tcBorders>
                    <w:top w:val="nil"/>
                    <w:left w:val="nil"/>
                    <w:bottom w:val="nil"/>
                    <w:right w:val="nil"/>
                  </w:tcBorders>
                  <w:shd w:val="clear" w:color="auto" w:fill="auto"/>
                  <w:noWrap/>
                  <w:vAlign w:val="bottom"/>
                  <w:hideMark/>
                </w:tcPr>
                <w:p w14:paraId="6F3B0AB8" w14:textId="77777777" w:rsidR="00F7263C" w:rsidRPr="00F7263C" w:rsidRDefault="00F7263C" w:rsidP="00F7263C">
                  <w:pPr>
                    <w:spacing w:after="0" w:line="240" w:lineRule="auto"/>
                    <w:jc w:val="center"/>
                    <w:rPr>
                      <w:rFonts w:ascii="Lucida Sans" w:eastAsia="Times New Roman" w:hAnsi="Lucida Sans" w:cs="Arial"/>
                      <w:b/>
                      <w:bCs/>
                      <w:color w:val="AEAAAA" w:themeColor="background2" w:themeShade="BF"/>
                      <w:lang w:val="es-ES" w:eastAsia="es-ES"/>
                    </w:rPr>
                  </w:pPr>
                  <w:r w:rsidRPr="00F7263C">
                    <w:rPr>
                      <w:rFonts w:ascii="Lucida Sans" w:eastAsia="Times New Roman" w:hAnsi="Lucida Sans" w:cs="Arial"/>
                      <w:b/>
                      <w:bCs/>
                      <w:color w:val="AEAAAA" w:themeColor="background2" w:themeShade="BF"/>
                      <w:lang w:val="es-ES" w:eastAsia="es-ES"/>
                    </w:rPr>
                    <w:t>Según Registro Hospitalario</w:t>
                  </w:r>
                </w:p>
              </w:tc>
            </w:tr>
            <w:tr w:rsidR="00F7263C" w:rsidRPr="00F7263C" w14:paraId="682C4C49" w14:textId="77777777" w:rsidTr="00F7263C">
              <w:trPr>
                <w:trHeight w:val="284"/>
              </w:trPr>
              <w:tc>
                <w:tcPr>
                  <w:tcW w:w="5604" w:type="dxa"/>
                  <w:gridSpan w:val="2"/>
                  <w:tcBorders>
                    <w:top w:val="nil"/>
                    <w:left w:val="nil"/>
                    <w:bottom w:val="nil"/>
                    <w:right w:val="nil"/>
                  </w:tcBorders>
                  <w:shd w:val="clear" w:color="auto" w:fill="auto"/>
                  <w:noWrap/>
                  <w:vAlign w:val="bottom"/>
                  <w:hideMark/>
                </w:tcPr>
                <w:p w14:paraId="5F01EEA0" w14:textId="77777777" w:rsidR="00F7263C" w:rsidRPr="00F7263C" w:rsidRDefault="00F7263C" w:rsidP="00F7263C">
                  <w:pPr>
                    <w:spacing w:after="0" w:line="240" w:lineRule="auto"/>
                    <w:jc w:val="center"/>
                    <w:rPr>
                      <w:rFonts w:ascii="Lucida Sans" w:eastAsia="Times New Roman" w:hAnsi="Lucida Sans" w:cs="Arial"/>
                      <w:b/>
                      <w:bCs/>
                      <w:color w:val="AEAAAA" w:themeColor="background2" w:themeShade="BF"/>
                      <w:lang w:val="es-ES" w:eastAsia="es-ES"/>
                    </w:rPr>
                  </w:pPr>
                  <w:r w:rsidRPr="00F7263C">
                    <w:rPr>
                      <w:rFonts w:ascii="Lucida Sans" w:eastAsia="Times New Roman" w:hAnsi="Lucida Sans" w:cs="Arial"/>
                      <w:b/>
                      <w:bCs/>
                      <w:color w:val="AEAAAA" w:themeColor="background2" w:themeShade="BF"/>
                      <w:lang w:val="es-ES" w:eastAsia="es-ES"/>
                    </w:rPr>
                    <w:t>Nivel Regional</w:t>
                  </w:r>
                </w:p>
              </w:tc>
            </w:tr>
            <w:tr w:rsidR="00F7263C" w:rsidRPr="00F7263C" w14:paraId="3005CD6B" w14:textId="77777777" w:rsidTr="00F7263C">
              <w:trPr>
                <w:trHeight w:val="284"/>
              </w:trPr>
              <w:tc>
                <w:tcPr>
                  <w:tcW w:w="5604" w:type="dxa"/>
                  <w:gridSpan w:val="2"/>
                  <w:tcBorders>
                    <w:top w:val="nil"/>
                    <w:left w:val="nil"/>
                    <w:bottom w:val="nil"/>
                    <w:right w:val="nil"/>
                  </w:tcBorders>
                  <w:shd w:val="clear" w:color="auto" w:fill="auto"/>
                  <w:noWrap/>
                  <w:vAlign w:val="bottom"/>
                  <w:hideMark/>
                </w:tcPr>
                <w:p w14:paraId="06777666" w14:textId="374D8646" w:rsidR="00F7263C" w:rsidRPr="00F7263C" w:rsidRDefault="00F7263C" w:rsidP="00F7263C">
                  <w:pPr>
                    <w:spacing w:after="0" w:line="240" w:lineRule="auto"/>
                    <w:jc w:val="center"/>
                    <w:rPr>
                      <w:rFonts w:ascii="Lucida Sans" w:eastAsia="Times New Roman" w:hAnsi="Lucida Sans" w:cs="Arial"/>
                      <w:b/>
                      <w:bCs/>
                      <w:color w:val="AEAAAA" w:themeColor="background2" w:themeShade="BF"/>
                      <w:lang w:val="es-ES" w:eastAsia="es-ES"/>
                    </w:rPr>
                  </w:pPr>
                  <w:r>
                    <w:rPr>
                      <w:rFonts w:ascii="Lucida Sans" w:eastAsia="Times New Roman" w:hAnsi="Lucida Sans" w:cs="Arial"/>
                      <w:b/>
                      <w:bCs/>
                      <w:color w:val="AEAAAA" w:themeColor="background2" w:themeShade="BF"/>
                      <w:lang w:val="es-ES" w:eastAsia="es-ES"/>
                    </w:rPr>
                    <w:t>Año__2025</w:t>
                  </w:r>
                  <w:r w:rsidRPr="00F7263C">
                    <w:rPr>
                      <w:rFonts w:ascii="Lucida Sans" w:eastAsia="Times New Roman" w:hAnsi="Lucida Sans" w:cs="Arial"/>
                      <w:b/>
                      <w:bCs/>
                      <w:color w:val="AEAAAA" w:themeColor="background2" w:themeShade="BF"/>
                      <w:lang w:val="es-ES" w:eastAsia="es-ES"/>
                    </w:rPr>
                    <w:t>_</w:t>
                  </w:r>
                </w:p>
              </w:tc>
            </w:tr>
            <w:tr w:rsidR="00F7263C" w:rsidRPr="00F7263C" w14:paraId="15F1ECC6" w14:textId="77777777" w:rsidTr="00F7263C">
              <w:trPr>
                <w:trHeight w:val="284"/>
              </w:trPr>
              <w:tc>
                <w:tcPr>
                  <w:tcW w:w="3554" w:type="dxa"/>
                  <w:tcBorders>
                    <w:top w:val="nil"/>
                    <w:left w:val="nil"/>
                    <w:bottom w:val="nil"/>
                    <w:right w:val="nil"/>
                  </w:tcBorders>
                  <w:shd w:val="clear" w:color="auto" w:fill="auto"/>
                  <w:noWrap/>
                  <w:vAlign w:val="bottom"/>
                  <w:hideMark/>
                </w:tcPr>
                <w:p w14:paraId="7A7F792D" w14:textId="77777777" w:rsidR="00F7263C" w:rsidRDefault="00F7263C" w:rsidP="00F7263C">
                  <w:pPr>
                    <w:spacing w:after="0" w:line="240" w:lineRule="auto"/>
                    <w:jc w:val="center"/>
                    <w:rPr>
                      <w:rFonts w:ascii="Lucida Sans" w:eastAsia="Times New Roman" w:hAnsi="Lucida Sans" w:cs="Arial"/>
                      <w:b/>
                      <w:bCs/>
                      <w:color w:val="0070C0"/>
                      <w:lang w:val="es-ES" w:eastAsia="es-ES"/>
                    </w:rPr>
                  </w:pPr>
                </w:p>
                <w:p w14:paraId="133F6E94" w14:textId="77777777" w:rsidR="00F7263C" w:rsidRDefault="00F7263C" w:rsidP="00F7263C">
                  <w:pPr>
                    <w:spacing w:after="0" w:line="240" w:lineRule="auto"/>
                    <w:jc w:val="center"/>
                    <w:rPr>
                      <w:rFonts w:ascii="Lucida Sans" w:eastAsia="Times New Roman" w:hAnsi="Lucida Sans" w:cs="Arial"/>
                      <w:b/>
                      <w:bCs/>
                      <w:color w:val="0070C0"/>
                      <w:lang w:val="es-ES" w:eastAsia="es-ES"/>
                    </w:rPr>
                  </w:pPr>
                </w:p>
                <w:p w14:paraId="69A65BB5" w14:textId="5E984943" w:rsidR="00F7263C" w:rsidRPr="00F7263C" w:rsidRDefault="00F7263C" w:rsidP="00F7263C">
                  <w:pPr>
                    <w:spacing w:after="0" w:line="240" w:lineRule="auto"/>
                    <w:jc w:val="center"/>
                    <w:rPr>
                      <w:rFonts w:ascii="Lucida Sans" w:eastAsia="Times New Roman" w:hAnsi="Lucida Sans" w:cs="Arial"/>
                      <w:b/>
                      <w:bCs/>
                      <w:color w:val="0070C0"/>
                      <w:lang w:val="es-ES" w:eastAsia="es-ES"/>
                    </w:rPr>
                  </w:pPr>
                </w:p>
              </w:tc>
              <w:tc>
                <w:tcPr>
                  <w:tcW w:w="2050" w:type="dxa"/>
                  <w:tcBorders>
                    <w:top w:val="nil"/>
                    <w:left w:val="nil"/>
                    <w:bottom w:val="nil"/>
                    <w:right w:val="nil"/>
                  </w:tcBorders>
                  <w:shd w:val="clear" w:color="auto" w:fill="auto"/>
                  <w:noWrap/>
                  <w:vAlign w:val="bottom"/>
                  <w:hideMark/>
                </w:tcPr>
                <w:p w14:paraId="2E1926CA" w14:textId="77777777" w:rsidR="00F7263C" w:rsidRPr="00F7263C" w:rsidRDefault="00F7263C" w:rsidP="00F7263C">
                  <w:pPr>
                    <w:spacing w:after="0" w:line="240" w:lineRule="auto"/>
                    <w:jc w:val="center"/>
                    <w:rPr>
                      <w:rFonts w:ascii="Times New Roman" w:eastAsia="Times New Roman" w:hAnsi="Times New Roman" w:cs="Times New Roman"/>
                      <w:sz w:val="20"/>
                      <w:szCs w:val="20"/>
                      <w:lang w:val="es-ES" w:eastAsia="es-ES"/>
                    </w:rPr>
                  </w:pPr>
                </w:p>
              </w:tc>
            </w:tr>
            <w:tr w:rsidR="00F7263C" w:rsidRPr="00F7263C" w14:paraId="636C8492" w14:textId="77777777" w:rsidTr="00F7263C">
              <w:trPr>
                <w:trHeight w:val="284"/>
              </w:trPr>
              <w:tc>
                <w:tcPr>
                  <w:tcW w:w="3554" w:type="dxa"/>
                  <w:tcBorders>
                    <w:top w:val="nil"/>
                    <w:left w:val="nil"/>
                    <w:bottom w:val="nil"/>
                    <w:right w:val="nil"/>
                  </w:tcBorders>
                  <w:shd w:val="clear" w:color="auto" w:fill="auto"/>
                  <w:noWrap/>
                  <w:vAlign w:val="bottom"/>
                  <w:hideMark/>
                </w:tcPr>
                <w:p w14:paraId="7D153627" w14:textId="77777777" w:rsidR="00F7263C" w:rsidRPr="00F7263C" w:rsidRDefault="00F7263C" w:rsidP="00F7263C">
                  <w:pPr>
                    <w:spacing w:after="0" w:line="240" w:lineRule="auto"/>
                    <w:jc w:val="center"/>
                    <w:rPr>
                      <w:rFonts w:ascii="Times New Roman" w:eastAsia="Times New Roman" w:hAnsi="Times New Roman" w:cs="Times New Roman"/>
                      <w:sz w:val="20"/>
                      <w:szCs w:val="20"/>
                      <w:lang w:val="es-ES" w:eastAsia="es-ES"/>
                    </w:rPr>
                  </w:pPr>
                </w:p>
              </w:tc>
              <w:tc>
                <w:tcPr>
                  <w:tcW w:w="2050" w:type="dxa"/>
                  <w:tcBorders>
                    <w:top w:val="nil"/>
                    <w:left w:val="nil"/>
                    <w:bottom w:val="nil"/>
                    <w:right w:val="nil"/>
                  </w:tcBorders>
                  <w:shd w:val="clear" w:color="auto" w:fill="auto"/>
                  <w:noWrap/>
                  <w:vAlign w:val="bottom"/>
                  <w:hideMark/>
                </w:tcPr>
                <w:p w14:paraId="31CB6849" w14:textId="77777777" w:rsidR="00F7263C" w:rsidRPr="00F7263C" w:rsidRDefault="00F7263C" w:rsidP="00F7263C">
                  <w:pPr>
                    <w:spacing w:after="0" w:line="240" w:lineRule="auto"/>
                    <w:jc w:val="center"/>
                    <w:rPr>
                      <w:rFonts w:ascii="Times New Roman" w:eastAsia="Times New Roman" w:hAnsi="Times New Roman" w:cs="Times New Roman"/>
                      <w:sz w:val="20"/>
                      <w:szCs w:val="20"/>
                      <w:lang w:val="es-ES" w:eastAsia="es-ES"/>
                    </w:rPr>
                  </w:pPr>
                </w:p>
              </w:tc>
            </w:tr>
            <w:tr w:rsidR="00F7263C" w:rsidRPr="00F7263C" w14:paraId="2C9E5217" w14:textId="77777777" w:rsidTr="00F7263C">
              <w:trPr>
                <w:trHeight w:val="284"/>
              </w:trPr>
              <w:tc>
                <w:tcPr>
                  <w:tcW w:w="3554" w:type="dxa"/>
                  <w:tcBorders>
                    <w:top w:val="nil"/>
                    <w:left w:val="nil"/>
                    <w:bottom w:val="nil"/>
                    <w:right w:val="nil"/>
                  </w:tcBorders>
                  <w:shd w:val="clear" w:color="auto" w:fill="auto"/>
                  <w:noWrap/>
                  <w:vAlign w:val="bottom"/>
                  <w:hideMark/>
                </w:tcPr>
                <w:p w14:paraId="5526BCE4" w14:textId="77777777" w:rsidR="00F7263C" w:rsidRPr="00F7263C" w:rsidRDefault="00F7263C" w:rsidP="00F7263C">
                  <w:pPr>
                    <w:spacing w:after="0" w:line="240" w:lineRule="auto"/>
                    <w:jc w:val="center"/>
                    <w:rPr>
                      <w:rFonts w:ascii="Times New Roman" w:eastAsia="Times New Roman" w:hAnsi="Times New Roman" w:cs="Times New Roman"/>
                      <w:sz w:val="20"/>
                      <w:szCs w:val="20"/>
                      <w:lang w:val="es-ES" w:eastAsia="es-ES"/>
                    </w:rPr>
                  </w:pPr>
                </w:p>
              </w:tc>
              <w:tc>
                <w:tcPr>
                  <w:tcW w:w="2050" w:type="dxa"/>
                  <w:tcBorders>
                    <w:top w:val="nil"/>
                    <w:left w:val="nil"/>
                    <w:bottom w:val="nil"/>
                    <w:right w:val="nil"/>
                  </w:tcBorders>
                  <w:shd w:val="clear" w:color="auto" w:fill="auto"/>
                  <w:noWrap/>
                  <w:vAlign w:val="bottom"/>
                  <w:hideMark/>
                </w:tcPr>
                <w:p w14:paraId="4A29473A" w14:textId="77777777" w:rsidR="00F7263C" w:rsidRPr="00F7263C" w:rsidRDefault="00F7263C" w:rsidP="00F7263C">
                  <w:pPr>
                    <w:spacing w:after="0" w:line="240" w:lineRule="auto"/>
                    <w:jc w:val="center"/>
                    <w:rPr>
                      <w:rFonts w:ascii="Times New Roman" w:eastAsia="Times New Roman" w:hAnsi="Times New Roman" w:cs="Times New Roman"/>
                      <w:sz w:val="20"/>
                      <w:szCs w:val="20"/>
                      <w:lang w:val="es-ES" w:eastAsia="es-ES"/>
                    </w:rPr>
                  </w:pPr>
                </w:p>
              </w:tc>
            </w:tr>
            <w:tr w:rsidR="00F7263C" w:rsidRPr="00F7263C" w14:paraId="7B39F6CE" w14:textId="77777777" w:rsidTr="00F7263C">
              <w:trPr>
                <w:trHeight w:val="269"/>
              </w:trPr>
              <w:tc>
                <w:tcPr>
                  <w:tcW w:w="3554" w:type="dxa"/>
                  <w:tcBorders>
                    <w:top w:val="nil"/>
                    <w:left w:val="nil"/>
                    <w:bottom w:val="nil"/>
                    <w:right w:val="nil"/>
                  </w:tcBorders>
                  <w:shd w:val="clear" w:color="auto" w:fill="auto"/>
                  <w:noWrap/>
                  <w:vAlign w:val="bottom"/>
                  <w:hideMark/>
                </w:tcPr>
                <w:p w14:paraId="50C003E9" w14:textId="77777777" w:rsidR="00F7263C" w:rsidRPr="00F7263C" w:rsidRDefault="00F7263C" w:rsidP="00F7263C">
                  <w:pPr>
                    <w:spacing w:after="0" w:line="240" w:lineRule="auto"/>
                    <w:jc w:val="center"/>
                    <w:rPr>
                      <w:rFonts w:ascii="Times New Roman" w:eastAsia="Times New Roman" w:hAnsi="Times New Roman" w:cs="Times New Roman"/>
                      <w:sz w:val="20"/>
                      <w:szCs w:val="20"/>
                      <w:lang w:val="es-ES" w:eastAsia="es-ES"/>
                    </w:rPr>
                  </w:pPr>
                </w:p>
              </w:tc>
              <w:tc>
                <w:tcPr>
                  <w:tcW w:w="2050" w:type="dxa"/>
                  <w:tcBorders>
                    <w:top w:val="nil"/>
                    <w:left w:val="nil"/>
                    <w:bottom w:val="nil"/>
                    <w:right w:val="nil"/>
                  </w:tcBorders>
                  <w:shd w:val="clear" w:color="auto" w:fill="auto"/>
                  <w:noWrap/>
                  <w:vAlign w:val="bottom"/>
                  <w:hideMark/>
                </w:tcPr>
                <w:p w14:paraId="7162ED64" w14:textId="77777777" w:rsidR="00F7263C" w:rsidRPr="00F7263C" w:rsidRDefault="00F7263C" w:rsidP="00F7263C">
                  <w:pPr>
                    <w:spacing w:after="0" w:line="240" w:lineRule="auto"/>
                    <w:jc w:val="center"/>
                    <w:rPr>
                      <w:rFonts w:ascii="Times New Roman" w:eastAsia="Times New Roman" w:hAnsi="Times New Roman" w:cs="Times New Roman"/>
                      <w:sz w:val="20"/>
                      <w:szCs w:val="20"/>
                      <w:lang w:val="es-ES" w:eastAsia="es-ES"/>
                    </w:rPr>
                  </w:pPr>
                </w:p>
              </w:tc>
            </w:tr>
            <w:tr w:rsidR="00F7263C" w:rsidRPr="00F7263C" w14:paraId="644ABDF5" w14:textId="77777777" w:rsidTr="00F7263C">
              <w:trPr>
                <w:trHeight w:val="314"/>
              </w:trPr>
              <w:tc>
                <w:tcPr>
                  <w:tcW w:w="3554" w:type="dxa"/>
                  <w:tcBorders>
                    <w:top w:val="single" w:sz="8" w:space="0" w:color="auto"/>
                    <w:left w:val="single" w:sz="8" w:space="0" w:color="auto"/>
                    <w:bottom w:val="nil"/>
                    <w:right w:val="nil"/>
                  </w:tcBorders>
                  <w:shd w:val="clear" w:color="000000" w:fill="00B0F0"/>
                  <w:hideMark/>
                </w:tcPr>
                <w:p w14:paraId="79BE492C" w14:textId="77777777" w:rsidR="00F7263C" w:rsidRPr="00F7263C" w:rsidRDefault="00F7263C" w:rsidP="00F7263C">
                  <w:pPr>
                    <w:spacing w:after="0" w:line="240" w:lineRule="auto"/>
                    <w:jc w:val="center"/>
                    <w:rPr>
                      <w:rFonts w:ascii="Calibri" w:eastAsia="Times New Roman" w:hAnsi="Calibri" w:cs="Calibri"/>
                      <w:b/>
                      <w:bCs/>
                      <w:sz w:val="24"/>
                      <w:szCs w:val="24"/>
                      <w:lang w:val="es-ES" w:eastAsia="es-ES"/>
                    </w:rPr>
                  </w:pPr>
                  <w:r w:rsidRPr="00F7263C">
                    <w:rPr>
                      <w:rFonts w:ascii="Calibri" w:eastAsia="Times New Roman" w:hAnsi="Calibri" w:cs="Calibri"/>
                      <w:b/>
                      <w:bCs/>
                      <w:sz w:val="24"/>
                      <w:szCs w:val="24"/>
                      <w:lang w:val="es-ES" w:eastAsia="es-ES"/>
                    </w:rPr>
                    <w:t xml:space="preserve">Causas </w:t>
                  </w:r>
                </w:p>
              </w:tc>
              <w:tc>
                <w:tcPr>
                  <w:tcW w:w="2050" w:type="dxa"/>
                  <w:tcBorders>
                    <w:top w:val="single" w:sz="8" w:space="0" w:color="auto"/>
                    <w:left w:val="single" w:sz="8" w:space="0" w:color="auto"/>
                    <w:bottom w:val="nil"/>
                    <w:right w:val="single" w:sz="8" w:space="0" w:color="auto"/>
                  </w:tcBorders>
                  <w:shd w:val="clear" w:color="000000" w:fill="00B0F0"/>
                  <w:hideMark/>
                </w:tcPr>
                <w:p w14:paraId="140A256F" w14:textId="77777777" w:rsidR="00F7263C" w:rsidRPr="00F7263C" w:rsidRDefault="00F7263C" w:rsidP="00F7263C">
                  <w:pPr>
                    <w:spacing w:after="0" w:line="240" w:lineRule="auto"/>
                    <w:jc w:val="center"/>
                    <w:rPr>
                      <w:rFonts w:ascii="Calibri" w:eastAsia="Times New Roman" w:hAnsi="Calibri" w:cs="Calibri"/>
                      <w:b/>
                      <w:bCs/>
                      <w:sz w:val="24"/>
                      <w:szCs w:val="24"/>
                      <w:lang w:val="es-ES" w:eastAsia="es-ES"/>
                    </w:rPr>
                  </w:pPr>
                  <w:r w:rsidRPr="00F7263C">
                    <w:rPr>
                      <w:rFonts w:ascii="Calibri" w:eastAsia="Times New Roman" w:hAnsi="Calibri" w:cs="Calibri"/>
                      <w:b/>
                      <w:bCs/>
                      <w:sz w:val="24"/>
                      <w:szCs w:val="24"/>
                      <w:lang w:val="es-ES" w:eastAsia="es-ES"/>
                    </w:rPr>
                    <w:t>Total</w:t>
                  </w:r>
                </w:p>
              </w:tc>
            </w:tr>
            <w:tr w:rsidR="00F7263C" w:rsidRPr="00F7263C" w14:paraId="28BD4DAE" w14:textId="77777777" w:rsidTr="00F7263C">
              <w:trPr>
                <w:trHeight w:val="254"/>
              </w:trPr>
              <w:tc>
                <w:tcPr>
                  <w:tcW w:w="3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64768" w14:textId="77777777" w:rsidR="00F7263C" w:rsidRPr="00F7263C" w:rsidRDefault="00F7263C" w:rsidP="00F7263C">
                  <w:pPr>
                    <w:spacing w:after="0" w:line="240" w:lineRule="auto"/>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ENFERMEDAD RESPIRATORIA</w:t>
                  </w:r>
                </w:p>
              </w:tc>
              <w:tc>
                <w:tcPr>
                  <w:tcW w:w="2050" w:type="dxa"/>
                  <w:tcBorders>
                    <w:top w:val="single" w:sz="4" w:space="0" w:color="auto"/>
                    <w:left w:val="nil"/>
                    <w:bottom w:val="single" w:sz="4" w:space="0" w:color="auto"/>
                    <w:right w:val="single" w:sz="4" w:space="0" w:color="auto"/>
                  </w:tcBorders>
                  <w:shd w:val="clear" w:color="auto" w:fill="auto"/>
                  <w:noWrap/>
                  <w:vAlign w:val="bottom"/>
                  <w:hideMark/>
                </w:tcPr>
                <w:p w14:paraId="48CE2DBB" w14:textId="77777777" w:rsidR="00F7263C" w:rsidRPr="00F7263C" w:rsidRDefault="00F7263C" w:rsidP="00F7263C">
                  <w:pPr>
                    <w:spacing w:after="0" w:line="240" w:lineRule="auto"/>
                    <w:jc w:val="center"/>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0</w:t>
                  </w:r>
                </w:p>
              </w:tc>
            </w:tr>
            <w:tr w:rsidR="00F7263C" w:rsidRPr="00F7263C" w14:paraId="2197700B" w14:textId="77777777" w:rsidTr="00F7263C">
              <w:trPr>
                <w:trHeight w:val="254"/>
              </w:trPr>
              <w:tc>
                <w:tcPr>
                  <w:tcW w:w="3554" w:type="dxa"/>
                  <w:tcBorders>
                    <w:top w:val="nil"/>
                    <w:left w:val="single" w:sz="4" w:space="0" w:color="auto"/>
                    <w:bottom w:val="single" w:sz="4" w:space="0" w:color="auto"/>
                    <w:right w:val="single" w:sz="4" w:space="0" w:color="auto"/>
                  </w:tcBorders>
                  <w:shd w:val="clear" w:color="auto" w:fill="auto"/>
                  <w:noWrap/>
                  <w:vAlign w:val="bottom"/>
                  <w:hideMark/>
                </w:tcPr>
                <w:p w14:paraId="0159D186" w14:textId="77777777" w:rsidR="00F7263C" w:rsidRPr="00F7263C" w:rsidRDefault="00F7263C" w:rsidP="00F7263C">
                  <w:pPr>
                    <w:spacing w:after="0" w:line="240" w:lineRule="auto"/>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FALLO MULTIORGANICO</w:t>
                  </w:r>
                </w:p>
              </w:tc>
              <w:tc>
                <w:tcPr>
                  <w:tcW w:w="2050" w:type="dxa"/>
                  <w:tcBorders>
                    <w:top w:val="nil"/>
                    <w:left w:val="nil"/>
                    <w:bottom w:val="single" w:sz="4" w:space="0" w:color="auto"/>
                    <w:right w:val="single" w:sz="4" w:space="0" w:color="auto"/>
                  </w:tcBorders>
                  <w:shd w:val="clear" w:color="auto" w:fill="auto"/>
                  <w:noWrap/>
                  <w:vAlign w:val="bottom"/>
                  <w:hideMark/>
                </w:tcPr>
                <w:p w14:paraId="6DC7B5D4" w14:textId="77777777" w:rsidR="00F7263C" w:rsidRPr="00F7263C" w:rsidRDefault="00F7263C" w:rsidP="00F7263C">
                  <w:pPr>
                    <w:spacing w:after="0" w:line="240" w:lineRule="auto"/>
                    <w:jc w:val="center"/>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0</w:t>
                  </w:r>
                </w:p>
              </w:tc>
            </w:tr>
            <w:tr w:rsidR="00F7263C" w:rsidRPr="00F7263C" w14:paraId="138BFBBB" w14:textId="77777777" w:rsidTr="00F7263C">
              <w:trPr>
                <w:trHeight w:val="254"/>
              </w:trPr>
              <w:tc>
                <w:tcPr>
                  <w:tcW w:w="3554" w:type="dxa"/>
                  <w:tcBorders>
                    <w:top w:val="nil"/>
                    <w:left w:val="single" w:sz="4" w:space="0" w:color="auto"/>
                    <w:bottom w:val="single" w:sz="4" w:space="0" w:color="auto"/>
                    <w:right w:val="single" w:sz="4" w:space="0" w:color="auto"/>
                  </w:tcBorders>
                  <w:shd w:val="clear" w:color="auto" w:fill="auto"/>
                  <w:noWrap/>
                  <w:vAlign w:val="bottom"/>
                  <w:hideMark/>
                </w:tcPr>
                <w:p w14:paraId="49B215E9" w14:textId="77777777" w:rsidR="00F7263C" w:rsidRPr="00F7263C" w:rsidRDefault="00F7263C" w:rsidP="00F7263C">
                  <w:pPr>
                    <w:spacing w:after="0" w:line="240" w:lineRule="auto"/>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HEMORRAGIA PULMONAR</w:t>
                  </w:r>
                </w:p>
              </w:tc>
              <w:tc>
                <w:tcPr>
                  <w:tcW w:w="2050" w:type="dxa"/>
                  <w:tcBorders>
                    <w:top w:val="nil"/>
                    <w:left w:val="nil"/>
                    <w:bottom w:val="single" w:sz="4" w:space="0" w:color="auto"/>
                    <w:right w:val="single" w:sz="4" w:space="0" w:color="auto"/>
                  </w:tcBorders>
                  <w:shd w:val="clear" w:color="auto" w:fill="auto"/>
                  <w:noWrap/>
                  <w:vAlign w:val="bottom"/>
                  <w:hideMark/>
                </w:tcPr>
                <w:p w14:paraId="4FFF6329" w14:textId="77777777" w:rsidR="00F7263C" w:rsidRPr="00F7263C" w:rsidRDefault="00F7263C" w:rsidP="00F7263C">
                  <w:pPr>
                    <w:spacing w:after="0" w:line="240" w:lineRule="auto"/>
                    <w:jc w:val="center"/>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4</w:t>
                  </w:r>
                </w:p>
              </w:tc>
            </w:tr>
            <w:tr w:rsidR="00F7263C" w:rsidRPr="00F7263C" w14:paraId="71B0F891" w14:textId="77777777" w:rsidTr="00F7263C">
              <w:trPr>
                <w:trHeight w:val="254"/>
              </w:trPr>
              <w:tc>
                <w:tcPr>
                  <w:tcW w:w="3554" w:type="dxa"/>
                  <w:tcBorders>
                    <w:top w:val="nil"/>
                    <w:left w:val="single" w:sz="4" w:space="0" w:color="auto"/>
                    <w:bottom w:val="single" w:sz="4" w:space="0" w:color="auto"/>
                    <w:right w:val="single" w:sz="4" w:space="0" w:color="auto"/>
                  </w:tcBorders>
                  <w:shd w:val="clear" w:color="auto" w:fill="auto"/>
                  <w:noWrap/>
                  <w:vAlign w:val="bottom"/>
                  <w:hideMark/>
                </w:tcPr>
                <w:p w14:paraId="7C44F49F" w14:textId="77777777" w:rsidR="00F7263C" w:rsidRPr="00F7263C" w:rsidRDefault="00F7263C" w:rsidP="00F7263C">
                  <w:pPr>
                    <w:spacing w:after="0" w:line="240" w:lineRule="auto"/>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HEMORRAGIA INTRA CRANEAL</w:t>
                  </w:r>
                </w:p>
              </w:tc>
              <w:tc>
                <w:tcPr>
                  <w:tcW w:w="2050" w:type="dxa"/>
                  <w:tcBorders>
                    <w:top w:val="nil"/>
                    <w:left w:val="nil"/>
                    <w:bottom w:val="single" w:sz="4" w:space="0" w:color="auto"/>
                    <w:right w:val="single" w:sz="4" w:space="0" w:color="auto"/>
                  </w:tcBorders>
                  <w:shd w:val="clear" w:color="auto" w:fill="auto"/>
                  <w:noWrap/>
                  <w:vAlign w:val="bottom"/>
                  <w:hideMark/>
                </w:tcPr>
                <w:p w14:paraId="7C6960BC" w14:textId="77777777" w:rsidR="00F7263C" w:rsidRPr="00F7263C" w:rsidRDefault="00F7263C" w:rsidP="00F7263C">
                  <w:pPr>
                    <w:spacing w:after="0" w:line="240" w:lineRule="auto"/>
                    <w:jc w:val="center"/>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2</w:t>
                  </w:r>
                </w:p>
              </w:tc>
            </w:tr>
            <w:tr w:rsidR="00F7263C" w:rsidRPr="00F7263C" w14:paraId="2EE46DED" w14:textId="77777777" w:rsidTr="00F7263C">
              <w:trPr>
                <w:trHeight w:val="254"/>
              </w:trPr>
              <w:tc>
                <w:tcPr>
                  <w:tcW w:w="3554" w:type="dxa"/>
                  <w:tcBorders>
                    <w:top w:val="nil"/>
                    <w:left w:val="single" w:sz="4" w:space="0" w:color="auto"/>
                    <w:bottom w:val="single" w:sz="4" w:space="0" w:color="auto"/>
                    <w:right w:val="single" w:sz="4" w:space="0" w:color="auto"/>
                  </w:tcBorders>
                  <w:shd w:val="clear" w:color="auto" w:fill="auto"/>
                  <w:noWrap/>
                  <w:vAlign w:val="bottom"/>
                  <w:hideMark/>
                </w:tcPr>
                <w:p w14:paraId="2D3CBEA6" w14:textId="77777777" w:rsidR="00F7263C" w:rsidRPr="00F7263C" w:rsidRDefault="00F7263C" w:rsidP="00F7263C">
                  <w:pPr>
                    <w:spacing w:after="0" w:line="240" w:lineRule="auto"/>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PREMATURIDAD</w:t>
                  </w:r>
                </w:p>
              </w:tc>
              <w:tc>
                <w:tcPr>
                  <w:tcW w:w="2050" w:type="dxa"/>
                  <w:tcBorders>
                    <w:top w:val="nil"/>
                    <w:left w:val="nil"/>
                    <w:bottom w:val="single" w:sz="4" w:space="0" w:color="auto"/>
                    <w:right w:val="single" w:sz="4" w:space="0" w:color="auto"/>
                  </w:tcBorders>
                  <w:shd w:val="clear" w:color="auto" w:fill="auto"/>
                  <w:noWrap/>
                  <w:vAlign w:val="bottom"/>
                  <w:hideMark/>
                </w:tcPr>
                <w:p w14:paraId="0E6AB668" w14:textId="77777777" w:rsidR="00F7263C" w:rsidRPr="00F7263C" w:rsidRDefault="00F7263C" w:rsidP="00F7263C">
                  <w:pPr>
                    <w:spacing w:after="0" w:line="240" w:lineRule="auto"/>
                    <w:jc w:val="center"/>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4</w:t>
                  </w:r>
                </w:p>
              </w:tc>
            </w:tr>
            <w:tr w:rsidR="00F7263C" w:rsidRPr="00F7263C" w14:paraId="0A3CB1F0" w14:textId="77777777" w:rsidTr="00F7263C">
              <w:trPr>
                <w:trHeight w:val="254"/>
              </w:trPr>
              <w:tc>
                <w:tcPr>
                  <w:tcW w:w="3554" w:type="dxa"/>
                  <w:tcBorders>
                    <w:top w:val="nil"/>
                    <w:left w:val="single" w:sz="4" w:space="0" w:color="auto"/>
                    <w:bottom w:val="single" w:sz="4" w:space="0" w:color="auto"/>
                    <w:right w:val="single" w:sz="4" w:space="0" w:color="auto"/>
                  </w:tcBorders>
                  <w:shd w:val="clear" w:color="auto" w:fill="auto"/>
                  <w:noWrap/>
                  <w:vAlign w:val="bottom"/>
                  <w:hideMark/>
                </w:tcPr>
                <w:p w14:paraId="0C59F524" w14:textId="77777777" w:rsidR="00F7263C" w:rsidRPr="00F7263C" w:rsidRDefault="00F7263C" w:rsidP="00F7263C">
                  <w:pPr>
                    <w:spacing w:after="0" w:line="240" w:lineRule="auto"/>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SHOCK SEPTICO</w:t>
                  </w:r>
                </w:p>
              </w:tc>
              <w:tc>
                <w:tcPr>
                  <w:tcW w:w="2050" w:type="dxa"/>
                  <w:tcBorders>
                    <w:top w:val="nil"/>
                    <w:left w:val="nil"/>
                    <w:bottom w:val="single" w:sz="4" w:space="0" w:color="auto"/>
                    <w:right w:val="single" w:sz="4" w:space="0" w:color="auto"/>
                  </w:tcBorders>
                  <w:shd w:val="clear" w:color="auto" w:fill="auto"/>
                  <w:noWrap/>
                  <w:vAlign w:val="bottom"/>
                  <w:hideMark/>
                </w:tcPr>
                <w:p w14:paraId="721E29F6" w14:textId="77777777" w:rsidR="00F7263C" w:rsidRPr="00F7263C" w:rsidRDefault="00F7263C" w:rsidP="00F7263C">
                  <w:pPr>
                    <w:spacing w:after="0" w:line="240" w:lineRule="auto"/>
                    <w:jc w:val="center"/>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0</w:t>
                  </w:r>
                </w:p>
              </w:tc>
            </w:tr>
            <w:tr w:rsidR="00F7263C" w:rsidRPr="00F7263C" w14:paraId="49CDF554" w14:textId="77777777" w:rsidTr="00F7263C">
              <w:trPr>
                <w:trHeight w:val="254"/>
              </w:trPr>
              <w:tc>
                <w:tcPr>
                  <w:tcW w:w="3554" w:type="dxa"/>
                  <w:tcBorders>
                    <w:top w:val="nil"/>
                    <w:left w:val="single" w:sz="4" w:space="0" w:color="auto"/>
                    <w:bottom w:val="single" w:sz="4" w:space="0" w:color="auto"/>
                    <w:right w:val="single" w:sz="4" w:space="0" w:color="auto"/>
                  </w:tcBorders>
                  <w:shd w:val="clear" w:color="auto" w:fill="auto"/>
                  <w:noWrap/>
                  <w:vAlign w:val="bottom"/>
                  <w:hideMark/>
                </w:tcPr>
                <w:p w14:paraId="5583097F" w14:textId="77777777" w:rsidR="00F7263C" w:rsidRPr="00F7263C" w:rsidRDefault="00F7263C" w:rsidP="00F7263C">
                  <w:pPr>
                    <w:spacing w:after="0" w:line="240" w:lineRule="auto"/>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INSUFICIENCIA CARDIO PULMONAR</w:t>
                  </w:r>
                </w:p>
              </w:tc>
              <w:tc>
                <w:tcPr>
                  <w:tcW w:w="2050" w:type="dxa"/>
                  <w:tcBorders>
                    <w:top w:val="nil"/>
                    <w:left w:val="nil"/>
                    <w:bottom w:val="single" w:sz="4" w:space="0" w:color="auto"/>
                    <w:right w:val="single" w:sz="4" w:space="0" w:color="auto"/>
                  </w:tcBorders>
                  <w:shd w:val="clear" w:color="auto" w:fill="auto"/>
                  <w:noWrap/>
                  <w:vAlign w:val="bottom"/>
                  <w:hideMark/>
                </w:tcPr>
                <w:p w14:paraId="1F1027A7" w14:textId="77777777" w:rsidR="00F7263C" w:rsidRPr="00F7263C" w:rsidRDefault="00F7263C" w:rsidP="00F7263C">
                  <w:pPr>
                    <w:spacing w:after="0" w:line="240" w:lineRule="auto"/>
                    <w:jc w:val="center"/>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0</w:t>
                  </w:r>
                </w:p>
              </w:tc>
            </w:tr>
            <w:tr w:rsidR="00F7263C" w:rsidRPr="00F7263C" w14:paraId="041A4933" w14:textId="77777777" w:rsidTr="00F7263C">
              <w:trPr>
                <w:trHeight w:val="254"/>
              </w:trPr>
              <w:tc>
                <w:tcPr>
                  <w:tcW w:w="3554" w:type="dxa"/>
                  <w:tcBorders>
                    <w:top w:val="nil"/>
                    <w:left w:val="single" w:sz="4" w:space="0" w:color="auto"/>
                    <w:bottom w:val="single" w:sz="4" w:space="0" w:color="auto"/>
                    <w:right w:val="single" w:sz="4" w:space="0" w:color="auto"/>
                  </w:tcBorders>
                  <w:shd w:val="clear" w:color="auto" w:fill="auto"/>
                  <w:noWrap/>
                  <w:vAlign w:val="bottom"/>
                  <w:hideMark/>
                </w:tcPr>
                <w:p w14:paraId="7D49722D" w14:textId="77777777" w:rsidR="00F7263C" w:rsidRPr="00F7263C" w:rsidRDefault="00F7263C" w:rsidP="00F7263C">
                  <w:pPr>
                    <w:spacing w:after="0" w:line="240" w:lineRule="auto"/>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AXFICIA  PERINATAL</w:t>
                  </w:r>
                </w:p>
              </w:tc>
              <w:tc>
                <w:tcPr>
                  <w:tcW w:w="2050" w:type="dxa"/>
                  <w:tcBorders>
                    <w:top w:val="nil"/>
                    <w:left w:val="nil"/>
                    <w:bottom w:val="single" w:sz="4" w:space="0" w:color="auto"/>
                    <w:right w:val="single" w:sz="4" w:space="0" w:color="auto"/>
                  </w:tcBorders>
                  <w:shd w:val="clear" w:color="auto" w:fill="auto"/>
                  <w:noWrap/>
                  <w:vAlign w:val="bottom"/>
                  <w:hideMark/>
                </w:tcPr>
                <w:p w14:paraId="05AE2050" w14:textId="77777777" w:rsidR="00F7263C" w:rsidRPr="00F7263C" w:rsidRDefault="00F7263C" w:rsidP="00F7263C">
                  <w:pPr>
                    <w:spacing w:after="0" w:line="240" w:lineRule="auto"/>
                    <w:jc w:val="center"/>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2</w:t>
                  </w:r>
                </w:p>
              </w:tc>
            </w:tr>
            <w:tr w:rsidR="00F7263C" w:rsidRPr="00F7263C" w14:paraId="1023EA81" w14:textId="77777777" w:rsidTr="00F7263C">
              <w:trPr>
                <w:trHeight w:val="254"/>
              </w:trPr>
              <w:tc>
                <w:tcPr>
                  <w:tcW w:w="3554" w:type="dxa"/>
                  <w:tcBorders>
                    <w:top w:val="nil"/>
                    <w:left w:val="single" w:sz="4" w:space="0" w:color="auto"/>
                    <w:bottom w:val="single" w:sz="4" w:space="0" w:color="auto"/>
                    <w:right w:val="single" w:sz="4" w:space="0" w:color="auto"/>
                  </w:tcBorders>
                  <w:shd w:val="clear" w:color="auto" w:fill="auto"/>
                  <w:noWrap/>
                  <w:vAlign w:val="bottom"/>
                  <w:hideMark/>
                </w:tcPr>
                <w:p w14:paraId="7F76DC7A" w14:textId="77777777" w:rsidR="00F7263C" w:rsidRPr="00F7263C" w:rsidRDefault="00F7263C" w:rsidP="00F7263C">
                  <w:pPr>
                    <w:spacing w:after="0" w:line="240" w:lineRule="auto"/>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SEPSI</w:t>
                  </w:r>
                </w:p>
              </w:tc>
              <w:tc>
                <w:tcPr>
                  <w:tcW w:w="2050" w:type="dxa"/>
                  <w:tcBorders>
                    <w:top w:val="nil"/>
                    <w:left w:val="nil"/>
                    <w:bottom w:val="single" w:sz="4" w:space="0" w:color="auto"/>
                    <w:right w:val="single" w:sz="4" w:space="0" w:color="auto"/>
                  </w:tcBorders>
                  <w:shd w:val="clear" w:color="auto" w:fill="auto"/>
                  <w:noWrap/>
                  <w:vAlign w:val="bottom"/>
                  <w:hideMark/>
                </w:tcPr>
                <w:p w14:paraId="0DF521F2" w14:textId="77777777" w:rsidR="00F7263C" w:rsidRPr="00F7263C" w:rsidRDefault="00F7263C" w:rsidP="00F7263C">
                  <w:pPr>
                    <w:spacing w:after="0" w:line="240" w:lineRule="auto"/>
                    <w:jc w:val="center"/>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2</w:t>
                  </w:r>
                </w:p>
              </w:tc>
            </w:tr>
            <w:tr w:rsidR="00F7263C" w:rsidRPr="00F7263C" w14:paraId="28E1C6CA" w14:textId="77777777" w:rsidTr="00F7263C">
              <w:trPr>
                <w:trHeight w:val="254"/>
              </w:trPr>
              <w:tc>
                <w:tcPr>
                  <w:tcW w:w="3554" w:type="dxa"/>
                  <w:tcBorders>
                    <w:top w:val="nil"/>
                    <w:left w:val="single" w:sz="4" w:space="0" w:color="auto"/>
                    <w:bottom w:val="single" w:sz="4" w:space="0" w:color="auto"/>
                    <w:right w:val="single" w:sz="4" w:space="0" w:color="auto"/>
                  </w:tcBorders>
                  <w:shd w:val="clear" w:color="auto" w:fill="auto"/>
                  <w:noWrap/>
                  <w:vAlign w:val="bottom"/>
                  <w:hideMark/>
                </w:tcPr>
                <w:p w14:paraId="4CE80312" w14:textId="77777777" w:rsidR="00F7263C" w:rsidRPr="00F7263C" w:rsidRDefault="00F7263C" w:rsidP="00F7263C">
                  <w:pPr>
                    <w:spacing w:after="0" w:line="240" w:lineRule="auto"/>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INSUFICIENCIA RESPIRATORIA</w:t>
                  </w:r>
                </w:p>
              </w:tc>
              <w:tc>
                <w:tcPr>
                  <w:tcW w:w="2050" w:type="dxa"/>
                  <w:tcBorders>
                    <w:top w:val="nil"/>
                    <w:left w:val="nil"/>
                    <w:bottom w:val="single" w:sz="4" w:space="0" w:color="auto"/>
                    <w:right w:val="single" w:sz="4" w:space="0" w:color="auto"/>
                  </w:tcBorders>
                  <w:shd w:val="clear" w:color="auto" w:fill="auto"/>
                  <w:noWrap/>
                  <w:vAlign w:val="bottom"/>
                  <w:hideMark/>
                </w:tcPr>
                <w:p w14:paraId="7BCAA9D2" w14:textId="77777777" w:rsidR="00F7263C" w:rsidRPr="00F7263C" w:rsidRDefault="00F7263C" w:rsidP="00F7263C">
                  <w:pPr>
                    <w:spacing w:after="0" w:line="240" w:lineRule="auto"/>
                    <w:jc w:val="center"/>
                    <w:rPr>
                      <w:rFonts w:ascii="Arial" w:eastAsia="Times New Roman" w:hAnsi="Arial" w:cs="Arial"/>
                      <w:sz w:val="20"/>
                      <w:szCs w:val="20"/>
                      <w:lang w:val="es-ES" w:eastAsia="es-ES"/>
                    </w:rPr>
                  </w:pPr>
                  <w:r w:rsidRPr="00F7263C">
                    <w:rPr>
                      <w:rFonts w:ascii="Arial" w:eastAsia="Times New Roman" w:hAnsi="Arial" w:cs="Arial"/>
                      <w:sz w:val="20"/>
                      <w:szCs w:val="20"/>
                      <w:lang w:val="es-ES" w:eastAsia="es-ES"/>
                    </w:rPr>
                    <w:t>1</w:t>
                  </w:r>
                </w:p>
              </w:tc>
            </w:tr>
            <w:tr w:rsidR="00F7263C" w:rsidRPr="00F7263C" w14:paraId="272811C6" w14:textId="77777777" w:rsidTr="00F7263C">
              <w:trPr>
                <w:trHeight w:val="299"/>
              </w:trPr>
              <w:tc>
                <w:tcPr>
                  <w:tcW w:w="3554" w:type="dxa"/>
                  <w:tcBorders>
                    <w:top w:val="nil"/>
                    <w:left w:val="single" w:sz="4" w:space="0" w:color="auto"/>
                    <w:bottom w:val="single" w:sz="4" w:space="0" w:color="auto"/>
                    <w:right w:val="single" w:sz="4" w:space="0" w:color="auto"/>
                  </w:tcBorders>
                  <w:shd w:val="clear" w:color="000000" w:fill="E4DFEC"/>
                  <w:noWrap/>
                  <w:vAlign w:val="bottom"/>
                  <w:hideMark/>
                </w:tcPr>
                <w:p w14:paraId="789403A1" w14:textId="77777777" w:rsidR="00F7263C" w:rsidRPr="00F7263C" w:rsidRDefault="00F7263C" w:rsidP="00F7263C">
                  <w:pPr>
                    <w:spacing w:after="0" w:line="240" w:lineRule="auto"/>
                    <w:rPr>
                      <w:rFonts w:ascii="Calibri" w:eastAsia="Times New Roman" w:hAnsi="Calibri" w:cs="Calibri"/>
                      <w:b/>
                      <w:bCs/>
                      <w:color w:val="000000"/>
                      <w:lang w:val="es-ES" w:eastAsia="es-ES"/>
                    </w:rPr>
                  </w:pPr>
                  <w:r w:rsidRPr="00F7263C">
                    <w:rPr>
                      <w:rFonts w:ascii="Calibri" w:eastAsia="Times New Roman" w:hAnsi="Calibri" w:cs="Calibri"/>
                      <w:b/>
                      <w:bCs/>
                      <w:color w:val="000000"/>
                      <w:lang w:val="es-ES" w:eastAsia="es-ES"/>
                    </w:rPr>
                    <w:t>TOTAL</w:t>
                  </w:r>
                </w:p>
              </w:tc>
              <w:tc>
                <w:tcPr>
                  <w:tcW w:w="2050" w:type="dxa"/>
                  <w:tcBorders>
                    <w:top w:val="nil"/>
                    <w:left w:val="nil"/>
                    <w:bottom w:val="single" w:sz="4" w:space="0" w:color="auto"/>
                    <w:right w:val="single" w:sz="4" w:space="0" w:color="auto"/>
                  </w:tcBorders>
                  <w:shd w:val="clear" w:color="000000" w:fill="E4DFEC"/>
                  <w:noWrap/>
                  <w:vAlign w:val="bottom"/>
                  <w:hideMark/>
                </w:tcPr>
                <w:p w14:paraId="615C25EE" w14:textId="77777777" w:rsidR="00F7263C" w:rsidRPr="00F7263C" w:rsidRDefault="00F7263C" w:rsidP="00F7263C">
                  <w:pPr>
                    <w:spacing w:after="0" w:line="240" w:lineRule="auto"/>
                    <w:jc w:val="center"/>
                    <w:rPr>
                      <w:rFonts w:ascii="Calibri" w:eastAsia="Times New Roman" w:hAnsi="Calibri" w:cs="Calibri"/>
                      <w:b/>
                      <w:bCs/>
                      <w:color w:val="000000"/>
                      <w:lang w:val="es-ES" w:eastAsia="es-ES"/>
                    </w:rPr>
                  </w:pPr>
                  <w:r w:rsidRPr="00F7263C">
                    <w:rPr>
                      <w:rFonts w:ascii="Calibri" w:eastAsia="Times New Roman" w:hAnsi="Calibri" w:cs="Calibri"/>
                      <w:b/>
                      <w:bCs/>
                      <w:color w:val="000000"/>
                      <w:lang w:val="es-ES" w:eastAsia="es-ES"/>
                    </w:rPr>
                    <w:t>15</w:t>
                  </w:r>
                </w:p>
              </w:tc>
            </w:tr>
          </w:tbl>
          <w:p w14:paraId="65C6F9F0" w14:textId="77777777" w:rsidR="00F7263C" w:rsidRPr="00891B75" w:rsidRDefault="00F7263C" w:rsidP="00891B75">
            <w:pPr>
              <w:rPr>
                <w:rFonts w:ascii="Calibri" w:hAnsi="Calibri" w:cs="Calibri"/>
                <w:b/>
                <w:bCs/>
                <w:color w:val="AEAAAA" w:themeColor="background2" w:themeShade="BF"/>
                <w:sz w:val="40"/>
                <w:szCs w:val="40"/>
              </w:rPr>
            </w:pPr>
          </w:p>
          <w:p w14:paraId="6378A93D" w14:textId="77777777"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42F4D452" w14:textId="77777777"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2EF4A91E" w14:textId="77777777"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1595592D" w14:textId="77777777"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7250436C" w14:textId="77777777"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47221FF9" w14:textId="77B7030C" w:rsidR="00891B75" w:rsidRDefault="00F7263C" w:rsidP="005C6C17">
            <w:pPr>
              <w:spacing w:after="0" w:line="240" w:lineRule="auto"/>
              <w:jc w:val="center"/>
              <w:rPr>
                <w:rFonts w:ascii="Times New Roman" w:hAnsi="Times New Roman" w:cs="Times New Roman"/>
                <w:noProof/>
                <w:color w:val="4C4747"/>
                <w:sz w:val="20"/>
                <w:szCs w:val="18"/>
                <w:lang w:val="es-DO"/>
              </w:rPr>
            </w:pPr>
            <w:r>
              <w:rPr>
                <w:rFonts w:ascii="Times New Roman" w:hAnsi="Times New Roman" w:cs="Times New Roman"/>
                <w:noProof/>
                <w:color w:val="4C4747"/>
                <w:sz w:val="20"/>
                <w:szCs w:val="18"/>
                <w:lang w:val="es-DO" w:eastAsia="es-DO"/>
              </w:rPr>
              <w:drawing>
                <wp:inline distT="0" distB="0" distL="0" distR="0" wp14:anchorId="7ADB548E" wp14:editId="398D2AFD">
                  <wp:extent cx="4700270" cy="2451100"/>
                  <wp:effectExtent l="0" t="0" r="5080" b="635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00270" cy="2451100"/>
                          </a:xfrm>
                          <a:prstGeom prst="rect">
                            <a:avLst/>
                          </a:prstGeom>
                          <a:noFill/>
                        </pic:spPr>
                      </pic:pic>
                    </a:graphicData>
                  </a:graphic>
                </wp:inline>
              </w:drawing>
            </w:r>
          </w:p>
          <w:p w14:paraId="189FC0C7" w14:textId="77777777"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518B0817" w14:textId="77777777"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641F273C" w14:textId="3AAEB7B5" w:rsidR="00891B75" w:rsidRDefault="00891B75" w:rsidP="00AC6CB0">
            <w:pPr>
              <w:spacing w:after="0" w:line="240" w:lineRule="auto"/>
              <w:rPr>
                <w:rFonts w:ascii="Times New Roman" w:hAnsi="Times New Roman" w:cs="Times New Roman"/>
                <w:noProof/>
                <w:color w:val="4C4747"/>
                <w:sz w:val="20"/>
                <w:szCs w:val="18"/>
                <w:lang w:val="es-DO"/>
              </w:rPr>
            </w:pPr>
          </w:p>
          <w:p w14:paraId="6877F3C5" w14:textId="77777777"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26188AFB" w14:textId="77777777"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731A1C0D" w14:textId="77777777"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32D88EB5" w14:textId="77777777"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2748A2B6" w14:textId="77777777"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473F2C0A" w14:textId="77777777"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2767FCD1" w14:textId="77777777"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3FD60811" w14:textId="77777777" w:rsidR="00891B75" w:rsidRDefault="00891B75" w:rsidP="005C6C17">
            <w:pPr>
              <w:spacing w:after="0" w:line="240" w:lineRule="auto"/>
              <w:jc w:val="center"/>
              <w:rPr>
                <w:rFonts w:ascii="Times New Roman" w:hAnsi="Times New Roman" w:cs="Times New Roman"/>
                <w:noProof/>
                <w:color w:val="4C4747"/>
                <w:sz w:val="20"/>
                <w:szCs w:val="18"/>
                <w:lang w:val="es-DO"/>
              </w:rPr>
            </w:pPr>
          </w:p>
          <w:p w14:paraId="41607FB2" w14:textId="5B5AA76E" w:rsidR="00891B75" w:rsidRPr="005C6C17" w:rsidRDefault="00891B75" w:rsidP="005C6C17">
            <w:pPr>
              <w:spacing w:after="0" w:line="240" w:lineRule="auto"/>
              <w:jc w:val="center"/>
              <w:rPr>
                <w:rFonts w:ascii="Times New Roman" w:hAnsi="Times New Roman" w:cs="Times New Roman"/>
                <w:noProof/>
                <w:color w:val="4C4747"/>
                <w:sz w:val="20"/>
                <w:szCs w:val="18"/>
                <w:lang w:val="es-DO"/>
              </w:rPr>
            </w:pPr>
          </w:p>
        </w:tc>
        <w:tc>
          <w:tcPr>
            <w:tcW w:w="1048" w:type="dxa"/>
            <w:tcBorders>
              <w:top w:val="nil"/>
              <w:left w:val="nil"/>
              <w:bottom w:val="nil"/>
              <w:right w:val="nil"/>
            </w:tcBorders>
            <w:shd w:val="clear" w:color="000000" w:fill="FFFFFF"/>
            <w:noWrap/>
            <w:vAlign w:val="bottom"/>
            <w:hideMark/>
          </w:tcPr>
          <w:p w14:paraId="2E0F9C51" w14:textId="77777777" w:rsidR="005C6C17" w:rsidRPr="005C6C17" w:rsidRDefault="005C6C17" w:rsidP="005C6C17">
            <w:pPr>
              <w:spacing w:after="0" w:line="240" w:lineRule="auto"/>
              <w:jc w:val="center"/>
              <w:rPr>
                <w:rFonts w:ascii="Cambria" w:eastAsia="Times New Roman" w:hAnsi="Cambria" w:cs="Arial"/>
                <w:b/>
                <w:bCs/>
                <w:sz w:val="20"/>
                <w:szCs w:val="20"/>
                <w:lang w:val="es-DO" w:eastAsia="es-DO"/>
              </w:rPr>
            </w:pPr>
            <w:r w:rsidRPr="005C6C17">
              <w:rPr>
                <w:rFonts w:ascii="Cambria" w:eastAsia="Times New Roman" w:hAnsi="Cambria" w:cs="Arial"/>
                <w:b/>
                <w:bCs/>
                <w:sz w:val="20"/>
                <w:szCs w:val="20"/>
                <w:lang w:val="es-DO" w:eastAsia="es-DO"/>
              </w:rPr>
              <w:lastRenderedPageBreak/>
              <w:t> </w:t>
            </w:r>
          </w:p>
        </w:tc>
        <w:tc>
          <w:tcPr>
            <w:tcW w:w="974" w:type="dxa"/>
            <w:gridSpan w:val="2"/>
            <w:tcBorders>
              <w:top w:val="nil"/>
              <w:left w:val="nil"/>
              <w:bottom w:val="nil"/>
              <w:right w:val="nil"/>
            </w:tcBorders>
            <w:shd w:val="clear" w:color="000000" w:fill="FFFFFF"/>
            <w:noWrap/>
            <w:vAlign w:val="bottom"/>
            <w:hideMark/>
          </w:tcPr>
          <w:p w14:paraId="27ECA24C" w14:textId="77777777" w:rsidR="005C6C17" w:rsidRPr="005C6C17" w:rsidRDefault="005C6C17" w:rsidP="005C6C17">
            <w:pPr>
              <w:spacing w:after="0" w:line="240" w:lineRule="auto"/>
              <w:jc w:val="center"/>
              <w:rPr>
                <w:rFonts w:ascii="Cambria" w:eastAsia="Times New Roman" w:hAnsi="Cambria" w:cs="Arial"/>
                <w:b/>
                <w:bCs/>
                <w:sz w:val="20"/>
                <w:szCs w:val="20"/>
                <w:lang w:val="es-DO" w:eastAsia="es-DO"/>
              </w:rPr>
            </w:pPr>
            <w:r w:rsidRPr="005C6C17">
              <w:rPr>
                <w:rFonts w:ascii="Cambria" w:eastAsia="Times New Roman" w:hAnsi="Cambria" w:cs="Arial"/>
                <w:b/>
                <w:bCs/>
                <w:sz w:val="20"/>
                <w:szCs w:val="20"/>
                <w:lang w:val="es-DO" w:eastAsia="es-DO"/>
              </w:rPr>
              <w:t> </w:t>
            </w:r>
          </w:p>
        </w:tc>
      </w:tr>
      <w:tr w:rsidR="00D643F5" w:rsidRPr="00DD0268" w14:paraId="22D72A89" w14:textId="77777777" w:rsidTr="00F7263C">
        <w:trPr>
          <w:gridAfter w:val="1"/>
          <w:wAfter w:w="155" w:type="dxa"/>
          <w:trHeight w:val="312"/>
        </w:trPr>
        <w:tc>
          <w:tcPr>
            <w:tcW w:w="6804" w:type="dxa"/>
            <w:gridSpan w:val="5"/>
            <w:tcBorders>
              <w:top w:val="nil"/>
              <w:left w:val="nil"/>
              <w:bottom w:val="nil"/>
              <w:right w:val="nil"/>
            </w:tcBorders>
            <w:shd w:val="clear" w:color="000000" w:fill="FFFFFF"/>
            <w:noWrap/>
            <w:vAlign w:val="bottom"/>
            <w:hideMark/>
          </w:tcPr>
          <w:p w14:paraId="75C42F6E" w14:textId="10AE38A6" w:rsidR="005C6C17" w:rsidRPr="005C6C17" w:rsidRDefault="005C6C17" w:rsidP="005C6C17">
            <w:pPr>
              <w:spacing w:after="0" w:line="240" w:lineRule="auto"/>
              <w:rPr>
                <w:rFonts w:ascii="Cambria" w:eastAsia="Times New Roman" w:hAnsi="Cambria" w:cs="Arial"/>
                <w:sz w:val="20"/>
                <w:szCs w:val="20"/>
                <w:lang w:val="es-DO" w:eastAsia="es-DO"/>
              </w:rPr>
            </w:pPr>
          </w:p>
        </w:tc>
        <w:tc>
          <w:tcPr>
            <w:tcW w:w="1048" w:type="dxa"/>
            <w:tcBorders>
              <w:top w:val="nil"/>
              <w:left w:val="nil"/>
              <w:bottom w:val="nil"/>
              <w:right w:val="nil"/>
            </w:tcBorders>
            <w:shd w:val="clear" w:color="000000" w:fill="FFFFFF"/>
            <w:noWrap/>
            <w:vAlign w:val="bottom"/>
            <w:hideMark/>
          </w:tcPr>
          <w:p w14:paraId="025C8713" w14:textId="77777777" w:rsidR="005C6C17" w:rsidRPr="005C6C17" w:rsidRDefault="005C6C17" w:rsidP="005C6C17">
            <w:pPr>
              <w:spacing w:after="0" w:line="240" w:lineRule="auto"/>
              <w:rPr>
                <w:rFonts w:ascii="Cambria" w:eastAsia="Times New Roman" w:hAnsi="Cambria" w:cs="Arial"/>
                <w:sz w:val="20"/>
                <w:szCs w:val="20"/>
                <w:lang w:val="es-DO" w:eastAsia="es-DO"/>
              </w:rPr>
            </w:pPr>
            <w:r w:rsidRPr="005C6C17">
              <w:rPr>
                <w:rFonts w:ascii="Cambria" w:eastAsia="Times New Roman" w:hAnsi="Cambria" w:cs="Arial"/>
                <w:sz w:val="20"/>
                <w:szCs w:val="20"/>
                <w:lang w:val="es-DO" w:eastAsia="es-DO"/>
              </w:rPr>
              <w:t> </w:t>
            </w:r>
          </w:p>
        </w:tc>
        <w:tc>
          <w:tcPr>
            <w:tcW w:w="974" w:type="dxa"/>
            <w:gridSpan w:val="2"/>
            <w:tcBorders>
              <w:top w:val="nil"/>
              <w:left w:val="nil"/>
              <w:bottom w:val="nil"/>
              <w:right w:val="nil"/>
            </w:tcBorders>
            <w:shd w:val="clear" w:color="000000" w:fill="FFFFFF"/>
            <w:noWrap/>
            <w:vAlign w:val="bottom"/>
            <w:hideMark/>
          </w:tcPr>
          <w:p w14:paraId="32B69DF9" w14:textId="77777777" w:rsidR="005C6C17" w:rsidRPr="005C6C17" w:rsidRDefault="005C6C17" w:rsidP="005C6C17">
            <w:pPr>
              <w:spacing w:after="0" w:line="240" w:lineRule="auto"/>
              <w:rPr>
                <w:rFonts w:ascii="Cambria" w:eastAsia="Times New Roman" w:hAnsi="Cambria" w:cs="Arial"/>
                <w:sz w:val="20"/>
                <w:szCs w:val="20"/>
                <w:lang w:val="es-DO" w:eastAsia="es-DO"/>
              </w:rPr>
            </w:pPr>
            <w:r w:rsidRPr="005C6C17">
              <w:rPr>
                <w:rFonts w:ascii="Cambria" w:eastAsia="Times New Roman" w:hAnsi="Cambria" w:cs="Arial"/>
                <w:sz w:val="20"/>
                <w:szCs w:val="20"/>
                <w:lang w:val="es-DO" w:eastAsia="es-DO"/>
              </w:rPr>
              <w:t> </w:t>
            </w:r>
          </w:p>
        </w:tc>
      </w:tr>
      <w:tr w:rsidR="00D643F5" w:rsidRPr="00DD0268" w14:paraId="42507CE8" w14:textId="77777777" w:rsidTr="00F7263C">
        <w:trPr>
          <w:gridAfter w:val="1"/>
          <w:wAfter w:w="155" w:type="dxa"/>
          <w:trHeight w:val="300"/>
        </w:trPr>
        <w:tc>
          <w:tcPr>
            <w:tcW w:w="6804" w:type="dxa"/>
            <w:gridSpan w:val="5"/>
            <w:tcBorders>
              <w:top w:val="nil"/>
              <w:left w:val="nil"/>
              <w:bottom w:val="nil"/>
              <w:right w:val="nil"/>
            </w:tcBorders>
            <w:shd w:val="clear" w:color="000000" w:fill="FFFFFF"/>
            <w:noWrap/>
            <w:vAlign w:val="bottom"/>
          </w:tcPr>
          <w:p w14:paraId="2467FD60" w14:textId="7F5BC12F" w:rsidR="002C2B67" w:rsidRDefault="002C2B67" w:rsidP="00F61F65">
            <w:pPr>
              <w:rPr>
                <w:rFonts w:ascii="Cambria" w:eastAsia="Times New Roman" w:hAnsi="Cambria" w:cs="Arial"/>
                <w:b/>
                <w:bCs/>
                <w:sz w:val="20"/>
                <w:szCs w:val="20"/>
                <w:lang w:val="es-DO" w:eastAsia="es-DO"/>
              </w:rPr>
            </w:pPr>
          </w:p>
          <w:p w14:paraId="4AE35D57" w14:textId="5B0CF8D9" w:rsidR="00F61F65" w:rsidRPr="005C6C17" w:rsidRDefault="00F61F65" w:rsidP="00F61F65">
            <w:pPr>
              <w:rPr>
                <w:rFonts w:ascii="Cambria" w:eastAsia="Times New Roman" w:hAnsi="Cambria" w:cs="Arial"/>
                <w:b/>
                <w:bCs/>
                <w:sz w:val="20"/>
                <w:szCs w:val="20"/>
                <w:lang w:val="es-DO" w:eastAsia="es-DO"/>
              </w:rPr>
            </w:pPr>
          </w:p>
        </w:tc>
        <w:tc>
          <w:tcPr>
            <w:tcW w:w="1048" w:type="dxa"/>
            <w:tcBorders>
              <w:top w:val="nil"/>
              <w:left w:val="nil"/>
              <w:bottom w:val="nil"/>
              <w:right w:val="nil"/>
            </w:tcBorders>
            <w:shd w:val="clear" w:color="000000" w:fill="FFFFFF"/>
            <w:noWrap/>
            <w:vAlign w:val="bottom"/>
            <w:hideMark/>
          </w:tcPr>
          <w:p w14:paraId="0F80BDE8" w14:textId="77777777" w:rsidR="005C6C17" w:rsidRPr="005C6C17" w:rsidRDefault="005C6C17" w:rsidP="005C6C17">
            <w:pPr>
              <w:spacing w:after="0" w:line="240" w:lineRule="auto"/>
              <w:jc w:val="center"/>
              <w:rPr>
                <w:rFonts w:ascii="Cambria" w:eastAsia="Times New Roman" w:hAnsi="Cambria" w:cs="Arial"/>
                <w:b/>
                <w:bCs/>
                <w:sz w:val="20"/>
                <w:szCs w:val="20"/>
                <w:lang w:val="es-DO" w:eastAsia="es-DO"/>
              </w:rPr>
            </w:pPr>
            <w:r w:rsidRPr="005C6C17">
              <w:rPr>
                <w:rFonts w:ascii="Cambria" w:eastAsia="Times New Roman" w:hAnsi="Cambria" w:cs="Arial"/>
                <w:b/>
                <w:bCs/>
                <w:sz w:val="20"/>
                <w:szCs w:val="20"/>
                <w:lang w:val="es-DO" w:eastAsia="es-DO"/>
              </w:rPr>
              <w:t> </w:t>
            </w:r>
          </w:p>
        </w:tc>
        <w:tc>
          <w:tcPr>
            <w:tcW w:w="974" w:type="dxa"/>
            <w:gridSpan w:val="2"/>
            <w:tcBorders>
              <w:top w:val="nil"/>
              <w:left w:val="nil"/>
              <w:bottom w:val="nil"/>
              <w:right w:val="nil"/>
            </w:tcBorders>
            <w:shd w:val="clear" w:color="000000" w:fill="FFFFFF"/>
            <w:noWrap/>
            <w:vAlign w:val="bottom"/>
            <w:hideMark/>
          </w:tcPr>
          <w:p w14:paraId="590224F4" w14:textId="77777777" w:rsidR="005C6C17" w:rsidRPr="005C6C17" w:rsidRDefault="005C6C17" w:rsidP="005C6C17">
            <w:pPr>
              <w:spacing w:after="0" w:line="240" w:lineRule="auto"/>
              <w:jc w:val="center"/>
              <w:rPr>
                <w:rFonts w:ascii="Cambria" w:eastAsia="Times New Roman" w:hAnsi="Cambria" w:cs="Arial"/>
                <w:b/>
                <w:bCs/>
                <w:sz w:val="20"/>
                <w:szCs w:val="20"/>
                <w:lang w:val="es-DO" w:eastAsia="es-DO"/>
              </w:rPr>
            </w:pPr>
            <w:r w:rsidRPr="005C6C17">
              <w:rPr>
                <w:rFonts w:ascii="Cambria" w:eastAsia="Times New Roman" w:hAnsi="Cambria" w:cs="Arial"/>
                <w:b/>
                <w:bCs/>
                <w:sz w:val="20"/>
                <w:szCs w:val="20"/>
                <w:lang w:val="es-DO" w:eastAsia="es-DO"/>
              </w:rPr>
              <w:t> </w:t>
            </w:r>
          </w:p>
        </w:tc>
      </w:tr>
      <w:tr w:rsidR="002C2B67" w:rsidRPr="00BE7C28" w14:paraId="2D7F5986" w14:textId="77777777" w:rsidTr="00F7263C">
        <w:tblPrEx>
          <w:tblCellMar>
            <w:left w:w="108" w:type="dxa"/>
            <w:right w:w="108" w:type="dxa"/>
          </w:tblCellMar>
        </w:tblPrEx>
        <w:trPr>
          <w:gridAfter w:val="1"/>
          <w:wAfter w:w="155" w:type="dxa"/>
        </w:trPr>
        <w:tc>
          <w:tcPr>
            <w:tcW w:w="3290" w:type="dxa"/>
            <w:gridSpan w:val="2"/>
            <w:shd w:val="clear" w:color="auto" w:fill="002060"/>
            <w:vAlign w:val="center"/>
          </w:tcPr>
          <w:p w14:paraId="57066234" w14:textId="77777777" w:rsidR="002C2B67" w:rsidRPr="00BE7C28" w:rsidRDefault="002C2B67" w:rsidP="00645A21">
            <w:pPr>
              <w:jc w:val="center"/>
              <w:rPr>
                <w:rFonts w:ascii="Times New Roman" w:eastAsia="Times New Roman" w:hAnsi="Times New Roman" w:cs="Times New Roman"/>
                <w:b/>
                <w:sz w:val="24"/>
                <w:szCs w:val="24"/>
                <w:lang w:val="es-ES"/>
              </w:rPr>
            </w:pPr>
            <w:r w:rsidRPr="00BE7C28">
              <w:rPr>
                <w:rFonts w:ascii="Times New Roman" w:eastAsia="Times New Roman" w:hAnsi="Times New Roman" w:cs="Times New Roman"/>
                <w:b/>
                <w:sz w:val="24"/>
                <w:szCs w:val="24"/>
                <w:lang w:val="es-ES"/>
              </w:rPr>
              <w:t>Eventos</w:t>
            </w:r>
          </w:p>
        </w:tc>
        <w:tc>
          <w:tcPr>
            <w:tcW w:w="5536" w:type="dxa"/>
            <w:gridSpan w:val="6"/>
            <w:shd w:val="clear" w:color="auto" w:fill="002060"/>
            <w:vAlign w:val="center"/>
          </w:tcPr>
          <w:p w14:paraId="2AF253A3" w14:textId="77777777" w:rsidR="002C2B67" w:rsidRPr="00BE7C28" w:rsidRDefault="002C2B67" w:rsidP="00645A21">
            <w:pPr>
              <w:jc w:val="center"/>
              <w:rPr>
                <w:rFonts w:ascii="Times New Roman" w:eastAsia="Times New Roman" w:hAnsi="Times New Roman" w:cs="Times New Roman"/>
                <w:b/>
                <w:sz w:val="24"/>
                <w:szCs w:val="24"/>
                <w:lang w:val="es-ES"/>
              </w:rPr>
            </w:pPr>
            <w:r w:rsidRPr="00BE7C28">
              <w:rPr>
                <w:rFonts w:ascii="Times New Roman" w:eastAsia="Times New Roman" w:hAnsi="Times New Roman" w:cs="Times New Roman"/>
                <w:b/>
                <w:sz w:val="24"/>
                <w:szCs w:val="24"/>
                <w:lang w:val="es-ES"/>
              </w:rPr>
              <w:t>Casos y Tasas</w:t>
            </w:r>
          </w:p>
        </w:tc>
      </w:tr>
      <w:tr w:rsidR="002C2B67" w:rsidRPr="00BE7C28" w14:paraId="1D817A51" w14:textId="77777777" w:rsidTr="00F7263C">
        <w:tblPrEx>
          <w:tblCellMar>
            <w:left w:w="108" w:type="dxa"/>
            <w:right w:w="108" w:type="dxa"/>
          </w:tblCellMar>
        </w:tblPrEx>
        <w:trPr>
          <w:gridAfter w:val="1"/>
          <w:wAfter w:w="155" w:type="dxa"/>
        </w:trPr>
        <w:tc>
          <w:tcPr>
            <w:tcW w:w="3290" w:type="dxa"/>
            <w:gridSpan w:val="2"/>
            <w:vAlign w:val="center"/>
          </w:tcPr>
          <w:p w14:paraId="099A4432" w14:textId="77777777" w:rsidR="002C2B67" w:rsidRPr="00916809" w:rsidRDefault="002C2B67" w:rsidP="00645A21">
            <w:pPr>
              <w:tabs>
                <w:tab w:val="left" w:pos="5475"/>
              </w:tabs>
              <w:spacing w:line="360" w:lineRule="auto"/>
              <w:jc w:val="center"/>
              <w:rPr>
                <w:rFonts w:ascii="Times New Roman" w:eastAsia="Calibri" w:hAnsi="Times New Roman" w:cs="Times New Roman"/>
                <w:noProof/>
                <w:color w:val="4C4747"/>
                <w:spacing w:val="20"/>
              </w:rPr>
            </w:pPr>
            <w:r w:rsidRPr="00916809">
              <w:rPr>
                <w:rFonts w:ascii="Times New Roman" w:eastAsia="Calibri" w:hAnsi="Times New Roman" w:cs="Times New Roman"/>
                <w:noProof/>
                <w:color w:val="4C4747"/>
                <w:spacing w:val="20"/>
              </w:rPr>
              <w:t>Nacidos vivos</w:t>
            </w:r>
          </w:p>
        </w:tc>
        <w:tc>
          <w:tcPr>
            <w:tcW w:w="5536" w:type="dxa"/>
            <w:gridSpan w:val="6"/>
            <w:vAlign w:val="center"/>
          </w:tcPr>
          <w:p w14:paraId="7E36F5D2" w14:textId="2F23F129" w:rsidR="002C2B67" w:rsidRPr="00916809" w:rsidRDefault="00C329AD" w:rsidP="00645A21">
            <w:pPr>
              <w:tabs>
                <w:tab w:val="left" w:pos="5475"/>
              </w:tabs>
              <w:spacing w:line="360" w:lineRule="auto"/>
              <w:jc w:val="center"/>
              <w:rPr>
                <w:rFonts w:ascii="Times New Roman" w:eastAsia="Calibri" w:hAnsi="Times New Roman" w:cs="Times New Roman"/>
                <w:noProof/>
                <w:color w:val="4C4747"/>
                <w:spacing w:val="20"/>
              </w:rPr>
            </w:pPr>
            <w:r>
              <w:rPr>
                <w:rFonts w:ascii="Times New Roman" w:eastAsia="Calibri" w:hAnsi="Times New Roman" w:cs="Times New Roman"/>
                <w:noProof/>
                <w:color w:val="4C4747"/>
                <w:spacing w:val="20"/>
              </w:rPr>
              <w:t>1233</w:t>
            </w:r>
          </w:p>
        </w:tc>
      </w:tr>
      <w:tr w:rsidR="002C2B67" w:rsidRPr="00BE7C28" w14:paraId="1C4D5113" w14:textId="77777777" w:rsidTr="00F7263C">
        <w:tblPrEx>
          <w:tblCellMar>
            <w:left w:w="108" w:type="dxa"/>
            <w:right w:w="108" w:type="dxa"/>
          </w:tblCellMar>
        </w:tblPrEx>
        <w:trPr>
          <w:gridAfter w:val="1"/>
          <w:wAfter w:w="155" w:type="dxa"/>
        </w:trPr>
        <w:tc>
          <w:tcPr>
            <w:tcW w:w="3290" w:type="dxa"/>
            <w:gridSpan w:val="2"/>
            <w:vAlign w:val="center"/>
          </w:tcPr>
          <w:p w14:paraId="0B3E472D" w14:textId="77777777" w:rsidR="002C2B67" w:rsidRPr="00916809" w:rsidRDefault="002C2B67" w:rsidP="00645A21">
            <w:pPr>
              <w:tabs>
                <w:tab w:val="left" w:pos="5475"/>
              </w:tabs>
              <w:spacing w:line="360" w:lineRule="auto"/>
              <w:jc w:val="center"/>
              <w:rPr>
                <w:rFonts w:ascii="Times New Roman" w:eastAsia="Calibri" w:hAnsi="Times New Roman" w:cs="Times New Roman"/>
                <w:noProof/>
                <w:color w:val="4C4747"/>
                <w:spacing w:val="20"/>
              </w:rPr>
            </w:pPr>
            <w:r w:rsidRPr="00916809">
              <w:rPr>
                <w:rFonts w:ascii="Times New Roman" w:eastAsia="Calibri" w:hAnsi="Times New Roman" w:cs="Times New Roman"/>
                <w:noProof/>
                <w:color w:val="4C4747"/>
                <w:spacing w:val="20"/>
              </w:rPr>
              <w:t>Nacidos Muertos</w:t>
            </w:r>
          </w:p>
        </w:tc>
        <w:tc>
          <w:tcPr>
            <w:tcW w:w="5536" w:type="dxa"/>
            <w:gridSpan w:val="6"/>
            <w:vAlign w:val="center"/>
          </w:tcPr>
          <w:p w14:paraId="6F3D4357" w14:textId="240502C2" w:rsidR="002C2B67" w:rsidRPr="00916809" w:rsidRDefault="00C329AD" w:rsidP="00645A21">
            <w:pPr>
              <w:tabs>
                <w:tab w:val="left" w:pos="5475"/>
              </w:tabs>
              <w:spacing w:line="360" w:lineRule="auto"/>
              <w:jc w:val="center"/>
              <w:rPr>
                <w:rFonts w:ascii="Times New Roman" w:eastAsia="Calibri" w:hAnsi="Times New Roman" w:cs="Times New Roman"/>
                <w:noProof/>
                <w:color w:val="4C4747"/>
                <w:spacing w:val="20"/>
              </w:rPr>
            </w:pPr>
            <w:r>
              <w:rPr>
                <w:rFonts w:ascii="Times New Roman" w:eastAsia="Calibri" w:hAnsi="Times New Roman" w:cs="Times New Roman"/>
                <w:noProof/>
                <w:color w:val="4C4747"/>
                <w:spacing w:val="20"/>
              </w:rPr>
              <w:t>22</w:t>
            </w:r>
          </w:p>
        </w:tc>
      </w:tr>
      <w:tr w:rsidR="002C2B67" w:rsidRPr="00D05E69" w14:paraId="0F9B76F5" w14:textId="77777777" w:rsidTr="00F7263C">
        <w:tblPrEx>
          <w:tblCellMar>
            <w:left w:w="108" w:type="dxa"/>
            <w:right w:w="108" w:type="dxa"/>
          </w:tblCellMar>
        </w:tblPrEx>
        <w:trPr>
          <w:gridAfter w:val="1"/>
          <w:wAfter w:w="155" w:type="dxa"/>
        </w:trPr>
        <w:tc>
          <w:tcPr>
            <w:tcW w:w="3290" w:type="dxa"/>
            <w:gridSpan w:val="2"/>
            <w:vAlign w:val="center"/>
          </w:tcPr>
          <w:p w14:paraId="5D2C121A" w14:textId="77777777" w:rsidR="002C2B67" w:rsidRPr="00916809" w:rsidRDefault="002C2B67" w:rsidP="00645A21">
            <w:pPr>
              <w:tabs>
                <w:tab w:val="left" w:pos="5475"/>
              </w:tabs>
              <w:spacing w:line="360" w:lineRule="auto"/>
              <w:jc w:val="center"/>
              <w:rPr>
                <w:rFonts w:ascii="Times New Roman" w:eastAsia="Calibri" w:hAnsi="Times New Roman" w:cs="Times New Roman"/>
                <w:noProof/>
                <w:color w:val="4C4747"/>
                <w:spacing w:val="20"/>
              </w:rPr>
            </w:pPr>
            <w:r w:rsidRPr="00916809">
              <w:rPr>
                <w:rFonts w:ascii="Times New Roman" w:eastAsia="Calibri" w:hAnsi="Times New Roman" w:cs="Times New Roman"/>
                <w:noProof/>
                <w:color w:val="4C4747"/>
                <w:spacing w:val="20"/>
              </w:rPr>
              <w:t>Tasa de Mortalidad Materna</w:t>
            </w:r>
          </w:p>
        </w:tc>
        <w:tc>
          <w:tcPr>
            <w:tcW w:w="5536" w:type="dxa"/>
            <w:gridSpan w:val="6"/>
            <w:vAlign w:val="center"/>
          </w:tcPr>
          <w:p w14:paraId="7EBF653B" w14:textId="18F8DE02" w:rsidR="002C2B67" w:rsidRPr="00752E65" w:rsidRDefault="002C2B67" w:rsidP="00645A21">
            <w:pPr>
              <w:tabs>
                <w:tab w:val="left" w:pos="5475"/>
              </w:tabs>
              <w:spacing w:line="360" w:lineRule="auto"/>
              <w:jc w:val="center"/>
              <w:rPr>
                <w:rFonts w:ascii="Times New Roman" w:eastAsia="Calibri" w:hAnsi="Times New Roman" w:cs="Times New Roman"/>
                <w:noProof/>
                <w:color w:val="4C4747"/>
                <w:spacing w:val="20"/>
                <w:lang w:val="es-ES"/>
              </w:rPr>
            </w:pPr>
            <w:r w:rsidRPr="00752E65">
              <w:rPr>
                <w:rFonts w:ascii="Times New Roman" w:eastAsia="Calibri" w:hAnsi="Times New Roman" w:cs="Times New Roman"/>
                <w:noProof/>
                <w:color w:val="4C4747"/>
                <w:spacing w:val="20"/>
                <w:lang w:val="es-ES"/>
              </w:rPr>
              <w:t>0MM/524NV x 1000  = 0</w:t>
            </w:r>
            <w:r w:rsidR="00C329AD">
              <w:rPr>
                <w:rFonts w:ascii="Times New Roman" w:eastAsia="Calibri" w:hAnsi="Times New Roman" w:cs="Times New Roman"/>
                <w:noProof/>
                <w:color w:val="4C4747"/>
                <w:spacing w:val="20"/>
                <w:lang w:val="es-ES"/>
              </w:rPr>
              <w:t>.8</w:t>
            </w:r>
            <w:r w:rsidRPr="00752E65">
              <w:rPr>
                <w:rFonts w:ascii="Times New Roman" w:eastAsia="Calibri" w:hAnsi="Times New Roman" w:cs="Times New Roman"/>
                <w:noProof/>
                <w:color w:val="4C4747"/>
                <w:spacing w:val="20"/>
                <w:lang w:val="es-ES"/>
              </w:rPr>
              <w:t xml:space="preserve"> por mil nacidos vivos</w:t>
            </w:r>
          </w:p>
        </w:tc>
      </w:tr>
      <w:tr w:rsidR="002C2B67" w:rsidRPr="00D05E69" w14:paraId="4D3BB8D2" w14:textId="77777777" w:rsidTr="00F7263C">
        <w:tblPrEx>
          <w:tblCellMar>
            <w:left w:w="108" w:type="dxa"/>
            <w:right w:w="108" w:type="dxa"/>
          </w:tblCellMar>
        </w:tblPrEx>
        <w:trPr>
          <w:gridAfter w:val="1"/>
          <w:wAfter w:w="155" w:type="dxa"/>
        </w:trPr>
        <w:tc>
          <w:tcPr>
            <w:tcW w:w="3290" w:type="dxa"/>
            <w:gridSpan w:val="2"/>
            <w:vAlign w:val="center"/>
          </w:tcPr>
          <w:p w14:paraId="5A2F457B" w14:textId="77777777" w:rsidR="002C2B67" w:rsidRPr="00916809" w:rsidRDefault="002C2B67" w:rsidP="00645A21">
            <w:pPr>
              <w:tabs>
                <w:tab w:val="left" w:pos="5475"/>
              </w:tabs>
              <w:spacing w:line="360" w:lineRule="auto"/>
              <w:jc w:val="center"/>
              <w:rPr>
                <w:rFonts w:ascii="Times New Roman" w:eastAsia="Calibri" w:hAnsi="Times New Roman" w:cs="Times New Roman"/>
                <w:noProof/>
                <w:color w:val="4C4747"/>
                <w:spacing w:val="20"/>
              </w:rPr>
            </w:pPr>
            <w:r w:rsidRPr="00916809">
              <w:rPr>
                <w:rFonts w:ascii="Times New Roman" w:eastAsia="Calibri" w:hAnsi="Times New Roman" w:cs="Times New Roman"/>
                <w:noProof/>
                <w:color w:val="4C4747"/>
                <w:spacing w:val="20"/>
              </w:rPr>
              <w:t>Tasa de Mortalidad Neonatal</w:t>
            </w:r>
          </w:p>
        </w:tc>
        <w:tc>
          <w:tcPr>
            <w:tcW w:w="5536" w:type="dxa"/>
            <w:gridSpan w:val="6"/>
            <w:vAlign w:val="center"/>
          </w:tcPr>
          <w:p w14:paraId="62896D87" w14:textId="518773F0" w:rsidR="002C2B67" w:rsidRPr="00752E65" w:rsidRDefault="00C329AD" w:rsidP="00645A21">
            <w:pPr>
              <w:tabs>
                <w:tab w:val="left" w:pos="5475"/>
              </w:tabs>
              <w:spacing w:line="360" w:lineRule="auto"/>
              <w:jc w:val="center"/>
              <w:rPr>
                <w:rFonts w:ascii="Times New Roman" w:eastAsia="Calibri" w:hAnsi="Times New Roman" w:cs="Times New Roman"/>
                <w:noProof/>
                <w:color w:val="4C4747"/>
                <w:spacing w:val="20"/>
                <w:lang w:val="es-ES"/>
              </w:rPr>
            </w:pPr>
            <w:r>
              <w:rPr>
                <w:rFonts w:ascii="Times New Roman" w:eastAsia="Calibri" w:hAnsi="Times New Roman" w:cs="Times New Roman"/>
                <w:noProof/>
                <w:color w:val="4C4747"/>
                <w:spacing w:val="20"/>
                <w:lang w:val="es-ES"/>
              </w:rPr>
              <w:t>MN/ 524 NV x 1000 = 16</w:t>
            </w:r>
            <w:r w:rsidR="002C2B67" w:rsidRPr="00752E65">
              <w:rPr>
                <w:rFonts w:ascii="Times New Roman" w:eastAsia="Calibri" w:hAnsi="Times New Roman" w:cs="Times New Roman"/>
                <w:noProof/>
                <w:color w:val="4C4747"/>
                <w:spacing w:val="20"/>
                <w:lang w:val="es-ES"/>
              </w:rPr>
              <w:t xml:space="preserve"> por mil nacidos vivos</w:t>
            </w:r>
          </w:p>
        </w:tc>
      </w:tr>
      <w:tr w:rsidR="002C2B67" w:rsidRPr="00BE7C28" w14:paraId="42FBEE9E" w14:textId="77777777" w:rsidTr="00F7263C">
        <w:tblPrEx>
          <w:tblCellMar>
            <w:left w:w="108" w:type="dxa"/>
            <w:right w:w="108" w:type="dxa"/>
          </w:tblCellMar>
        </w:tblPrEx>
        <w:trPr>
          <w:gridAfter w:val="1"/>
          <w:wAfter w:w="155" w:type="dxa"/>
        </w:trPr>
        <w:tc>
          <w:tcPr>
            <w:tcW w:w="3290" w:type="dxa"/>
            <w:gridSpan w:val="2"/>
            <w:vAlign w:val="center"/>
          </w:tcPr>
          <w:p w14:paraId="072E35E5" w14:textId="77777777" w:rsidR="002C2B67" w:rsidRPr="00916809" w:rsidRDefault="002C2B67" w:rsidP="00645A21">
            <w:pPr>
              <w:tabs>
                <w:tab w:val="left" w:pos="5475"/>
              </w:tabs>
              <w:spacing w:line="360" w:lineRule="auto"/>
              <w:jc w:val="center"/>
              <w:rPr>
                <w:rFonts w:ascii="Times New Roman" w:eastAsia="Calibri" w:hAnsi="Times New Roman" w:cs="Times New Roman"/>
                <w:noProof/>
                <w:color w:val="4C4747"/>
                <w:spacing w:val="20"/>
              </w:rPr>
            </w:pPr>
            <w:r w:rsidRPr="00916809">
              <w:rPr>
                <w:rFonts w:ascii="Times New Roman" w:eastAsia="Calibri" w:hAnsi="Times New Roman" w:cs="Times New Roman"/>
                <w:noProof/>
                <w:color w:val="4C4747"/>
                <w:spacing w:val="20"/>
              </w:rPr>
              <w:t>Mortalidad en Edad Reproductiva</w:t>
            </w:r>
          </w:p>
        </w:tc>
        <w:tc>
          <w:tcPr>
            <w:tcW w:w="5536" w:type="dxa"/>
            <w:gridSpan w:val="6"/>
            <w:vAlign w:val="center"/>
          </w:tcPr>
          <w:p w14:paraId="12D6515C" w14:textId="7F6EA14D" w:rsidR="002C2B67" w:rsidRPr="00916809" w:rsidRDefault="00536ADF" w:rsidP="00645A21">
            <w:pPr>
              <w:tabs>
                <w:tab w:val="left" w:pos="5475"/>
              </w:tabs>
              <w:spacing w:line="360" w:lineRule="auto"/>
              <w:jc w:val="center"/>
              <w:rPr>
                <w:rFonts w:ascii="Times New Roman" w:eastAsia="Calibri" w:hAnsi="Times New Roman" w:cs="Times New Roman"/>
                <w:noProof/>
                <w:color w:val="4C4747"/>
                <w:spacing w:val="20"/>
              </w:rPr>
            </w:pPr>
            <w:r>
              <w:rPr>
                <w:rFonts w:ascii="Times New Roman" w:eastAsia="Calibri" w:hAnsi="Times New Roman" w:cs="Times New Roman"/>
                <w:noProof/>
                <w:color w:val="4C4747"/>
                <w:spacing w:val="20"/>
              </w:rPr>
              <w:t>36</w:t>
            </w:r>
          </w:p>
        </w:tc>
      </w:tr>
      <w:tr w:rsidR="002C2B67" w:rsidRPr="00BE7C28" w14:paraId="542E39DE" w14:textId="77777777" w:rsidTr="00F7263C">
        <w:tblPrEx>
          <w:tblCellMar>
            <w:left w:w="108" w:type="dxa"/>
            <w:right w:w="108" w:type="dxa"/>
          </w:tblCellMar>
        </w:tblPrEx>
        <w:trPr>
          <w:gridAfter w:val="1"/>
          <w:wAfter w:w="155" w:type="dxa"/>
        </w:trPr>
        <w:tc>
          <w:tcPr>
            <w:tcW w:w="3290" w:type="dxa"/>
            <w:gridSpan w:val="2"/>
            <w:vAlign w:val="center"/>
          </w:tcPr>
          <w:p w14:paraId="55FE0614" w14:textId="77777777" w:rsidR="002C2B67" w:rsidRPr="00916809" w:rsidRDefault="002C2B67" w:rsidP="00645A21">
            <w:pPr>
              <w:tabs>
                <w:tab w:val="left" w:pos="5475"/>
              </w:tabs>
              <w:spacing w:line="360" w:lineRule="auto"/>
              <w:jc w:val="center"/>
              <w:rPr>
                <w:rFonts w:ascii="Times New Roman" w:eastAsia="Calibri" w:hAnsi="Times New Roman" w:cs="Times New Roman"/>
                <w:noProof/>
                <w:color w:val="4C4747"/>
                <w:spacing w:val="20"/>
              </w:rPr>
            </w:pPr>
            <w:r w:rsidRPr="00916809">
              <w:rPr>
                <w:rFonts w:ascii="Times New Roman" w:eastAsia="Calibri" w:hAnsi="Times New Roman" w:cs="Times New Roman"/>
                <w:noProof/>
                <w:color w:val="4C4747"/>
                <w:spacing w:val="20"/>
              </w:rPr>
              <w:t>Morbilidad Materna Extrema (MME</w:t>
            </w:r>
            <w:r>
              <w:rPr>
                <w:rFonts w:ascii="Times New Roman" w:eastAsia="Calibri" w:hAnsi="Times New Roman" w:cs="Times New Roman"/>
                <w:noProof/>
                <w:color w:val="4C4747"/>
                <w:spacing w:val="20"/>
              </w:rPr>
              <w:t>*</w:t>
            </w:r>
            <w:r w:rsidRPr="00916809">
              <w:rPr>
                <w:rFonts w:ascii="Times New Roman" w:eastAsia="Calibri" w:hAnsi="Times New Roman" w:cs="Times New Roman"/>
                <w:noProof/>
                <w:color w:val="4C4747"/>
                <w:spacing w:val="20"/>
              </w:rPr>
              <w:t>)</w:t>
            </w:r>
          </w:p>
        </w:tc>
        <w:tc>
          <w:tcPr>
            <w:tcW w:w="5536" w:type="dxa"/>
            <w:gridSpan w:val="6"/>
            <w:vAlign w:val="center"/>
          </w:tcPr>
          <w:p w14:paraId="0D3C0F93" w14:textId="1751B50C" w:rsidR="002C2B67" w:rsidRPr="00916809" w:rsidRDefault="00536ADF" w:rsidP="00645A21">
            <w:pPr>
              <w:tabs>
                <w:tab w:val="left" w:pos="5475"/>
              </w:tabs>
              <w:spacing w:line="360" w:lineRule="auto"/>
              <w:jc w:val="center"/>
              <w:rPr>
                <w:rFonts w:ascii="Times New Roman" w:eastAsia="Calibri" w:hAnsi="Times New Roman" w:cs="Times New Roman"/>
                <w:noProof/>
                <w:color w:val="4C4747"/>
                <w:spacing w:val="20"/>
              </w:rPr>
            </w:pPr>
            <w:r>
              <w:rPr>
                <w:rFonts w:ascii="Times New Roman" w:eastAsia="Calibri" w:hAnsi="Times New Roman" w:cs="Times New Roman"/>
                <w:noProof/>
                <w:color w:val="4C4747"/>
                <w:spacing w:val="20"/>
              </w:rPr>
              <w:t>23</w:t>
            </w:r>
          </w:p>
        </w:tc>
      </w:tr>
      <w:tr w:rsidR="002C2B67" w:rsidRPr="00BE7C28" w14:paraId="55EFAA47" w14:textId="77777777" w:rsidTr="00F7263C">
        <w:tblPrEx>
          <w:tblCellMar>
            <w:left w:w="108" w:type="dxa"/>
            <w:right w:w="108" w:type="dxa"/>
          </w:tblCellMar>
        </w:tblPrEx>
        <w:trPr>
          <w:gridAfter w:val="1"/>
          <w:wAfter w:w="155" w:type="dxa"/>
        </w:trPr>
        <w:tc>
          <w:tcPr>
            <w:tcW w:w="3290" w:type="dxa"/>
            <w:gridSpan w:val="2"/>
            <w:vAlign w:val="center"/>
          </w:tcPr>
          <w:p w14:paraId="666454FC" w14:textId="77777777" w:rsidR="002C2B67" w:rsidRDefault="002C2B67" w:rsidP="00645A21">
            <w:pPr>
              <w:tabs>
                <w:tab w:val="left" w:pos="5475"/>
              </w:tabs>
              <w:spacing w:line="360" w:lineRule="auto"/>
              <w:jc w:val="center"/>
              <w:rPr>
                <w:rFonts w:ascii="Times New Roman" w:eastAsia="Calibri" w:hAnsi="Times New Roman" w:cs="Times New Roman"/>
                <w:noProof/>
                <w:color w:val="4C4747"/>
                <w:spacing w:val="20"/>
              </w:rPr>
            </w:pPr>
          </w:p>
          <w:p w14:paraId="047CFCE8" w14:textId="77777777" w:rsidR="002C2B67" w:rsidRPr="00916809" w:rsidRDefault="002C2B67" w:rsidP="00645A21">
            <w:pPr>
              <w:tabs>
                <w:tab w:val="left" w:pos="5475"/>
              </w:tabs>
              <w:spacing w:line="360" w:lineRule="auto"/>
              <w:jc w:val="center"/>
              <w:rPr>
                <w:rFonts w:ascii="Times New Roman" w:eastAsia="Calibri" w:hAnsi="Times New Roman" w:cs="Times New Roman"/>
                <w:noProof/>
                <w:color w:val="4C4747"/>
                <w:spacing w:val="20"/>
              </w:rPr>
            </w:pPr>
          </w:p>
        </w:tc>
        <w:tc>
          <w:tcPr>
            <w:tcW w:w="5536" w:type="dxa"/>
            <w:gridSpan w:val="6"/>
            <w:vAlign w:val="center"/>
          </w:tcPr>
          <w:p w14:paraId="49FEFAFD" w14:textId="77777777" w:rsidR="002C2B67" w:rsidRDefault="002C2B67" w:rsidP="00645A21">
            <w:pPr>
              <w:tabs>
                <w:tab w:val="left" w:pos="5475"/>
              </w:tabs>
              <w:spacing w:line="360" w:lineRule="auto"/>
              <w:jc w:val="center"/>
              <w:rPr>
                <w:rFonts w:ascii="Times New Roman" w:eastAsia="Calibri" w:hAnsi="Times New Roman" w:cs="Times New Roman"/>
                <w:noProof/>
                <w:color w:val="4C4747"/>
                <w:spacing w:val="20"/>
              </w:rPr>
            </w:pPr>
          </w:p>
        </w:tc>
      </w:tr>
      <w:tr w:rsidR="002C2B67" w:rsidRPr="00B00C2F" w14:paraId="46E935D1" w14:textId="77777777" w:rsidTr="00F7263C">
        <w:tblPrEx>
          <w:tblCellMar>
            <w:left w:w="108" w:type="dxa"/>
            <w:right w:w="108" w:type="dxa"/>
          </w:tblCellMar>
        </w:tblPrEx>
        <w:trPr>
          <w:trHeight w:val="410"/>
        </w:trPr>
        <w:tc>
          <w:tcPr>
            <w:tcW w:w="2830" w:type="dxa"/>
            <w:shd w:val="clear" w:color="auto" w:fill="002060"/>
          </w:tcPr>
          <w:p w14:paraId="44701BF9" w14:textId="77777777" w:rsidR="002C2B67" w:rsidRPr="0063286F" w:rsidRDefault="002C2B67" w:rsidP="00645A21">
            <w:pPr>
              <w:jc w:val="center"/>
              <w:rPr>
                <w:rFonts w:ascii="Times New Roman" w:eastAsia="Times New Roman" w:hAnsi="Times New Roman" w:cs="Times New Roman"/>
                <w:b/>
                <w:color w:val="FFFFFF" w:themeColor="background1"/>
                <w:szCs w:val="24"/>
                <w:lang w:val="es-ES"/>
              </w:rPr>
            </w:pPr>
            <w:r w:rsidRPr="0063286F">
              <w:rPr>
                <w:rFonts w:ascii="Times New Roman" w:eastAsia="Times New Roman" w:hAnsi="Times New Roman" w:cs="Times New Roman"/>
                <w:b/>
                <w:color w:val="FFFFFF" w:themeColor="background1"/>
                <w:szCs w:val="24"/>
                <w:lang w:val="es-ES"/>
              </w:rPr>
              <w:t>Infecciones</w:t>
            </w:r>
          </w:p>
        </w:tc>
        <w:tc>
          <w:tcPr>
            <w:tcW w:w="2466" w:type="dxa"/>
            <w:gridSpan w:val="2"/>
            <w:shd w:val="clear" w:color="auto" w:fill="002060"/>
          </w:tcPr>
          <w:p w14:paraId="1BEDFFF8" w14:textId="77777777" w:rsidR="002C2B67" w:rsidRPr="0063286F" w:rsidRDefault="002C2B67" w:rsidP="00645A21">
            <w:pPr>
              <w:jc w:val="center"/>
              <w:rPr>
                <w:rFonts w:ascii="Times New Roman" w:eastAsia="Times New Roman" w:hAnsi="Times New Roman" w:cs="Times New Roman"/>
                <w:b/>
                <w:color w:val="FFFFFF" w:themeColor="background1"/>
                <w:szCs w:val="24"/>
                <w:lang w:val="es-ES"/>
              </w:rPr>
            </w:pPr>
            <w:r>
              <w:rPr>
                <w:rFonts w:ascii="Times New Roman" w:eastAsia="Times New Roman" w:hAnsi="Times New Roman" w:cs="Times New Roman"/>
                <w:b/>
                <w:color w:val="FFFFFF" w:themeColor="background1"/>
                <w:szCs w:val="24"/>
                <w:lang w:val="es-ES"/>
              </w:rPr>
              <w:t>Casos</w:t>
            </w:r>
          </w:p>
        </w:tc>
        <w:tc>
          <w:tcPr>
            <w:tcW w:w="3685" w:type="dxa"/>
            <w:gridSpan w:val="6"/>
            <w:shd w:val="clear" w:color="auto" w:fill="002060"/>
          </w:tcPr>
          <w:p w14:paraId="14817EC6" w14:textId="77777777" w:rsidR="002C2B67" w:rsidRPr="0063286F" w:rsidRDefault="002C2B67" w:rsidP="00645A21">
            <w:pPr>
              <w:jc w:val="center"/>
              <w:rPr>
                <w:rFonts w:ascii="Times New Roman" w:eastAsia="Times New Roman" w:hAnsi="Times New Roman" w:cs="Times New Roman"/>
                <w:b/>
                <w:color w:val="FFFFFF" w:themeColor="background1"/>
                <w:szCs w:val="24"/>
                <w:lang w:val="es-ES"/>
              </w:rPr>
            </w:pPr>
            <w:r w:rsidRPr="0063286F">
              <w:rPr>
                <w:rFonts w:ascii="Times New Roman" w:eastAsia="Times New Roman" w:hAnsi="Times New Roman" w:cs="Times New Roman"/>
                <w:b/>
                <w:color w:val="FFFFFF" w:themeColor="background1"/>
                <w:szCs w:val="24"/>
                <w:lang w:val="es-ES"/>
              </w:rPr>
              <w:t>Tasas</w:t>
            </w:r>
          </w:p>
        </w:tc>
      </w:tr>
      <w:tr w:rsidR="002C2B67" w:rsidRPr="00D05E69" w14:paraId="1F50EE6B" w14:textId="77777777" w:rsidTr="00F7263C">
        <w:tblPrEx>
          <w:tblCellMar>
            <w:left w:w="108" w:type="dxa"/>
            <w:right w:w="108" w:type="dxa"/>
          </w:tblCellMar>
        </w:tblPrEx>
        <w:tc>
          <w:tcPr>
            <w:tcW w:w="2830" w:type="dxa"/>
          </w:tcPr>
          <w:p w14:paraId="7BC25C21" w14:textId="77777777" w:rsidR="002C2B67" w:rsidRPr="0063286F" w:rsidRDefault="002C2B67" w:rsidP="00645A21">
            <w:pPr>
              <w:tabs>
                <w:tab w:val="left" w:pos="5475"/>
              </w:tabs>
              <w:spacing w:line="360" w:lineRule="auto"/>
              <w:jc w:val="center"/>
              <w:rPr>
                <w:rFonts w:ascii="Times New Roman" w:eastAsia="Calibri" w:hAnsi="Times New Roman" w:cs="Times New Roman"/>
                <w:noProof/>
                <w:color w:val="4C4747"/>
                <w:spacing w:val="20"/>
              </w:rPr>
            </w:pPr>
            <w:r w:rsidRPr="0063286F">
              <w:rPr>
                <w:rFonts w:ascii="Times New Roman" w:eastAsia="Calibri" w:hAnsi="Times New Roman" w:cs="Times New Roman"/>
                <w:noProof/>
                <w:color w:val="4C4747"/>
                <w:spacing w:val="20"/>
              </w:rPr>
              <w:t xml:space="preserve">Neumonías Asociadas al  Ventilador  </w:t>
            </w:r>
          </w:p>
        </w:tc>
        <w:tc>
          <w:tcPr>
            <w:tcW w:w="2466" w:type="dxa"/>
            <w:gridSpan w:val="2"/>
          </w:tcPr>
          <w:p w14:paraId="6A554995" w14:textId="3860FD6D" w:rsidR="002C2B67" w:rsidRPr="0063286F" w:rsidRDefault="00C20B70" w:rsidP="00645A21">
            <w:pPr>
              <w:tabs>
                <w:tab w:val="left" w:pos="5475"/>
              </w:tabs>
              <w:spacing w:line="360" w:lineRule="auto"/>
              <w:jc w:val="center"/>
              <w:rPr>
                <w:rFonts w:ascii="Times New Roman" w:eastAsia="Calibri" w:hAnsi="Times New Roman" w:cs="Times New Roman"/>
                <w:noProof/>
                <w:color w:val="4C4747"/>
                <w:spacing w:val="20"/>
              </w:rPr>
            </w:pPr>
            <w:r>
              <w:rPr>
                <w:rFonts w:ascii="Times New Roman" w:eastAsia="Calibri" w:hAnsi="Times New Roman" w:cs="Times New Roman"/>
                <w:noProof/>
                <w:color w:val="4C4747"/>
                <w:spacing w:val="20"/>
              </w:rPr>
              <w:t>6</w:t>
            </w:r>
          </w:p>
        </w:tc>
        <w:tc>
          <w:tcPr>
            <w:tcW w:w="3685" w:type="dxa"/>
            <w:gridSpan w:val="6"/>
          </w:tcPr>
          <w:p w14:paraId="64F4D309" w14:textId="77777777" w:rsidR="002C2B67" w:rsidRPr="00752E65" w:rsidRDefault="002C2B67" w:rsidP="00645A21">
            <w:pPr>
              <w:tabs>
                <w:tab w:val="left" w:pos="5475"/>
              </w:tabs>
              <w:spacing w:line="360" w:lineRule="auto"/>
              <w:jc w:val="center"/>
              <w:rPr>
                <w:rFonts w:ascii="Times New Roman" w:eastAsia="Calibri" w:hAnsi="Times New Roman" w:cs="Times New Roman"/>
                <w:noProof/>
                <w:color w:val="4C4747"/>
                <w:spacing w:val="20"/>
                <w:lang w:val="es-ES"/>
              </w:rPr>
            </w:pPr>
            <w:r w:rsidRPr="00752E65">
              <w:rPr>
                <w:rFonts w:ascii="Times New Roman" w:eastAsia="Calibri" w:hAnsi="Times New Roman" w:cs="Times New Roman"/>
                <w:noProof/>
                <w:color w:val="4C4747"/>
                <w:spacing w:val="20"/>
                <w:lang w:val="es-ES"/>
              </w:rPr>
              <w:t xml:space="preserve">3/350 DV x 1000 =  8% se infectan  por  mil días ventilador </w:t>
            </w:r>
          </w:p>
        </w:tc>
      </w:tr>
      <w:tr w:rsidR="002C2B67" w:rsidRPr="00D05E69" w14:paraId="3AAB4493" w14:textId="77777777" w:rsidTr="00F7263C">
        <w:tblPrEx>
          <w:tblCellMar>
            <w:left w:w="108" w:type="dxa"/>
            <w:right w:w="108" w:type="dxa"/>
          </w:tblCellMar>
        </w:tblPrEx>
        <w:tc>
          <w:tcPr>
            <w:tcW w:w="2830" w:type="dxa"/>
          </w:tcPr>
          <w:p w14:paraId="7ED732CB" w14:textId="77777777" w:rsidR="002C2B67" w:rsidRPr="0063286F" w:rsidRDefault="002C2B67" w:rsidP="00645A21">
            <w:pPr>
              <w:tabs>
                <w:tab w:val="left" w:pos="5475"/>
              </w:tabs>
              <w:spacing w:line="360" w:lineRule="auto"/>
              <w:jc w:val="center"/>
              <w:rPr>
                <w:rFonts w:ascii="Times New Roman" w:eastAsia="Calibri" w:hAnsi="Times New Roman" w:cs="Times New Roman"/>
                <w:noProof/>
                <w:color w:val="4C4747"/>
                <w:spacing w:val="20"/>
              </w:rPr>
            </w:pPr>
            <w:r w:rsidRPr="0063286F">
              <w:rPr>
                <w:rFonts w:ascii="Times New Roman" w:eastAsia="Calibri" w:hAnsi="Times New Roman" w:cs="Times New Roman"/>
                <w:noProof/>
                <w:color w:val="4C4747"/>
                <w:spacing w:val="20"/>
              </w:rPr>
              <w:t>Bacteriemia por Catéter</w:t>
            </w:r>
          </w:p>
          <w:p w14:paraId="20C4913B" w14:textId="77777777" w:rsidR="002C2B67" w:rsidRPr="0063286F" w:rsidRDefault="002C2B67" w:rsidP="00645A21">
            <w:pPr>
              <w:tabs>
                <w:tab w:val="left" w:pos="5475"/>
              </w:tabs>
              <w:spacing w:line="360" w:lineRule="auto"/>
              <w:jc w:val="center"/>
              <w:rPr>
                <w:rFonts w:ascii="Times New Roman" w:eastAsia="Calibri" w:hAnsi="Times New Roman" w:cs="Times New Roman"/>
                <w:noProof/>
                <w:color w:val="4C4747"/>
                <w:spacing w:val="20"/>
              </w:rPr>
            </w:pPr>
          </w:p>
        </w:tc>
        <w:tc>
          <w:tcPr>
            <w:tcW w:w="2466" w:type="dxa"/>
            <w:gridSpan w:val="2"/>
          </w:tcPr>
          <w:p w14:paraId="30044519" w14:textId="73030534" w:rsidR="002C2B67" w:rsidRPr="0063286F" w:rsidRDefault="00C20B70" w:rsidP="00645A21">
            <w:pPr>
              <w:tabs>
                <w:tab w:val="left" w:pos="5475"/>
              </w:tabs>
              <w:spacing w:line="360" w:lineRule="auto"/>
              <w:jc w:val="center"/>
              <w:rPr>
                <w:rFonts w:ascii="Times New Roman" w:eastAsia="Calibri" w:hAnsi="Times New Roman" w:cs="Times New Roman"/>
                <w:noProof/>
                <w:color w:val="4C4747"/>
                <w:spacing w:val="20"/>
              </w:rPr>
            </w:pPr>
            <w:r>
              <w:rPr>
                <w:rFonts w:ascii="Times New Roman" w:eastAsia="Calibri" w:hAnsi="Times New Roman" w:cs="Times New Roman"/>
                <w:noProof/>
                <w:color w:val="4C4747"/>
                <w:spacing w:val="20"/>
              </w:rPr>
              <w:t>3</w:t>
            </w:r>
          </w:p>
        </w:tc>
        <w:tc>
          <w:tcPr>
            <w:tcW w:w="3685" w:type="dxa"/>
            <w:gridSpan w:val="6"/>
          </w:tcPr>
          <w:p w14:paraId="2EDBA08E" w14:textId="60E92CEB" w:rsidR="002C2B67" w:rsidRPr="00752E65" w:rsidRDefault="00903DA8" w:rsidP="00645A21">
            <w:pPr>
              <w:tabs>
                <w:tab w:val="left" w:pos="5475"/>
              </w:tabs>
              <w:spacing w:line="360" w:lineRule="auto"/>
              <w:jc w:val="center"/>
              <w:rPr>
                <w:rFonts w:ascii="Times New Roman" w:eastAsia="Calibri" w:hAnsi="Times New Roman" w:cs="Times New Roman"/>
                <w:noProof/>
                <w:color w:val="4C4747"/>
                <w:spacing w:val="20"/>
                <w:lang w:val="es-ES"/>
              </w:rPr>
            </w:pPr>
            <w:r>
              <w:rPr>
                <w:rFonts w:ascii="Times New Roman" w:eastAsia="Calibri" w:hAnsi="Times New Roman" w:cs="Times New Roman"/>
                <w:noProof/>
                <w:color w:val="4C4747"/>
                <w:spacing w:val="20"/>
                <w:lang w:val="es-ES"/>
              </w:rPr>
              <w:t>0 /754 DC x 1000 = 2</w:t>
            </w:r>
            <w:r w:rsidR="002C2B67" w:rsidRPr="00752E65">
              <w:rPr>
                <w:rFonts w:ascii="Times New Roman" w:eastAsia="Calibri" w:hAnsi="Times New Roman" w:cs="Times New Roman"/>
                <w:noProof/>
                <w:color w:val="4C4747"/>
                <w:spacing w:val="20"/>
                <w:lang w:val="es-ES"/>
              </w:rPr>
              <w:t xml:space="preserve"> infección por mil días catéter venosos central instalados  </w:t>
            </w:r>
          </w:p>
        </w:tc>
      </w:tr>
      <w:tr w:rsidR="002C2B67" w:rsidRPr="00D05E69" w14:paraId="77D08CFB" w14:textId="77777777" w:rsidTr="00F7263C">
        <w:tblPrEx>
          <w:tblCellMar>
            <w:left w:w="108" w:type="dxa"/>
            <w:right w:w="108" w:type="dxa"/>
          </w:tblCellMar>
        </w:tblPrEx>
        <w:tc>
          <w:tcPr>
            <w:tcW w:w="2830" w:type="dxa"/>
          </w:tcPr>
          <w:p w14:paraId="57727ED6" w14:textId="77777777" w:rsidR="002C2B67" w:rsidRPr="0063286F" w:rsidRDefault="002C2B67" w:rsidP="00645A21">
            <w:pPr>
              <w:tabs>
                <w:tab w:val="left" w:pos="5475"/>
              </w:tabs>
              <w:spacing w:line="360" w:lineRule="auto"/>
              <w:jc w:val="center"/>
              <w:rPr>
                <w:rFonts w:ascii="Times New Roman" w:eastAsia="Calibri" w:hAnsi="Times New Roman" w:cs="Times New Roman"/>
                <w:noProof/>
                <w:color w:val="4C4747"/>
                <w:spacing w:val="20"/>
              </w:rPr>
            </w:pPr>
            <w:r w:rsidRPr="0063286F">
              <w:rPr>
                <w:rFonts w:ascii="Times New Roman" w:eastAsia="Calibri" w:hAnsi="Times New Roman" w:cs="Times New Roman"/>
                <w:noProof/>
                <w:color w:val="4C4747"/>
                <w:spacing w:val="20"/>
              </w:rPr>
              <w:t>Infección de vías Urinarias</w:t>
            </w:r>
          </w:p>
          <w:p w14:paraId="5E78C3DD" w14:textId="77777777" w:rsidR="002C2B67" w:rsidRPr="0063286F" w:rsidRDefault="002C2B67" w:rsidP="00645A21">
            <w:pPr>
              <w:tabs>
                <w:tab w:val="left" w:pos="5475"/>
              </w:tabs>
              <w:spacing w:line="360" w:lineRule="auto"/>
              <w:jc w:val="center"/>
              <w:rPr>
                <w:rFonts w:ascii="Times New Roman" w:eastAsia="Calibri" w:hAnsi="Times New Roman" w:cs="Times New Roman"/>
                <w:noProof/>
                <w:color w:val="4C4747"/>
                <w:spacing w:val="20"/>
              </w:rPr>
            </w:pPr>
          </w:p>
        </w:tc>
        <w:tc>
          <w:tcPr>
            <w:tcW w:w="2466" w:type="dxa"/>
            <w:gridSpan w:val="2"/>
          </w:tcPr>
          <w:p w14:paraId="59FED33E" w14:textId="77777777" w:rsidR="002C2B67" w:rsidRPr="0063286F" w:rsidRDefault="002C2B67" w:rsidP="00645A21">
            <w:pPr>
              <w:tabs>
                <w:tab w:val="left" w:pos="5475"/>
              </w:tabs>
              <w:spacing w:line="360" w:lineRule="auto"/>
              <w:jc w:val="center"/>
              <w:rPr>
                <w:rFonts w:ascii="Times New Roman" w:eastAsia="Calibri" w:hAnsi="Times New Roman" w:cs="Times New Roman"/>
                <w:noProof/>
                <w:color w:val="4C4747"/>
                <w:spacing w:val="20"/>
              </w:rPr>
            </w:pPr>
            <w:r w:rsidRPr="0063286F">
              <w:rPr>
                <w:rFonts w:ascii="Times New Roman" w:eastAsia="Calibri" w:hAnsi="Times New Roman" w:cs="Times New Roman"/>
                <w:noProof/>
                <w:color w:val="4C4747"/>
                <w:spacing w:val="20"/>
              </w:rPr>
              <w:t>1</w:t>
            </w:r>
          </w:p>
        </w:tc>
        <w:tc>
          <w:tcPr>
            <w:tcW w:w="3685" w:type="dxa"/>
            <w:gridSpan w:val="6"/>
          </w:tcPr>
          <w:p w14:paraId="1FFAE930" w14:textId="173A9EF0" w:rsidR="002C2B67" w:rsidRPr="00752E65" w:rsidRDefault="00903DA8" w:rsidP="00645A21">
            <w:pPr>
              <w:tabs>
                <w:tab w:val="left" w:pos="5475"/>
              </w:tabs>
              <w:spacing w:line="360" w:lineRule="auto"/>
              <w:jc w:val="center"/>
              <w:rPr>
                <w:rFonts w:ascii="Times New Roman" w:eastAsia="Calibri" w:hAnsi="Times New Roman" w:cs="Times New Roman"/>
                <w:noProof/>
                <w:color w:val="4C4747"/>
                <w:spacing w:val="20"/>
                <w:lang w:val="es-ES"/>
              </w:rPr>
            </w:pPr>
            <w:r>
              <w:rPr>
                <w:rFonts w:ascii="Times New Roman" w:eastAsia="Calibri" w:hAnsi="Times New Roman" w:cs="Times New Roman"/>
                <w:noProof/>
                <w:color w:val="4C4747"/>
                <w:spacing w:val="20"/>
                <w:lang w:val="es-ES"/>
              </w:rPr>
              <w:t>1/888 DCU x 1000 =  0.7</w:t>
            </w:r>
            <w:r w:rsidR="002C2B67" w:rsidRPr="00752E65">
              <w:rPr>
                <w:rFonts w:ascii="Times New Roman" w:eastAsia="Calibri" w:hAnsi="Times New Roman" w:cs="Times New Roman"/>
                <w:noProof/>
                <w:color w:val="4C4747"/>
                <w:spacing w:val="20"/>
                <w:lang w:val="es-ES"/>
              </w:rPr>
              <w:t xml:space="preserve"> se infectan  por mil días catéter urinario</w:t>
            </w:r>
          </w:p>
        </w:tc>
      </w:tr>
      <w:tr w:rsidR="002C2B67" w:rsidRPr="00D05E69" w14:paraId="795AF4E7" w14:textId="77777777" w:rsidTr="00F7263C">
        <w:tblPrEx>
          <w:tblCellMar>
            <w:left w:w="108" w:type="dxa"/>
            <w:right w:w="108" w:type="dxa"/>
          </w:tblCellMar>
        </w:tblPrEx>
        <w:tc>
          <w:tcPr>
            <w:tcW w:w="2830" w:type="dxa"/>
          </w:tcPr>
          <w:p w14:paraId="16BD8261" w14:textId="77777777" w:rsidR="002C2B67" w:rsidRPr="00752E65" w:rsidRDefault="002C2B67" w:rsidP="00645A21">
            <w:pPr>
              <w:tabs>
                <w:tab w:val="left" w:pos="5475"/>
              </w:tabs>
              <w:spacing w:line="360" w:lineRule="auto"/>
              <w:jc w:val="center"/>
              <w:rPr>
                <w:rFonts w:ascii="Times New Roman" w:eastAsia="Calibri" w:hAnsi="Times New Roman" w:cs="Times New Roman"/>
                <w:noProof/>
                <w:color w:val="4C4747"/>
                <w:spacing w:val="20"/>
                <w:lang w:val="es-ES"/>
              </w:rPr>
            </w:pPr>
            <w:r w:rsidRPr="00752E65">
              <w:rPr>
                <w:rFonts w:ascii="Times New Roman" w:eastAsia="Calibri" w:hAnsi="Times New Roman" w:cs="Times New Roman"/>
                <w:noProof/>
                <w:color w:val="4C4747"/>
                <w:spacing w:val="20"/>
                <w:lang w:val="es-ES"/>
              </w:rPr>
              <w:lastRenderedPageBreak/>
              <w:t>Tasa infecciones del sitio quirúrgico</w:t>
            </w:r>
          </w:p>
        </w:tc>
        <w:tc>
          <w:tcPr>
            <w:tcW w:w="2466" w:type="dxa"/>
            <w:gridSpan w:val="2"/>
          </w:tcPr>
          <w:p w14:paraId="7F3F8D30" w14:textId="16F7822B" w:rsidR="002C2B67" w:rsidRPr="0063286F" w:rsidRDefault="00903DA8" w:rsidP="00645A21">
            <w:pPr>
              <w:tabs>
                <w:tab w:val="left" w:pos="5475"/>
              </w:tabs>
              <w:spacing w:line="360" w:lineRule="auto"/>
              <w:jc w:val="center"/>
              <w:rPr>
                <w:rFonts w:ascii="Times New Roman" w:eastAsia="Calibri" w:hAnsi="Times New Roman" w:cs="Times New Roman"/>
                <w:noProof/>
                <w:color w:val="4C4747"/>
                <w:spacing w:val="20"/>
              </w:rPr>
            </w:pPr>
            <w:r>
              <w:rPr>
                <w:rFonts w:ascii="Times New Roman" w:eastAsia="Calibri" w:hAnsi="Times New Roman" w:cs="Times New Roman"/>
                <w:noProof/>
                <w:color w:val="4C4747"/>
                <w:spacing w:val="20"/>
              </w:rPr>
              <w:t>15</w:t>
            </w:r>
          </w:p>
        </w:tc>
        <w:tc>
          <w:tcPr>
            <w:tcW w:w="3685" w:type="dxa"/>
            <w:gridSpan w:val="6"/>
          </w:tcPr>
          <w:p w14:paraId="4418755B" w14:textId="71A2A408" w:rsidR="002C2B67" w:rsidRPr="00752E65" w:rsidRDefault="00903DA8" w:rsidP="00645A21">
            <w:pPr>
              <w:tabs>
                <w:tab w:val="left" w:pos="5475"/>
              </w:tabs>
              <w:spacing w:line="360" w:lineRule="auto"/>
              <w:jc w:val="center"/>
              <w:rPr>
                <w:rFonts w:ascii="Times New Roman" w:eastAsia="Calibri" w:hAnsi="Times New Roman" w:cs="Times New Roman"/>
                <w:noProof/>
                <w:color w:val="4C4747"/>
                <w:spacing w:val="20"/>
                <w:lang w:val="es-ES"/>
              </w:rPr>
            </w:pPr>
            <w:r>
              <w:rPr>
                <w:rFonts w:ascii="Times New Roman" w:eastAsia="Calibri" w:hAnsi="Times New Roman" w:cs="Times New Roman"/>
                <w:noProof/>
                <w:color w:val="4C4747"/>
                <w:spacing w:val="20"/>
                <w:lang w:val="es-ES"/>
              </w:rPr>
              <w:t>10/1126 x 1000 =  0. 7</w:t>
            </w:r>
            <w:r w:rsidR="002C2B67" w:rsidRPr="00752E65">
              <w:rPr>
                <w:rFonts w:ascii="Times New Roman" w:eastAsia="Calibri" w:hAnsi="Times New Roman" w:cs="Times New Roman"/>
                <w:noProof/>
                <w:color w:val="4C4747"/>
                <w:spacing w:val="20"/>
                <w:lang w:val="es-ES"/>
              </w:rPr>
              <w:t xml:space="preserve"> se infectan por cada 100 procedimientos realizados </w:t>
            </w:r>
          </w:p>
        </w:tc>
      </w:tr>
      <w:tr w:rsidR="003137B8" w:rsidRPr="00B00C2F" w14:paraId="7BC2AA58" w14:textId="77777777" w:rsidTr="00F7263C">
        <w:tblPrEx>
          <w:tblCellMar>
            <w:left w:w="108" w:type="dxa"/>
            <w:right w:w="108" w:type="dxa"/>
          </w:tblCellMar>
        </w:tblPrEx>
        <w:trPr>
          <w:gridAfter w:val="2"/>
          <w:wAfter w:w="165" w:type="dxa"/>
          <w:trHeight w:val="444"/>
        </w:trPr>
        <w:tc>
          <w:tcPr>
            <w:tcW w:w="5491" w:type="dxa"/>
            <w:gridSpan w:val="4"/>
            <w:shd w:val="clear" w:color="auto" w:fill="002060"/>
            <w:vAlign w:val="center"/>
          </w:tcPr>
          <w:p w14:paraId="23ABBBEE" w14:textId="77777777" w:rsidR="003137B8" w:rsidRPr="00526DE2" w:rsidRDefault="003137B8" w:rsidP="00645A21">
            <w:pPr>
              <w:jc w:val="center"/>
              <w:rPr>
                <w:rFonts w:ascii="Times New Roman" w:eastAsia="Times New Roman" w:hAnsi="Times New Roman" w:cs="Times New Roman"/>
                <w:b/>
                <w:color w:val="FFFFFF" w:themeColor="background1"/>
                <w:sz w:val="24"/>
                <w:szCs w:val="24"/>
                <w:lang w:val="es-ES"/>
              </w:rPr>
            </w:pPr>
            <w:r w:rsidRPr="00526DE2">
              <w:rPr>
                <w:rFonts w:ascii="Times New Roman" w:eastAsia="Times New Roman" w:hAnsi="Times New Roman" w:cs="Times New Roman"/>
                <w:b/>
                <w:color w:val="FFFFFF" w:themeColor="background1"/>
                <w:sz w:val="24"/>
                <w:szCs w:val="24"/>
                <w:lang w:val="es-ES"/>
              </w:rPr>
              <w:t>Enfermedades</w:t>
            </w:r>
          </w:p>
        </w:tc>
        <w:tc>
          <w:tcPr>
            <w:tcW w:w="3325" w:type="dxa"/>
            <w:gridSpan w:val="3"/>
            <w:shd w:val="clear" w:color="auto" w:fill="002060"/>
            <w:vAlign w:val="center"/>
          </w:tcPr>
          <w:p w14:paraId="0E555C4D" w14:textId="77777777" w:rsidR="003137B8" w:rsidRPr="00526DE2" w:rsidRDefault="003137B8" w:rsidP="00645A21">
            <w:pPr>
              <w:jc w:val="center"/>
              <w:rPr>
                <w:rFonts w:ascii="Times New Roman" w:eastAsia="Times New Roman" w:hAnsi="Times New Roman" w:cs="Times New Roman"/>
                <w:b/>
                <w:color w:val="FFFFFF" w:themeColor="background1"/>
                <w:sz w:val="24"/>
                <w:szCs w:val="24"/>
                <w:lang w:val="es-ES"/>
              </w:rPr>
            </w:pPr>
            <w:r w:rsidRPr="00526DE2">
              <w:rPr>
                <w:rFonts w:ascii="Times New Roman" w:eastAsia="Times New Roman" w:hAnsi="Times New Roman" w:cs="Times New Roman"/>
                <w:b/>
                <w:color w:val="FFFFFF" w:themeColor="background1"/>
                <w:sz w:val="24"/>
                <w:szCs w:val="24"/>
                <w:lang w:val="es-ES"/>
              </w:rPr>
              <w:t>Casos</w:t>
            </w:r>
          </w:p>
        </w:tc>
      </w:tr>
      <w:tr w:rsidR="003137B8" w:rsidRPr="00B00C2F" w14:paraId="0ABEE519" w14:textId="77777777" w:rsidTr="00F7263C">
        <w:tblPrEx>
          <w:tblCellMar>
            <w:left w:w="108" w:type="dxa"/>
            <w:right w:w="108" w:type="dxa"/>
          </w:tblCellMar>
        </w:tblPrEx>
        <w:trPr>
          <w:gridAfter w:val="2"/>
          <w:wAfter w:w="165" w:type="dxa"/>
        </w:trPr>
        <w:tc>
          <w:tcPr>
            <w:tcW w:w="5491" w:type="dxa"/>
            <w:gridSpan w:val="4"/>
          </w:tcPr>
          <w:p w14:paraId="760DF0E5" w14:textId="77777777" w:rsidR="003137B8" w:rsidRPr="00526DE2" w:rsidRDefault="003137B8" w:rsidP="00645A21">
            <w:pPr>
              <w:tabs>
                <w:tab w:val="left" w:pos="5475"/>
              </w:tabs>
              <w:spacing w:line="360" w:lineRule="auto"/>
              <w:jc w:val="center"/>
              <w:rPr>
                <w:rFonts w:ascii="Times New Roman" w:eastAsia="Calibri" w:hAnsi="Times New Roman" w:cs="Times New Roman"/>
                <w:noProof/>
                <w:color w:val="4C4747"/>
                <w:spacing w:val="20"/>
              </w:rPr>
            </w:pPr>
            <w:r w:rsidRPr="00526DE2">
              <w:rPr>
                <w:rFonts w:ascii="Times New Roman" w:eastAsia="Calibri" w:hAnsi="Times New Roman" w:cs="Times New Roman"/>
                <w:noProof/>
                <w:color w:val="4C4747"/>
                <w:spacing w:val="20"/>
              </w:rPr>
              <w:t>Diabetes descompensadas</w:t>
            </w:r>
          </w:p>
        </w:tc>
        <w:tc>
          <w:tcPr>
            <w:tcW w:w="3325" w:type="dxa"/>
            <w:gridSpan w:val="3"/>
          </w:tcPr>
          <w:p w14:paraId="0FDF7602" w14:textId="17CB5660" w:rsidR="003137B8" w:rsidRPr="00526DE2" w:rsidRDefault="0079101C" w:rsidP="00645A21">
            <w:pPr>
              <w:tabs>
                <w:tab w:val="left" w:pos="5475"/>
              </w:tabs>
              <w:spacing w:line="360" w:lineRule="auto"/>
              <w:jc w:val="center"/>
              <w:rPr>
                <w:rFonts w:ascii="Times New Roman" w:eastAsia="Calibri" w:hAnsi="Times New Roman" w:cs="Times New Roman"/>
                <w:noProof/>
                <w:color w:val="4C4747"/>
                <w:spacing w:val="20"/>
              </w:rPr>
            </w:pPr>
            <w:r>
              <w:rPr>
                <w:rFonts w:ascii="Times New Roman" w:eastAsia="Calibri" w:hAnsi="Times New Roman" w:cs="Times New Roman"/>
                <w:noProof/>
                <w:color w:val="4C4747"/>
                <w:spacing w:val="20"/>
              </w:rPr>
              <w:t>311</w:t>
            </w:r>
          </w:p>
        </w:tc>
      </w:tr>
      <w:tr w:rsidR="003137B8" w:rsidRPr="00B00C2F" w14:paraId="6DC90545" w14:textId="77777777" w:rsidTr="00F7263C">
        <w:tblPrEx>
          <w:tblCellMar>
            <w:left w:w="108" w:type="dxa"/>
            <w:right w:w="108" w:type="dxa"/>
          </w:tblCellMar>
        </w:tblPrEx>
        <w:trPr>
          <w:gridAfter w:val="2"/>
          <w:wAfter w:w="165" w:type="dxa"/>
        </w:trPr>
        <w:tc>
          <w:tcPr>
            <w:tcW w:w="5491" w:type="dxa"/>
            <w:gridSpan w:val="4"/>
          </w:tcPr>
          <w:p w14:paraId="5867B6AA" w14:textId="77777777" w:rsidR="003137B8" w:rsidRPr="00526DE2" w:rsidRDefault="003137B8" w:rsidP="00645A21">
            <w:pPr>
              <w:tabs>
                <w:tab w:val="left" w:pos="5475"/>
              </w:tabs>
              <w:spacing w:line="360" w:lineRule="auto"/>
              <w:jc w:val="center"/>
              <w:rPr>
                <w:rFonts w:ascii="Times New Roman" w:eastAsia="Calibri" w:hAnsi="Times New Roman" w:cs="Times New Roman"/>
                <w:noProof/>
                <w:color w:val="4C4747"/>
                <w:spacing w:val="20"/>
              </w:rPr>
            </w:pPr>
            <w:r w:rsidRPr="00526DE2">
              <w:rPr>
                <w:rFonts w:ascii="Times New Roman" w:eastAsia="Calibri" w:hAnsi="Times New Roman" w:cs="Times New Roman"/>
                <w:noProof/>
                <w:color w:val="4C4747"/>
                <w:spacing w:val="20"/>
              </w:rPr>
              <w:t>Accidentes cerebro-vascular</w:t>
            </w:r>
          </w:p>
        </w:tc>
        <w:tc>
          <w:tcPr>
            <w:tcW w:w="3325" w:type="dxa"/>
            <w:gridSpan w:val="3"/>
          </w:tcPr>
          <w:p w14:paraId="1DD775A5" w14:textId="33CB503F" w:rsidR="003137B8" w:rsidRPr="00526DE2" w:rsidRDefault="0079101C" w:rsidP="00645A21">
            <w:pPr>
              <w:tabs>
                <w:tab w:val="left" w:pos="5475"/>
              </w:tabs>
              <w:spacing w:line="360" w:lineRule="auto"/>
              <w:jc w:val="center"/>
              <w:rPr>
                <w:rFonts w:ascii="Times New Roman" w:eastAsia="Calibri" w:hAnsi="Times New Roman" w:cs="Times New Roman"/>
                <w:noProof/>
                <w:color w:val="4C4747"/>
                <w:spacing w:val="20"/>
              </w:rPr>
            </w:pPr>
            <w:r>
              <w:rPr>
                <w:rFonts w:ascii="Times New Roman" w:eastAsia="Calibri" w:hAnsi="Times New Roman" w:cs="Times New Roman"/>
                <w:noProof/>
                <w:color w:val="4C4747"/>
                <w:spacing w:val="20"/>
              </w:rPr>
              <w:t>284</w:t>
            </w:r>
          </w:p>
        </w:tc>
      </w:tr>
      <w:tr w:rsidR="003137B8" w:rsidRPr="00B00C2F" w14:paraId="697CE967" w14:textId="77777777" w:rsidTr="00F7263C">
        <w:tblPrEx>
          <w:tblCellMar>
            <w:left w:w="108" w:type="dxa"/>
            <w:right w:w="108" w:type="dxa"/>
          </w:tblCellMar>
        </w:tblPrEx>
        <w:trPr>
          <w:gridAfter w:val="2"/>
          <w:wAfter w:w="165" w:type="dxa"/>
        </w:trPr>
        <w:tc>
          <w:tcPr>
            <w:tcW w:w="5491" w:type="dxa"/>
            <w:gridSpan w:val="4"/>
          </w:tcPr>
          <w:p w14:paraId="53DC0919" w14:textId="77777777" w:rsidR="003137B8" w:rsidRPr="00526DE2" w:rsidRDefault="003137B8" w:rsidP="00645A21">
            <w:pPr>
              <w:tabs>
                <w:tab w:val="left" w:pos="5475"/>
              </w:tabs>
              <w:spacing w:line="360" w:lineRule="auto"/>
              <w:jc w:val="center"/>
              <w:rPr>
                <w:rFonts w:ascii="Times New Roman" w:eastAsia="Calibri" w:hAnsi="Times New Roman" w:cs="Times New Roman"/>
                <w:noProof/>
                <w:color w:val="4C4747"/>
                <w:spacing w:val="20"/>
              </w:rPr>
            </w:pPr>
            <w:r w:rsidRPr="00526DE2">
              <w:rPr>
                <w:rFonts w:ascii="Times New Roman" w:eastAsia="Calibri" w:hAnsi="Times New Roman" w:cs="Times New Roman"/>
                <w:noProof/>
                <w:color w:val="4C4747"/>
                <w:spacing w:val="20"/>
              </w:rPr>
              <w:t>Insuficiencia renal aguda</w:t>
            </w:r>
          </w:p>
        </w:tc>
        <w:tc>
          <w:tcPr>
            <w:tcW w:w="3325" w:type="dxa"/>
            <w:gridSpan w:val="3"/>
          </w:tcPr>
          <w:p w14:paraId="3B55E69D" w14:textId="43378687" w:rsidR="003137B8" w:rsidRPr="00526DE2" w:rsidRDefault="0079101C" w:rsidP="00645A21">
            <w:pPr>
              <w:tabs>
                <w:tab w:val="left" w:pos="5475"/>
              </w:tabs>
              <w:spacing w:line="360" w:lineRule="auto"/>
              <w:jc w:val="center"/>
              <w:rPr>
                <w:rFonts w:ascii="Times New Roman" w:eastAsia="Calibri" w:hAnsi="Times New Roman" w:cs="Times New Roman"/>
                <w:noProof/>
                <w:color w:val="4C4747"/>
                <w:spacing w:val="20"/>
              </w:rPr>
            </w:pPr>
            <w:r>
              <w:rPr>
                <w:rFonts w:ascii="Times New Roman" w:eastAsia="Calibri" w:hAnsi="Times New Roman" w:cs="Times New Roman"/>
                <w:noProof/>
                <w:color w:val="4C4747"/>
                <w:spacing w:val="20"/>
              </w:rPr>
              <w:t>158</w:t>
            </w:r>
          </w:p>
        </w:tc>
      </w:tr>
      <w:tr w:rsidR="003137B8" w:rsidRPr="00B00C2F" w14:paraId="721A072C" w14:textId="77777777" w:rsidTr="00F7263C">
        <w:tblPrEx>
          <w:tblCellMar>
            <w:left w:w="108" w:type="dxa"/>
            <w:right w:w="108" w:type="dxa"/>
          </w:tblCellMar>
        </w:tblPrEx>
        <w:trPr>
          <w:gridAfter w:val="2"/>
          <w:wAfter w:w="165" w:type="dxa"/>
        </w:trPr>
        <w:tc>
          <w:tcPr>
            <w:tcW w:w="5491" w:type="dxa"/>
            <w:gridSpan w:val="4"/>
          </w:tcPr>
          <w:p w14:paraId="7813027C" w14:textId="77777777" w:rsidR="003137B8" w:rsidRPr="00526DE2" w:rsidRDefault="003137B8" w:rsidP="00645A21">
            <w:pPr>
              <w:tabs>
                <w:tab w:val="left" w:pos="5475"/>
              </w:tabs>
              <w:spacing w:line="360" w:lineRule="auto"/>
              <w:jc w:val="center"/>
              <w:rPr>
                <w:rFonts w:ascii="Times New Roman" w:eastAsia="Calibri" w:hAnsi="Times New Roman" w:cs="Times New Roman"/>
                <w:noProof/>
                <w:color w:val="4C4747"/>
                <w:spacing w:val="20"/>
              </w:rPr>
            </w:pPr>
            <w:r w:rsidRPr="00526DE2">
              <w:rPr>
                <w:rFonts w:ascii="Times New Roman" w:eastAsia="Calibri" w:hAnsi="Times New Roman" w:cs="Times New Roman"/>
                <w:noProof/>
                <w:color w:val="4C4747"/>
                <w:spacing w:val="20"/>
              </w:rPr>
              <w:t>Insuficiencia renal crónica</w:t>
            </w:r>
          </w:p>
        </w:tc>
        <w:tc>
          <w:tcPr>
            <w:tcW w:w="3325" w:type="dxa"/>
            <w:gridSpan w:val="3"/>
          </w:tcPr>
          <w:p w14:paraId="0C5348BC" w14:textId="64B46035" w:rsidR="003137B8" w:rsidRPr="00526DE2" w:rsidRDefault="0079101C" w:rsidP="00645A21">
            <w:pPr>
              <w:tabs>
                <w:tab w:val="left" w:pos="5475"/>
              </w:tabs>
              <w:spacing w:line="360" w:lineRule="auto"/>
              <w:jc w:val="center"/>
              <w:rPr>
                <w:rFonts w:ascii="Times New Roman" w:eastAsia="Calibri" w:hAnsi="Times New Roman" w:cs="Times New Roman"/>
                <w:noProof/>
                <w:color w:val="4C4747"/>
                <w:spacing w:val="20"/>
              </w:rPr>
            </w:pPr>
            <w:r>
              <w:rPr>
                <w:rFonts w:ascii="Times New Roman" w:eastAsia="Calibri" w:hAnsi="Times New Roman" w:cs="Times New Roman"/>
                <w:noProof/>
                <w:color w:val="4C4747"/>
                <w:spacing w:val="20"/>
              </w:rPr>
              <w:t>11</w:t>
            </w:r>
          </w:p>
        </w:tc>
      </w:tr>
      <w:tr w:rsidR="003137B8" w:rsidRPr="00B00C2F" w14:paraId="7C9750A8" w14:textId="77777777" w:rsidTr="00F7263C">
        <w:tblPrEx>
          <w:tblCellMar>
            <w:left w:w="108" w:type="dxa"/>
            <w:right w:w="108" w:type="dxa"/>
          </w:tblCellMar>
        </w:tblPrEx>
        <w:trPr>
          <w:gridAfter w:val="2"/>
          <w:wAfter w:w="165" w:type="dxa"/>
        </w:trPr>
        <w:tc>
          <w:tcPr>
            <w:tcW w:w="5491" w:type="dxa"/>
            <w:gridSpan w:val="4"/>
          </w:tcPr>
          <w:p w14:paraId="6B9209A2" w14:textId="77777777" w:rsidR="003137B8" w:rsidRPr="00526DE2" w:rsidRDefault="003137B8" w:rsidP="00645A21">
            <w:pPr>
              <w:tabs>
                <w:tab w:val="left" w:pos="5475"/>
              </w:tabs>
              <w:spacing w:line="360" w:lineRule="auto"/>
              <w:jc w:val="center"/>
              <w:rPr>
                <w:rFonts w:ascii="Times New Roman" w:eastAsia="Calibri" w:hAnsi="Times New Roman" w:cs="Times New Roman"/>
                <w:noProof/>
                <w:color w:val="4C4747"/>
                <w:spacing w:val="20"/>
              </w:rPr>
            </w:pPr>
            <w:r w:rsidRPr="00526DE2">
              <w:rPr>
                <w:rFonts w:ascii="Times New Roman" w:eastAsia="Calibri" w:hAnsi="Times New Roman" w:cs="Times New Roman"/>
                <w:noProof/>
                <w:color w:val="4C4747"/>
                <w:spacing w:val="20"/>
              </w:rPr>
              <w:t>Infarto agudo al miocardio</w:t>
            </w:r>
          </w:p>
        </w:tc>
        <w:tc>
          <w:tcPr>
            <w:tcW w:w="3325" w:type="dxa"/>
            <w:gridSpan w:val="3"/>
          </w:tcPr>
          <w:p w14:paraId="5C88865C" w14:textId="76463B59" w:rsidR="003137B8" w:rsidRPr="00526DE2" w:rsidRDefault="0079101C" w:rsidP="00645A21">
            <w:pPr>
              <w:tabs>
                <w:tab w:val="left" w:pos="5475"/>
              </w:tabs>
              <w:spacing w:line="360" w:lineRule="auto"/>
              <w:jc w:val="center"/>
              <w:rPr>
                <w:rFonts w:ascii="Times New Roman" w:eastAsia="Calibri" w:hAnsi="Times New Roman" w:cs="Times New Roman"/>
                <w:noProof/>
                <w:color w:val="4C4747"/>
                <w:spacing w:val="20"/>
              </w:rPr>
            </w:pPr>
            <w:r>
              <w:rPr>
                <w:rFonts w:ascii="Times New Roman" w:eastAsia="Calibri" w:hAnsi="Times New Roman" w:cs="Times New Roman"/>
                <w:noProof/>
                <w:color w:val="4C4747"/>
                <w:spacing w:val="20"/>
              </w:rPr>
              <w:t>13</w:t>
            </w:r>
          </w:p>
        </w:tc>
      </w:tr>
      <w:tr w:rsidR="003137B8" w:rsidRPr="00B00C2F" w14:paraId="007A6808" w14:textId="77777777" w:rsidTr="00F7263C">
        <w:tblPrEx>
          <w:tblCellMar>
            <w:left w:w="108" w:type="dxa"/>
            <w:right w:w="108" w:type="dxa"/>
          </w:tblCellMar>
        </w:tblPrEx>
        <w:trPr>
          <w:gridAfter w:val="2"/>
          <w:wAfter w:w="165" w:type="dxa"/>
        </w:trPr>
        <w:tc>
          <w:tcPr>
            <w:tcW w:w="5491" w:type="dxa"/>
            <w:gridSpan w:val="4"/>
          </w:tcPr>
          <w:p w14:paraId="53FE4A0C" w14:textId="77777777" w:rsidR="003137B8" w:rsidRPr="00526DE2" w:rsidRDefault="003137B8" w:rsidP="00645A21">
            <w:pPr>
              <w:tabs>
                <w:tab w:val="left" w:pos="5475"/>
              </w:tabs>
              <w:spacing w:line="360" w:lineRule="auto"/>
              <w:jc w:val="center"/>
              <w:rPr>
                <w:rFonts w:ascii="Times New Roman" w:eastAsia="Calibri" w:hAnsi="Times New Roman" w:cs="Times New Roman"/>
                <w:noProof/>
                <w:color w:val="4C4747"/>
                <w:spacing w:val="20"/>
              </w:rPr>
            </w:pPr>
            <w:r w:rsidRPr="00526DE2">
              <w:rPr>
                <w:rFonts w:ascii="Times New Roman" w:eastAsia="Calibri" w:hAnsi="Times New Roman" w:cs="Times New Roman"/>
                <w:noProof/>
                <w:color w:val="4C4747"/>
                <w:spacing w:val="20"/>
              </w:rPr>
              <w:t xml:space="preserve">Cáncer </w:t>
            </w:r>
          </w:p>
        </w:tc>
        <w:tc>
          <w:tcPr>
            <w:tcW w:w="3325" w:type="dxa"/>
            <w:gridSpan w:val="3"/>
          </w:tcPr>
          <w:p w14:paraId="5D6B8281" w14:textId="1C671089" w:rsidR="003137B8" w:rsidRPr="00526DE2" w:rsidRDefault="0079101C" w:rsidP="00645A21">
            <w:pPr>
              <w:tabs>
                <w:tab w:val="left" w:pos="5475"/>
              </w:tabs>
              <w:spacing w:line="360" w:lineRule="auto"/>
              <w:jc w:val="center"/>
              <w:rPr>
                <w:rFonts w:ascii="Times New Roman" w:eastAsia="Calibri" w:hAnsi="Times New Roman" w:cs="Times New Roman"/>
                <w:noProof/>
                <w:color w:val="4C4747"/>
                <w:spacing w:val="20"/>
              </w:rPr>
            </w:pPr>
            <w:r>
              <w:rPr>
                <w:rFonts w:ascii="Times New Roman" w:eastAsia="Calibri" w:hAnsi="Times New Roman" w:cs="Times New Roman"/>
                <w:noProof/>
                <w:color w:val="4C4747"/>
                <w:spacing w:val="20"/>
              </w:rPr>
              <w:t>45</w:t>
            </w:r>
          </w:p>
        </w:tc>
      </w:tr>
    </w:tbl>
    <w:p w14:paraId="0CAD1FF4" w14:textId="5AF74F6A" w:rsidR="003D156A" w:rsidRPr="00DD0268" w:rsidRDefault="003D156A" w:rsidP="00DD0268">
      <w:pPr>
        <w:rPr>
          <w:noProof/>
          <w:color w:val="4C4747"/>
          <w:sz w:val="20"/>
          <w:szCs w:val="20"/>
          <w:lang w:val="es-419"/>
        </w:rPr>
      </w:pPr>
    </w:p>
    <w:tbl>
      <w:tblPr>
        <w:tblW w:w="0" w:type="auto"/>
        <w:tblLook w:val="04A0" w:firstRow="1" w:lastRow="0" w:firstColumn="1" w:lastColumn="0" w:noHBand="0" w:noVBand="1"/>
      </w:tblPr>
      <w:tblGrid>
        <w:gridCol w:w="4572"/>
        <w:gridCol w:w="3338"/>
      </w:tblGrid>
      <w:tr w:rsidR="003137B8" w:rsidRPr="00B00C2F" w14:paraId="6FC5FBE8" w14:textId="77777777" w:rsidTr="00645A21">
        <w:tc>
          <w:tcPr>
            <w:tcW w:w="4572" w:type="dxa"/>
            <w:shd w:val="clear" w:color="auto" w:fill="002060"/>
          </w:tcPr>
          <w:p w14:paraId="4AAB71E3" w14:textId="77777777" w:rsidR="003137B8" w:rsidRPr="00EA722F" w:rsidRDefault="003137B8" w:rsidP="00645A21">
            <w:pPr>
              <w:jc w:val="center"/>
              <w:rPr>
                <w:rFonts w:ascii="Times New Roman" w:eastAsia="Times New Roman" w:hAnsi="Times New Roman" w:cs="Times New Roman"/>
                <w:b/>
                <w:color w:val="FFFFFF" w:themeColor="background1"/>
                <w:szCs w:val="24"/>
                <w:lang w:val="es-ES"/>
              </w:rPr>
            </w:pPr>
            <w:r w:rsidRPr="00EA722F">
              <w:rPr>
                <w:rFonts w:ascii="Times New Roman" w:eastAsia="Times New Roman" w:hAnsi="Times New Roman" w:cs="Times New Roman"/>
                <w:b/>
                <w:color w:val="FFFFFF" w:themeColor="background1"/>
                <w:szCs w:val="24"/>
                <w:lang w:val="es-ES"/>
              </w:rPr>
              <w:t>Enfermedades</w:t>
            </w:r>
          </w:p>
        </w:tc>
        <w:tc>
          <w:tcPr>
            <w:tcW w:w="3338" w:type="dxa"/>
            <w:shd w:val="clear" w:color="auto" w:fill="002060"/>
          </w:tcPr>
          <w:p w14:paraId="2E3CDBB8" w14:textId="77777777" w:rsidR="003137B8" w:rsidRPr="00EA722F" w:rsidRDefault="003137B8" w:rsidP="00645A21">
            <w:pPr>
              <w:jc w:val="center"/>
              <w:rPr>
                <w:rFonts w:ascii="Times New Roman" w:eastAsia="Times New Roman" w:hAnsi="Times New Roman" w:cs="Times New Roman"/>
                <w:b/>
                <w:color w:val="FFFFFF" w:themeColor="background1"/>
                <w:szCs w:val="24"/>
                <w:lang w:val="es-ES"/>
              </w:rPr>
            </w:pPr>
            <w:r w:rsidRPr="00EA722F">
              <w:rPr>
                <w:rFonts w:ascii="Times New Roman" w:eastAsia="Times New Roman" w:hAnsi="Times New Roman" w:cs="Times New Roman"/>
                <w:b/>
                <w:color w:val="FFFFFF" w:themeColor="background1"/>
                <w:szCs w:val="24"/>
                <w:lang w:val="es-ES"/>
              </w:rPr>
              <w:t>Casos</w:t>
            </w:r>
          </w:p>
        </w:tc>
      </w:tr>
      <w:tr w:rsidR="003137B8" w:rsidRPr="00B00C2F" w14:paraId="60D0AE7F" w14:textId="77777777" w:rsidTr="00645A21">
        <w:tc>
          <w:tcPr>
            <w:tcW w:w="4572" w:type="dxa"/>
          </w:tcPr>
          <w:p w14:paraId="195DD9DC" w14:textId="77777777" w:rsidR="003137B8" w:rsidRPr="00526DE2" w:rsidRDefault="003137B8" w:rsidP="00645A21">
            <w:pPr>
              <w:tabs>
                <w:tab w:val="left" w:pos="5475"/>
              </w:tabs>
              <w:spacing w:line="360" w:lineRule="auto"/>
              <w:jc w:val="center"/>
              <w:rPr>
                <w:rFonts w:ascii="Times New Roman" w:eastAsia="Calibri" w:hAnsi="Times New Roman" w:cs="Times New Roman"/>
                <w:noProof/>
                <w:color w:val="4C4747"/>
                <w:spacing w:val="20"/>
              </w:rPr>
            </w:pPr>
            <w:r w:rsidRPr="00526DE2">
              <w:rPr>
                <w:rFonts w:ascii="Times New Roman" w:eastAsia="Calibri" w:hAnsi="Times New Roman" w:cs="Times New Roman"/>
                <w:noProof/>
                <w:color w:val="4C4747"/>
                <w:spacing w:val="20"/>
              </w:rPr>
              <w:t xml:space="preserve">Tuberculosis pulmonar </w:t>
            </w:r>
          </w:p>
        </w:tc>
        <w:tc>
          <w:tcPr>
            <w:tcW w:w="3338" w:type="dxa"/>
          </w:tcPr>
          <w:p w14:paraId="407B9A06" w14:textId="646BAB2E" w:rsidR="003137B8" w:rsidRPr="00526DE2" w:rsidRDefault="0079101C" w:rsidP="00645A21">
            <w:pPr>
              <w:tabs>
                <w:tab w:val="left" w:pos="5475"/>
              </w:tabs>
              <w:spacing w:line="360" w:lineRule="auto"/>
              <w:jc w:val="center"/>
              <w:rPr>
                <w:rFonts w:ascii="Times New Roman" w:eastAsia="Calibri" w:hAnsi="Times New Roman" w:cs="Times New Roman"/>
                <w:noProof/>
                <w:color w:val="4C4747"/>
                <w:spacing w:val="20"/>
              </w:rPr>
            </w:pPr>
            <w:r>
              <w:rPr>
                <w:rFonts w:ascii="Times New Roman" w:eastAsia="Calibri" w:hAnsi="Times New Roman" w:cs="Times New Roman"/>
                <w:noProof/>
                <w:color w:val="4C4747"/>
                <w:spacing w:val="20"/>
              </w:rPr>
              <w:t>76</w:t>
            </w:r>
          </w:p>
        </w:tc>
      </w:tr>
      <w:tr w:rsidR="003137B8" w:rsidRPr="00B00C2F" w14:paraId="2070E42C" w14:textId="77777777" w:rsidTr="00645A21">
        <w:tc>
          <w:tcPr>
            <w:tcW w:w="4572" w:type="dxa"/>
          </w:tcPr>
          <w:p w14:paraId="40C32191" w14:textId="77777777" w:rsidR="003137B8" w:rsidRPr="00526DE2" w:rsidRDefault="003137B8" w:rsidP="00645A21">
            <w:pPr>
              <w:tabs>
                <w:tab w:val="left" w:pos="5475"/>
              </w:tabs>
              <w:spacing w:line="360" w:lineRule="auto"/>
              <w:jc w:val="center"/>
              <w:rPr>
                <w:rFonts w:ascii="Times New Roman" w:eastAsia="Calibri" w:hAnsi="Times New Roman" w:cs="Times New Roman"/>
                <w:noProof/>
                <w:color w:val="4C4747"/>
                <w:spacing w:val="20"/>
              </w:rPr>
            </w:pPr>
            <w:r w:rsidRPr="00526DE2">
              <w:rPr>
                <w:rFonts w:ascii="Times New Roman" w:eastAsia="Calibri" w:hAnsi="Times New Roman" w:cs="Times New Roman"/>
                <w:noProof/>
                <w:color w:val="4C4747"/>
                <w:spacing w:val="20"/>
              </w:rPr>
              <w:t xml:space="preserve">Infecciones respiratorias altas </w:t>
            </w:r>
          </w:p>
        </w:tc>
        <w:tc>
          <w:tcPr>
            <w:tcW w:w="3338" w:type="dxa"/>
          </w:tcPr>
          <w:p w14:paraId="18EB92F1" w14:textId="7A27EBB3" w:rsidR="003137B8" w:rsidRPr="00526DE2" w:rsidRDefault="0079101C" w:rsidP="00645A21">
            <w:pPr>
              <w:tabs>
                <w:tab w:val="left" w:pos="5475"/>
              </w:tabs>
              <w:spacing w:line="360" w:lineRule="auto"/>
              <w:jc w:val="center"/>
              <w:rPr>
                <w:rFonts w:ascii="Times New Roman" w:eastAsia="Calibri" w:hAnsi="Times New Roman" w:cs="Times New Roman"/>
                <w:noProof/>
                <w:color w:val="4C4747"/>
                <w:spacing w:val="20"/>
              </w:rPr>
            </w:pPr>
            <w:r>
              <w:rPr>
                <w:rFonts w:ascii="Times New Roman" w:eastAsia="Calibri" w:hAnsi="Times New Roman" w:cs="Times New Roman"/>
                <w:noProof/>
                <w:color w:val="4C4747"/>
                <w:spacing w:val="20"/>
              </w:rPr>
              <w:t>3,752</w:t>
            </w:r>
          </w:p>
        </w:tc>
      </w:tr>
      <w:tr w:rsidR="003137B8" w:rsidRPr="00B00C2F" w14:paraId="10A2337A" w14:textId="77777777" w:rsidTr="00645A21">
        <w:tc>
          <w:tcPr>
            <w:tcW w:w="4572" w:type="dxa"/>
          </w:tcPr>
          <w:p w14:paraId="25EE1D70" w14:textId="77777777" w:rsidR="003137B8" w:rsidRPr="00526DE2" w:rsidRDefault="003137B8" w:rsidP="00645A21">
            <w:pPr>
              <w:tabs>
                <w:tab w:val="left" w:pos="5475"/>
              </w:tabs>
              <w:spacing w:line="360" w:lineRule="auto"/>
              <w:jc w:val="center"/>
              <w:rPr>
                <w:rFonts w:ascii="Times New Roman" w:eastAsia="Calibri" w:hAnsi="Times New Roman" w:cs="Times New Roman"/>
                <w:noProof/>
                <w:color w:val="4C4747"/>
                <w:spacing w:val="20"/>
              </w:rPr>
            </w:pPr>
            <w:r w:rsidRPr="00526DE2">
              <w:rPr>
                <w:rFonts w:ascii="Times New Roman" w:eastAsia="Calibri" w:hAnsi="Times New Roman" w:cs="Times New Roman"/>
                <w:noProof/>
                <w:color w:val="4C4747"/>
                <w:spacing w:val="20"/>
              </w:rPr>
              <w:t xml:space="preserve">Infecciones respiratorias bajas </w:t>
            </w:r>
          </w:p>
        </w:tc>
        <w:tc>
          <w:tcPr>
            <w:tcW w:w="3338" w:type="dxa"/>
          </w:tcPr>
          <w:p w14:paraId="3AEC2708" w14:textId="5719D158" w:rsidR="003137B8" w:rsidRPr="00526DE2" w:rsidRDefault="0079101C" w:rsidP="00645A21">
            <w:pPr>
              <w:tabs>
                <w:tab w:val="left" w:pos="5475"/>
              </w:tabs>
              <w:spacing w:line="360" w:lineRule="auto"/>
              <w:jc w:val="center"/>
              <w:rPr>
                <w:rFonts w:ascii="Times New Roman" w:eastAsia="Calibri" w:hAnsi="Times New Roman" w:cs="Times New Roman"/>
                <w:noProof/>
                <w:color w:val="4C4747"/>
                <w:spacing w:val="20"/>
              </w:rPr>
            </w:pPr>
            <w:r>
              <w:rPr>
                <w:rFonts w:ascii="Times New Roman" w:eastAsia="Calibri" w:hAnsi="Times New Roman" w:cs="Times New Roman"/>
                <w:noProof/>
                <w:color w:val="4C4747"/>
                <w:spacing w:val="20"/>
              </w:rPr>
              <w:t>976</w:t>
            </w:r>
          </w:p>
        </w:tc>
      </w:tr>
      <w:tr w:rsidR="003137B8" w:rsidRPr="00B00C2F" w14:paraId="0F54AEC7" w14:textId="77777777" w:rsidTr="00645A21">
        <w:tc>
          <w:tcPr>
            <w:tcW w:w="4572" w:type="dxa"/>
          </w:tcPr>
          <w:p w14:paraId="399D936E" w14:textId="77777777" w:rsidR="003137B8" w:rsidRPr="00526DE2" w:rsidRDefault="003137B8" w:rsidP="00645A21">
            <w:pPr>
              <w:tabs>
                <w:tab w:val="left" w:pos="5475"/>
              </w:tabs>
              <w:spacing w:line="360" w:lineRule="auto"/>
              <w:jc w:val="center"/>
              <w:rPr>
                <w:rFonts w:ascii="Times New Roman" w:eastAsia="Calibri" w:hAnsi="Times New Roman" w:cs="Times New Roman"/>
                <w:noProof/>
                <w:color w:val="4C4747"/>
                <w:spacing w:val="20"/>
              </w:rPr>
            </w:pPr>
            <w:r w:rsidRPr="00526DE2">
              <w:rPr>
                <w:rFonts w:ascii="Times New Roman" w:eastAsia="Calibri" w:hAnsi="Times New Roman" w:cs="Times New Roman"/>
                <w:noProof/>
                <w:color w:val="4C4747"/>
                <w:spacing w:val="20"/>
              </w:rPr>
              <w:t xml:space="preserve">Tosedor crónico </w:t>
            </w:r>
          </w:p>
        </w:tc>
        <w:tc>
          <w:tcPr>
            <w:tcW w:w="3338" w:type="dxa"/>
          </w:tcPr>
          <w:p w14:paraId="6D2DC112" w14:textId="2F13892E" w:rsidR="003137B8" w:rsidRPr="00526DE2" w:rsidRDefault="0079101C" w:rsidP="00645A21">
            <w:pPr>
              <w:tabs>
                <w:tab w:val="left" w:pos="5475"/>
              </w:tabs>
              <w:spacing w:line="360" w:lineRule="auto"/>
              <w:jc w:val="center"/>
              <w:rPr>
                <w:rFonts w:ascii="Times New Roman" w:eastAsia="Calibri" w:hAnsi="Times New Roman" w:cs="Times New Roman"/>
                <w:noProof/>
                <w:color w:val="4C4747"/>
                <w:spacing w:val="20"/>
              </w:rPr>
            </w:pPr>
            <w:r>
              <w:rPr>
                <w:rFonts w:ascii="Times New Roman" w:eastAsia="Calibri" w:hAnsi="Times New Roman" w:cs="Times New Roman"/>
                <w:noProof/>
                <w:color w:val="4C4747"/>
                <w:spacing w:val="20"/>
              </w:rPr>
              <w:t>616</w:t>
            </w:r>
          </w:p>
        </w:tc>
      </w:tr>
    </w:tbl>
    <w:p w14:paraId="68AF865D" w14:textId="77777777" w:rsidR="0010787A" w:rsidRPr="00DD0268" w:rsidRDefault="0010787A" w:rsidP="003B64A8">
      <w:pPr>
        <w:jc w:val="center"/>
        <w:rPr>
          <w:noProof/>
          <w:color w:val="4C4747"/>
          <w:sz w:val="20"/>
          <w:szCs w:val="20"/>
          <w:lang w:val="es-419"/>
        </w:rPr>
      </w:pPr>
    </w:p>
    <w:tbl>
      <w:tblPr>
        <w:tblW w:w="0" w:type="auto"/>
        <w:tblLook w:val="04A0" w:firstRow="1" w:lastRow="0" w:firstColumn="1" w:lastColumn="0" w:noHBand="0" w:noVBand="1"/>
      </w:tblPr>
      <w:tblGrid>
        <w:gridCol w:w="4710"/>
        <w:gridCol w:w="3210"/>
      </w:tblGrid>
      <w:tr w:rsidR="003137B8" w:rsidRPr="00B00C2F" w14:paraId="53939026" w14:textId="77777777" w:rsidTr="00645A21">
        <w:tc>
          <w:tcPr>
            <w:tcW w:w="4957" w:type="dxa"/>
            <w:shd w:val="clear" w:color="auto" w:fill="002060"/>
          </w:tcPr>
          <w:p w14:paraId="1112CCF6" w14:textId="77777777" w:rsidR="003137B8" w:rsidRPr="00EA722F" w:rsidRDefault="003137B8" w:rsidP="00645A21">
            <w:pPr>
              <w:jc w:val="center"/>
              <w:rPr>
                <w:rFonts w:ascii="Times New Roman" w:eastAsia="Times New Roman" w:hAnsi="Times New Roman" w:cs="Times New Roman"/>
                <w:b/>
                <w:color w:val="FFFFFF" w:themeColor="background1"/>
                <w:szCs w:val="24"/>
                <w:lang w:val="es-ES"/>
              </w:rPr>
            </w:pPr>
            <w:r w:rsidRPr="00EA722F">
              <w:rPr>
                <w:rFonts w:ascii="Times New Roman" w:eastAsia="Times New Roman" w:hAnsi="Times New Roman" w:cs="Times New Roman"/>
                <w:b/>
                <w:color w:val="FFFFFF" w:themeColor="background1"/>
                <w:szCs w:val="24"/>
                <w:lang w:val="es-ES"/>
              </w:rPr>
              <w:t>Enfermedades</w:t>
            </w:r>
          </w:p>
        </w:tc>
        <w:tc>
          <w:tcPr>
            <w:tcW w:w="3402" w:type="dxa"/>
            <w:shd w:val="clear" w:color="auto" w:fill="002060"/>
          </w:tcPr>
          <w:p w14:paraId="194DAA86" w14:textId="77777777" w:rsidR="003137B8" w:rsidRPr="00EA722F" w:rsidRDefault="003137B8" w:rsidP="00645A21">
            <w:pPr>
              <w:jc w:val="center"/>
              <w:rPr>
                <w:rFonts w:ascii="Times New Roman" w:eastAsia="Times New Roman" w:hAnsi="Times New Roman" w:cs="Times New Roman"/>
                <w:b/>
                <w:color w:val="FFFFFF" w:themeColor="background1"/>
                <w:szCs w:val="24"/>
                <w:lang w:val="es-ES"/>
              </w:rPr>
            </w:pPr>
            <w:r w:rsidRPr="00EA722F">
              <w:rPr>
                <w:rFonts w:ascii="Times New Roman" w:eastAsia="Times New Roman" w:hAnsi="Times New Roman" w:cs="Times New Roman"/>
                <w:b/>
                <w:color w:val="FFFFFF" w:themeColor="background1"/>
                <w:szCs w:val="24"/>
                <w:lang w:val="es-ES"/>
              </w:rPr>
              <w:t>Casos</w:t>
            </w:r>
          </w:p>
        </w:tc>
      </w:tr>
      <w:tr w:rsidR="003137B8" w:rsidRPr="00B00C2F" w14:paraId="02CF3E9B" w14:textId="77777777" w:rsidTr="00645A21">
        <w:tc>
          <w:tcPr>
            <w:tcW w:w="4957" w:type="dxa"/>
          </w:tcPr>
          <w:p w14:paraId="5F0DE7DB" w14:textId="77777777" w:rsidR="003137B8" w:rsidRPr="00752E65" w:rsidRDefault="003137B8" w:rsidP="00645A21">
            <w:pPr>
              <w:tabs>
                <w:tab w:val="left" w:pos="5475"/>
              </w:tabs>
              <w:spacing w:line="360" w:lineRule="auto"/>
              <w:jc w:val="center"/>
              <w:rPr>
                <w:rFonts w:ascii="Times New Roman" w:eastAsia="Calibri" w:hAnsi="Times New Roman" w:cs="Times New Roman"/>
                <w:noProof/>
                <w:color w:val="4C4747"/>
                <w:spacing w:val="20"/>
                <w:lang w:val="es-ES"/>
              </w:rPr>
            </w:pPr>
            <w:r w:rsidRPr="00752E65">
              <w:rPr>
                <w:rFonts w:ascii="Times New Roman" w:eastAsia="Calibri" w:hAnsi="Times New Roman" w:cs="Times New Roman"/>
                <w:noProof/>
                <w:color w:val="4C4747"/>
                <w:spacing w:val="20"/>
                <w:lang w:val="es-ES"/>
              </w:rPr>
              <w:t>Infección por VIH (casos nuevos )</w:t>
            </w:r>
          </w:p>
        </w:tc>
        <w:tc>
          <w:tcPr>
            <w:tcW w:w="3402" w:type="dxa"/>
          </w:tcPr>
          <w:p w14:paraId="3384A589" w14:textId="62ED5E76" w:rsidR="003137B8" w:rsidRPr="00EA722F" w:rsidRDefault="007C0B6A" w:rsidP="00645A21">
            <w:pPr>
              <w:tabs>
                <w:tab w:val="center" w:pos="1593"/>
                <w:tab w:val="left" w:pos="5475"/>
              </w:tabs>
              <w:spacing w:line="360" w:lineRule="auto"/>
              <w:jc w:val="center"/>
              <w:rPr>
                <w:rFonts w:ascii="Times New Roman" w:eastAsia="Calibri" w:hAnsi="Times New Roman" w:cs="Times New Roman"/>
                <w:noProof/>
                <w:color w:val="4C4747"/>
                <w:spacing w:val="20"/>
              </w:rPr>
            </w:pPr>
            <w:r>
              <w:rPr>
                <w:rFonts w:ascii="Times New Roman" w:eastAsia="Calibri" w:hAnsi="Times New Roman" w:cs="Times New Roman"/>
                <w:noProof/>
                <w:color w:val="4C4747"/>
                <w:spacing w:val="20"/>
              </w:rPr>
              <w:t>160</w:t>
            </w:r>
          </w:p>
        </w:tc>
      </w:tr>
      <w:tr w:rsidR="003137B8" w:rsidRPr="00B00C2F" w14:paraId="52C02983" w14:textId="77777777" w:rsidTr="00645A21">
        <w:tc>
          <w:tcPr>
            <w:tcW w:w="4957" w:type="dxa"/>
          </w:tcPr>
          <w:p w14:paraId="63A17EDF" w14:textId="77777777" w:rsidR="003137B8" w:rsidRPr="00EA722F" w:rsidRDefault="003137B8" w:rsidP="00645A21">
            <w:pPr>
              <w:tabs>
                <w:tab w:val="left" w:pos="5475"/>
              </w:tabs>
              <w:spacing w:line="360" w:lineRule="auto"/>
              <w:jc w:val="center"/>
              <w:rPr>
                <w:rFonts w:ascii="Times New Roman" w:eastAsia="Calibri" w:hAnsi="Times New Roman" w:cs="Times New Roman"/>
                <w:noProof/>
                <w:color w:val="4C4747"/>
                <w:spacing w:val="20"/>
              </w:rPr>
            </w:pPr>
            <w:r w:rsidRPr="00EA722F">
              <w:rPr>
                <w:rFonts w:ascii="Times New Roman" w:eastAsia="Calibri" w:hAnsi="Times New Roman" w:cs="Times New Roman"/>
                <w:noProof/>
                <w:color w:val="4C4747"/>
                <w:spacing w:val="20"/>
              </w:rPr>
              <w:t xml:space="preserve">Sífilis en otras edades </w:t>
            </w:r>
          </w:p>
        </w:tc>
        <w:tc>
          <w:tcPr>
            <w:tcW w:w="3402" w:type="dxa"/>
          </w:tcPr>
          <w:p w14:paraId="458D248E" w14:textId="2745CF63" w:rsidR="003137B8" w:rsidRPr="00EA722F" w:rsidRDefault="007C0B6A" w:rsidP="00645A21">
            <w:pPr>
              <w:tabs>
                <w:tab w:val="left" w:pos="5475"/>
              </w:tabs>
              <w:spacing w:line="360" w:lineRule="auto"/>
              <w:jc w:val="center"/>
              <w:rPr>
                <w:rFonts w:ascii="Times New Roman" w:eastAsia="Calibri" w:hAnsi="Times New Roman" w:cs="Times New Roman"/>
                <w:noProof/>
                <w:color w:val="4C4747"/>
                <w:spacing w:val="20"/>
              </w:rPr>
            </w:pPr>
            <w:r>
              <w:rPr>
                <w:rFonts w:ascii="Times New Roman" w:eastAsia="Calibri" w:hAnsi="Times New Roman" w:cs="Times New Roman"/>
                <w:noProof/>
                <w:color w:val="4C4747"/>
                <w:spacing w:val="20"/>
              </w:rPr>
              <w:t>104</w:t>
            </w:r>
          </w:p>
        </w:tc>
      </w:tr>
      <w:tr w:rsidR="003137B8" w:rsidRPr="00B00C2F" w14:paraId="361C9E7D" w14:textId="77777777" w:rsidTr="00645A21">
        <w:tc>
          <w:tcPr>
            <w:tcW w:w="4957" w:type="dxa"/>
          </w:tcPr>
          <w:p w14:paraId="31055CD5" w14:textId="77777777" w:rsidR="003137B8" w:rsidRPr="00752E65" w:rsidRDefault="003137B8" w:rsidP="00645A21">
            <w:pPr>
              <w:tabs>
                <w:tab w:val="left" w:pos="5475"/>
              </w:tabs>
              <w:spacing w:line="360" w:lineRule="auto"/>
              <w:jc w:val="center"/>
              <w:rPr>
                <w:rFonts w:ascii="Times New Roman" w:eastAsia="Calibri" w:hAnsi="Times New Roman" w:cs="Times New Roman"/>
                <w:noProof/>
                <w:color w:val="4C4747"/>
                <w:spacing w:val="20"/>
                <w:lang w:val="es-ES"/>
              </w:rPr>
            </w:pPr>
            <w:r w:rsidRPr="00752E65">
              <w:rPr>
                <w:rFonts w:ascii="Times New Roman" w:eastAsia="Calibri" w:hAnsi="Times New Roman" w:cs="Times New Roman"/>
                <w:noProof/>
                <w:color w:val="4C4747"/>
                <w:spacing w:val="20"/>
                <w:lang w:val="es-ES"/>
              </w:rPr>
              <w:t>Infección por hepatitis ‘’A’’ (casos nuevos )</w:t>
            </w:r>
          </w:p>
        </w:tc>
        <w:tc>
          <w:tcPr>
            <w:tcW w:w="3402" w:type="dxa"/>
          </w:tcPr>
          <w:p w14:paraId="35C733D7" w14:textId="77777777" w:rsidR="003137B8" w:rsidRPr="00EA722F" w:rsidRDefault="003137B8" w:rsidP="00645A21">
            <w:pPr>
              <w:tabs>
                <w:tab w:val="left" w:pos="5475"/>
              </w:tabs>
              <w:spacing w:line="360" w:lineRule="auto"/>
              <w:jc w:val="center"/>
              <w:rPr>
                <w:rFonts w:ascii="Times New Roman" w:eastAsia="Calibri" w:hAnsi="Times New Roman" w:cs="Times New Roman"/>
                <w:noProof/>
                <w:color w:val="4C4747"/>
                <w:spacing w:val="20"/>
              </w:rPr>
            </w:pPr>
            <w:r w:rsidRPr="00EA722F">
              <w:rPr>
                <w:rFonts w:ascii="Times New Roman" w:eastAsia="Calibri" w:hAnsi="Times New Roman" w:cs="Times New Roman"/>
                <w:noProof/>
                <w:color w:val="4C4747"/>
                <w:spacing w:val="20"/>
              </w:rPr>
              <w:t>0</w:t>
            </w:r>
          </w:p>
        </w:tc>
      </w:tr>
      <w:tr w:rsidR="003137B8" w:rsidRPr="00B00C2F" w14:paraId="17BE7756" w14:textId="77777777" w:rsidTr="00645A21">
        <w:tc>
          <w:tcPr>
            <w:tcW w:w="4957" w:type="dxa"/>
          </w:tcPr>
          <w:p w14:paraId="02F90405" w14:textId="77777777" w:rsidR="003137B8" w:rsidRPr="00752E65" w:rsidRDefault="003137B8" w:rsidP="00645A21">
            <w:pPr>
              <w:tabs>
                <w:tab w:val="left" w:pos="5475"/>
              </w:tabs>
              <w:spacing w:line="360" w:lineRule="auto"/>
              <w:jc w:val="center"/>
              <w:rPr>
                <w:rFonts w:ascii="Times New Roman" w:eastAsia="Calibri" w:hAnsi="Times New Roman" w:cs="Times New Roman"/>
                <w:noProof/>
                <w:color w:val="4C4747"/>
                <w:spacing w:val="20"/>
                <w:lang w:val="es-ES"/>
              </w:rPr>
            </w:pPr>
            <w:r w:rsidRPr="00752E65">
              <w:rPr>
                <w:rFonts w:ascii="Times New Roman" w:eastAsia="Calibri" w:hAnsi="Times New Roman" w:cs="Times New Roman"/>
                <w:noProof/>
                <w:color w:val="4C4747"/>
                <w:spacing w:val="20"/>
                <w:lang w:val="es-ES"/>
              </w:rPr>
              <w:t>Infección por hepatitis ‘’B’’ (casos nuevos )</w:t>
            </w:r>
          </w:p>
        </w:tc>
        <w:tc>
          <w:tcPr>
            <w:tcW w:w="3402" w:type="dxa"/>
          </w:tcPr>
          <w:p w14:paraId="261BE8CB" w14:textId="77A9456E" w:rsidR="003137B8" w:rsidRPr="00EA722F" w:rsidRDefault="003137B8" w:rsidP="00645A21">
            <w:pPr>
              <w:tabs>
                <w:tab w:val="left" w:pos="5475"/>
              </w:tabs>
              <w:spacing w:line="360" w:lineRule="auto"/>
              <w:jc w:val="center"/>
              <w:rPr>
                <w:rFonts w:ascii="Times New Roman" w:eastAsia="Calibri" w:hAnsi="Times New Roman" w:cs="Times New Roman"/>
                <w:noProof/>
                <w:color w:val="4C4747"/>
                <w:spacing w:val="20"/>
              </w:rPr>
            </w:pPr>
            <w:r w:rsidRPr="00752E65">
              <w:rPr>
                <w:rFonts w:ascii="Times New Roman" w:eastAsia="Calibri" w:hAnsi="Times New Roman" w:cs="Times New Roman"/>
                <w:noProof/>
                <w:color w:val="4C4747"/>
                <w:spacing w:val="20"/>
                <w:lang w:val="es-ES"/>
              </w:rPr>
              <w:t xml:space="preserve"> </w:t>
            </w:r>
            <w:r w:rsidR="007C0B6A">
              <w:rPr>
                <w:rFonts w:ascii="Times New Roman" w:eastAsia="Calibri" w:hAnsi="Times New Roman" w:cs="Times New Roman"/>
                <w:noProof/>
                <w:color w:val="4C4747"/>
                <w:spacing w:val="20"/>
              </w:rPr>
              <w:t>11</w:t>
            </w:r>
          </w:p>
        </w:tc>
      </w:tr>
      <w:tr w:rsidR="003137B8" w:rsidRPr="00B00C2F" w14:paraId="510D1FBE" w14:textId="77777777" w:rsidTr="00645A21">
        <w:tc>
          <w:tcPr>
            <w:tcW w:w="4957" w:type="dxa"/>
          </w:tcPr>
          <w:p w14:paraId="00F4E295" w14:textId="77777777" w:rsidR="003137B8" w:rsidRPr="00752E65" w:rsidRDefault="003137B8" w:rsidP="00645A21">
            <w:pPr>
              <w:tabs>
                <w:tab w:val="left" w:pos="5475"/>
              </w:tabs>
              <w:spacing w:line="360" w:lineRule="auto"/>
              <w:jc w:val="center"/>
              <w:rPr>
                <w:rFonts w:ascii="Times New Roman" w:eastAsia="Calibri" w:hAnsi="Times New Roman" w:cs="Times New Roman"/>
                <w:noProof/>
                <w:color w:val="4C4747"/>
                <w:spacing w:val="20"/>
                <w:lang w:val="es-ES"/>
              </w:rPr>
            </w:pPr>
            <w:r w:rsidRPr="00752E65">
              <w:rPr>
                <w:rFonts w:ascii="Times New Roman" w:eastAsia="Calibri" w:hAnsi="Times New Roman" w:cs="Times New Roman"/>
                <w:noProof/>
                <w:color w:val="4C4747"/>
                <w:spacing w:val="20"/>
                <w:lang w:val="es-ES"/>
              </w:rPr>
              <w:t>Infección por hepatitis “C”  (casos nuevos )</w:t>
            </w:r>
          </w:p>
        </w:tc>
        <w:tc>
          <w:tcPr>
            <w:tcW w:w="3402" w:type="dxa"/>
          </w:tcPr>
          <w:p w14:paraId="4DA5146B" w14:textId="79A53073" w:rsidR="003137B8" w:rsidRPr="00EA722F" w:rsidRDefault="003137B8" w:rsidP="00645A21">
            <w:pPr>
              <w:tabs>
                <w:tab w:val="left" w:pos="5475"/>
              </w:tabs>
              <w:spacing w:line="360" w:lineRule="auto"/>
              <w:jc w:val="center"/>
              <w:rPr>
                <w:rFonts w:ascii="Times New Roman" w:eastAsia="Calibri" w:hAnsi="Times New Roman" w:cs="Times New Roman"/>
                <w:noProof/>
                <w:color w:val="4C4747"/>
                <w:spacing w:val="20"/>
              </w:rPr>
            </w:pPr>
            <w:r>
              <w:rPr>
                <w:rFonts w:ascii="Times New Roman" w:eastAsia="Calibri" w:hAnsi="Times New Roman" w:cs="Times New Roman"/>
                <w:noProof/>
                <w:color w:val="4C4747"/>
                <w:spacing w:val="20"/>
              </w:rPr>
              <w:t>0</w:t>
            </w:r>
            <w:r w:rsidR="007C0B6A">
              <w:rPr>
                <w:rFonts w:ascii="Times New Roman" w:eastAsia="Calibri" w:hAnsi="Times New Roman" w:cs="Times New Roman"/>
                <w:noProof/>
                <w:color w:val="4C4747"/>
                <w:spacing w:val="20"/>
              </w:rPr>
              <w:t>6</w:t>
            </w:r>
          </w:p>
        </w:tc>
      </w:tr>
    </w:tbl>
    <w:p w14:paraId="30C29CDD" w14:textId="218233BF" w:rsidR="003137B8" w:rsidRDefault="003137B8" w:rsidP="0010787A">
      <w:pPr>
        <w:rPr>
          <w:rFonts w:ascii="Times New Roman" w:hAnsi="Times New Roman" w:cs="Times New Roman"/>
          <w:noProof/>
          <w:color w:val="4C4747"/>
          <w:sz w:val="24"/>
          <w:szCs w:val="24"/>
          <w:lang w:val="es-419"/>
        </w:rPr>
      </w:pPr>
    </w:p>
    <w:tbl>
      <w:tblPr>
        <w:tblW w:w="0" w:type="auto"/>
        <w:tblLook w:val="04A0" w:firstRow="1" w:lastRow="0" w:firstColumn="1" w:lastColumn="0" w:noHBand="0" w:noVBand="1"/>
      </w:tblPr>
      <w:tblGrid>
        <w:gridCol w:w="4640"/>
        <w:gridCol w:w="3270"/>
      </w:tblGrid>
      <w:tr w:rsidR="003137B8" w:rsidRPr="00B00C2F" w14:paraId="2C3ECDE6" w14:textId="77777777" w:rsidTr="00645A21">
        <w:trPr>
          <w:trHeight w:val="268"/>
        </w:trPr>
        <w:tc>
          <w:tcPr>
            <w:tcW w:w="4640" w:type="dxa"/>
            <w:shd w:val="clear" w:color="auto" w:fill="002060"/>
          </w:tcPr>
          <w:p w14:paraId="392AAC48" w14:textId="77777777" w:rsidR="003137B8" w:rsidRPr="00EA722F" w:rsidRDefault="003137B8" w:rsidP="00645A21">
            <w:pPr>
              <w:jc w:val="center"/>
              <w:rPr>
                <w:rFonts w:ascii="Times New Roman" w:eastAsia="Times New Roman" w:hAnsi="Times New Roman" w:cs="Times New Roman"/>
                <w:b/>
                <w:color w:val="FFFFFF" w:themeColor="background1"/>
                <w:szCs w:val="24"/>
                <w:lang w:val="es-ES"/>
              </w:rPr>
            </w:pPr>
            <w:r w:rsidRPr="00EA722F">
              <w:rPr>
                <w:rFonts w:ascii="Times New Roman" w:eastAsia="Times New Roman" w:hAnsi="Times New Roman" w:cs="Times New Roman"/>
                <w:b/>
                <w:color w:val="FFFFFF" w:themeColor="background1"/>
                <w:szCs w:val="24"/>
                <w:lang w:val="es-ES"/>
              </w:rPr>
              <w:t>Enfermedades</w:t>
            </w:r>
          </w:p>
        </w:tc>
        <w:tc>
          <w:tcPr>
            <w:tcW w:w="3270" w:type="dxa"/>
            <w:shd w:val="clear" w:color="auto" w:fill="002060"/>
          </w:tcPr>
          <w:p w14:paraId="35201E7F" w14:textId="77777777" w:rsidR="003137B8" w:rsidRPr="00EA722F" w:rsidRDefault="003137B8" w:rsidP="00645A21">
            <w:pPr>
              <w:jc w:val="center"/>
              <w:rPr>
                <w:rFonts w:ascii="Times New Roman" w:eastAsia="Times New Roman" w:hAnsi="Times New Roman" w:cs="Times New Roman"/>
                <w:b/>
                <w:color w:val="FFFFFF" w:themeColor="background1"/>
                <w:szCs w:val="24"/>
                <w:lang w:val="es-ES"/>
              </w:rPr>
            </w:pPr>
            <w:r w:rsidRPr="00EA722F">
              <w:rPr>
                <w:rFonts w:ascii="Times New Roman" w:eastAsia="Times New Roman" w:hAnsi="Times New Roman" w:cs="Times New Roman"/>
                <w:b/>
                <w:color w:val="FFFFFF" w:themeColor="background1"/>
                <w:szCs w:val="24"/>
                <w:lang w:val="es-ES"/>
              </w:rPr>
              <w:t>Casos</w:t>
            </w:r>
          </w:p>
        </w:tc>
      </w:tr>
      <w:tr w:rsidR="003137B8" w:rsidRPr="00B00C2F" w14:paraId="4F3D3381" w14:textId="77777777" w:rsidTr="00645A21">
        <w:tc>
          <w:tcPr>
            <w:tcW w:w="4640" w:type="dxa"/>
          </w:tcPr>
          <w:p w14:paraId="006DA948" w14:textId="77777777" w:rsidR="003137B8" w:rsidRPr="00EA722F" w:rsidRDefault="003137B8" w:rsidP="00645A21">
            <w:pPr>
              <w:tabs>
                <w:tab w:val="left" w:pos="5475"/>
              </w:tabs>
              <w:spacing w:line="360" w:lineRule="auto"/>
              <w:jc w:val="center"/>
              <w:rPr>
                <w:rFonts w:ascii="Times New Roman" w:eastAsia="Calibri" w:hAnsi="Times New Roman" w:cs="Times New Roman"/>
                <w:noProof/>
                <w:color w:val="4C4747"/>
                <w:spacing w:val="20"/>
              </w:rPr>
            </w:pPr>
            <w:r w:rsidRPr="00EA722F">
              <w:rPr>
                <w:rFonts w:ascii="Times New Roman" w:eastAsia="Calibri" w:hAnsi="Times New Roman" w:cs="Times New Roman"/>
                <w:noProof/>
                <w:color w:val="4C4747"/>
                <w:spacing w:val="20"/>
              </w:rPr>
              <w:lastRenderedPageBreak/>
              <w:t xml:space="preserve">Accidentes de transito </w:t>
            </w:r>
          </w:p>
        </w:tc>
        <w:tc>
          <w:tcPr>
            <w:tcW w:w="3270" w:type="dxa"/>
          </w:tcPr>
          <w:p w14:paraId="0A03CF87" w14:textId="066D9255" w:rsidR="003137B8" w:rsidRPr="00EA722F" w:rsidRDefault="007C0B6A" w:rsidP="00645A21">
            <w:pPr>
              <w:tabs>
                <w:tab w:val="left" w:pos="5475"/>
              </w:tabs>
              <w:spacing w:line="360" w:lineRule="auto"/>
              <w:jc w:val="center"/>
              <w:rPr>
                <w:rFonts w:ascii="Times New Roman" w:eastAsia="Calibri" w:hAnsi="Times New Roman" w:cs="Times New Roman"/>
                <w:noProof/>
                <w:color w:val="4C4747"/>
                <w:spacing w:val="20"/>
              </w:rPr>
            </w:pPr>
            <w:r>
              <w:rPr>
                <w:rFonts w:ascii="Times New Roman" w:eastAsia="Calibri" w:hAnsi="Times New Roman" w:cs="Times New Roman"/>
                <w:noProof/>
                <w:color w:val="4C4747"/>
                <w:spacing w:val="20"/>
              </w:rPr>
              <w:t>2,935</w:t>
            </w:r>
          </w:p>
        </w:tc>
      </w:tr>
      <w:tr w:rsidR="003137B8" w:rsidRPr="00B00C2F" w14:paraId="37F00A25" w14:textId="77777777" w:rsidTr="00645A21">
        <w:tc>
          <w:tcPr>
            <w:tcW w:w="4640" w:type="dxa"/>
          </w:tcPr>
          <w:p w14:paraId="79EDA973" w14:textId="77777777" w:rsidR="003137B8" w:rsidRPr="00EA722F" w:rsidRDefault="003137B8" w:rsidP="00645A21">
            <w:pPr>
              <w:tabs>
                <w:tab w:val="left" w:pos="5475"/>
              </w:tabs>
              <w:spacing w:line="360" w:lineRule="auto"/>
              <w:jc w:val="center"/>
              <w:rPr>
                <w:rFonts w:ascii="Times New Roman" w:eastAsia="Calibri" w:hAnsi="Times New Roman" w:cs="Times New Roman"/>
                <w:noProof/>
                <w:color w:val="4C4747"/>
                <w:spacing w:val="20"/>
              </w:rPr>
            </w:pPr>
            <w:r w:rsidRPr="00EA722F">
              <w:rPr>
                <w:rFonts w:ascii="Times New Roman" w:eastAsia="Calibri" w:hAnsi="Times New Roman" w:cs="Times New Roman"/>
                <w:noProof/>
                <w:color w:val="4C4747"/>
                <w:spacing w:val="20"/>
              </w:rPr>
              <w:t>Accidentes del trabajo</w:t>
            </w:r>
          </w:p>
        </w:tc>
        <w:tc>
          <w:tcPr>
            <w:tcW w:w="3270" w:type="dxa"/>
          </w:tcPr>
          <w:p w14:paraId="2D8A912C" w14:textId="53D15954" w:rsidR="003137B8" w:rsidRPr="00EA722F" w:rsidRDefault="007C0B6A" w:rsidP="00645A21">
            <w:pPr>
              <w:tabs>
                <w:tab w:val="left" w:pos="5475"/>
              </w:tabs>
              <w:spacing w:line="360" w:lineRule="auto"/>
              <w:jc w:val="center"/>
              <w:rPr>
                <w:rFonts w:ascii="Times New Roman" w:eastAsia="Calibri" w:hAnsi="Times New Roman" w:cs="Times New Roman"/>
                <w:noProof/>
                <w:color w:val="4C4747"/>
                <w:spacing w:val="20"/>
              </w:rPr>
            </w:pPr>
            <w:r>
              <w:rPr>
                <w:rFonts w:ascii="Times New Roman" w:eastAsia="Calibri" w:hAnsi="Times New Roman" w:cs="Times New Roman"/>
                <w:noProof/>
                <w:color w:val="4C4747"/>
                <w:spacing w:val="20"/>
              </w:rPr>
              <w:t>7</w:t>
            </w:r>
          </w:p>
        </w:tc>
      </w:tr>
      <w:tr w:rsidR="003137B8" w:rsidRPr="00B00C2F" w14:paraId="439535C2" w14:textId="77777777" w:rsidTr="00645A21">
        <w:tc>
          <w:tcPr>
            <w:tcW w:w="4640" w:type="dxa"/>
          </w:tcPr>
          <w:p w14:paraId="0EC1FA05" w14:textId="77777777" w:rsidR="003137B8" w:rsidRPr="00752E65" w:rsidRDefault="003137B8" w:rsidP="00645A21">
            <w:pPr>
              <w:tabs>
                <w:tab w:val="left" w:pos="5475"/>
              </w:tabs>
              <w:spacing w:line="360" w:lineRule="auto"/>
              <w:jc w:val="center"/>
              <w:rPr>
                <w:rFonts w:ascii="Times New Roman" w:eastAsia="Calibri" w:hAnsi="Times New Roman" w:cs="Times New Roman"/>
                <w:noProof/>
                <w:color w:val="4C4747"/>
                <w:spacing w:val="20"/>
                <w:lang w:val="es-ES"/>
              </w:rPr>
            </w:pPr>
            <w:r w:rsidRPr="00752E65">
              <w:rPr>
                <w:rFonts w:ascii="Times New Roman" w:eastAsia="Calibri" w:hAnsi="Times New Roman" w:cs="Times New Roman"/>
                <w:noProof/>
                <w:color w:val="4C4747"/>
                <w:spacing w:val="20"/>
                <w:lang w:val="es-ES"/>
              </w:rPr>
              <w:t xml:space="preserve">Accidentes laboral con objeto cortopunzante en trabajadores de salud </w:t>
            </w:r>
          </w:p>
        </w:tc>
        <w:tc>
          <w:tcPr>
            <w:tcW w:w="3270" w:type="dxa"/>
          </w:tcPr>
          <w:p w14:paraId="42A15DB8" w14:textId="7B4DD39B" w:rsidR="003137B8" w:rsidRPr="00EA722F" w:rsidRDefault="007C0B6A" w:rsidP="00645A21">
            <w:pPr>
              <w:tabs>
                <w:tab w:val="left" w:pos="5475"/>
              </w:tabs>
              <w:spacing w:line="360" w:lineRule="auto"/>
              <w:jc w:val="center"/>
              <w:rPr>
                <w:rFonts w:ascii="Times New Roman" w:eastAsia="Calibri" w:hAnsi="Times New Roman" w:cs="Times New Roman"/>
                <w:noProof/>
                <w:color w:val="4C4747"/>
                <w:spacing w:val="20"/>
              </w:rPr>
            </w:pPr>
            <w:r>
              <w:rPr>
                <w:rFonts w:ascii="Times New Roman" w:eastAsia="Calibri" w:hAnsi="Times New Roman" w:cs="Times New Roman"/>
                <w:noProof/>
                <w:color w:val="4C4747"/>
                <w:spacing w:val="20"/>
              </w:rPr>
              <w:t>4</w:t>
            </w:r>
          </w:p>
        </w:tc>
      </w:tr>
      <w:tr w:rsidR="003137B8" w:rsidRPr="00B00C2F" w14:paraId="30915039" w14:textId="77777777" w:rsidTr="00645A21">
        <w:tc>
          <w:tcPr>
            <w:tcW w:w="4640" w:type="dxa"/>
          </w:tcPr>
          <w:p w14:paraId="4E3C2C1E" w14:textId="77777777" w:rsidR="003137B8" w:rsidRPr="00752E65" w:rsidRDefault="003137B8" w:rsidP="00645A21">
            <w:pPr>
              <w:tabs>
                <w:tab w:val="left" w:pos="5475"/>
              </w:tabs>
              <w:spacing w:line="360" w:lineRule="auto"/>
              <w:jc w:val="center"/>
              <w:rPr>
                <w:rFonts w:ascii="Times New Roman" w:eastAsia="Calibri" w:hAnsi="Times New Roman" w:cs="Times New Roman"/>
                <w:noProof/>
                <w:color w:val="4C4747"/>
                <w:spacing w:val="20"/>
                <w:lang w:val="es-ES"/>
              </w:rPr>
            </w:pPr>
            <w:r w:rsidRPr="00752E65">
              <w:rPr>
                <w:rFonts w:ascii="Times New Roman" w:eastAsia="Calibri" w:hAnsi="Times New Roman" w:cs="Times New Roman"/>
                <w:noProof/>
                <w:color w:val="4C4747"/>
                <w:spacing w:val="20"/>
                <w:lang w:val="es-ES"/>
              </w:rPr>
              <w:t xml:space="preserve">Accidente laboral en los trabajadores de salud </w:t>
            </w:r>
          </w:p>
        </w:tc>
        <w:tc>
          <w:tcPr>
            <w:tcW w:w="3270" w:type="dxa"/>
          </w:tcPr>
          <w:p w14:paraId="7575502A" w14:textId="02C6E9F4" w:rsidR="003137B8" w:rsidRPr="00EA722F" w:rsidRDefault="007C0B6A" w:rsidP="00645A21">
            <w:pPr>
              <w:tabs>
                <w:tab w:val="left" w:pos="5475"/>
              </w:tabs>
              <w:spacing w:line="360" w:lineRule="auto"/>
              <w:jc w:val="center"/>
              <w:rPr>
                <w:rFonts w:ascii="Times New Roman" w:eastAsia="Calibri" w:hAnsi="Times New Roman" w:cs="Times New Roman"/>
                <w:noProof/>
                <w:color w:val="4C4747"/>
                <w:spacing w:val="20"/>
              </w:rPr>
            </w:pPr>
            <w:r>
              <w:rPr>
                <w:rFonts w:ascii="Times New Roman" w:eastAsia="Calibri" w:hAnsi="Times New Roman" w:cs="Times New Roman"/>
                <w:noProof/>
                <w:color w:val="4C4747"/>
                <w:spacing w:val="20"/>
              </w:rPr>
              <w:t>2</w:t>
            </w:r>
          </w:p>
        </w:tc>
      </w:tr>
      <w:tr w:rsidR="003137B8" w:rsidRPr="00B00C2F" w14:paraId="4249A061" w14:textId="77777777" w:rsidTr="00645A21">
        <w:tc>
          <w:tcPr>
            <w:tcW w:w="4640" w:type="dxa"/>
          </w:tcPr>
          <w:p w14:paraId="51BF6303" w14:textId="77777777" w:rsidR="003137B8" w:rsidRPr="00752E65" w:rsidRDefault="003137B8" w:rsidP="00645A21">
            <w:pPr>
              <w:tabs>
                <w:tab w:val="left" w:pos="5475"/>
              </w:tabs>
              <w:spacing w:line="360" w:lineRule="auto"/>
              <w:jc w:val="center"/>
              <w:rPr>
                <w:rFonts w:ascii="Times New Roman" w:eastAsia="Calibri" w:hAnsi="Times New Roman" w:cs="Times New Roman"/>
                <w:noProof/>
                <w:color w:val="4C4747"/>
                <w:spacing w:val="20"/>
                <w:lang w:val="es-ES"/>
              </w:rPr>
            </w:pPr>
            <w:r w:rsidRPr="00752E65">
              <w:rPr>
                <w:rFonts w:ascii="Times New Roman" w:eastAsia="Calibri" w:hAnsi="Times New Roman" w:cs="Times New Roman"/>
                <w:noProof/>
                <w:color w:val="4C4747"/>
                <w:spacing w:val="20"/>
                <w:lang w:val="es-ES"/>
              </w:rPr>
              <w:t>Heridas de arma de fuego</w:t>
            </w:r>
          </w:p>
        </w:tc>
        <w:tc>
          <w:tcPr>
            <w:tcW w:w="3270" w:type="dxa"/>
          </w:tcPr>
          <w:p w14:paraId="36464ECB" w14:textId="57616D83" w:rsidR="003137B8" w:rsidRPr="00EA722F" w:rsidRDefault="007C0B6A" w:rsidP="00645A21">
            <w:pPr>
              <w:tabs>
                <w:tab w:val="left" w:pos="5475"/>
              </w:tabs>
              <w:spacing w:line="360" w:lineRule="auto"/>
              <w:jc w:val="center"/>
              <w:rPr>
                <w:rFonts w:ascii="Times New Roman" w:eastAsia="Calibri" w:hAnsi="Times New Roman" w:cs="Times New Roman"/>
                <w:noProof/>
                <w:color w:val="4C4747"/>
                <w:spacing w:val="20"/>
              </w:rPr>
            </w:pPr>
            <w:r>
              <w:rPr>
                <w:rFonts w:ascii="Times New Roman" w:eastAsia="Calibri" w:hAnsi="Times New Roman" w:cs="Times New Roman"/>
                <w:noProof/>
                <w:color w:val="4C4747"/>
                <w:spacing w:val="20"/>
              </w:rPr>
              <w:t>71</w:t>
            </w:r>
          </w:p>
        </w:tc>
      </w:tr>
      <w:tr w:rsidR="003137B8" w:rsidRPr="00B00C2F" w14:paraId="3AE08282" w14:textId="77777777" w:rsidTr="00645A21">
        <w:tc>
          <w:tcPr>
            <w:tcW w:w="4640" w:type="dxa"/>
          </w:tcPr>
          <w:p w14:paraId="1D9A92E4" w14:textId="77777777" w:rsidR="003137B8" w:rsidRPr="00EA722F" w:rsidRDefault="003137B8" w:rsidP="00645A21">
            <w:pPr>
              <w:tabs>
                <w:tab w:val="left" w:pos="5475"/>
              </w:tabs>
              <w:spacing w:line="360" w:lineRule="auto"/>
              <w:jc w:val="center"/>
              <w:rPr>
                <w:rFonts w:ascii="Times New Roman" w:eastAsia="Calibri" w:hAnsi="Times New Roman" w:cs="Times New Roman"/>
                <w:noProof/>
                <w:color w:val="4C4747"/>
                <w:spacing w:val="20"/>
              </w:rPr>
            </w:pPr>
            <w:r w:rsidRPr="00EA722F">
              <w:rPr>
                <w:rFonts w:ascii="Times New Roman" w:eastAsia="Calibri" w:hAnsi="Times New Roman" w:cs="Times New Roman"/>
                <w:noProof/>
                <w:color w:val="4C4747"/>
                <w:spacing w:val="20"/>
              </w:rPr>
              <w:t xml:space="preserve">Heridas de arma blanca </w:t>
            </w:r>
          </w:p>
        </w:tc>
        <w:tc>
          <w:tcPr>
            <w:tcW w:w="3270" w:type="dxa"/>
          </w:tcPr>
          <w:p w14:paraId="4E01ECA6" w14:textId="114AA4B4" w:rsidR="003137B8" w:rsidRPr="00EA722F" w:rsidRDefault="007C0B6A" w:rsidP="00645A21">
            <w:pPr>
              <w:tabs>
                <w:tab w:val="left" w:pos="5475"/>
              </w:tabs>
              <w:spacing w:line="360" w:lineRule="auto"/>
              <w:jc w:val="center"/>
              <w:rPr>
                <w:rFonts w:ascii="Times New Roman" w:eastAsia="Calibri" w:hAnsi="Times New Roman" w:cs="Times New Roman"/>
                <w:noProof/>
                <w:color w:val="4C4747"/>
                <w:spacing w:val="20"/>
              </w:rPr>
            </w:pPr>
            <w:r>
              <w:rPr>
                <w:rFonts w:ascii="Times New Roman" w:eastAsia="Calibri" w:hAnsi="Times New Roman" w:cs="Times New Roman"/>
                <w:noProof/>
                <w:color w:val="4C4747"/>
                <w:spacing w:val="20"/>
              </w:rPr>
              <w:t>137</w:t>
            </w:r>
          </w:p>
        </w:tc>
      </w:tr>
      <w:tr w:rsidR="003137B8" w:rsidRPr="00B00C2F" w14:paraId="158B23C8" w14:textId="77777777" w:rsidTr="00645A21">
        <w:tc>
          <w:tcPr>
            <w:tcW w:w="4640" w:type="dxa"/>
          </w:tcPr>
          <w:p w14:paraId="51FB85C6" w14:textId="77777777" w:rsidR="003137B8" w:rsidRPr="00EA722F" w:rsidRDefault="003137B8" w:rsidP="00645A21">
            <w:pPr>
              <w:tabs>
                <w:tab w:val="left" w:pos="5475"/>
              </w:tabs>
              <w:spacing w:line="360" w:lineRule="auto"/>
              <w:jc w:val="center"/>
              <w:rPr>
                <w:rFonts w:ascii="Times New Roman" w:eastAsia="Calibri" w:hAnsi="Times New Roman" w:cs="Times New Roman"/>
                <w:noProof/>
                <w:color w:val="4C4747"/>
                <w:spacing w:val="20"/>
              </w:rPr>
            </w:pPr>
            <w:r w:rsidRPr="00EA722F">
              <w:rPr>
                <w:rFonts w:ascii="Times New Roman" w:eastAsia="Calibri" w:hAnsi="Times New Roman" w:cs="Times New Roman"/>
                <w:noProof/>
                <w:color w:val="4C4747"/>
                <w:spacing w:val="20"/>
              </w:rPr>
              <w:t>Lesión no intencionada</w:t>
            </w:r>
          </w:p>
        </w:tc>
        <w:tc>
          <w:tcPr>
            <w:tcW w:w="3270" w:type="dxa"/>
          </w:tcPr>
          <w:p w14:paraId="3947E0E2" w14:textId="4521B3AB" w:rsidR="003137B8" w:rsidRPr="00EA722F" w:rsidRDefault="007C0B6A" w:rsidP="00645A21">
            <w:pPr>
              <w:tabs>
                <w:tab w:val="left" w:pos="5475"/>
              </w:tabs>
              <w:spacing w:line="360" w:lineRule="auto"/>
              <w:jc w:val="center"/>
              <w:rPr>
                <w:rFonts w:ascii="Times New Roman" w:eastAsia="Calibri" w:hAnsi="Times New Roman" w:cs="Times New Roman"/>
                <w:noProof/>
                <w:color w:val="4C4747"/>
                <w:spacing w:val="20"/>
              </w:rPr>
            </w:pPr>
            <w:r>
              <w:rPr>
                <w:rFonts w:ascii="Times New Roman" w:eastAsia="Calibri" w:hAnsi="Times New Roman" w:cs="Times New Roman"/>
                <w:noProof/>
                <w:color w:val="4C4747"/>
                <w:spacing w:val="20"/>
              </w:rPr>
              <w:t>1,521</w:t>
            </w:r>
          </w:p>
        </w:tc>
      </w:tr>
      <w:tr w:rsidR="003137B8" w:rsidRPr="00B00C2F" w14:paraId="1FF9E098" w14:textId="77777777" w:rsidTr="003137B8">
        <w:tc>
          <w:tcPr>
            <w:tcW w:w="4640" w:type="dxa"/>
            <w:shd w:val="clear" w:color="auto" w:fill="002060"/>
          </w:tcPr>
          <w:p w14:paraId="094975F4" w14:textId="77777777" w:rsidR="003137B8" w:rsidRPr="003137B8" w:rsidRDefault="003137B8" w:rsidP="003137B8">
            <w:pPr>
              <w:tabs>
                <w:tab w:val="left" w:pos="5475"/>
              </w:tabs>
              <w:spacing w:line="360" w:lineRule="auto"/>
              <w:jc w:val="center"/>
              <w:rPr>
                <w:rFonts w:ascii="Times New Roman" w:eastAsia="Calibri" w:hAnsi="Times New Roman" w:cs="Times New Roman"/>
                <w:noProof/>
                <w:color w:val="4C4747"/>
                <w:spacing w:val="20"/>
              </w:rPr>
            </w:pPr>
            <w:r w:rsidRPr="003137B8">
              <w:rPr>
                <w:rFonts w:ascii="Times New Roman" w:eastAsia="Calibri" w:hAnsi="Times New Roman" w:cs="Times New Roman"/>
                <w:noProof/>
                <w:color w:val="4C4747"/>
                <w:spacing w:val="20"/>
              </w:rPr>
              <w:t>Enfermedades</w:t>
            </w:r>
          </w:p>
        </w:tc>
        <w:tc>
          <w:tcPr>
            <w:tcW w:w="3270" w:type="dxa"/>
            <w:shd w:val="clear" w:color="auto" w:fill="002060"/>
          </w:tcPr>
          <w:p w14:paraId="623ED839" w14:textId="77777777" w:rsidR="003137B8" w:rsidRPr="003137B8" w:rsidRDefault="003137B8" w:rsidP="003137B8">
            <w:pPr>
              <w:tabs>
                <w:tab w:val="left" w:pos="5475"/>
              </w:tabs>
              <w:spacing w:line="360" w:lineRule="auto"/>
              <w:jc w:val="center"/>
              <w:rPr>
                <w:rFonts w:ascii="Times New Roman" w:eastAsia="Calibri" w:hAnsi="Times New Roman" w:cs="Times New Roman"/>
                <w:noProof/>
                <w:color w:val="4C4747"/>
                <w:spacing w:val="20"/>
              </w:rPr>
            </w:pPr>
            <w:r w:rsidRPr="003137B8">
              <w:rPr>
                <w:rFonts w:ascii="Times New Roman" w:eastAsia="Calibri" w:hAnsi="Times New Roman" w:cs="Times New Roman"/>
                <w:noProof/>
                <w:color w:val="4C4747"/>
                <w:spacing w:val="20"/>
              </w:rPr>
              <w:t>Casos</w:t>
            </w:r>
          </w:p>
        </w:tc>
      </w:tr>
      <w:tr w:rsidR="003137B8" w:rsidRPr="00B00C2F" w14:paraId="33D8D549" w14:textId="77777777" w:rsidTr="003137B8">
        <w:tc>
          <w:tcPr>
            <w:tcW w:w="4640" w:type="dxa"/>
          </w:tcPr>
          <w:p w14:paraId="5029F18C" w14:textId="77777777" w:rsidR="003137B8" w:rsidRPr="00EA722F" w:rsidRDefault="003137B8" w:rsidP="00645A21">
            <w:pPr>
              <w:tabs>
                <w:tab w:val="left" w:pos="5475"/>
              </w:tabs>
              <w:spacing w:line="360" w:lineRule="auto"/>
              <w:jc w:val="center"/>
              <w:rPr>
                <w:rFonts w:ascii="Times New Roman" w:eastAsia="Calibri" w:hAnsi="Times New Roman" w:cs="Times New Roman"/>
                <w:noProof/>
                <w:color w:val="4C4747"/>
                <w:spacing w:val="20"/>
              </w:rPr>
            </w:pPr>
            <w:r w:rsidRPr="00EA722F">
              <w:rPr>
                <w:rFonts w:ascii="Times New Roman" w:eastAsia="Calibri" w:hAnsi="Times New Roman" w:cs="Times New Roman"/>
                <w:noProof/>
                <w:color w:val="4C4747"/>
                <w:spacing w:val="20"/>
              </w:rPr>
              <w:t xml:space="preserve">Maltrato físico </w:t>
            </w:r>
          </w:p>
        </w:tc>
        <w:tc>
          <w:tcPr>
            <w:tcW w:w="3270" w:type="dxa"/>
          </w:tcPr>
          <w:p w14:paraId="742468E3" w14:textId="2A8C6012" w:rsidR="003137B8" w:rsidRPr="00EA722F" w:rsidRDefault="00C41192" w:rsidP="00645A21">
            <w:pPr>
              <w:tabs>
                <w:tab w:val="left" w:pos="5475"/>
              </w:tabs>
              <w:spacing w:line="360" w:lineRule="auto"/>
              <w:jc w:val="center"/>
              <w:rPr>
                <w:rFonts w:ascii="Times New Roman" w:eastAsia="Calibri" w:hAnsi="Times New Roman" w:cs="Times New Roman"/>
                <w:noProof/>
                <w:color w:val="4C4747"/>
                <w:spacing w:val="20"/>
              </w:rPr>
            </w:pPr>
            <w:r>
              <w:rPr>
                <w:rFonts w:ascii="Times New Roman" w:eastAsia="Calibri" w:hAnsi="Times New Roman" w:cs="Times New Roman"/>
                <w:noProof/>
                <w:color w:val="4C4747"/>
                <w:spacing w:val="20"/>
              </w:rPr>
              <w:t>147</w:t>
            </w:r>
          </w:p>
        </w:tc>
      </w:tr>
      <w:tr w:rsidR="003137B8" w:rsidRPr="00B00C2F" w14:paraId="4614AE0A" w14:textId="77777777" w:rsidTr="003137B8">
        <w:tc>
          <w:tcPr>
            <w:tcW w:w="4640" w:type="dxa"/>
          </w:tcPr>
          <w:p w14:paraId="207B1F13" w14:textId="77777777" w:rsidR="003137B8" w:rsidRPr="00EA722F" w:rsidRDefault="003137B8" w:rsidP="00645A21">
            <w:pPr>
              <w:tabs>
                <w:tab w:val="left" w:pos="5475"/>
              </w:tabs>
              <w:spacing w:line="360" w:lineRule="auto"/>
              <w:jc w:val="center"/>
              <w:rPr>
                <w:rFonts w:ascii="Times New Roman" w:eastAsia="Calibri" w:hAnsi="Times New Roman" w:cs="Times New Roman"/>
                <w:noProof/>
                <w:color w:val="4C4747"/>
                <w:spacing w:val="20"/>
              </w:rPr>
            </w:pPr>
            <w:r w:rsidRPr="00EA722F">
              <w:rPr>
                <w:rFonts w:ascii="Times New Roman" w:eastAsia="Calibri" w:hAnsi="Times New Roman" w:cs="Times New Roman"/>
                <w:noProof/>
                <w:color w:val="4C4747"/>
                <w:spacing w:val="20"/>
              </w:rPr>
              <w:t>Violación sexual</w:t>
            </w:r>
          </w:p>
        </w:tc>
        <w:tc>
          <w:tcPr>
            <w:tcW w:w="3270" w:type="dxa"/>
          </w:tcPr>
          <w:p w14:paraId="2E63CF4E" w14:textId="59D30D4F" w:rsidR="003137B8" w:rsidRPr="00EA722F" w:rsidRDefault="00C41192" w:rsidP="00645A21">
            <w:pPr>
              <w:tabs>
                <w:tab w:val="left" w:pos="5475"/>
              </w:tabs>
              <w:spacing w:line="360" w:lineRule="auto"/>
              <w:jc w:val="center"/>
              <w:rPr>
                <w:rFonts w:ascii="Times New Roman" w:eastAsia="Calibri" w:hAnsi="Times New Roman" w:cs="Times New Roman"/>
                <w:noProof/>
                <w:color w:val="4C4747"/>
                <w:spacing w:val="20"/>
              </w:rPr>
            </w:pPr>
            <w:r>
              <w:rPr>
                <w:rFonts w:ascii="Times New Roman" w:eastAsia="Calibri" w:hAnsi="Times New Roman" w:cs="Times New Roman"/>
                <w:noProof/>
                <w:color w:val="4C4747"/>
                <w:spacing w:val="20"/>
              </w:rPr>
              <w:t>30</w:t>
            </w:r>
          </w:p>
        </w:tc>
      </w:tr>
      <w:tr w:rsidR="003137B8" w:rsidRPr="00B00C2F" w14:paraId="563FCC85" w14:textId="77777777" w:rsidTr="003137B8">
        <w:tc>
          <w:tcPr>
            <w:tcW w:w="4640" w:type="dxa"/>
          </w:tcPr>
          <w:p w14:paraId="22659325" w14:textId="77777777" w:rsidR="003137B8" w:rsidRPr="00EA722F" w:rsidRDefault="003137B8" w:rsidP="00645A21">
            <w:pPr>
              <w:tabs>
                <w:tab w:val="left" w:pos="5475"/>
              </w:tabs>
              <w:spacing w:line="360" w:lineRule="auto"/>
              <w:jc w:val="center"/>
              <w:rPr>
                <w:rFonts w:ascii="Times New Roman" w:eastAsia="Calibri" w:hAnsi="Times New Roman" w:cs="Times New Roman"/>
                <w:noProof/>
                <w:color w:val="4C4747"/>
                <w:spacing w:val="20"/>
              </w:rPr>
            </w:pPr>
            <w:r w:rsidRPr="00EA722F">
              <w:rPr>
                <w:rFonts w:ascii="Times New Roman" w:eastAsia="Calibri" w:hAnsi="Times New Roman" w:cs="Times New Roman"/>
                <w:noProof/>
                <w:color w:val="4C4747"/>
                <w:spacing w:val="20"/>
              </w:rPr>
              <w:t>Alcoholismo</w:t>
            </w:r>
          </w:p>
        </w:tc>
        <w:tc>
          <w:tcPr>
            <w:tcW w:w="3270" w:type="dxa"/>
          </w:tcPr>
          <w:p w14:paraId="2DCAC04B" w14:textId="5BAB8FF8" w:rsidR="003137B8" w:rsidRPr="00EA722F" w:rsidRDefault="00C41192" w:rsidP="00645A21">
            <w:pPr>
              <w:tabs>
                <w:tab w:val="left" w:pos="5475"/>
              </w:tabs>
              <w:spacing w:line="360" w:lineRule="auto"/>
              <w:jc w:val="center"/>
              <w:rPr>
                <w:rFonts w:ascii="Times New Roman" w:eastAsia="Calibri" w:hAnsi="Times New Roman" w:cs="Times New Roman"/>
                <w:noProof/>
                <w:color w:val="4C4747"/>
                <w:spacing w:val="20"/>
              </w:rPr>
            </w:pPr>
            <w:r>
              <w:rPr>
                <w:rFonts w:ascii="Times New Roman" w:eastAsia="Calibri" w:hAnsi="Times New Roman" w:cs="Times New Roman"/>
                <w:noProof/>
                <w:color w:val="4C4747"/>
                <w:spacing w:val="20"/>
              </w:rPr>
              <w:t>9</w:t>
            </w:r>
          </w:p>
        </w:tc>
      </w:tr>
      <w:tr w:rsidR="003137B8" w:rsidRPr="00B00C2F" w14:paraId="638F7270" w14:textId="77777777" w:rsidTr="003137B8">
        <w:tc>
          <w:tcPr>
            <w:tcW w:w="4640" w:type="dxa"/>
          </w:tcPr>
          <w:p w14:paraId="6895EAE6" w14:textId="77777777" w:rsidR="003137B8" w:rsidRPr="00EA722F" w:rsidRDefault="003137B8" w:rsidP="00645A21">
            <w:pPr>
              <w:tabs>
                <w:tab w:val="left" w:pos="5475"/>
              </w:tabs>
              <w:spacing w:line="360" w:lineRule="auto"/>
              <w:jc w:val="center"/>
              <w:rPr>
                <w:rFonts w:ascii="Times New Roman" w:eastAsia="Calibri" w:hAnsi="Times New Roman" w:cs="Times New Roman"/>
                <w:noProof/>
                <w:color w:val="4C4747"/>
                <w:spacing w:val="20"/>
              </w:rPr>
            </w:pPr>
            <w:r w:rsidRPr="00EA722F">
              <w:rPr>
                <w:rFonts w:ascii="Times New Roman" w:eastAsia="Calibri" w:hAnsi="Times New Roman" w:cs="Times New Roman"/>
                <w:noProof/>
                <w:color w:val="4C4747"/>
                <w:spacing w:val="20"/>
              </w:rPr>
              <w:t xml:space="preserve">Drogodependencia </w:t>
            </w:r>
          </w:p>
        </w:tc>
        <w:tc>
          <w:tcPr>
            <w:tcW w:w="3270" w:type="dxa"/>
          </w:tcPr>
          <w:p w14:paraId="5A615890" w14:textId="4CD95F0B" w:rsidR="003137B8" w:rsidRPr="00EA722F" w:rsidRDefault="00C41192" w:rsidP="00645A21">
            <w:pPr>
              <w:tabs>
                <w:tab w:val="left" w:pos="5475"/>
              </w:tabs>
              <w:spacing w:line="360" w:lineRule="auto"/>
              <w:jc w:val="center"/>
              <w:rPr>
                <w:rFonts w:ascii="Times New Roman" w:eastAsia="Calibri" w:hAnsi="Times New Roman" w:cs="Times New Roman"/>
                <w:noProof/>
                <w:color w:val="4C4747"/>
                <w:spacing w:val="20"/>
              </w:rPr>
            </w:pPr>
            <w:r>
              <w:rPr>
                <w:rFonts w:ascii="Times New Roman" w:eastAsia="Calibri" w:hAnsi="Times New Roman" w:cs="Times New Roman"/>
                <w:noProof/>
                <w:color w:val="4C4747"/>
                <w:spacing w:val="20"/>
              </w:rPr>
              <w:t>9</w:t>
            </w:r>
          </w:p>
        </w:tc>
      </w:tr>
      <w:tr w:rsidR="003137B8" w:rsidRPr="00B00C2F" w14:paraId="72D1139D" w14:textId="77777777" w:rsidTr="003137B8">
        <w:tc>
          <w:tcPr>
            <w:tcW w:w="4640" w:type="dxa"/>
          </w:tcPr>
          <w:p w14:paraId="112622A2" w14:textId="77777777" w:rsidR="003137B8" w:rsidRPr="00EA722F" w:rsidRDefault="003137B8" w:rsidP="00645A21">
            <w:pPr>
              <w:tabs>
                <w:tab w:val="left" w:pos="5475"/>
              </w:tabs>
              <w:spacing w:line="360" w:lineRule="auto"/>
              <w:jc w:val="center"/>
              <w:rPr>
                <w:rFonts w:ascii="Times New Roman" w:eastAsia="Calibri" w:hAnsi="Times New Roman" w:cs="Times New Roman"/>
                <w:noProof/>
                <w:color w:val="4C4747"/>
                <w:spacing w:val="20"/>
              </w:rPr>
            </w:pPr>
            <w:r w:rsidRPr="00EA722F">
              <w:rPr>
                <w:rFonts w:ascii="Times New Roman" w:eastAsia="Calibri" w:hAnsi="Times New Roman" w:cs="Times New Roman"/>
                <w:noProof/>
                <w:color w:val="4C4747"/>
                <w:spacing w:val="20"/>
              </w:rPr>
              <w:t xml:space="preserve">Crisis de ansiedad </w:t>
            </w:r>
          </w:p>
        </w:tc>
        <w:tc>
          <w:tcPr>
            <w:tcW w:w="3270" w:type="dxa"/>
          </w:tcPr>
          <w:p w14:paraId="7F0B628F" w14:textId="194D44AC" w:rsidR="003137B8" w:rsidRPr="00EA722F" w:rsidRDefault="00C41192" w:rsidP="00645A21">
            <w:pPr>
              <w:tabs>
                <w:tab w:val="left" w:pos="5475"/>
              </w:tabs>
              <w:spacing w:line="360" w:lineRule="auto"/>
              <w:jc w:val="center"/>
              <w:rPr>
                <w:rFonts w:ascii="Times New Roman" w:eastAsia="Calibri" w:hAnsi="Times New Roman" w:cs="Times New Roman"/>
                <w:noProof/>
                <w:color w:val="4C4747"/>
                <w:spacing w:val="20"/>
              </w:rPr>
            </w:pPr>
            <w:r>
              <w:rPr>
                <w:rFonts w:ascii="Times New Roman" w:eastAsia="Calibri" w:hAnsi="Times New Roman" w:cs="Times New Roman"/>
                <w:noProof/>
                <w:color w:val="4C4747"/>
                <w:spacing w:val="20"/>
              </w:rPr>
              <w:t>140</w:t>
            </w:r>
          </w:p>
        </w:tc>
      </w:tr>
      <w:tr w:rsidR="003137B8" w:rsidRPr="00B00C2F" w14:paraId="6764AB41" w14:textId="77777777" w:rsidTr="003137B8">
        <w:tc>
          <w:tcPr>
            <w:tcW w:w="4640" w:type="dxa"/>
          </w:tcPr>
          <w:p w14:paraId="59EA5E0D" w14:textId="77777777" w:rsidR="003137B8" w:rsidRPr="00EA722F" w:rsidRDefault="003137B8" w:rsidP="00645A21">
            <w:pPr>
              <w:tabs>
                <w:tab w:val="left" w:pos="5475"/>
              </w:tabs>
              <w:spacing w:line="360" w:lineRule="auto"/>
              <w:jc w:val="center"/>
              <w:rPr>
                <w:rFonts w:ascii="Times New Roman" w:eastAsia="Calibri" w:hAnsi="Times New Roman" w:cs="Times New Roman"/>
                <w:noProof/>
                <w:color w:val="4C4747"/>
                <w:spacing w:val="20"/>
              </w:rPr>
            </w:pPr>
            <w:r w:rsidRPr="00EA722F">
              <w:rPr>
                <w:rFonts w:ascii="Times New Roman" w:eastAsia="Calibri" w:hAnsi="Times New Roman" w:cs="Times New Roman"/>
                <w:noProof/>
                <w:color w:val="4C4747"/>
                <w:spacing w:val="20"/>
              </w:rPr>
              <w:t xml:space="preserve">Crisis  de depresión </w:t>
            </w:r>
          </w:p>
        </w:tc>
        <w:tc>
          <w:tcPr>
            <w:tcW w:w="3270" w:type="dxa"/>
          </w:tcPr>
          <w:p w14:paraId="0F2707D8" w14:textId="263554F4" w:rsidR="003137B8" w:rsidRPr="00EA722F" w:rsidRDefault="00C41192" w:rsidP="00645A21">
            <w:pPr>
              <w:tabs>
                <w:tab w:val="left" w:pos="5475"/>
              </w:tabs>
              <w:spacing w:line="360" w:lineRule="auto"/>
              <w:jc w:val="center"/>
              <w:rPr>
                <w:rFonts w:ascii="Times New Roman" w:eastAsia="Calibri" w:hAnsi="Times New Roman" w:cs="Times New Roman"/>
                <w:noProof/>
                <w:color w:val="4C4747"/>
                <w:spacing w:val="20"/>
              </w:rPr>
            </w:pPr>
            <w:r>
              <w:rPr>
                <w:rFonts w:ascii="Times New Roman" w:eastAsia="Calibri" w:hAnsi="Times New Roman" w:cs="Times New Roman"/>
                <w:noProof/>
                <w:color w:val="4C4747"/>
                <w:spacing w:val="20"/>
              </w:rPr>
              <w:t>25</w:t>
            </w:r>
          </w:p>
        </w:tc>
      </w:tr>
      <w:tr w:rsidR="003137B8" w:rsidRPr="00B00C2F" w14:paraId="1F27330F" w14:textId="77777777" w:rsidTr="003137B8">
        <w:tc>
          <w:tcPr>
            <w:tcW w:w="4640" w:type="dxa"/>
          </w:tcPr>
          <w:p w14:paraId="1C0AC8E3" w14:textId="77777777" w:rsidR="003137B8" w:rsidRPr="00EA722F" w:rsidRDefault="003137B8" w:rsidP="00645A21">
            <w:pPr>
              <w:tabs>
                <w:tab w:val="left" w:pos="5475"/>
              </w:tabs>
              <w:spacing w:line="360" w:lineRule="auto"/>
              <w:jc w:val="center"/>
              <w:rPr>
                <w:rFonts w:ascii="Times New Roman" w:eastAsia="Calibri" w:hAnsi="Times New Roman" w:cs="Times New Roman"/>
                <w:noProof/>
                <w:color w:val="4C4747"/>
                <w:spacing w:val="20"/>
              </w:rPr>
            </w:pPr>
            <w:r w:rsidRPr="00EA722F">
              <w:rPr>
                <w:rFonts w:ascii="Times New Roman" w:eastAsia="Calibri" w:hAnsi="Times New Roman" w:cs="Times New Roman"/>
                <w:noProof/>
                <w:color w:val="4C4747"/>
                <w:spacing w:val="20"/>
              </w:rPr>
              <w:t xml:space="preserve">Intento suicida </w:t>
            </w:r>
          </w:p>
        </w:tc>
        <w:tc>
          <w:tcPr>
            <w:tcW w:w="3270" w:type="dxa"/>
          </w:tcPr>
          <w:p w14:paraId="64C971FF" w14:textId="600EAE01" w:rsidR="003137B8" w:rsidRPr="00EA722F" w:rsidRDefault="00C41192" w:rsidP="00645A21">
            <w:pPr>
              <w:tabs>
                <w:tab w:val="left" w:pos="5475"/>
              </w:tabs>
              <w:spacing w:line="360" w:lineRule="auto"/>
              <w:jc w:val="center"/>
              <w:rPr>
                <w:rFonts w:ascii="Times New Roman" w:eastAsia="Calibri" w:hAnsi="Times New Roman" w:cs="Times New Roman"/>
                <w:noProof/>
                <w:color w:val="4C4747"/>
                <w:spacing w:val="20"/>
              </w:rPr>
            </w:pPr>
            <w:r>
              <w:rPr>
                <w:rFonts w:ascii="Times New Roman" w:eastAsia="Calibri" w:hAnsi="Times New Roman" w:cs="Times New Roman"/>
                <w:noProof/>
                <w:color w:val="4C4747"/>
                <w:spacing w:val="20"/>
              </w:rPr>
              <w:t>86</w:t>
            </w:r>
          </w:p>
        </w:tc>
      </w:tr>
      <w:tr w:rsidR="003137B8" w:rsidRPr="00B00C2F" w14:paraId="4E8AE74F" w14:textId="77777777" w:rsidTr="003137B8">
        <w:tc>
          <w:tcPr>
            <w:tcW w:w="4640" w:type="dxa"/>
            <w:shd w:val="clear" w:color="auto" w:fill="002060"/>
          </w:tcPr>
          <w:p w14:paraId="411BE21D" w14:textId="77777777" w:rsidR="003137B8" w:rsidRPr="003137B8" w:rsidRDefault="003137B8" w:rsidP="003137B8">
            <w:pPr>
              <w:tabs>
                <w:tab w:val="left" w:pos="5475"/>
              </w:tabs>
              <w:spacing w:line="360" w:lineRule="auto"/>
              <w:jc w:val="center"/>
              <w:rPr>
                <w:rFonts w:ascii="Times New Roman" w:eastAsia="Calibri" w:hAnsi="Times New Roman" w:cs="Times New Roman"/>
                <w:noProof/>
                <w:color w:val="4C4747"/>
                <w:spacing w:val="20"/>
              </w:rPr>
            </w:pPr>
            <w:r w:rsidRPr="003137B8">
              <w:rPr>
                <w:rFonts w:ascii="Times New Roman" w:eastAsia="Calibri" w:hAnsi="Times New Roman" w:cs="Times New Roman"/>
                <w:noProof/>
                <w:color w:val="4C4747"/>
                <w:spacing w:val="20"/>
              </w:rPr>
              <w:t>Enfermedades</w:t>
            </w:r>
          </w:p>
        </w:tc>
        <w:tc>
          <w:tcPr>
            <w:tcW w:w="3270" w:type="dxa"/>
            <w:shd w:val="clear" w:color="auto" w:fill="002060"/>
          </w:tcPr>
          <w:p w14:paraId="65BE3F2F" w14:textId="77777777" w:rsidR="003137B8" w:rsidRPr="003137B8" w:rsidRDefault="003137B8" w:rsidP="003137B8">
            <w:pPr>
              <w:tabs>
                <w:tab w:val="left" w:pos="5475"/>
              </w:tabs>
              <w:spacing w:line="360" w:lineRule="auto"/>
              <w:jc w:val="center"/>
              <w:rPr>
                <w:rFonts w:ascii="Times New Roman" w:eastAsia="Calibri" w:hAnsi="Times New Roman" w:cs="Times New Roman"/>
                <w:noProof/>
                <w:color w:val="4C4747"/>
                <w:spacing w:val="20"/>
              </w:rPr>
            </w:pPr>
            <w:r w:rsidRPr="003137B8">
              <w:rPr>
                <w:rFonts w:ascii="Times New Roman" w:eastAsia="Calibri" w:hAnsi="Times New Roman" w:cs="Times New Roman"/>
                <w:noProof/>
                <w:color w:val="4C4747"/>
                <w:spacing w:val="20"/>
              </w:rPr>
              <w:t>Casos</w:t>
            </w:r>
          </w:p>
        </w:tc>
      </w:tr>
      <w:tr w:rsidR="003137B8" w:rsidRPr="00B00C2F" w14:paraId="6ED73821" w14:textId="77777777" w:rsidTr="003137B8">
        <w:tc>
          <w:tcPr>
            <w:tcW w:w="4640" w:type="dxa"/>
          </w:tcPr>
          <w:p w14:paraId="41D8977E" w14:textId="77777777" w:rsidR="003137B8" w:rsidRPr="00636B36" w:rsidRDefault="003137B8" w:rsidP="00645A21">
            <w:pPr>
              <w:tabs>
                <w:tab w:val="left" w:pos="5475"/>
              </w:tabs>
              <w:spacing w:line="360" w:lineRule="auto"/>
              <w:jc w:val="center"/>
              <w:rPr>
                <w:rFonts w:ascii="Times New Roman" w:eastAsia="Calibri" w:hAnsi="Times New Roman" w:cs="Times New Roman"/>
                <w:noProof/>
                <w:color w:val="4C4747"/>
                <w:spacing w:val="20"/>
              </w:rPr>
            </w:pPr>
            <w:r w:rsidRPr="00636B36">
              <w:rPr>
                <w:rFonts w:ascii="Times New Roman" w:eastAsia="Calibri" w:hAnsi="Times New Roman" w:cs="Times New Roman"/>
                <w:noProof/>
                <w:color w:val="4C4747"/>
                <w:spacing w:val="20"/>
              </w:rPr>
              <w:t xml:space="preserve">Intoxicación alcohólica </w:t>
            </w:r>
          </w:p>
        </w:tc>
        <w:tc>
          <w:tcPr>
            <w:tcW w:w="3270" w:type="dxa"/>
          </w:tcPr>
          <w:p w14:paraId="2D3895CA" w14:textId="74613945" w:rsidR="003137B8" w:rsidRPr="00636B36" w:rsidRDefault="00941E11" w:rsidP="00645A21">
            <w:pPr>
              <w:tabs>
                <w:tab w:val="left" w:pos="5475"/>
              </w:tabs>
              <w:spacing w:line="360" w:lineRule="auto"/>
              <w:jc w:val="center"/>
              <w:rPr>
                <w:rFonts w:ascii="Times New Roman" w:eastAsia="Calibri" w:hAnsi="Times New Roman" w:cs="Times New Roman"/>
                <w:noProof/>
                <w:color w:val="4C4747"/>
                <w:spacing w:val="20"/>
              </w:rPr>
            </w:pPr>
            <w:r>
              <w:rPr>
                <w:rFonts w:ascii="Times New Roman" w:eastAsia="Calibri" w:hAnsi="Times New Roman" w:cs="Times New Roman"/>
                <w:noProof/>
                <w:color w:val="4C4747"/>
                <w:spacing w:val="20"/>
              </w:rPr>
              <w:t>20</w:t>
            </w:r>
          </w:p>
        </w:tc>
      </w:tr>
      <w:tr w:rsidR="003137B8" w:rsidRPr="00B00C2F" w14:paraId="615CEE8E" w14:textId="77777777" w:rsidTr="003137B8">
        <w:tc>
          <w:tcPr>
            <w:tcW w:w="4640" w:type="dxa"/>
          </w:tcPr>
          <w:p w14:paraId="51912A58" w14:textId="77777777" w:rsidR="003137B8" w:rsidRPr="00636B36" w:rsidRDefault="003137B8" w:rsidP="00645A21">
            <w:pPr>
              <w:tabs>
                <w:tab w:val="left" w:pos="5475"/>
              </w:tabs>
              <w:spacing w:line="360" w:lineRule="auto"/>
              <w:jc w:val="center"/>
              <w:rPr>
                <w:rFonts w:ascii="Times New Roman" w:eastAsia="Calibri" w:hAnsi="Times New Roman" w:cs="Times New Roman"/>
                <w:noProof/>
                <w:color w:val="4C4747"/>
                <w:spacing w:val="20"/>
              </w:rPr>
            </w:pPr>
            <w:r w:rsidRPr="00636B36">
              <w:rPr>
                <w:rFonts w:ascii="Times New Roman" w:eastAsia="Calibri" w:hAnsi="Times New Roman" w:cs="Times New Roman"/>
                <w:noProof/>
                <w:color w:val="4C4747"/>
                <w:spacing w:val="20"/>
              </w:rPr>
              <w:t xml:space="preserve">Intoxicación alimenticia </w:t>
            </w:r>
          </w:p>
        </w:tc>
        <w:tc>
          <w:tcPr>
            <w:tcW w:w="3270" w:type="dxa"/>
          </w:tcPr>
          <w:p w14:paraId="49126296" w14:textId="4D284A62" w:rsidR="003137B8" w:rsidRPr="00636B36" w:rsidRDefault="00941E11" w:rsidP="00645A21">
            <w:pPr>
              <w:tabs>
                <w:tab w:val="left" w:pos="5475"/>
              </w:tabs>
              <w:spacing w:line="360" w:lineRule="auto"/>
              <w:jc w:val="center"/>
              <w:rPr>
                <w:rFonts w:ascii="Times New Roman" w:eastAsia="Calibri" w:hAnsi="Times New Roman" w:cs="Times New Roman"/>
                <w:noProof/>
                <w:color w:val="4C4747"/>
                <w:spacing w:val="20"/>
              </w:rPr>
            </w:pPr>
            <w:r>
              <w:rPr>
                <w:rFonts w:ascii="Times New Roman" w:eastAsia="Calibri" w:hAnsi="Times New Roman" w:cs="Times New Roman"/>
                <w:noProof/>
                <w:color w:val="4C4747"/>
                <w:spacing w:val="20"/>
              </w:rPr>
              <w:t>25</w:t>
            </w:r>
          </w:p>
        </w:tc>
      </w:tr>
      <w:tr w:rsidR="003137B8" w:rsidRPr="00B00C2F" w14:paraId="4D243BDE" w14:textId="77777777" w:rsidTr="003137B8">
        <w:tc>
          <w:tcPr>
            <w:tcW w:w="4640" w:type="dxa"/>
          </w:tcPr>
          <w:p w14:paraId="4538A42A" w14:textId="77777777" w:rsidR="003137B8" w:rsidRPr="00636B36" w:rsidRDefault="003137B8" w:rsidP="00645A21">
            <w:pPr>
              <w:tabs>
                <w:tab w:val="left" w:pos="5475"/>
              </w:tabs>
              <w:spacing w:line="360" w:lineRule="auto"/>
              <w:jc w:val="center"/>
              <w:rPr>
                <w:rFonts w:ascii="Times New Roman" w:eastAsia="Calibri" w:hAnsi="Times New Roman" w:cs="Times New Roman"/>
                <w:noProof/>
                <w:color w:val="4C4747"/>
                <w:spacing w:val="20"/>
              </w:rPr>
            </w:pPr>
            <w:r w:rsidRPr="00636B36">
              <w:rPr>
                <w:rFonts w:ascii="Times New Roman" w:eastAsia="Calibri" w:hAnsi="Times New Roman" w:cs="Times New Roman"/>
                <w:noProof/>
                <w:color w:val="4C4747"/>
                <w:spacing w:val="20"/>
              </w:rPr>
              <w:t>Intoxicación por plaguicida</w:t>
            </w:r>
          </w:p>
        </w:tc>
        <w:tc>
          <w:tcPr>
            <w:tcW w:w="3270" w:type="dxa"/>
          </w:tcPr>
          <w:p w14:paraId="28FEAC49" w14:textId="3EB29B55" w:rsidR="003137B8" w:rsidRPr="00636B36" w:rsidRDefault="00941E11" w:rsidP="00645A21">
            <w:pPr>
              <w:tabs>
                <w:tab w:val="left" w:pos="5475"/>
              </w:tabs>
              <w:spacing w:line="360" w:lineRule="auto"/>
              <w:jc w:val="center"/>
              <w:rPr>
                <w:rFonts w:ascii="Times New Roman" w:eastAsia="Calibri" w:hAnsi="Times New Roman" w:cs="Times New Roman"/>
                <w:noProof/>
                <w:color w:val="4C4747"/>
                <w:spacing w:val="20"/>
              </w:rPr>
            </w:pPr>
            <w:r>
              <w:rPr>
                <w:rFonts w:ascii="Times New Roman" w:eastAsia="Calibri" w:hAnsi="Times New Roman" w:cs="Times New Roman"/>
                <w:noProof/>
                <w:color w:val="4C4747"/>
                <w:spacing w:val="20"/>
              </w:rPr>
              <w:t>8</w:t>
            </w:r>
          </w:p>
        </w:tc>
      </w:tr>
      <w:tr w:rsidR="003137B8" w:rsidRPr="00B00C2F" w14:paraId="2EF29F03" w14:textId="77777777" w:rsidTr="003137B8">
        <w:tc>
          <w:tcPr>
            <w:tcW w:w="4640" w:type="dxa"/>
          </w:tcPr>
          <w:p w14:paraId="02199B34" w14:textId="77777777" w:rsidR="003137B8" w:rsidRPr="00636B36" w:rsidRDefault="003137B8" w:rsidP="00645A21">
            <w:pPr>
              <w:tabs>
                <w:tab w:val="left" w:pos="5475"/>
              </w:tabs>
              <w:spacing w:line="360" w:lineRule="auto"/>
              <w:jc w:val="center"/>
              <w:rPr>
                <w:rFonts w:ascii="Times New Roman" w:eastAsia="Calibri" w:hAnsi="Times New Roman" w:cs="Times New Roman"/>
                <w:noProof/>
                <w:color w:val="4C4747"/>
                <w:spacing w:val="20"/>
              </w:rPr>
            </w:pPr>
            <w:r w:rsidRPr="00636B36">
              <w:rPr>
                <w:rFonts w:ascii="Times New Roman" w:eastAsia="Calibri" w:hAnsi="Times New Roman" w:cs="Times New Roman"/>
                <w:noProof/>
                <w:color w:val="4C4747"/>
                <w:spacing w:val="20"/>
              </w:rPr>
              <w:t xml:space="preserve">Intoxicación por metanol </w:t>
            </w:r>
          </w:p>
        </w:tc>
        <w:tc>
          <w:tcPr>
            <w:tcW w:w="3270" w:type="dxa"/>
          </w:tcPr>
          <w:p w14:paraId="2B63CE6B" w14:textId="77777777" w:rsidR="003137B8" w:rsidRPr="00636B36" w:rsidRDefault="003137B8" w:rsidP="00645A21">
            <w:pPr>
              <w:tabs>
                <w:tab w:val="left" w:pos="5475"/>
              </w:tabs>
              <w:spacing w:line="360" w:lineRule="auto"/>
              <w:jc w:val="center"/>
              <w:rPr>
                <w:rFonts w:ascii="Times New Roman" w:eastAsia="Calibri" w:hAnsi="Times New Roman" w:cs="Times New Roman"/>
                <w:noProof/>
                <w:color w:val="4C4747"/>
                <w:spacing w:val="20"/>
              </w:rPr>
            </w:pPr>
            <w:r w:rsidRPr="00636B36">
              <w:rPr>
                <w:rFonts w:ascii="Times New Roman" w:eastAsia="Calibri" w:hAnsi="Times New Roman" w:cs="Times New Roman"/>
                <w:noProof/>
                <w:color w:val="4C4747"/>
                <w:spacing w:val="20"/>
              </w:rPr>
              <w:t>0</w:t>
            </w:r>
          </w:p>
        </w:tc>
      </w:tr>
      <w:tr w:rsidR="003137B8" w:rsidRPr="00B00C2F" w14:paraId="7A6C8E09" w14:textId="77777777" w:rsidTr="003137B8">
        <w:tc>
          <w:tcPr>
            <w:tcW w:w="4640" w:type="dxa"/>
          </w:tcPr>
          <w:p w14:paraId="2CCB1327" w14:textId="77777777" w:rsidR="003137B8" w:rsidRPr="00636B36" w:rsidRDefault="003137B8" w:rsidP="00645A21">
            <w:pPr>
              <w:tabs>
                <w:tab w:val="left" w:pos="5475"/>
              </w:tabs>
              <w:spacing w:line="360" w:lineRule="auto"/>
              <w:jc w:val="center"/>
              <w:rPr>
                <w:rFonts w:ascii="Times New Roman" w:eastAsia="Calibri" w:hAnsi="Times New Roman" w:cs="Times New Roman"/>
                <w:noProof/>
                <w:color w:val="4C4747"/>
                <w:spacing w:val="20"/>
              </w:rPr>
            </w:pPr>
            <w:r w:rsidRPr="00636B36">
              <w:rPr>
                <w:rFonts w:ascii="Times New Roman" w:eastAsia="Calibri" w:hAnsi="Times New Roman" w:cs="Times New Roman"/>
                <w:noProof/>
                <w:color w:val="4C4747"/>
                <w:spacing w:val="20"/>
              </w:rPr>
              <w:t xml:space="preserve">Intoxicación  medicamentosa </w:t>
            </w:r>
          </w:p>
        </w:tc>
        <w:tc>
          <w:tcPr>
            <w:tcW w:w="3270" w:type="dxa"/>
          </w:tcPr>
          <w:p w14:paraId="05AA8993" w14:textId="33FAB2CF" w:rsidR="003137B8" w:rsidRPr="00636B36" w:rsidRDefault="00941E11" w:rsidP="00645A21">
            <w:pPr>
              <w:tabs>
                <w:tab w:val="left" w:pos="5475"/>
              </w:tabs>
              <w:spacing w:line="360" w:lineRule="auto"/>
              <w:jc w:val="center"/>
              <w:rPr>
                <w:rFonts w:ascii="Times New Roman" w:eastAsia="Calibri" w:hAnsi="Times New Roman" w:cs="Times New Roman"/>
                <w:noProof/>
                <w:color w:val="4C4747"/>
                <w:spacing w:val="20"/>
              </w:rPr>
            </w:pPr>
            <w:r>
              <w:rPr>
                <w:rFonts w:ascii="Times New Roman" w:eastAsia="Calibri" w:hAnsi="Times New Roman" w:cs="Times New Roman"/>
                <w:noProof/>
                <w:color w:val="4C4747"/>
                <w:spacing w:val="20"/>
              </w:rPr>
              <w:t>55</w:t>
            </w:r>
          </w:p>
        </w:tc>
      </w:tr>
      <w:tr w:rsidR="003137B8" w:rsidRPr="00B00C2F" w14:paraId="60009930" w14:textId="77777777" w:rsidTr="003137B8">
        <w:tc>
          <w:tcPr>
            <w:tcW w:w="4640" w:type="dxa"/>
          </w:tcPr>
          <w:p w14:paraId="3191F3F8" w14:textId="77777777" w:rsidR="003137B8" w:rsidRPr="00636B36" w:rsidRDefault="003137B8" w:rsidP="00645A21">
            <w:pPr>
              <w:tabs>
                <w:tab w:val="left" w:pos="5475"/>
              </w:tabs>
              <w:spacing w:line="360" w:lineRule="auto"/>
              <w:jc w:val="center"/>
              <w:rPr>
                <w:rFonts w:ascii="Times New Roman" w:eastAsia="Calibri" w:hAnsi="Times New Roman" w:cs="Times New Roman"/>
                <w:noProof/>
                <w:color w:val="4C4747"/>
                <w:spacing w:val="20"/>
              </w:rPr>
            </w:pPr>
            <w:r w:rsidRPr="00636B36">
              <w:rPr>
                <w:rFonts w:ascii="Times New Roman" w:eastAsia="Calibri" w:hAnsi="Times New Roman" w:cs="Times New Roman"/>
                <w:noProof/>
                <w:color w:val="4C4747"/>
                <w:spacing w:val="20"/>
              </w:rPr>
              <w:t xml:space="preserve">Eventos adversos </w:t>
            </w:r>
          </w:p>
        </w:tc>
        <w:tc>
          <w:tcPr>
            <w:tcW w:w="3270" w:type="dxa"/>
          </w:tcPr>
          <w:p w14:paraId="5676F707" w14:textId="77777777" w:rsidR="003137B8" w:rsidRDefault="00941E11" w:rsidP="00645A21">
            <w:pPr>
              <w:tabs>
                <w:tab w:val="left" w:pos="5475"/>
              </w:tabs>
              <w:spacing w:line="360" w:lineRule="auto"/>
              <w:jc w:val="center"/>
              <w:rPr>
                <w:rFonts w:ascii="Times New Roman" w:eastAsia="Calibri" w:hAnsi="Times New Roman" w:cs="Times New Roman"/>
                <w:noProof/>
                <w:color w:val="4C4747"/>
                <w:spacing w:val="20"/>
              </w:rPr>
            </w:pPr>
            <w:r>
              <w:rPr>
                <w:rFonts w:ascii="Times New Roman" w:eastAsia="Calibri" w:hAnsi="Times New Roman" w:cs="Times New Roman"/>
                <w:noProof/>
                <w:color w:val="4C4747"/>
                <w:spacing w:val="20"/>
              </w:rPr>
              <w:t>8</w:t>
            </w:r>
          </w:p>
          <w:p w14:paraId="2CEFB40A" w14:textId="77777777" w:rsidR="00CC2796" w:rsidRDefault="00CC2796" w:rsidP="00645A21">
            <w:pPr>
              <w:tabs>
                <w:tab w:val="left" w:pos="5475"/>
              </w:tabs>
              <w:spacing w:line="360" w:lineRule="auto"/>
              <w:jc w:val="center"/>
              <w:rPr>
                <w:rFonts w:ascii="Times New Roman" w:eastAsia="Calibri" w:hAnsi="Times New Roman" w:cs="Times New Roman"/>
                <w:noProof/>
                <w:color w:val="4C4747"/>
                <w:spacing w:val="20"/>
              </w:rPr>
            </w:pPr>
          </w:p>
          <w:p w14:paraId="02DABE13" w14:textId="77777777" w:rsidR="00CC2796" w:rsidRDefault="00CC2796" w:rsidP="00645A21">
            <w:pPr>
              <w:tabs>
                <w:tab w:val="left" w:pos="5475"/>
              </w:tabs>
              <w:spacing w:line="360" w:lineRule="auto"/>
              <w:jc w:val="center"/>
              <w:rPr>
                <w:rFonts w:ascii="Times New Roman" w:eastAsia="Calibri" w:hAnsi="Times New Roman" w:cs="Times New Roman"/>
                <w:noProof/>
                <w:color w:val="4C4747"/>
                <w:spacing w:val="20"/>
              </w:rPr>
            </w:pPr>
          </w:p>
          <w:p w14:paraId="47493EF2" w14:textId="1A405ABF" w:rsidR="00CC2796" w:rsidRPr="00636B36" w:rsidRDefault="00CC2796" w:rsidP="00CC2796">
            <w:pPr>
              <w:tabs>
                <w:tab w:val="left" w:pos="5475"/>
              </w:tabs>
              <w:spacing w:line="360" w:lineRule="auto"/>
              <w:rPr>
                <w:rFonts w:ascii="Times New Roman" w:eastAsia="Calibri" w:hAnsi="Times New Roman" w:cs="Times New Roman"/>
                <w:noProof/>
                <w:color w:val="4C4747"/>
                <w:spacing w:val="20"/>
              </w:rPr>
            </w:pPr>
          </w:p>
        </w:tc>
      </w:tr>
    </w:tbl>
    <w:p w14:paraId="28EDE877" w14:textId="77777777" w:rsidR="00477E59" w:rsidRPr="002B4451" w:rsidRDefault="00477E59" w:rsidP="00477E59">
      <w:pPr>
        <w:rPr>
          <w:lang w:val="es-DO"/>
        </w:rPr>
      </w:pPr>
      <w:r>
        <w:rPr>
          <w:noProof/>
          <w:lang w:val="es-DO" w:eastAsia="es-DO"/>
        </w:rPr>
        <w:lastRenderedPageBreak/>
        <mc:AlternateContent>
          <mc:Choice Requires="wpg">
            <w:drawing>
              <wp:anchor distT="0" distB="0" distL="114300" distR="114300" simplePos="0" relativeHeight="251751424" behindDoc="0" locked="0" layoutInCell="1" allowOverlap="1" wp14:anchorId="6239D33D" wp14:editId="2F355641">
                <wp:simplePos x="0" y="0"/>
                <wp:positionH relativeFrom="column">
                  <wp:posOffset>-862330</wp:posOffset>
                </wp:positionH>
                <wp:positionV relativeFrom="paragraph">
                  <wp:posOffset>176530</wp:posOffset>
                </wp:positionV>
                <wp:extent cx="2267585" cy="973054"/>
                <wp:effectExtent l="0" t="0" r="0" b="0"/>
                <wp:wrapNone/>
                <wp:docPr id="41" name="Grupo 12"/>
                <wp:cNvGraphicFramePr/>
                <a:graphic xmlns:a="http://schemas.openxmlformats.org/drawingml/2006/main">
                  <a:graphicData uri="http://schemas.microsoft.com/office/word/2010/wordprocessingGroup">
                    <wpg:wgp>
                      <wpg:cNvGrpSpPr/>
                      <wpg:grpSpPr>
                        <a:xfrm>
                          <a:off x="0" y="0"/>
                          <a:ext cx="2267585" cy="973054"/>
                          <a:chOff x="0" y="0"/>
                          <a:chExt cx="2267585" cy="973054"/>
                        </a:xfrm>
                      </wpg:grpSpPr>
                      <wps:wsp>
                        <wps:cNvPr id="42" name="Text Box 47"/>
                        <wps:cNvSpPr txBox="1">
                          <a:spLocks/>
                        </wps:cNvSpPr>
                        <wps:spPr>
                          <a:xfrm>
                            <a:off x="0" y="601579"/>
                            <a:ext cx="2267585" cy="371475"/>
                          </a:xfrm>
                          <a:prstGeom prst="rect">
                            <a:avLst/>
                          </a:prstGeom>
                        </wps:spPr>
                        <wps:txbx>
                          <w:txbxContent>
                            <w:p w14:paraId="71F210FA" w14:textId="77777777" w:rsidR="00477E59" w:rsidRPr="003A00CC" w:rsidRDefault="00477E59" w:rsidP="00477E5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6E8249DE" w14:textId="77777777" w:rsidR="00477E59" w:rsidRDefault="00477E59" w:rsidP="00477E5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wps:txbx>
                        <wps:bodyPr vert="horz" wrap="square" lIns="0" tIns="15240" rIns="0" bIns="0" rtlCol="0">
                          <a:noAutofit/>
                        </wps:bodyPr>
                      </wps:wsp>
                      <pic:pic xmlns:pic="http://schemas.openxmlformats.org/drawingml/2006/picture">
                        <pic:nvPicPr>
                          <pic:cNvPr id="68" name="Picture 49"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wgp>
                  </a:graphicData>
                </a:graphic>
              </wp:anchor>
            </w:drawing>
          </mc:Choice>
          <mc:Fallback>
            <w:pict>
              <v:group w14:anchorId="6239D33D" id="_x0000_s1041" style="position:absolute;margin-left:-67.9pt;margin-top:13.9pt;width:178.55pt;height:76.6pt;z-index:251751424;mso-position-horizontal-relative:text;mso-position-vertical-relative:text" coordsize="22675,9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">
                <v:shape id="Text Box 47" o:spid="_x0000_s1042" type="#_x0000_t202" style="position:absolute;top:6015;width:22675;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s1ncMA&#10;AADbAAAADwAAAGRycy9kb3ducmV2LnhtbESPQWvCQBSE7wX/w/KE3urGIEVT1yBisVc1CN5es6/Z&#10;1OzbsLuN6b/vFgo9DjPzDbMuR9uJgXxoHSuYzzIQxLXTLTcKqvPr0xJEiMgaO8ek4JsClJvJwxoL&#10;7e58pOEUG5EgHApUYGLsCylDbchimLmeOHkfzluMSfpGao/3BLedzLPsWVpsOS0Y7GlnqL6dvqyC&#10;Qz9UVOvLdbXnT6OPq6r173ulHqfj9gVEpDH+h//ab1rBIof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s1ncMAAADbAAAADwAAAAAAAAAAAAAAAACYAgAAZHJzL2Rv&#10;d25yZXYueG1sUEsFBgAAAAAEAAQA9QAAAIgDAAAAAA==&#10;" filled="f" stroked="f">
                  <v:path arrowok="t"/>
                  <v:textbox inset="0,1.2pt,0,0">
                    <w:txbxContent>
                      <w:p w14:paraId="71F210FA" w14:textId="77777777" w:rsidR="00477E59" w:rsidRPr="003A00CC" w:rsidRDefault="00477E59" w:rsidP="00477E5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6E8249DE" w14:textId="77777777" w:rsidR="00477E59" w:rsidRDefault="00477E59" w:rsidP="00477E5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v:shape id="Picture 49" o:spid="_x0000_s1043" type="#_x0000_t75" alt="Icon&#10;&#10;Description automatically generated" style="position:absolute;width:6127;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loDDAAAAA2wAAAA8AAABkcnMvZG93bnJldi54bWxET8uKwjAU3QvzD+EOzM6mU5gq1VgGQVBc&#10;+UBwd2mubTG5KU3Uzny9WQguD+c9LwdrxJ163zpW8J2kIIgrp1uuFRwPq/EUhA/IGo1jUvBHHsrF&#10;x2iOhXYP3tF9H2oRQ9gXqKAJoSuk9FVDFn3iOuLIXVxvMUTY11L3+Ijh1sgsTXNpseXY0GBHy4aq&#10;6/5mFfykG7PbtpXJ5PY8cf/56bBmq9TX5/A7AxFoCG/xy73WCvI4Nn6JP0A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uWgMMAAAADbAAAADwAAAAAAAAAAAAAAAACfAgAA&#10;ZHJzL2Rvd25yZXYueG1sUEsFBgAAAAAEAAQA9wAAAIwDAAAAAA==&#10;">
                  <v:imagedata r:id="rId11" o:title="Icon&#10;&#10;Description automatically generated"/>
                  <v:path arrowok="t"/>
                </v:shape>
              </v:group>
            </w:pict>
          </mc:Fallback>
        </mc:AlternateContent>
      </w:r>
    </w:p>
    <w:p w14:paraId="49FBE948" w14:textId="77777777" w:rsidR="00477E59" w:rsidRDefault="00477E59" w:rsidP="00477E59">
      <w:pPr>
        <w:rPr>
          <w:lang w:val="es-DO"/>
        </w:rPr>
      </w:pPr>
      <w:r>
        <w:rPr>
          <w:lang w:val="es-DO"/>
        </w:rPr>
        <w:t xml:space="preserve">                                                                         </w:t>
      </w:r>
    </w:p>
    <w:p w14:paraId="60315701" w14:textId="4B51E09B" w:rsidR="00477E59" w:rsidRDefault="00477E59" w:rsidP="00477E59">
      <w:pPr>
        <w:rPr>
          <w:lang w:val="es-DO"/>
        </w:rPr>
      </w:pPr>
      <w:r>
        <w:rPr>
          <w:lang w:val="es-DO"/>
        </w:rPr>
        <w:t xml:space="preserve">                                                                                                     </w:t>
      </w:r>
      <w:r>
        <w:rPr>
          <w:lang w:val="es-DO"/>
        </w:rPr>
        <w:t xml:space="preserve">     </w:t>
      </w:r>
      <w:r>
        <w:rPr>
          <w:lang w:val="es-DO"/>
        </w:rPr>
        <w:t xml:space="preserve">    </w:t>
      </w:r>
      <w:r w:rsidRPr="001778AD">
        <w:rPr>
          <w:noProof/>
          <w:lang w:eastAsia="es-DO"/>
        </w:rPr>
        <w:drawing>
          <wp:inline distT="0" distB="0" distL="0" distR="0" wp14:anchorId="34526EB9" wp14:editId="596E82FA">
            <wp:extent cx="1343025" cy="467573"/>
            <wp:effectExtent l="0" t="0" r="0" b="889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32849" cy="498845"/>
                    </a:xfrm>
                    <a:prstGeom prst="rect">
                      <a:avLst/>
                    </a:prstGeom>
                    <a:noFill/>
                    <a:ln>
                      <a:noFill/>
                    </a:ln>
                  </pic:spPr>
                </pic:pic>
              </a:graphicData>
            </a:graphic>
          </wp:inline>
        </w:drawing>
      </w:r>
      <w:r>
        <w:rPr>
          <w:lang w:val="es-DO"/>
        </w:rPr>
        <w:t xml:space="preserve">                           </w:t>
      </w:r>
      <w:r>
        <w:rPr>
          <w:lang w:val="es-DO"/>
        </w:rPr>
        <w:t xml:space="preserve">    </w:t>
      </w:r>
      <w:r>
        <w:rPr>
          <w:noProof/>
          <w:lang w:val="es-DO" w:eastAsia="es-DO"/>
        </w:rPr>
        <w:t xml:space="preserve">    </w:t>
      </w:r>
    </w:p>
    <w:p w14:paraId="5FE3B81F" w14:textId="77777777" w:rsidR="00477E59" w:rsidRDefault="00477E59" w:rsidP="00477E59">
      <w:pPr>
        <w:rPr>
          <w:lang w:val="es-DO"/>
        </w:rPr>
      </w:pPr>
    </w:p>
    <w:p w14:paraId="3E1B79A5" w14:textId="77777777" w:rsidR="00477E59" w:rsidRDefault="00477E59" w:rsidP="00477E59">
      <w:pPr>
        <w:rPr>
          <w:lang w:val="es-DO"/>
        </w:rPr>
      </w:pPr>
    </w:p>
    <w:p w14:paraId="3F167680" w14:textId="77777777" w:rsidR="00477E59" w:rsidRPr="002B4451" w:rsidRDefault="00477E59" w:rsidP="00477E59">
      <w:pPr>
        <w:rPr>
          <w:lang w:val="es-DO"/>
        </w:rPr>
      </w:pPr>
      <w:r>
        <w:rPr>
          <w:lang w:val="es-DO"/>
        </w:rPr>
        <w:t xml:space="preserve">                                                               </w:t>
      </w:r>
    </w:p>
    <w:p w14:paraId="5BCCD1E2" w14:textId="77777777" w:rsidR="00477E59" w:rsidRPr="002B4451" w:rsidRDefault="00477E59" w:rsidP="00477E59">
      <w:pPr>
        <w:rPr>
          <w:b/>
          <w:bCs/>
          <w:lang w:val="es-DO"/>
        </w:rPr>
      </w:pPr>
      <w:r w:rsidRPr="002B4451">
        <w:rPr>
          <w:noProof/>
          <w:lang w:val="es-DO" w:eastAsia="es-DO"/>
        </w:rPr>
        <mc:AlternateContent>
          <mc:Choice Requires="wps">
            <w:drawing>
              <wp:anchor distT="0" distB="0" distL="114300" distR="114300" simplePos="0" relativeHeight="251753472" behindDoc="0" locked="0" layoutInCell="1" allowOverlap="1" wp14:anchorId="664F4DE4" wp14:editId="0B6C0DEE">
                <wp:simplePos x="0" y="0"/>
                <wp:positionH relativeFrom="margin">
                  <wp:align>center</wp:align>
                </wp:positionH>
                <wp:positionV relativeFrom="paragraph">
                  <wp:posOffset>6985</wp:posOffset>
                </wp:positionV>
                <wp:extent cx="5758815" cy="806450"/>
                <wp:effectExtent l="0" t="0" r="0" b="0"/>
                <wp:wrapNone/>
                <wp:docPr id="75" name="Cuadro de texto 9"/>
                <wp:cNvGraphicFramePr/>
                <a:graphic xmlns:a="http://schemas.openxmlformats.org/drawingml/2006/main">
                  <a:graphicData uri="http://schemas.microsoft.com/office/word/2010/wordprocessingShape">
                    <wps:wsp>
                      <wps:cNvSpPr txBox="1"/>
                      <wps:spPr>
                        <a:xfrm>
                          <a:off x="0" y="0"/>
                          <a:ext cx="5758815" cy="806450"/>
                        </a:xfrm>
                        <a:prstGeom prst="rect">
                          <a:avLst/>
                        </a:prstGeom>
                      </wps:spPr>
                      <wps:txbx>
                        <w:txbxContent>
                          <w:p w14:paraId="427E5660" w14:textId="77777777" w:rsidR="00477E59" w:rsidRPr="008D7F4E" w:rsidRDefault="00477E59" w:rsidP="00477E59">
                            <w:pPr>
                              <w:spacing w:after="0"/>
                              <w:jc w:val="center"/>
                              <w:rPr>
                                <w:rFonts w:ascii="Times New Roman" w:hAnsi="Times New Roman" w:cs="Times New Roman"/>
                                <w:b/>
                                <w:bCs/>
                                <w:color w:val="D5B788"/>
                                <w:spacing w:val="60"/>
                                <w:kern w:val="24"/>
                                <w:sz w:val="56"/>
                                <w:szCs w:val="56"/>
                                <w:lang w:val="es-DO"/>
                              </w:rPr>
                            </w:pPr>
                            <w:r>
                              <w:rPr>
                                <w:rFonts w:ascii="Times New Roman" w:hAnsi="Times New Roman" w:cs="Times New Roman"/>
                                <w:b/>
                                <w:bCs/>
                                <w:color w:val="D5B788"/>
                                <w:spacing w:val="60"/>
                                <w:kern w:val="24"/>
                                <w:sz w:val="56"/>
                                <w:szCs w:val="56"/>
                                <w:lang w:val="es-DO"/>
                              </w:rPr>
                              <w:t>MEMORIA                 INSTITUCIONAL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64F4DE4" id="_x0000_s1044" type="#_x0000_t202" style="position:absolute;margin-left:0;margin-top:.55pt;width:453.45pt;height:63.5pt;z-index:251753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" filled="f" stroked="f">
                <v:textbox inset="0,1.35pt,0,0">
                  <w:txbxContent>
                    <w:p w14:paraId="427E5660" w14:textId="77777777" w:rsidR="00477E59" w:rsidRPr="008D7F4E" w:rsidRDefault="00477E59" w:rsidP="00477E59">
                      <w:pPr>
                        <w:spacing w:after="0"/>
                        <w:jc w:val="center"/>
                        <w:rPr>
                          <w:rFonts w:ascii="Times New Roman" w:hAnsi="Times New Roman" w:cs="Times New Roman"/>
                          <w:b/>
                          <w:bCs/>
                          <w:color w:val="D5B788"/>
                          <w:spacing w:val="60"/>
                          <w:kern w:val="24"/>
                          <w:sz w:val="56"/>
                          <w:szCs w:val="56"/>
                          <w:lang w:val="es-DO"/>
                        </w:rPr>
                      </w:pPr>
                      <w:r>
                        <w:rPr>
                          <w:rFonts w:ascii="Times New Roman" w:hAnsi="Times New Roman" w:cs="Times New Roman"/>
                          <w:b/>
                          <w:bCs/>
                          <w:color w:val="D5B788"/>
                          <w:spacing w:val="60"/>
                          <w:kern w:val="24"/>
                          <w:sz w:val="56"/>
                          <w:szCs w:val="56"/>
                          <w:lang w:val="es-DO"/>
                        </w:rPr>
                        <w:t>MEMORIA                 INSTITUCIONAL</w:t>
                      </w:r>
                    </w:p>
                  </w:txbxContent>
                </v:textbox>
                <w10:wrap anchorx="margin"/>
              </v:shape>
            </w:pict>
          </mc:Fallback>
        </mc:AlternateContent>
      </w:r>
    </w:p>
    <w:p w14:paraId="5B9CAC95" w14:textId="77777777" w:rsidR="00477E59" w:rsidRPr="002B4451" w:rsidRDefault="00477E59" w:rsidP="00477E59">
      <w:pPr>
        <w:rPr>
          <w:lang w:val="es-DO"/>
        </w:rPr>
      </w:pPr>
    </w:p>
    <w:p w14:paraId="2495B609" w14:textId="77777777" w:rsidR="00477E59" w:rsidRPr="002B4451" w:rsidRDefault="00477E59" w:rsidP="00477E59">
      <w:pPr>
        <w:rPr>
          <w:b/>
          <w:bCs/>
          <w:lang w:val="es-DO"/>
        </w:rPr>
      </w:pPr>
    </w:p>
    <w:p w14:paraId="1E752BF2" w14:textId="77777777" w:rsidR="00477E59" w:rsidRPr="002B4451" w:rsidRDefault="00477E59" w:rsidP="00477E59">
      <w:pPr>
        <w:rPr>
          <w:b/>
          <w:bCs/>
          <w:lang w:val="es-DO"/>
        </w:rPr>
      </w:pPr>
      <w:r>
        <w:rPr>
          <w:noProof/>
          <w:lang w:val="es-DO" w:eastAsia="es-DO"/>
        </w:rPr>
        <mc:AlternateContent>
          <mc:Choice Requires="wps">
            <w:drawing>
              <wp:anchor distT="4294967295" distB="4294967295" distL="114300" distR="114300" simplePos="0" relativeHeight="251752448" behindDoc="0" locked="0" layoutInCell="1" allowOverlap="1" wp14:anchorId="4B5F1EBB" wp14:editId="1B2AB969">
                <wp:simplePos x="0" y="0"/>
                <wp:positionH relativeFrom="margin">
                  <wp:posOffset>2404745</wp:posOffset>
                </wp:positionH>
                <wp:positionV relativeFrom="paragraph">
                  <wp:posOffset>164465</wp:posOffset>
                </wp:positionV>
                <wp:extent cx="463550" cy="0"/>
                <wp:effectExtent l="0" t="19050" r="12700" b="19050"/>
                <wp:wrapNone/>
                <wp:docPr id="76" name="Conector rec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E051BB4" id="Conector recto 10" o:spid="_x0000_s1026" style="position:absolute;z-index:2517524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9.35pt,12.95pt" to="225.8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" strokecolor="#c8b688" strokeweight="2.25pt">
                <v:stroke joinstyle="miter"/>
                <o:lock v:ext="edit" shapetype="f"/>
                <w10:wrap anchorx="margin"/>
              </v:line>
            </w:pict>
          </mc:Fallback>
        </mc:AlternateContent>
      </w:r>
    </w:p>
    <w:p w14:paraId="1023B0FE" w14:textId="77777777" w:rsidR="00477E59" w:rsidRPr="002B4451" w:rsidRDefault="00477E59" w:rsidP="00477E59">
      <w:pPr>
        <w:rPr>
          <w:b/>
          <w:bCs/>
          <w:lang w:val="es-DO"/>
        </w:rPr>
      </w:pPr>
      <w:r w:rsidRPr="002B4451">
        <w:rPr>
          <w:noProof/>
          <w:lang w:val="es-DO" w:eastAsia="es-DO"/>
        </w:rPr>
        <mc:AlternateContent>
          <mc:Choice Requires="wps">
            <w:drawing>
              <wp:anchor distT="0" distB="0" distL="114300" distR="114300" simplePos="0" relativeHeight="251754496" behindDoc="0" locked="0" layoutInCell="1" allowOverlap="1" wp14:anchorId="5117C3F1" wp14:editId="17C4C361">
                <wp:simplePos x="0" y="0"/>
                <wp:positionH relativeFrom="column">
                  <wp:posOffset>1255395</wp:posOffset>
                </wp:positionH>
                <wp:positionV relativeFrom="paragraph">
                  <wp:posOffset>131445</wp:posOffset>
                </wp:positionV>
                <wp:extent cx="3312795" cy="534670"/>
                <wp:effectExtent l="0" t="0" r="0" b="0"/>
                <wp:wrapNone/>
                <wp:docPr id="78" name="Cuadro de texto 3"/>
                <wp:cNvGraphicFramePr/>
                <a:graphic xmlns:a="http://schemas.openxmlformats.org/drawingml/2006/main">
                  <a:graphicData uri="http://schemas.microsoft.com/office/word/2010/wordprocessingShape">
                    <wps:wsp>
                      <wps:cNvSpPr txBox="1"/>
                      <wps:spPr>
                        <a:xfrm>
                          <a:off x="0" y="0"/>
                          <a:ext cx="3312795" cy="534670"/>
                        </a:xfrm>
                        <a:prstGeom prst="rect">
                          <a:avLst/>
                        </a:prstGeom>
                      </wps:spPr>
                      <wps:txbx>
                        <w:txbxContent>
                          <w:p w14:paraId="247666B7" w14:textId="77777777" w:rsidR="00477E59" w:rsidRDefault="00477E59" w:rsidP="00477E59">
                            <w:pPr>
                              <w:spacing w:before="20"/>
                              <w:ind w:left="14"/>
                              <w:rPr>
                                <w:rFonts w:ascii="Times New Roman" w:hAnsi="Times New Roman" w:cs="Times New Roman"/>
                                <w:b/>
                                <w:bCs/>
                                <w:color w:val="D5B788"/>
                                <w:spacing w:val="74"/>
                                <w:kern w:val="24"/>
                                <w:sz w:val="28"/>
                                <w:szCs w:val="28"/>
                              </w:rPr>
                            </w:pPr>
                            <w:r>
                              <w:rPr>
                                <w:rFonts w:ascii="Times New Roman" w:hAnsi="Times New Roman" w:cs="Times New Roman"/>
                                <w:b/>
                                <w:bCs/>
                                <w:color w:val="D5B788"/>
                                <w:spacing w:val="74"/>
                                <w:kern w:val="24"/>
                                <w:sz w:val="28"/>
                                <w:szCs w:val="28"/>
                              </w:rPr>
                              <w:t xml:space="preserve">       </w:t>
                            </w:r>
                          </w:p>
                          <w:p w14:paraId="6D4F3393" w14:textId="77777777" w:rsidR="00477E59" w:rsidRPr="00F36012" w:rsidRDefault="00477E59" w:rsidP="00477E59">
                            <w:pPr>
                              <w:spacing w:before="20"/>
                              <w:ind w:left="14"/>
                              <w:rPr>
                                <w:rFonts w:ascii="Times New Roman" w:hAnsi="Times New Roman" w:cs="Times New Roman"/>
                                <w:b/>
                                <w:bCs/>
                                <w:color w:val="D5B788"/>
                                <w:spacing w:val="74"/>
                                <w:kern w:val="24"/>
                                <w:sz w:val="28"/>
                                <w:szCs w:val="28"/>
                              </w:rPr>
                            </w:pPr>
                            <w:r>
                              <w:rPr>
                                <w:rFonts w:ascii="Times New Roman" w:hAnsi="Times New Roman" w:cs="Times New Roman"/>
                                <w:b/>
                                <w:bCs/>
                                <w:color w:val="D5B788"/>
                                <w:spacing w:val="74"/>
                                <w:kern w:val="24"/>
                                <w:sz w:val="28"/>
                                <w:szCs w:val="28"/>
                              </w:rPr>
                              <w:t xml:space="preserve">          AÑO </w:t>
                            </w:r>
                            <w:r w:rsidRPr="00F36012">
                              <w:rPr>
                                <w:rFonts w:ascii="Times New Roman" w:hAnsi="Times New Roman" w:cs="Times New Roman"/>
                                <w:b/>
                                <w:bCs/>
                                <w:color w:val="D5B788"/>
                                <w:spacing w:val="74"/>
                                <w:kern w:val="24"/>
                                <w:sz w:val="28"/>
                                <w:szCs w:val="28"/>
                              </w:rPr>
                              <w:t>202</w:t>
                            </w:r>
                            <w:r>
                              <w:rPr>
                                <w:rFonts w:ascii="Times New Roman" w:hAnsi="Times New Roman" w:cs="Times New Roman"/>
                                <w:b/>
                                <w:bCs/>
                                <w:color w:val="D5B788"/>
                                <w:spacing w:val="74"/>
                                <w:kern w:val="24"/>
                                <w:sz w:val="28"/>
                                <w:szCs w:val="28"/>
                              </w:rPr>
                              <w:t>5</w:t>
                            </w:r>
                          </w:p>
                          <w:p w14:paraId="127A77FB" w14:textId="77777777" w:rsidR="00477E59" w:rsidRPr="00F36012" w:rsidRDefault="00477E59" w:rsidP="00477E59">
                            <w:pPr>
                              <w:spacing w:before="20"/>
                              <w:ind w:left="14"/>
                              <w:jc w:val="center"/>
                              <w:rPr>
                                <w:rFonts w:ascii="Times New Roman" w:hAnsi="Times New Roman" w:cs="Times New Roman"/>
                                <w:b/>
                                <w:bCs/>
                                <w:color w:val="D5B788"/>
                                <w:spacing w:val="74"/>
                                <w:kern w:val="24"/>
                                <w:sz w:val="28"/>
                                <w:szCs w:val="28"/>
                              </w:rPr>
                            </w:pP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5117C3F1" id="_x0000_s1045" type="#_x0000_t202" style="position:absolute;margin-left:98.85pt;margin-top:10.35pt;width:260.85pt;height:42.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" filled="f" stroked="f">
                <v:textbox inset="0,1pt,0,0">
                  <w:txbxContent>
                    <w:p w14:paraId="247666B7" w14:textId="77777777" w:rsidR="00477E59" w:rsidRDefault="00477E59" w:rsidP="00477E59">
                      <w:pPr>
                        <w:spacing w:before="20"/>
                        <w:ind w:left="14"/>
                        <w:rPr>
                          <w:rFonts w:ascii="Times New Roman" w:hAnsi="Times New Roman" w:cs="Times New Roman"/>
                          <w:b/>
                          <w:bCs/>
                          <w:color w:val="D5B788"/>
                          <w:spacing w:val="74"/>
                          <w:kern w:val="24"/>
                          <w:sz w:val="28"/>
                          <w:szCs w:val="28"/>
                        </w:rPr>
                      </w:pPr>
                      <w:r>
                        <w:rPr>
                          <w:rFonts w:ascii="Times New Roman" w:hAnsi="Times New Roman" w:cs="Times New Roman"/>
                          <w:b/>
                          <w:bCs/>
                          <w:color w:val="D5B788"/>
                          <w:spacing w:val="74"/>
                          <w:kern w:val="24"/>
                          <w:sz w:val="28"/>
                          <w:szCs w:val="28"/>
                        </w:rPr>
                        <w:t xml:space="preserve">       </w:t>
                      </w:r>
                    </w:p>
                    <w:p w14:paraId="6D4F3393" w14:textId="77777777" w:rsidR="00477E59" w:rsidRPr="00F36012" w:rsidRDefault="00477E59" w:rsidP="00477E59">
                      <w:pPr>
                        <w:spacing w:before="20"/>
                        <w:ind w:left="14"/>
                        <w:rPr>
                          <w:rFonts w:ascii="Times New Roman" w:hAnsi="Times New Roman" w:cs="Times New Roman"/>
                          <w:b/>
                          <w:bCs/>
                          <w:color w:val="D5B788"/>
                          <w:spacing w:val="74"/>
                          <w:kern w:val="24"/>
                          <w:sz w:val="28"/>
                          <w:szCs w:val="28"/>
                        </w:rPr>
                      </w:pPr>
                      <w:r>
                        <w:rPr>
                          <w:rFonts w:ascii="Times New Roman" w:hAnsi="Times New Roman" w:cs="Times New Roman"/>
                          <w:b/>
                          <w:bCs/>
                          <w:color w:val="D5B788"/>
                          <w:spacing w:val="74"/>
                          <w:kern w:val="24"/>
                          <w:sz w:val="28"/>
                          <w:szCs w:val="28"/>
                        </w:rPr>
                        <w:t xml:space="preserve">          AÑO </w:t>
                      </w:r>
                      <w:r w:rsidRPr="00F36012">
                        <w:rPr>
                          <w:rFonts w:ascii="Times New Roman" w:hAnsi="Times New Roman" w:cs="Times New Roman"/>
                          <w:b/>
                          <w:bCs/>
                          <w:color w:val="D5B788"/>
                          <w:spacing w:val="74"/>
                          <w:kern w:val="24"/>
                          <w:sz w:val="28"/>
                          <w:szCs w:val="28"/>
                        </w:rPr>
                        <w:t>202</w:t>
                      </w:r>
                      <w:r>
                        <w:rPr>
                          <w:rFonts w:ascii="Times New Roman" w:hAnsi="Times New Roman" w:cs="Times New Roman"/>
                          <w:b/>
                          <w:bCs/>
                          <w:color w:val="D5B788"/>
                          <w:spacing w:val="74"/>
                          <w:kern w:val="24"/>
                          <w:sz w:val="28"/>
                          <w:szCs w:val="28"/>
                        </w:rPr>
                        <w:t>5</w:t>
                      </w:r>
                    </w:p>
                    <w:p w14:paraId="127A77FB" w14:textId="77777777" w:rsidR="00477E59" w:rsidRPr="00F36012" w:rsidRDefault="00477E59" w:rsidP="00477E59">
                      <w:pPr>
                        <w:spacing w:before="20"/>
                        <w:ind w:left="14"/>
                        <w:jc w:val="center"/>
                        <w:rPr>
                          <w:rFonts w:ascii="Times New Roman" w:hAnsi="Times New Roman" w:cs="Times New Roman"/>
                          <w:b/>
                          <w:bCs/>
                          <w:color w:val="D5B788"/>
                          <w:spacing w:val="74"/>
                          <w:kern w:val="24"/>
                          <w:sz w:val="28"/>
                          <w:szCs w:val="28"/>
                        </w:rPr>
                      </w:pPr>
                    </w:p>
                  </w:txbxContent>
                </v:textbox>
              </v:shape>
            </w:pict>
          </mc:Fallback>
        </mc:AlternateContent>
      </w:r>
    </w:p>
    <w:p w14:paraId="4449BE17" w14:textId="77777777" w:rsidR="00477E59" w:rsidRPr="002B4451" w:rsidRDefault="00477E59" w:rsidP="00477E59">
      <w:pPr>
        <w:tabs>
          <w:tab w:val="left" w:pos="5229"/>
        </w:tabs>
        <w:rPr>
          <w:lang w:val="es-DO"/>
        </w:rPr>
      </w:pPr>
      <w:r w:rsidRPr="002B4451">
        <w:rPr>
          <w:lang w:val="es-DO"/>
        </w:rPr>
        <w:tab/>
      </w:r>
      <w:r w:rsidRPr="002B4451">
        <w:rPr>
          <w:lang w:val="es-DO"/>
        </w:rPr>
        <w:tab/>
      </w:r>
      <w:r w:rsidRPr="002B4451">
        <w:rPr>
          <w:lang w:val="es-DO"/>
        </w:rPr>
        <w:tab/>
      </w:r>
    </w:p>
    <w:p w14:paraId="5C0E4C93" w14:textId="77777777" w:rsidR="00477E59" w:rsidRPr="002B4451" w:rsidRDefault="00477E59" w:rsidP="00477E59">
      <w:pPr>
        <w:tabs>
          <w:tab w:val="left" w:pos="5229"/>
        </w:tabs>
        <w:rPr>
          <w:lang w:val="es-DO"/>
        </w:rPr>
      </w:pPr>
    </w:p>
    <w:p w14:paraId="2B9C8389" w14:textId="77777777" w:rsidR="00477E59" w:rsidRDefault="00477E59" w:rsidP="00477E59">
      <w:pPr>
        <w:tabs>
          <w:tab w:val="left" w:pos="5229"/>
        </w:tabs>
        <w:rPr>
          <w:lang w:val="es-DO"/>
        </w:rPr>
      </w:pPr>
    </w:p>
    <w:p w14:paraId="2E6EFA55" w14:textId="77777777" w:rsidR="00477E59" w:rsidRDefault="00477E59" w:rsidP="00477E59">
      <w:pPr>
        <w:tabs>
          <w:tab w:val="left" w:pos="5229"/>
        </w:tabs>
        <w:rPr>
          <w:lang w:val="es-DO"/>
        </w:rPr>
      </w:pPr>
    </w:p>
    <w:p w14:paraId="7286675E" w14:textId="77777777" w:rsidR="00477E59" w:rsidRDefault="00477E59" w:rsidP="00477E59">
      <w:pPr>
        <w:tabs>
          <w:tab w:val="left" w:pos="5229"/>
        </w:tabs>
        <w:rPr>
          <w:lang w:val="es-DO"/>
        </w:rPr>
      </w:pPr>
    </w:p>
    <w:p w14:paraId="29386ED8" w14:textId="77777777" w:rsidR="00477E59" w:rsidRPr="002B4451" w:rsidRDefault="00477E59" w:rsidP="00477E59">
      <w:pPr>
        <w:tabs>
          <w:tab w:val="left" w:pos="5229"/>
        </w:tabs>
        <w:rPr>
          <w:lang w:val="es-DO"/>
        </w:rPr>
      </w:pPr>
      <w:r>
        <w:rPr>
          <w:lang w:val="es-DO"/>
        </w:rPr>
        <w:tab/>
        <w:t xml:space="preserve">                        </w:t>
      </w:r>
    </w:p>
    <w:p w14:paraId="75012B4F" w14:textId="77777777" w:rsidR="00477E59" w:rsidRPr="00D32C40" w:rsidRDefault="00477E59" w:rsidP="00477E59">
      <w:pPr>
        <w:jc w:val="both"/>
        <w:rPr>
          <w:rFonts w:ascii="Arial" w:hAnsi="Arial" w:cs="Arial"/>
          <w:color w:val="000000"/>
          <w:lang w:eastAsia="es-DO"/>
        </w:rPr>
      </w:pPr>
    </w:p>
    <w:p w14:paraId="48E7638B" w14:textId="77777777" w:rsidR="00477E59" w:rsidRPr="007B1684" w:rsidRDefault="00477E59" w:rsidP="00477E59">
      <w:pPr>
        <w:jc w:val="center"/>
        <w:rPr>
          <w:rFonts w:ascii="Arial" w:hAnsi="Arial" w:cs="Arial"/>
          <w:b/>
          <w:color w:val="FFC000" w:themeColor="accent4"/>
          <w14:textOutline w14:w="9525" w14:cap="flat" w14:cmpd="sng" w14:algn="ctr">
            <w14:solidFill>
              <w14:schemeClr w14:val="accent4">
                <w14:lumMod w14:val="75000"/>
              </w14:schemeClr>
            </w14:solidFill>
            <w14:prstDash w14:val="solid"/>
            <w14:round/>
          </w14:textOutline>
          <w14:props3d w14:extrusionH="57150" w14:contourW="0" w14:prstMaterial="softEdge">
            <w14:bevelT w14:w="25400" w14:h="38100" w14:prst="circle"/>
          </w14:props3d>
        </w:rPr>
      </w:pPr>
      <w:r w:rsidRPr="007B1684">
        <w:rPr>
          <w:rFonts w:ascii="Arial" w:hAnsi="Arial" w:cs="Arial"/>
          <w:b/>
          <w:color w:val="FFC000" w:themeColor="accent4"/>
          <w14:textOutline w14:w="9525" w14:cap="flat" w14:cmpd="sng" w14:algn="ctr">
            <w14:solidFill>
              <w14:schemeClr w14:val="accent4">
                <w14:lumMod w14:val="75000"/>
              </w14:schemeClr>
            </w14:solidFill>
            <w14:prstDash w14:val="solid"/>
            <w14:round/>
          </w14:textOutline>
          <w14:props3d w14:extrusionH="57150" w14:contourW="0" w14:prstMaterial="softEdge">
            <w14:bevelT w14:w="25400" w14:h="38100" w14:prst="circle"/>
          </w14:props3d>
        </w:rPr>
        <w:t>Dr. José Alfredo Alfaro</w:t>
      </w:r>
    </w:p>
    <w:p w14:paraId="6FE2B06C" w14:textId="77777777" w:rsidR="00477E59" w:rsidRPr="007B1684" w:rsidRDefault="00477E59" w:rsidP="00477E59">
      <w:pPr>
        <w:jc w:val="center"/>
        <w:rPr>
          <w:rFonts w:ascii="Arial" w:hAnsi="Arial" w:cs="Arial"/>
          <w:b/>
          <w:color w:val="FFC000" w:themeColor="accent4"/>
          <w14:textOutline w14:w="9525" w14:cap="flat" w14:cmpd="sng" w14:algn="ctr">
            <w14:solidFill>
              <w14:schemeClr w14:val="accent4">
                <w14:lumMod w14:val="75000"/>
              </w14:schemeClr>
            </w14:solidFill>
            <w14:prstDash w14:val="solid"/>
            <w14:round/>
          </w14:textOutline>
          <w14:props3d w14:extrusionH="57150" w14:contourW="0" w14:prstMaterial="softEdge">
            <w14:bevelT w14:w="25400" w14:h="38100" w14:prst="circle"/>
          </w14:props3d>
        </w:rPr>
      </w:pPr>
      <w:r w:rsidRPr="007B1684">
        <w:rPr>
          <w:rFonts w:ascii="Arial" w:hAnsi="Arial" w:cs="Arial"/>
          <w:b/>
          <w:color w:val="FFC000" w:themeColor="accent4"/>
          <w14:textOutline w14:w="9525" w14:cap="flat" w14:cmpd="sng" w14:algn="ctr">
            <w14:solidFill>
              <w14:schemeClr w14:val="accent4">
                <w14:lumMod w14:val="75000"/>
              </w14:schemeClr>
            </w14:solidFill>
            <w14:prstDash w14:val="solid"/>
            <w14:round/>
          </w14:textOutline>
          <w14:props3d w14:extrusionH="57150" w14:contourW="0" w14:prstMaterial="softEdge">
            <w14:bevelT w14:w="25400" w14:h="38100" w14:prst="circle"/>
          </w14:props3d>
        </w:rPr>
        <w:t>Director General.</w:t>
      </w:r>
    </w:p>
    <w:p w14:paraId="669712C6" w14:textId="77777777" w:rsidR="00477E59" w:rsidRPr="007B1684" w:rsidRDefault="00477E59" w:rsidP="00477E59">
      <w:pPr>
        <w:jc w:val="center"/>
        <w:rPr>
          <w:rFonts w:ascii="Arial" w:hAnsi="Arial" w:cs="Arial"/>
          <w:b/>
          <w:color w:val="FFC000" w:themeColor="accent4"/>
          <w14:textOutline w14:w="9525" w14:cap="flat" w14:cmpd="sng" w14:algn="ctr">
            <w14:solidFill>
              <w14:schemeClr w14:val="accent4">
                <w14:lumMod w14:val="75000"/>
              </w14:schemeClr>
            </w14:solidFill>
            <w14:prstDash w14:val="solid"/>
            <w14:round/>
          </w14:textOutline>
          <w14:props3d w14:extrusionH="57150" w14:contourW="0" w14:prstMaterial="softEdge">
            <w14:bevelT w14:w="25400" w14:h="38100" w14:prst="circle"/>
          </w14:props3d>
        </w:rPr>
      </w:pPr>
      <w:r>
        <w:rPr>
          <w:rFonts w:ascii="Arial" w:hAnsi="Arial" w:cs="Arial"/>
          <w:b/>
          <w:color w:val="FFC000" w:themeColor="accent4"/>
          <w14:textOutline w14:w="9525" w14:cap="flat" w14:cmpd="sng" w14:algn="ctr">
            <w14:solidFill>
              <w14:schemeClr w14:val="accent4">
                <w14:lumMod w14:val="75000"/>
              </w14:schemeClr>
            </w14:solidFill>
            <w14:prstDash w14:val="solid"/>
            <w14:round/>
          </w14:textOutline>
          <w14:props3d w14:extrusionH="57150" w14:contourW="0" w14:prstMaterial="softEdge">
            <w14:bevelT w14:w="25400" w14:h="38100" w14:prst="circle"/>
          </w14:props3d>
        </w:rPr>
        <w:t xml:space="preserve">Dra. </w:t>
      </w:r>
      <w:proofErr w:type="spellStart"/>
      <w:r>
        <w:rPr>
          <w:rFonts w:ascii="Arial" w:hAnsi="Arial" w:cs="Arial"/>
          <w:b/>
          <w:color w:val="FFC000" w:themeColor="accent4"/>
          <w14:textOutline w14:w="9525" w14:cap="flat" w14:cmpd="sng" w14:algn="ctr">
            <w14:solidFill>
              <w14:schemeClr w14:val="accent4">
                <w14:lumMod w14:val="75000"/>
              </w14:schemeClr>
            </w14:solidFill>
            <w14:prstDash w14:val="solid"/>
            <w14:round/>
          </w14:textOutline>
          <w14:props3d w14:extrusionH="57150" w14:contourW="0" w14:prstMaterial="softEdge">
            <w14:bevelT w14:w="25400" w14:h="38100" w14:prst="circle"/>
          </w14:props3d>
        </w:rPr>
        <w:t>Ynmaculada</w:t>
      </w:r>
      <w:proofErr w:type="spellEnd"/>
      <w:r>
        <w:rPr>
          <w:rFonts w:ascii="Arial" w:hAnsi="Arial" w:cs="Arial"/>
          <w:b/>
          <w:color w:val="FFC000" w:themeColor="accent4"/>
          <w14:textOutline w14:w="9525" w14:cap="flat" w14:cmpd="sng" w14:algn="ctr">
            <w14:solidFill>
              <w14:schemeClr w14:val="accent4">
                <w14:lumMod w14:val="75000"/>
              </w14:schemeClr>
            </w14:solidFill>
            <w14:prstDash w14:val="solid"/>
            <w14:round/>
          </w14:textOutline>
          <w14:props3d w14:extrusionH="57150" w14:contourW="0" w14:prstMaterial="softEdge">
            <w14:bevelT w14:w="25400" w14:h="38100" w14:prst="circle"/>
          </w14:props3d>
        </w:rPr>
        <w:t xml:space="preserve"> Valerio</w:t>
      </w:r>
    </w:p>
    <w:p w14:paraId="4CB8135D" w14:textId="36F31DA6" w:rsidR="00477E59" w:rsidRPr="007B1684" w:rsidRDefault="00477E59" w:rsidP="00477E59">
      <w:pPr>
        <w:jc w:val="center"/>
        <w:rPr>
          <w:rFonts w:ascii="Arial" w:hAnsi="Arial" w:cs="Arial"/>
          <w:b/>
          <w:color w:val="FFC000" w:themeColor="accent4"/>
          <w14:textOutline w14:w="9525" w14:cap="flat" w14:cmpd="sng" w14:algn="ctr">
            <w14:solidFill>
              <w14:schemeClr w14:val="accent4">
                <w14:lumMod w14:val="75000"/>
              </w14:schemeClr>
            </w14:solidFill>
            <w14:prstDash w14:val="solid"/>
            <w14:round/>
          </w14:textOutline>
          <w14:props3d w14:extrusionH="57150" w14:contourW="0" w14:prstMaterial="softEdge">
            <w14:bevelT w14:w="25400" w14:h="38100" w14:prst="circle"/>
          </w14:props3d>
        </w:rPr>
      </w:pPr>
      <w:r w:rsidRPr="007B1684">
        <w:rPr>
          <w:rFonts w:ascii="Arial" w:hAnsi="Arial" w:cs="Arial"/>
          <w:b/>
          <w:color w:val="FFC000" w:themeColor="accent4"/>
          <w14:textOutline w14:w="9525" w14:cap="flat" w14:cmpd="sng" w14:algn="ctr">
            <w14:solidFill>
              <w14:schemeClr w14:val="accent4">
                <w14:lumMod w14:val="75000"/>
              </w14:schemeClr>
            </w14:solidFill>
            <w14:prstDash w14:val="solid"/>
            <w14:round/>
          </w14:textOutline>
          <w14:props3d w14:extrusionH="57150" w14:contourW="0" w14:prstMaterial="softEdge">
            <w14:bevelT w14:w="25400" w14:h="38100" w14:prst="circle"/>
          </w14:props3d>
        </w:rPr>
        <w:t>Division</w:t>
      </w:r>
      <w:r w:rsidRPr="007B1684">
        <w:rPr>
          <w:rFonts w:ascii="Arial" w:hAnsi="Arial" w:cs="Arial"/>
          <w:b/>
          <w:color w:val="FFC000" w:themeColor="accent4"/>
          <w14:textOutline w14:w="9525" w14:cap="flat" w14:cmpd="sng" w14:algn="ctr">
            <w14:solidFill>
              <w14:schemeClr w14:val="accent4">
                <w14:lumMod w14:val="75000"/>
              </w14:schemeClr>
            </w14:solidFill>
            <w14:prstDash w14:val="solid"/>
            <w14:round/>
          </w14:textOutline>
          <w14:props3d w14:extrusionH="57150" w14:contourW="0" w14:prstMaterial="softEdge">
            <w14:bevelT w14:w="25400" w14:h="38100" w14:prst="circle"/>
          </w14:props3d>
        </w:rPr>
        <w:t xml:space="preserve"> de </w:t>
      </w:r>
      <w:proofErr w:type="spellStart"/>
      <w:r>
        <w:rPr>
          <w:rFonts w:ascii="Arial" w:hAnsi="Arial" w:cs="Arial"/>
          <w:b/>
          <w:color w:val="FFC000" w:themeColor="accent4"/>
          <w14:textOutline w14:w="9525" w14:cap="flat" w14:cmpd="sng" w14:algn="ctr">
            <w14:solidFill>
              <w14:schemeClr w14:val="accent4">
                <w14:lumMod w14:val="75000"/>
              </w14:schemeClr>
            </w14:solidFill>
            <w14:prstDash w14:val="solid"/>
            <w14:round/>
          </w14:textOutline>
          <w14:props3d w14:extrusionH="57150" w14:contourW="0" w14:prstMaterial="softEdge">
            <w14:bevelT w14:w="25400" w14:h="38100" w14:prst="circle"/>
          </w14:props3d>
        </w:rPr>
        <w:t>desarrollo</w:t>
      </w:r>
      <w:proofErr w:type="spellEnd"/>
      <w:r>
        <w:rPr>
          <w:rFonts w:ascii="Arial" w:hAnsi="Arial" w:cs="Arial"/>
          <w:b/>
          <w:color w:val="FFC000" w:themeColor="accent4"/>
          <w14:textOutline w14:w="9525" w14:cap="flat" w14:cmpd="sng" w14:algn="ctr">
            <w14:solidFill>
              <w14:schemeClr w14:val="accent4">
                <w14:lumMod w14:val="75000"/>
              </w14:schemeClr>
            </w14:solidFill>
            <w14:prstDash w14:val="solid"/>
            <w14:round/>
          </w14:textOutline>
          <w14:props3d w14:extrusionH="57150" w14:contourW="0" w14:prstMaterial="softEdge">
            <w14:bevelT w14:w="25400" w14:h="38100" w14:prst="circle"/>
          </w14:props3d>
        </w:rPr>
        <w:t xml:space="preserve"> </w:t>
      </w:r>
      <w:proofErr w:type="spellStart"/>
      <w:r>
        <w:rPr>
          <w:rFonts w:ascii="Arial" w:hAnsi="Arial" w:cs="Arial"/>
          <w:b/>
          <w:color w:val="FFC000" w:themeColor="accent4"/>
          <w14:textOutline w14:w="9525" w14:cap="flat" w14:cmpd="sng" w14:algn="ctr">
            <w14:solidFill>
              <w14:schemeClr w14:val="accent4">
                <w14:lumMod w14:val="75000"/>
              </w14:schemeClr>
            </w14:solidFill>
            <w14:prstDash w14:val="solid"/>
            <w14:round/>
          </w14:textOutline>
          <w14:props3d w14:extrusionH="57150" w14:contourW="0" w14:prstMaterial="softEdge">
            <w14:bevelT w14:w="25400" w14:h="38100" w14:prst="circle"/>
          </w14:props3d>
        </w:rPr>
        <w:t>Institucional</w:t>
      </w:r>
      <w:proofErr w:type="spellEnd"/>
      <w:r>
        <w:rPr>
          <w:rFonts w:ascii="Arial" w:hAnsi="Arial" w:cs="Arial"/>
          <w:b/>
          <w:color w:val="FFC000" w:themeColor="accent4"/>
          <w14:textOutline w14:w="9525" w14:cap="flat" w14:cmpd="sng" w14:algn="ctr">
            <w14:solidFill>
              <w14:schemeClr w14:val="accent4">
                <w14:lumMod w14:val="75000"/>
              </w14:schemeClr>
            </w14:solidFill>
            <w14:prstDash w14:val="solid"/>
            <w14:round/>
          </w14:textOutline>
          <w14:props3d w14:extrusionH="57150" w14:contourW="0" w14:prstMaterial="softEdge">
            <w14:bevelT w14:w="25400" w14:h="38100" w14:prst="circle"/>
          </w14:props3d>
        </w:rPr>
        <w:t xml:space="preserve"> y Calidad en la </w:t>
      </w:r>
      <w:proofErr w:type="spellStart"/>
      <w:proofErr w:type="gramStart"/>
      <w:r>
        <w:rPr>
          <w:rFonts w:ascii="Arial" w:hAnsi="Arial" w:cs="Arial"/>
          <w:b/>
          <w:color w:val="FFC000" w:themeColor="accent4"/>
          <w14:textOutline w14:w="9525" w14:cap="flat" w14:cmpd="sng" w14:algn="ctr">
            <w14:solidFill>
              <w14:schemeClr w14:val="accent4">
                <w14:lumMod w14:val="75000"/>
              </w14:schemeClr>
            </w14:solidFill>
            <w14:prstDash w14:val="solid"/>
            <w14:round/>
          </w14:textOutline>
          <w14:props3d w14:extrusionH="57150" w14:contourW="0" w14:prstMaterial="softEdge">
            <w14:bevelT w14:w="25400" w14:h="38100" w14:prst="circle"/>
          </w14:props3d>
        </w:rPr>
        <w:t>Gestion</w:t>
      </w:r>
      <w:proofErr w:type="spellEnd"/>
      <w:r>
        <w:rPr>
          <w:rFonts w:ascii="Arial" w:hAnsi="Arial" w:cs="Arial"/>
          <w:b/>
          <w:color w:val="FFC000" w:themeColor="accent4"/>
          <w14:textOutline w14:w="9525" w14:cap="flat" w14:cmpd="sng" w14:algn="ctr">
            <w14:solidFill>
              <w14:schemeClr w14:val="accent4">
                <w14:lumMod w14:val="75000"/>
              </w14:schemeClr>
            </w14:solidFill>
            <w14:prstDash w14:val="solid"/>
            <w14:round/>
          </w14:textOutline>
          <w14:props3d w14:extrusionH="57150" w14:contourW="0" w14:prstMaterial="softEdge">
            <w14:bevelT w14:w="25400" w14:h="38100" w14:prst="circle"/>
          </w14:props3d>
        </w:rPr>
        <w:t xml:space="preserve"> </w:t>
      </w:r>
      <w:r w:rsidRPr="007B1684">
        <w:rPr>
          <w:rFonts w:ascii="Arial" w:hAnsi="Arial" w:cs="Arial"/>
          <w:b/>
          <w:color w:val="FFC000" w:themeColor="accent4"/>
          <w14:textOutline w14:w="9525" w14:cap="flat" w14:cmpd="sng" w14:algn="ctr">
            <w14:solidFill>
              <w14:schemeClr w14:val="accent4">
                <w14:lumMod w14:val="75000"/>
              </w14:schemeClr>
            </w14:solidFill>
            <w14:prstDash w14:val="solid"/>
            <w14:round/>
          </w14:textOutline>
          <w14:props3d w14:extrusionH="57150" w14:contourW="0" w14:prstMaterial="softEdge">
            <w14:bevelT w14:w="25400" w14:h="38100" w14:prst="circle"/>
          </w14:props3d>
        </w:rPr>
        <w:t>.</w:t>
      </w:r>
      <w:proofErr w:type="gramEnd"/>
    </w:p>
    <w:p w14:paraId="4CCBC408" w14:textId="77777777" w:rsidR="00477E59" w:rsidRPr="007B1684" w:rsidRDefault="00477E59" w:rsidP="00477E59">
      <w:pPr>
        <w:jc w:val="center"/>
        <w:rPr>
          <w:rFonts w:ascii="Arial" w:hAnsi="Arial" w:cs="Arial"/>
          <w:b/>
          <w:color w:val="FFC000" w:themeColor="accent4"/>
          <w14:textOutline w14:w="9525" w14:cap="flat" w14:cmpd="sng" w14:algn="ctr">
            <w14:solidFill>
              <w14:schemeClr w14:val="accent4">
                <w14:lumMod w14:val="75000"/>
              </w14:schemeClr>
            </w14:solidFill>
            <w14:prstDash w14:val="solid"/>
            <w14:round/>
          </w14:textOutline>
          <w14:props3d w14:extrusionH="57150" w14:contourW="0" w14:prstMaterial="softEdge">
            <w14:bevelT w14:w="25400" w14:h="38100" w14:prst="circle"/>
          </w14:props3d>
        </w:rPr>
      </w:pPr>
    </w:p>
    <w:p w14:paraId="402C3A4D" w14:textId="77777777" w:rsidR="00477E59" w:rsidRPr="007B1684" w:rsidRDefault="00477E59" w:rsidP="00477E59">
      <w:pPr>
        <w:jc w:val="center"/>
        <w:rPr>
          <w:rFonts w:ascii="Times New Roman" w:hAnsi="Times New Roman"/>
          <w:b/>
          <w:bCs/>
          <w:color w:val="FFC000" w:themeColor="accent4"/>
          <w:sz w:val="28"/>
          <w:lang w:val="es-DO"/>
          <w14:textOutline w14:w="9525" w14:cap="flat" w14:cmpd="sng" w14:algn="ctr">
            <w14:solidFill>
              <w14:schemeClr w14:val="accent4">
                <w14:lumMod w14:val="75000"/>
              </w14:schemeClr>
            </w14:solidFill>
            <w14:prstDash w14:val="solid"/>
            <w14:round/>
          </w14:textOutline>
          <w14:props3d w14:extrusionH="57150" w14:contourW="0" w14:prstMaterial="softEdge">
            <w14:bevelT w14:w="25400" w14:h="38100" w14:prst="circle"/>
          </w14:props3d>
        </w:rPr>
      </w:pPr>
    </w:p>
    <w:p w14:paraId="748216F9" w14:textId="4062082D" w:rsidR="0070292E" w:rsidRPr="003137B8" w:rsidRDefault="0070292E" w:rsidP="003137B8">
      <w:pPr>
        <w:tabs>
          <w:tab w:val="left" w:pos="1047"/>
        </w:tabs>
        <w:rPr>
          <w:rFonts w:ascii="Times New Roman" w:hAnsi="Times New Roman" w:cs="Times New Roman"/>
          <w:sz w:val="24"/>
          <w:szCs w:val="24"/>
          <w:lang w:val="es-419"/>
        </w:rPr>
        <w:sectPr w:rsidR="0070292E" w:rsidRPr="003137B8" w:rsidSect="00E02453">
          <w:footerReference w:type="default" r:id="rId54"/>
          <w:pgSz w:w="12240" w:h="15840" w:code="1"/>
          <w:pgMar w:top="567" w:right="2160" w:bottom="1440" w:left="2160" w:header="720" w:footer="720" w:gutter="0"/>
          <w:pgNumType w:start="1"/>
          <w:cols w:space="720"/>
          <w:docGrid w:linePitch="360"/>
        </w:sectPr>
      </w:pPr>
    </w:p>
    <w:p w14:paraId="2FFC016B" w14:textId="6DD86DBF" w:rsidR="00164469" w:rsidRPr="00AB70A4" w:rsidRDefault="00164469" w:rsidP="00477E59">
      <w:pPr>
        <w:rPr>
          <w:noProof/>
          <w:color w:val="4C4747"/>
        </w:rPr>
      </w:pPr>
      <w:bookmarkStart w:id="23" w:name="_GoBack"/>
      <w:bookmarkEnd w:id="23"/>
    </w:p>
    <w:sectPr w:rsidR="00164469" w:rsidRPr="00AB70A4" w:rsidSect="0070292E">
      <w:pgSz w:w="15840" w:h="12240" w:orient="landscape" w:code="1"/>
      <w:pgMar w:top="2160" w:right="1440" w:bottom="216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2ECCA7" w14:textId="77777777" w:rsidR="003871A5" w:rsidRDefault="003871A5" w:rsidP="00E84651">
      <w:pPr>
        <w:spacing w:after="0" w:line="240" w:lineRule="auto"/>
      </w:pPr>
      <w:r>
        <w:separator/>
      </w:r>
    </w:p>
  </w:endnote>
  <w:endnote w:type="continuationSeparator" w:id="0">
    <w:p w14:paraId="5D76C223" w14:textId="77777777" w:rsidR="003871A5" w:rsidRDefault="003871A5"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1771860"/>
      <w:docPartObj>
        <w:docPartGallery w:val="Page Numbers (Bottom of Page)"/>
        <w:docPartUnique/>
      </w:docPartObj>
    </w:sdtPr>
    <w:sdtEndPr>
      <w:rPr>
        <w:noProof/>
      </w:rPr>
    </w:sdtEndPr>
    <w:sdtContent>
      <w:p w14:paraId="784C3CEB" w14:textId="77777777" w:rsidR="00164469" w:rsidRDefault="00164469">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1FCA03F4" w14:textId="77777777" w:rsidR="00164469" w:rsidRDefault="0016446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234899"/>
      <w:docPartObj>
        <w:docPartGallery w:val="Page Numbers (Bottom of Page)"/>
        <w:docPartUnique/>
      </w:docPartObj>
    </w:sdtPr>
    <w:sdtEndPr>
      <w:rPr>
        <w:noProof/>
      </w:rPr>
    </w:sdtEndPr>
    <w:sdtContent>
      <w:p w14:paraId="24974BEA" w14:textId="77777777" w:rsidR="00164469" w:rsidRDefault="00164469" w:rsidP="0021106F">
        <w:pPr>
          <w:pStyle w:val="Piedepgina"/>
          <w:jc w:val="center"/>
        </w:pPr>
      </w:p>
      <w:p w14:paraId="5B481CCF" w14:textId="77777777" w:rsidR="00164469" w:rsidRPr="005F7714" w:rsidRDefault="00164469" w:rsidP="0021106F">
        <w:pPr>
          <w:pStyle w:val="Piedepgina"/>
          <w:jc w:val="center"/>
          <w:rPr>
            <w:rFonts w:ascii="Times New Roman" w:hAnsi="Times New Roman" w:cs="Times New Roman"/>
            <w:color w:val="7F7F7F"/>
          </w:rPr>
        </w:pPr>
      </w:p>
      <w:p w14:paraId="78861201" w14:textId="1A743766" w:rsidR="00164469" w:rsidRDefault="00164469" w:rsidP="00FB7EE3">
        <w:pPr>
          <w:pStyle w:val="Piedepgina"/>
          <w:jc w:val="center"/>
        </w:pPr>
        <w:r>
          <w:rPr>
            <w:noProof/>
            <w:lang w:val="es-DO" w:eastAsia="es-DO"/>
          </w:rPr>
          <w:drawing>
            <wp:anchor distT="0" distB="0" distL="114300" distR="114300" simplePos="0" relativeHeight="251657216" behindDoc="0" locked="0" layoutInCell="1" allowOverlap="1" wp14:anchorId="3CD3E382" wp14:editId="27CBB5BD">
              <wp:simplePos x="0" y="0"/>
              <wp:positionH relativeFrom="column">
                <wp:posOffset>2508250</wp:posOffset>
              </wp:positionH>
              <wp:positionV relativeFrom="paragraph">
                <wp:posOffset>-281940</wp:posOffset>
              </wp:positionV>
              <wp:extent cx="2995930" cy="408305"/>
              <wp:effectExtent l="0" t="0" r="0" b="0"/>
              <wp:wrapSquare wrapText="bothSides"/>
              <wp:docPr id="39" name="Imagen 2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r w:rsidRPr="005F7714">
          <w:rPr>
            <w:rFonts w:ascii="Times New Roman" w:hAnsi="Times New Roman" w:cs="Times New Roman"/>
            <w:color w:val="7F7F7F"/>
          </w:rPr>
          <w:fldChar w:fldCharType="begin"/>
        </w:r>
        <w:r w:rsidRPr="005F7714">
          <w:rPr>
            <w:rFonts w:ascii="Times New Roman" w:hAnsi="Times New Roman" w:cs="Times New Roman"/>
            <w:color w:val="7F7F7F"/>
          </w:rPr>
          <w:instrText xml:space="preserve"> PAGE   \* MERGEFORMAT </w:instrText>
        </w:r>
        <w:r w:rsidRPr="005F7714">
          <w:rPr>
            <w:rFonts w:ascii="Times New Roman" w:hAnsi="Times New Roman" w:cs="Times New Roman"/>
            <w:color w:val="7F7F7F"/>
          </w:rPr>
          <w:fldChar w:fldCharType="separate"/>
        </w:r>
        <w:r w:rsidR="00477E59">
          <w:rPr>
            <w:rFonts w:ascii="Times New Roman" w:hAnsi="Times New Roman" w:cs="Times New Roman"/>
            <w:noProof/>
            <w:color w:val="7F7F7F"/>
          </w:rPr>
          <w:t>11</w:t>
        </w:r>
        <w:r w:rsidRPr="005F7714">
          <w:rPr>
            <w:rFonts w:ascii="Times New Roman" w:hAnsi="Times New Roman" w:cs="Times New Roman"/>
            <w:noProof/>
            <w:color w:val="7F7F7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411A1" w14:textId="77777777" w:rsidR="00164469" w:rsidRDefault="00164469">
    <w:pPr>
      <w:pStyle w:val="Textoindependiente"/>
      <w:spacing w:line="14" w:lineRule="auto"/>
      <w:rPr>
        <w:sz w:val="20"/>
      </w:rPr>
    </w:pPr>
    <w:r>
      <w:rPr>
        <w:noProof/>
        <w:lang w:val="es-DO" w:eastAsia="es-DO"/>
      </w:rPr>
      <mc:AlternateContent>
        <mc:Choice Requires="wps">
          <w:drawing>
            <wp:anchor distT="0" distB="0" distL="114300" distR="114300" simplePos="0" relativeHeight="251658240" behindDoc="1" locked="0" layoutInCell="1" allowOverlap="1" wp14:anchorId="4D07E063" wp14:editId="42380FCE">
              <wp:simplePos x="0" y="0"/>
              <wp:positionH relativeFrom="page">
                <wp:posOffset>3813810</wp:posOffset>
              </wp:positionH>
              <wp:positionV relativeFrom="page">
                <wp:posOffset>9276080</wp:posOffset>
              </wp:positionV>
              <wp:extent cx="147320" cy="165735"/>
              <wp:effectExtent l="3810" t="0" r="1270" b="0"/>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841FE" w14:textId="77777777" w:rsidR="00164469" w:rsidRDefault="00164469">
                          <w:pPr>
                            <w:pStyle w:val="Textoindependiente"/>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07E063" id="_x0000_t202" coordsize="21600,21600" o:spt="202" path="m,l,21600r21600,l21600,xe">
              <v:stroke joinstyle="miter"/>
              <v:path gradientshapeok="t" o:connecttype="rect"/>
            </v:shapetype>
            <v:shape id="Text Box 1" o:spid="_x0000_s1046" type="#_x0000_t202" style="position:absolute;margin-left:300.3pt;margin-top:730.4pt;width:11.6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" filled="f" stroked="f">
              <v:textbox inset="0,0,0,0">
                <w:txbxContent>
                  <w:p w14:paraId="1CC841FE" w14:textId="77777777" w:rsidR="00164469" w:rsidRDefault="00164469">
                    <w:pPr>
                      <w:pStyle w:val="Textoindependiente"/>
                      <w:spacing w:line="245" w:lineRule="exact"/>
                      <w:ind w:left="60"/>
                      <w:rPr>
                        <w:rFonts w:ascii="Calibri"/>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BF2673" w14:textId="77777777" w:rsidR="003871A5" w:rsidRDefault="003871A5" w:rsidP="00E84651">
      <w:pPr>
        <w:spacing w:after="0" w:line="240" w:lineRule="auto"/>
      </w:pPr>
      <w:r>
        <w:separator/>
      </w:r>
    </w:p>
  </w:footnote>
  <w:footnote w:type="continuationSeparator" w:id="0">
    <w:p w14:paraId="1A6180F0" w14:textId="77777777" w:rsidR="003871A5" w:rsidRDefault="003871A5" w:rsidP="00E846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visibility:visible" o:bullet="t">
        <v:imagedata r:id="rId1" o:title=""/>
      </v:shape>
    </w:pict>
  </w:numPicBullet>
  <w:abstractNum w:abstractNumId="0" w15:restartNumberingAfterBreak="0">
    <w:nsid w:val="000F79CD"/>
    <w:multiLevelType w:val="multilevel"/>
    <w:tmpl w:val="FFEEF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5B6510"/>
    <w:multiLevelType w:val="hybridMultilevel"/>
    <w:tmpl w:val="5384634A"/>
    <w:lvl w:ilvl="0" w:tplc="1C0A0001">
      <w:start w:val="1"/>
      <w:numFmt w:val="bullet"/>
      <w:lvlText w:val=""/>
      <w:lvlJc w:val="left"/>
      <w:pPr>
        <w:ind w:left="720" w:hanging="360"/>
      </w:pPr>
      <w:rPr>
        <w:rFonts w:ascii="Symbol" w:hAnsi="Symbol" w:hint="default"/>
      </w:rPr>
    </w:lvl>
    <w:lvl w:ilvl="1" w:tplc="95BA8306">
      <w:numFmt w:val="bullet"/>
      <w:lvlText w:val="•"/>
      <w:lvlJc w:val="left"/>
      <w:pPr>
        <w:ind w:left="1440" w:hanging="360"/>
      </w:pPr>
      <w:rPr>
        <w:rFonts w:ascii="Times New Roman" w:eastAsia="Calibri" w:hAnsi="Times New Roman" w:cs="Times New Roman"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BA972CA"/>
    <w:multiLevelType w:val="hybridMultilevel"/>
    <w:tmpl w:val="13982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5C5777"/>
    <w:multiLevelType w:val="hybridMultilevel"/>
    <w:tmpl w:val="57526D2C"/>
    <w:lvl w:ilvl="0" w:tplc="C5F4B194">
      <w:start w:val="1"/>
      <w:numFmt w:val="decimal"/>
      <w:lvlText w:val="%1."/>
      <w:lvlJc w:val="left"/>
      <w:pPr>
        <w:ind w:left="748" w:hanging="272"/>
      </w:pPr>
      <w:rPr>
        <w:rFonts w:hint="default"/>
        <w:b/>
        <w:bCs/>
        <w:w w:val="100"/>
        <w:lang w:val="es-ES" w:eastAsia="en-US" w:bidi="ar-SA"/>
      </w:rPr>
    </w:lvl>
    <w:lvl w:ilvl="1" w:tplc="F098A6D8">
      <w:numFmt w:val="bullet"/>
      <w:lvlText w:val=""/>
      <w:lvlJc w:val="left"/>
      <w:pPr>
        <w:ind w:left="1197" w:hanging="360"/>
      </w:pPr>
      <w:rPr>
        <w:rFonts w:ascii="Symbol" w:eastAsia="Symbol" w:hAnsi="Symbol" w:cs="Symbol" w:hint="default"/>
        <w:w w:val="100"/>
        <w:sz w:val="20"/>
        <w:szCs w:val="20"/>
        <w:lang w:val="es-ES" w:eastAsia="en-US" w:bidi="ar-SA"/>
      </w:rPr>
    </w:lvl>
    <w:lvl w:ilvl="2" w:tplc="17243EEA">
      <w:numFmt w:val="bullet"/>
      <w:lvlText w:val="o"/>
      <w:lvlJc w:val="left"/>
      <w:pPr>
        <w:ind w:left="1917" w:hanging="360"/>
      </w:pPr>
      <w:rPr>
        <w:rFonts w:ascii="Courier New" w:eastAsia="Courier New" w:hAnsi="Courier New" w:cs="Courier New" w:hint="default"/>
        <w:w w:val="100"/>
        <w:sz w:val="20"/>
        <w:szCs w:val="20"/>
        <w:lang w:val="es-ES" w:eastAsia="en-US" w:bidi="ar-SA"/>
      </w:rPr>
    </w:lvl>
    <w:lvl w:ilvl="3" w:tplc="E09A0C78">
      <w:numFmt w:val="bullet"/>
      <w:lvlText w:val="•"/>
      <w:lvlJc w:val="left"/>
      <w:pPr>
        <w:ind w:left="2748" w:hanging="360"/>
      </w:pPr>
      <w:rPr>
        <w:rFonts w:hint="default"/>
        <w:lang w:val="es-ES" w:eastAsia="en-US" w:bidi="ar-SA"/>
      </w:rPr>
    </w:lvl>
    <w:lvl w:ilvl="4" w:tplc="A3FA28C8">
      <w:numFmt w:val="bullet"/>
      <w:lvlText w:val="•"/>
      <w:lvlJc w:val="left"/>
      <w:pPr>
        <w:ind w:left="3577" w:hanging="360"/>
      </w:pPr>
      <w:rPr>
        <w:rFonts w:hint="default"/>
        <w:lang w:val="es-ES" w:eastAsia="en-US" w:bidi="ar-SA"/>
      </w:rPr>
    </w:lvl>
    <w:lvl w:ilvl="5" w:tplc="DF0A24D2">
      <w:numFmt w:val="bullet"/>
      <w:lvlText w:val="•"/>
      <w:lvlJc w:val="left"/>
      <w:pPr>
        <w:ind w:left="4405" w:hanging="360"/>
      </w:pPr>
      <w:rPr>
        <w:rFonts w:hint="default"/>
        <w:lang w:val="es-ES" w:eastAsia="en-US" w:bidi="ar-SA"/>
      </w:rPr>
    </w:lvl>
    <w:lvl w:ilvl="6" w:tplc="F80C97EE">
      <w:numFmt w:val="bullet"/>
      <w:lvlText w:val="•"/>
      <w:lvlJc w:val="left"/>
      <w:pPr>
        <w:ind w:left="5234" w:hanging="360"/>
      </w:pPr>
      <w:rPr>
        <w:rFonts w:hint="default"/>
        <w:lang w:val="es-ES" w:eastAsia="en-US" w:bidi="ar-SA"/>
      </w:rPr>
    </w:lvl>
    <w:lvl w:ilvl="7" w:tplc="1422A67C">
      <w:numFmt w:val="bullet"/>
      <w:lvlText w:val="•"/>
      <w:lvlJc w:val="left"/>
      <w:pPr>
        <w:ind w:left="6062" w:hanging="360"/>
      </w:pPr>
      <w:rPr>
        <w:rFonts w:hint="default"/>
        <w:lang w:val="es-ES" w:eastAsia="en-US" w:bidi="ar-SA"/>
      </w:rPr>
    </w:lvl>
    <w:lvl w:ilvl="8" w:tplc="904E8B3C">
      <w:numFmt w:val="bullet"/>
      <w:lvlText w:val="•"/>
      <w:lvlJc w:val="left"/>
      <w:pPr>
        <w:ind w:left="6891" w:hanging="360"/>
      </w:pPr>
      <w:rPr>
        <w:rFonts w:hint="default"/>
        <w:lang w:val="es-ES" w:eastAsia="en-US" w:bidi="ar-SA"/>
      </w:rPr>
    </w:lvl>
  </w:abstractNum>
  <w:abstractNum w:abstractNumId="4" w15:restartNumberingAfterBreak="0">
    <w:nsid w:val="0C6D5074"/>
    <w:multiLevelType w:val="hybridMultilevel"/>
    <w:tmpl w:val="6EE22E12"/>
    <w:lvl w:ilvl="0" w:tplc="1C0A0007">
      <w:start w:val="1"/>
      <w:numFmt w:val="bullet"/>
      <w:lvlText w:val=""/>
      <w:lvlPicBulletId w:val="0"/>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0DF10F2F"/>
    <w:multiLevelType w:val="hybridMultilevel"/>
    <w:tmpl w:val="5290E4D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1ABF567B"/>
    <w:multiLevelType w:val="hybridMultilevel"/>
    <w:tmpl w:val="D8500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B71663"/>
    <w:multiLevelType w:val="hybridMultilevel"/>
    <w:tmpl w:val="4E2A18F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24AB7386"/>
    <w:multiLevelType w:val="hybridMultilevel"/>
    <w:tmpl w:val="67247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334DBA"/>
    <w:multiLevelType w:val="hybridMultilevel"/>
    <w:tmpl w:val="7EF84E0C"/>
    <w:lvl w:ilvl="0" w:tplc="07827630">
      <w:start w:val="1"/>
      <w:numFmt w:val="decimal"/>
      <w:lvlText w:val="%1."/>
      <w:lvlJc w:val="left"/>
      <w:pPr>
        <w:ind w:left="517" w:hanging="360"/>
      </w:pPr>
      <w:rPr>
        <w:rFonts w:hint="default"/>
        <w:color w:val="323232"/>
        <w:w w:val="90"/>
      </w:rPr>
    </w:lvl>
    <w:lvl w:ilvl="1" w:tplc="1C0A0019" w:tentative="1">
      <w:start w:val="1"/>
      <w:numFmt w:val="lowerLetter"/>
      <w:lvlText w:val="%2."/>
      <w:lvlJc w:val="left"/>
      <w:pPr>
        <w:ind w:left="1237" w:hanging="360"/>
      </w:pPr>
    </w:lvl>
    <w:lvl w:ilvl="2" w:tplc="1C0A001B" w:tentative="1">
      <w:start w:val="1"/>
      <w:numFmt w:val="lowerRoman"/>
      <w:lvlText w:val="%3."/>
      <w:lvlJc w:val="right"/>
      <w:pPr>
        <w:ind w:left="1957" w:hanging="180"/>
      </w:pPr>
    </w:lvl>
    <w:lvl w:ilvl="3" w:tplc="1C0A000F" w:tentative="1">
      <w:start w:val="1"/>
      <w:numFmt w:val="decimal"/>
      <w:lvlText w:val="%4."/>
      <w:lvlJc w:val="left"/>
      <w:pPr>
        <w:ind w:left="2677" w:hanging="360"/>
      </w:pPr>
    </w:lvl>
    <w:lvl w:ilvl="4" w:tplc="1C0A0019" w:tentative="1">
      <w:start w:val="1"/>
      <w:numFmt w:val="lowerLetter"/>
      <w:lvlText w:val="%5."/>
      <w:lvlJc w:val="left"/>
      <w:pPr>
        <w:ind w:left="3397" w:hanging="360"/>
      </w:pPr>
    </w:lvl>
    <w:lvl w:ilvl="5" w:tplc="1C0A001B" w:tentative="1">
      <w:start w:val="1"/>
      <w:numFmt w:val="lowerRoman"/>
      <w:lvlText w:val="%6."/>
      <w:lvlJc w:val="right"/>
      <w:pPr>
        <w:ind w:left="4117" w:hanging="180"/>
      </w:pPr>
    </w:lvl>
    <w:lvl w:ilvl="6" w:tplc="1C0A000F" w:tentative="1">
      <w:start w:val="1"/>
      <w:numFmt w:val="decimal"/>
      <w:lvlText w:val="%7."/>
      <w:lvlJc w:val="left"/>
      <w:pPr>
        <w:ind w:left="4837" w:hanging="360"/>
      </w:pPr>
    </w:lvl>
    <w:lvl w:ilvl="7" w:tplc="1C0A0019" w:tentative="1">
      <w:start w:val="1"/>
      <w:numFmt w:val="lowerLetter"/>
      <w:lvlText w:val="%8."/>
      <w:lvlJc w:val="left"/>
      <w:pPr>
        <w:ind w:left="5557" w:hanging="360"/>
      </w:pPr>
    </w:lvl>
    <w:lvl w:ilvl="8" w:tplc="1C0A001B" w:tentative="1">
      <w:start w:val="1"/>
      <w:numFmt w:val="lowerRoman"/>
      <w:lvlText w:val="%9."/>
      <w:lvlJc w:val="right"/>
      <w:pPr>
        <w:ind w:left="6277" w:hanging="180"/>
      </w:pPr>
    </w:lvl>
  </w:abstractNum>
  <w:abstractNum w:abstractNumId="10" w15:restartNumberingAfterBreak="0">
    <w:nsid w:val="2A7F0203"/>
    <w:multiLevelType w:val="hybridMultilevel"/>
    <w:tmpl w:val="C166DF5C"/>
    <w:lvl w:ilvl="0" w:tplc="50809DEA">
      <w:start w:val="3"/>
      <w:numFmt w:val="bullet"/>
      <w:lvlText w:val="-"/>
      <w:lvlJc w:val="left"/>
      <w:pPr>
        <w:ind w:left="360" w:hanging="360"/>
      </w:pPr>
      <w:rPr>
        <w:rFonts w:ascii="Times New Roman" w:eastAsia="Calibri" w:hAnsi="Times New Roman" w:cs="Times New Roman"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1" w15:restartNumberingAfterBreak="0">
    <w:nsid w:val="2A967F1B"/>
    <w:multiLevelType w:val="hybridMultilevel"/>
    <w:tmpl w:val="ED7A03A4"/>
    <w:lvl w:ilvl="0" w:tplc="8EFC03D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0141AF"/>
    <w:multiLevelType w:val="hybridMultilevel"/>
    <w:tmpl w:val="E9F4C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E80E53"/>
    <w:multiLevelType w:val="hybridMultilevel"/>
    <w:tmpl w:val="84145B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2D85767"/>
    <w:multiLevelType w:val="hybridMultilevel"/>
    <w:tmpl w:val="BC8E3DB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3AC26CE9"/>
    <w:multiLevelType w:val="hybridMultilevel"/>
    <w:tmpl w:val="E3E0B72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4BC5109D"/>
    <w:multiLevelType w:val="hybridMultilevel"/>
    <w:tmpl w:val="F97C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4C6E4A"/>
    <w:multiLevelType w:val="hybridMultilevel"/>
    <w:tmpl w:val="A2D43AA2"/>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53FD5F4E"/>
    <w:multiLevelType w:val="hybridMultilevel"/>
    <w:tmpl w:val="F7481FB2"/>
    <w:lvl w:ilvl="0" w:tplc="1C0A0001">
      <w:start w:val="1"/>
      <w:numFmt w:val="bullet"/>
      <w:lvlText w:val=""/>
      <w:lvlJc w:val="left"/>
      <w:pPr>
        <w:ind w:left="501" w:hanging="360"/>
      </w:pPr>
      <w:rPr>
        <w:rFonts w:ascii="Symbol" w:hAnsi="Symbol" w:hint="default"/>
      </w:rPr>
    </w:lvl>
    <w:lvl w:ilvl="1" w:tplc="1C0A0003" w:tentative="1">
      <w:start w:val="1"/>
      <w:numFmt w:val="bullet"/>
      <w:lvlText w:val="o"/>
      <w:lvlJc w:val="left"/>
      <w:pPr>
        <w:ind w:left="2520" w:hanging="360"/>
      </w:pPr>
      <w:rPr>
        <w:rFonts w:ascii="Courier New" w:hAnsi="Courier New" w:cs="Courier New" w:hint="default"/>
      </w:rPr>
    </w:lvl>
    <w:lvl w:ilvl="2" w:tplc="1C0A0005" w:tentative="1">
      <w:start w:val="1"/>
      <w:numFmt w:val="bullet"/>
      <w:lvlText w:val=""/>
      <w:lvlJc w:val="left"/>
      <w:pPr>
        <w:ind w:left="3240" w:hanging="360"/>
      </w:pPr>
      <w:rPr>
        <w:rFonts w:ascii="Wingdings" w:hAnsi="Wingdings" w:hint="default"/>
      </w:rPr>
    </w:lvl>
    <w:lvl w:ilvl="3" w:tplc="1C0A0001" w:tentative="1">
      <w:start w:val="1"/>
      <w:numFmt w:val="bullet"/>
      <w:lvlText w:val=""/>
      <w:lvlJc w:val="left"/>
      <w:pPr>
        <w:ind w:left="3960" w:hanging="360"/>
      </w:pPr>
      <w:rPr>
        <w:rFonts w:ascii="Symbol" w:hAnsi="Symbol" w:hint="default"/>
      </w:rPr>
    </w:lvl>
    <w:lvl w:ilvl="4" w:tplc="1C0A0003" w:tentative="1">
      <w:start w:val="1"/>
      <w:numFmt w:val="bullet"/>
      <w:lvlText w:val="o"/>
      <w:lvlJc w:val="left"/>
      <w:pPr>
        <w:ind w:left="4680" w:hanging="360"/>
      </w:pPr>
      <w:rPr>
        <w:rFonts w:ascii="Courier New" w:hAnsi="Courier New" w:cs="Courier New" w:hint="default"/>
      </w:rPr>
    </w:lvl>
    <w:lvl w:ilvl="5" w:tplc="1C0A0005" w:tentative="1">
      <w:start w:val="1"/>
      <w:numFmt w:val="bullet"/>
      <w:lvlText w:val=""/>
      <w:lvlJc w:val="left"/>
      <w:pPr>
        <w:ind w:left="5400" w:hanging="360"/>
      </w:pPr>
      <w:rPr>
        <w:rFonts w:ascii="Wingdings" w:hAnsi="Wingdings" w:hint="default"/>
      </w:rPr>
    </w:lvl>
    <w:lvl w:ilvl="6" w:tplc="1C0A0001" w:tentative="1">
      <w:start w:val="1"/>
      <w:numFmt w:val="bullet"/>
      <w:lvlText w:val=""/>
      <w:lvlJc w:val="left"/>
      <w:pPr>
        <w:ind w:left="6120" w:hanging="360"/>
      </w:pPr>
      <w:rPr>
        <w:rFonts w:ascii="Symbol" w:hAnsi="Symbol" w:hint="default"/>
      </w:rPr>
    </w:lvl>
    <w:lvl w:ilvl="7" w:tplc="1C0A0003" w:tentative="1">
      <w:start w:val="1"/>
      <w:numFmt w:val="bullet"/>
      <w:lvlText w:val="o"/>
      <w:lvlJc w:val="left"/>
      <w:pPr>
        <w:ind w:left="6840" w:hanging="360"/>
      </w:pPr>
      <w:rPr>
        <w:rFonts w:ascii="Courier New" w:hAnsi="Courier New" w:cs="Courier New" w:hint="default"/>
      </w:rPr>
    </w:lvl>
    <w:lvl w:ilvl="8" w:tplc="1C0A0005" w:tentative="1">
      <w:start w:val="1"/>
      <w:numFmt w:val="bullet"/>
      <w:lvlText w:val=""/>
      <w:lvlJc w:val="left"/>
      <w:pPr>
        <w:ind w:left="7560" w:hanging="360"/>
      </w:pPr>
      <w:rPr>
        <w:rFonts w:ascii="Wingdings" w:hAnsi="Wingdings" w:hint="default"/>
      </w:rPr>
    </w:lvl>
  </w:abstractNum>
  <w:abstractNum w:abstractNumId="19" w15:restartNumberingAfterBreak="0">
    <w:nsid w:val="62A058F8"/>
    <w:multiLevelType w:val="hybridMultilevel"/>
    <w:tmpl w:val="B46E932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62BC05B9"/>
    <w:multiLevelType w:val="hybridMultilevel"/>
    <w:tmpl w:val="0BA4FF60"/>
    <w:lvl w:ilvl="0" w:tplc="F434F53C">
      <w:numFmt w:val="bullet"/>
      <w:lvlText w:val="-"/>
      <w:lvlJc w:val="left"/>
      <w:pPr>
        <w:ind w:left="720" w:hanging="360"/>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AA0052"/>
    <w:multiLevelType w:val="hybridMultilevel"/>
    <w:tmpl w:val="E7983AD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65470BA"/>
    <w:multiLevelType w:val="hybridMultilevel"/>
    <w:tmpl w:val="B1C8DD08"/>
    <w:lvl w:ilvl="0" w:tplc="EC0047B0">
      <w:start w:val="4"/>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7197E55"/>
    <w:multiLevelType w:val="hybridMultilevel"/>
    <w:tmpl w:val="01E874A4"/>
    <w:lvl w:ilvl="0" w:tplc="7416D59A">
      <w:start w:val="9"/>
      <w:numFmt w:val="bullet"/>
      <w:lvlText w:val="-"/>
      <w:lvlJc w:val="left"/>
      <w:pPr>
        <w:ind w:left="517" w:hanging="360"/>
      </w:pPr>
      <w:rPr>
        <w:rFonts w:ascii="Times New Roman" w:eastAsia="Times New Roman" w:hAnsi="Times New Roman" w:cs="Times New Roman" w:hint="default"/>
        <w:color w:val="323232"/>
        <w:w w:val="85"/>
      </w:rPr>
    </w:lvl>
    <w:lvl w:ilvl="1" w:tplc="1C0A0003" w:tentative="1">
      <w:start w:val="1"/>
      <w:numFmt w:val="bullet"/>
      <w:lvlText w:val="o"/>
      <w:lvlJc w:val="left"/>
      <w:pPr>
        <w:ind w:left="1237" w:hanging="360"/>
      </w:pPr>
      <w:rPr>
        <w:rFonts w:ascii="Courier New" w:hAnsi="Courier New" w:cs="Courier New" w:hint="default"/>
      </w:rPr>
    </w:lvl>
    <w:lvl w:ilvl="2" w:tplc="1C0A0005" w:tentative="1">
      <w:start w:val="1"/>
      <w:numFmt w:val="bullet"/>
      <w:lvlText w:val=""/>
      <w:lvlJc w:val="left"/>
      <w:pPr>
        <w:ind w:left="1957" w:hanging="360"/>
      </w:pPr>
      <w:rPr>
        <w:rFonts w:ascii="Wingdings" w:hAnsi="Wingdings" w:hint="default"/>
      </w:rPr>
    </w:lvl>
    <w:lvl w:ilvl="3" w:tplc="1C0A0001" w:tentative="1">
      <w:start w:val="1"/>
      <w:numFmt w:val="bullet"/>
      <w:lvlText w:val=""/>
      <w:lvlJc w:val="left"/>
      <w:pPr>
        <w:ind w:left="2677" w:hanging="360"/>
      </w:pPr>
      <w:rPr>
        <w:rFonts w:ascii="Symbol" w:hAnsi="Symbol" w:hint="default"/>
      </w:rPr>
    </w:lvl>
    <w:lvl w:ilvl="4" w:tplc="1C0A0003" w:tentative="1">
      <w:start w:val="1"/>
      <w:numFmt w:val="bullet"/>
      <w:lvlText w:val="o"/>
      <w:lvlJc w:val="left"/>
      <w:pPr>
        <w:ind w:left="3397" w:hanging="360"/>
      </w:pPr>
      <w:rPr>
        <w:rFonts w:ascii="Courier New" w:hAnsi="Courier New" w:cs="Courier New" w:hint="default"/>
      </w:rPr>
    </w:lvl>
    <w:lvl w:ilvl="5" w:tplc="1C0A0005" w:tentative="1">
      <w:start w:val="1"/>
      <w:numFmt w:val="bullet"/>
      <w:lvlText w:val=""/>
      <w:lvlJc w:val="left"/>
      <w:pPr>
        <w:ind w:left="4117" w:hanging="360"/>
      </w:pPr>
      <w:rPr>
        <w:rFonts w:ascii="Wingdings" w:hAnsi="Wingdings" w:hint="default"/>
      </w:rPr>
    </w:lvl>
    <w:lvl w:ilvl="6" w:tplc="1C0A0001" w:tentative="1">
      <w:start w:val="1"/>
      <w:numFmt w:val="bullet"/>
      <w:lvlText w:val=""/>
      <w:lvlJc w:val="left"/>
      <w:pPr>
        <w:ind w:left="4837" w:hanging="360"/>
      </w:pPr>
      <w:rPr>
        <w:rFonts w:ascii="Symbol" w:hAnsi="Symbol" w:hint="default"/>
      </w:rPr>
    </w:lvl>
    <w:lvl w:ilvl="7" w:tplc="1C0A0003" w:tentative="1">
      <w:start w:val="1"/>
      <w:numFmt w:val="bullet"/>
      <w:lvlText w:val="o"/>
      <w:lvlJc w:val="left"/>
      <w:pPr>
        <w:ind w:left="5557" w:hanging="360"/>
      </w:pPr>
      <w:rPr>
        <w:rFonts w:ascii="Courier New" w:hAnsi="Courier New" w:cs="Courier New" w:hint="default"/>
      </w:rPr>
    </w:lvl>
    <w:lvl w:ilvl="8" w:tplc="1C0A0005" w:tentative="1">
      <w:start w:val="1"/>
      <w:numFmt w:val="bullet"/>
      <w:lvlText w:val=""/>
      <w:lvlJc w:val="left"/>
      <w:pPr>
        <w:ind w:left="6277" w:hanging="360"/>
      </w:pPr>
      <w:rPr>
        <w:rFonts w:ascii="Wingdings" w:hAnsi="Wingdings" w:hint="default"/>
      </w:rPr>
    </w:lvl>
  </w:abstractNum>
  <w:abstractNum w:abstractNumId="24" w15:restartNumberingAfterBreak="0">
    <w:nsid w:val="6C647690"/>
    <w:multiLevelType w:val="hybridMultilevel"/>
    <w:tmpl w:val="8FDC85C0"/>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6F25289C"/>
    <w:multiLevelType w:val="hybridMultilevel"/>
    <w:tmpl w:val="270C3C8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705368D5"/>
    <w:multiLevelType w:val="multilevel"/>
    <w:tmpl w:val="01E4E0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102210C"/>
    <w:multiLevelType w:val="hybridMultilevel"/>
    <w:tmpl w:val="07DA91E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79D2333F"/>
    <w:multiLevelType w:val="hybridMultilevel"/>
    <w:tmpl w:val="1EE6A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A2749E"/>
    <w:multiLevelType w:val="hybridMultilevel"/>
    <w:tmpl w:val="202483C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15:restartNumberingAfterBreak="0">
    <w:nsid w:val="7AEA2FBC"/>
    <w:multiLevelType w:val="hybridMultilevel"/>
    <w:tmpl w:val="10B8D720"/>
    <w:lvl w:ilvl="0" w:tplc="1C0A0007">
      <w:start w:val="1"/>
      <w:numFmt w:val="bullet"/>
      <w:lvlText w:val=""/>
      <w:lvlPicBulletId w:val="0"/>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num w:numId="1">
    <w:abstractNumId w:val="19"/>
  </w:num>
  <w:num w:numId="2">
    <w:abstractNumId w:val="21"/>
  </w:num>
  <w:num w:numId="3">
    <w:abstractNumId w:val="22"/>
  </w:num>
  <w:num w:numId="4">
    <w:abstractNumId w:val="13"/>
  </w:num>
  <w:num w:numId="5">
    <w:abstractNumId w:val="9"/>
  </w:num>
  <w:num w:numId="6">
    <w:abstractNumId w:val="23"/>
  </w:num>
  <w:num w:numId="7">
    <w:abstractNumId w:val="26"/>
  </w:num>
  <w:num w:numId="8">
    <w:abstractNumId w:val="8"/>
  </w:num>
  <w:num w:numId="9">
    <w:abstractNumId w:val="2"/>
  </w:num>
  <w:num w:numId="10">
    <w:abstractNumId w:val="16"/>
  </w:num>
  <w:num w:numId="11">
    <w:abstractNumId w:val="3"/>
  </w:num>
  <w:num w:numId="12">
    <w:abstractNumId w:val="12"/>
  </w:num>
  <w:num w:numId="13">
    <w:abstractNumId w:val="27"/>
  </w:num>
  <w:num w:numId="14">
    <w:abstractNumId w:val="14"/>
  </w:num>
  <w:num w:numId="15">
    <w:abstractNumId w:val="1"/>
  </w:num>
  <w:num w:numId="16">
    <w:abstractNumId w:val="4"/>
  </w:num>
  <w:num w:numId="17">
    <w:abstractNumId w:val="30"/>
  </w:num>
  <w:num w:numId="18">
    <w:abstractNumId w:val="18"/>
  </w:num>
  <w:num w:numId="19">
    <w:abstractNumId w:val="10"/>
  </w:num>
  <w:num w:numId="20">
    <w:abstractNumId w:val="15"/>
  </w:num>
  <w:num w:numId="21">
    <w:abstractNumId w:val="25"/>
  </w:num>
  <w:num w:numId="22">
    <w:abstractNumId w:val="29"/>
  </w:num>
  <w:num w:numId="23">
    <w:abstractNumId w:val="7"/>
  </w:num>
  <w:num w:numId="24">
    <w:abstractNumId w:val="5"/>
  </w:num>
  <w:num w:numId="25">
    <w:abstractNumId w:val="17"/>
  </w:num>
  <w:num w:numId="26">
    <w:abstractNumId w:val="20"/>
  </w:num>
  <w:num w:numId="27">
    <w:abstractNumId w:val="0"/>
  </w:num>
  <w:num w:numId="28">
    <w:abstractNumId w:val="11"/>
  </w:num>
  <w:num w:numId="29">
    <w:abstractNumId w:val="28"/>
  </w:num>
  <w:num w:numId="30">
    <w:abstractNumId w:val="24"/>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n-US" w:vendorID="64" w:dllVersion="6" w:nlCheck="1" w:checkStyle="1"/>
  <w:activeWritingStyle w:appName="MSWord" w:lang="es-ES" w:vendorID="64" w:dllVersion="6" w:nlCheck="1" w:checkStyle="1"/>
  <w:activeWritingStyle w:appName="MSWord" w:lang="es-DO" w:vendorID="64" w:dllVersion="6" w:nlCheck="1" w:checkStyle="1"/>
  <w:activeWritingStyle w:appName="MSWord" w:lang="es-ES_tradnl" w:vendorID="64" w:dllVersion="6" w:nlCheck="1" w:checkStyle="1"/>
  <w:activeWritingStyle w:appName="MSWord" w:lang="es-US" w:vendorID="64" w:dllVersion="6" w:nlCheck="1" w:checkStyle="1"/>
  <w:activeWritingStyle w:appName="MSWord" w:lang="pt-BR" w:vendorID="64" w:dllVersion="4096" w:nlCheck="1" w:checkStyle="0"/>
  <w:activeWritingStyle w:appName="MSWord" w:lang="es-ES" w:vendorID="64" w:dllVersion="4096" w:nlCheck="1" w:checkStyle="0"/>
  <w:activeWritingStyle w:appName="MSWord" w:lang="es-US" w:vendorID="64" w:dllVersion="4096" w:nlCheck="1" w:checkStyle="0"/>
  <w:activeWritingStyle w:appName="MSWord" w:lang="en-US" w:vendorID="64" w:dllVersion="4096" w:nlCheck="1" w:checkStyle="0"/>
  <w:activeWritingStyle w:appName="MSWord" w:lang="es-DO" w:vendorID="64" w:dllVersion="4096" w:nlCheck="1" w:checkStyle="0"/>
  <w:activeWritingStyle w:appName="MSWord" w:lang="es-419" w:vendorID="64" w:dllVersion="6" w:nlCheck="1" w:checkStyle="1"/>
  <w:activeWritingStyle w:appName="MSWord" w:lang="en-US" w:vendorID="64" w:dllVersion="0" w:nlCheck="1" w:checkStyle="0"/>
  <w:activeWritingStyle w:appName="MSWord" w:lang="es-DO" w:vendorID="64" w:dllVersion="0" w:nlCheck="1" w:checkStyle="0"/>
  <w:activeWritingStyle w:appName="MSWord" w:lang="es-419"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US" w:vendorID="64" w:dllVersion="0" w:nlCheck="1" w:checkStyle="0"/>
  <w:activeWritingStyle w:appName="MSWord" w:lang="es-DO"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419" w:vendorID="64" w:dllVersion="131078" w:nlCheck="1" w:checkStyle="0"/>
  <w:activeWritingStyle w:appName="MSWord" w:lang="pt-BR" w:vendorID="64" w:dllVersion="131078" w:nlCheck="1" w:checkStyle="0"/>
  <w:activeWritingStyle w:appName="MSWord" w:lang="en-US" w:vendorID="64" w:dllVersion="131078" w:nlCheck="1" w:checkStyle="0"/>
  <w:activeWritingStyle w:appName="MSWord" w:lang="es-MX" w:vendorID="64" w:dllVersion="131078"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F4E"/>
    <w:rsid w:val="00006263"/>
    <w:rsid w:val="00007DAD"/>
    <w:rsid w:val="00014818"/>
    <w:rsid w:val="00016513"/>
    <w:rsid w:val="000173E4"/>
    <w:rsid w:val="00017652"/>
    <w:rsid w:val="000208CB"/>
    <w:rsid w:val="00020AC6"/>
    <w:rsid w:val="00022FA8"/>
    <w:rsid w:val="000275A8"/>
    <w:rsid w:val="00032423"/>
    <w:rsid w:val="000327D6"/>
    <w:rsid w:val="00037D23"/>
    <w:rsid w:val="000402E4"/>
    <w:rsid w:val="000411D5"/>
    <w:rsid w:val="00046483"/>
    <w:rsid w:val="00055FD5"/>
    <w:rsid w:val="00056C77"/>
    <w:rsid w:val="00057E81"/>
    <w:rsid w:val="00060436"/>
    <w:rsid w:val="00061F07"/>
    <w:rsid w:val="00062525"/>
    <w:rsid w:val="00067216"/>
    <w:rsid w:val="00071BDC"/>
    <w:rsid w:val="00071D2C"/>
    <w:rsid w:val="00071EE5"/>
    <w:rsid w:val="00071F8B"/>
    <w:rsid w:val="0007427A"/>
    <w:rsid w:val="00091F6E"/>
    <w:rsid w:val="000960E2"/>
    <w:rsid w:val="0009738C"/>
    <w:rsid w:val="000A118C"/>
    <w:rsid w:val="000A5AC7"/>
    <w:rsid w:val="000A5DA5"/>
    <w:rsid w:val="000A7E5B"/>
    <w:rsid w:val="000B271E"/>
    <w:rsid w:val="000B49D8"/>
    <w:rsid w:val="000B5AE4"/>
    <w:rsid w:val="000B628A"/>
    <w:rsid w:val="000C14E4"/>
    <w:rsid w:val="000C21E9"/>
    <w:rsid w:val="000C5D04"/>
    <w:rsid w:val="000C6C88"/>
    <w:rsid w:val="000C6D1C"/>
    <w:rsid w:val="000D01E4"/>
    <w:rsid w:val="000D19AA"/>
    <w:rsid w:val="000D3C61"/>
    <w:rsid w:val="000E0399"/>
    <w:rsid w:val="000E1300"/>
    <w:rsid w:val="000E2F05"/>
    <w:rsid w:val="000E521C"/>
    <w:rsid w:val="000E56A3"/>
    <w:rsid w:val="000E59D6"/>
    <w:rsid w:val="000F0EA6"/>
    <w:rsid w:val="000F38E8"/>
    <w:rsid w:val="000F4B45"/>
    <w:rsid w:val="000F5CF9"/>
    <w:rsid w:val="000F7538"/>
    <w:rsid w:val="000F7D30"/>
    <w:rsid w:val="001027F6"/>
    <w:rsid w:val="00106B1C"/>
    <w:rsid w:val="001072DC"/>
    <w:rsid w:val="0010787A"/>
    <w:rsid w:val="0011039A"/>
    <w:rsid w:val="001104C3"/>
    <w:rsid w:val="00114AF2"/>
    <w:rsid w:val="00114F2A"/>
    <w:rsid w:val="00117691"/>
    <w:rsid w:val="00122492"/>
    <w:rsid w:val="00123FE4"/>
    <w:rsid w:val="001240D0"/>
    <w:rsid w:val="00125D46"/>
    <w:rsid w:val="00126684"/>
    <w:rsid w:val="00127954"/>
    <w:rsid w:val="001324E7"/>
    <w:rsid w:val="001406C6"/>
    <w:rsid w:val="00141C4B"/>
    <w:rsid w:val="00141E1F"/>
    <w:rsid w:val="00143B1B"/>
    <w:rsid w:val="001447AE"/>
    <w:rsid w:val="001455F6"/>
    <w:rsid w:val="00147031"/>
    <w:rsid w:val="00154A67"/>
    <w:rsid w:val="0015590C"/>
    <w:rsid w:val="00156065"/>
    <w:rsid w:val="001567F9"/>
    <w:rsid w:val="00156D74"/>
    <w:rsid w:val="00157A60"/>
    <w:rsid w:val="001607F2"/>
    <w:rsid w:val="00162528"/>
    <w:rsid w:val="00164469"/>
    <w:rsid w:val="00166434"/>
    <w:rsid w:val="001704CD"/>
    <w:rsid w:val="00172B1B"/>
    <w:rsid w:val="00174E56"/>
    <w:rsid w:val="001756C7"/>
    <w:rsid w:val="00177062"/>
    <w:rsid w:val="0018045D"/>
    <w:rsid w:val="0018452D"/>
    <w:rsid w:val="0018520F"/>
    <w:rsid w:val="0019352A"/>
    <w:rsid w:val="00197A89"/>
    <w:rsid w:val="001A065C"/>
    <w:rsid w:val="001A2C6C"/>
    <w:rsid w:val="001B090F"/>
    <w:rsid w:val="001B1E53"/>
    <w:rsid w:val="001B2DC5"/>
    <w:rsid w:val="001B5212"/>
    <w:rsid w:val="001B5667"/>
    <w:rsid w:val="001C236C"/>
    <w:rsid w:val="001C2672"/>
    <w:rsid w:val="001C27FD"/>
    <w:rsid w:val="001C33AD"/>
    <w:rsid w:val="001C362A"/>
    <w:rsid w:val="001C61DA"/>
    <w:rsid w:val="001D608D"/>
    <w:rsid w:val="001D6ED8"/>
    <w:rsid w:val="001D755F"/>
    <w:rsid w:val="001E07B9"/>
    <w:rsid w:val="001E1F33"/>
    <w:rsid w:val="001E2055"/>
    <w:rsid w:val="001E2A9D"/>
    <w:rsid w:val="001E64BC"/>
    <w:rsid w:val="001F139D"/>
    <w:rsid w:val="001F21D8"/>
    <w:rsid w:val="001F354E"/>
    <w:rsid w:val="001F5D10"/>
    <w:rsid w:val="00200B6E"/>
    <w:rsid w:val="002054C3"/>
    <w:rsid w:val="00206F68"/>
    <w:rsid w:val="0021106F"/>
    <w:rsid w:val="0021331F"/>
    <w:rsid w:val="002213FD"/>
    <w:rsid w:val="00223031"/>
    <w:rsid w:val="00223DA8"/>
    <w:rsid w:val="00230B99"/>
    <w:rsid w:val="00230ECF"/>
    <w:rsid w:val="0023103D"/>
    <w:rsid w:val="0023725E"/>
    <w:rsid w:val="00242C78"/>
    <w:rsid w:val="00243FED"/>
    <w:rsid w:val="002500B7"/>
    <w:rsid w:val="002502DF"/>
    <w:rsid w:val="00251F62"/>
    <w:rsid w:val="00253295"/>
    <w:rsid w:val="00254CB8"/>
    <w:rsid w:val="00256052"/>
    <w:rsid w:val="00267CD4"/>
    <w:rsid w:val="00270FFC"/>
    <w:rsid w:val="0027330B"/>
    <w:rsid w:val="0027603A"/>
    <w:rsid w:val="0029509B"/>
    <w:rsid w:val="0029583D"/>
    <w:rsid w:val="002A16E9"/>
    <w:rsid w:val="002A3230"/>
    <w:rsid w:val="002A47E4"/>
    <w:rsid w:val="002A5F1F"/>
    <w:rsid w:val="002B0D86"/>
    <w:rsid w:val="002B20CC"/>
    <w:rsid w:val="002B365D"/>
    <w:rsid w:val="002B4451"/>
    <w:rsid w:val="002B6272"/>
    <w:rsid w:val="002B7B37"/>
    <w:rsid w:val="002C07C2"/>
    <w:rsid w:val="002C2B67"/>
    <w:rsid w:val="002C7495"/>
    <w:rsid w:val="002D7E96"/>
    <w:rsid w:val="002E0A6A"/>
    <w:rsid w:val="002E0B53"/>
    <w:rsid w:val="002F02DD"/>
    <w:rsid w:val="002F049F"/>
    <w:rsid w:val="002F1736"/>
    <w:rsid w:val="002F698D"/>
    <w:rsid w:val="00301090"/>
    <w:rsid w:val="0030121C"/>
    <w:rsid w:val="0031363C"/>
    <w:rsid w:val="003137B8"/>
    <w:rsid w:val="00317331"/>
    <w:rsid w:val="0031741C"/>
    <w:rsid w:val="003211D8"/>
    <w:rsid w:val="00322660"/>
    <w:rsid w:val="00325B53"/>
    <w:rsid w:val="00326A30"/>
    <w:rsid w:val="00330BBF"/>
    <w:rsid w:val="0033214E"/>
    <w:rsid w:val="00332F08"/>
    <w:rsid w:val="0034224F"/>
    <w:rsid w:val="0035519D"/>
    <w:rsid w:val="00355FE2"/>
    <w:rsid w:val="00357603"/>
    <w:rsid w:val="003609DF"/>
    <w:rsid w:val="0036351D"/>
    <w:rsid w:val="003655EB"/>
    <w:rsid w:val="0036711A"/>
    <w:rsid w:val="00370822"/>
    <w:rsid w:val="00371775"/>
    <w:rsid w:val="00372513"/>
    <w:rsid w:val="0037523A"/>
    <w:rsid w:val="00375E19"/>
    <w:rsid w:val="0038253C"/>
    <w:rsid w:val="00386E86"/>
    <w:rsid w:val="003871A5"/>
    <w:rsid w:val="003872C1"/>
    <w:rsid w:val="00391355"/>
    <w:rsid w:val="00394671"/>
    <w:rsid w:val="00396016"/>
    <w:rsid w:val="003A1B25"/>
    <w:rsid w:val="003B15A3"/>
    <w:rsid w:val="003B1E9E"/>
    <w:rsid w:val="003B23E0"/>
    <w:rsid w:val="003B64A8"/>
    <w:rsid w:val="003C02AF"/>
    <w:rsid w:val="003D156A"/>
    <w:rsid w:val="003D6E9C"/>
    <w:rsid w:val="003D7141"/>
    <w:rsid w:val="003D7A63"/>
    <w:rsid w:val="003E3E59"/>
    <w:rsid w:val="003E57D8"/>
    <w:rsid w:val="003E7C79"/>
    <w:rsid w:val="003E7EAF"/>
    <w:rsid w:val="003F1A3C"/>
    <w:rsid w:val="003F2FA7"/>
    <w:rsid w:val="003F3E64"/>
    <w:rsid w:val="003F5950"/>
    <w:rsid w:val="003F5A22"/>
    <w:rsid w:val="003F7D57"/>
    <w:rsid w:val="0040015C"/>
    <w:rsid w:val="00401EE7"/>
    <w:rsid w:val="00405F03"/>
    <w:rsid w:val="00406077"/>
    <w:rsid w:val="0041576A"/>
    <w:rsid w:val="00416247"/>
    <w:rsid w:val="00416376"/>
    <w:rsid w:val="00420E8E"/>
    <w:rsid w:val="0042182B"/>
    <w:rsid w:val="00425CF6"/>
    <w:rsid w:val="00426B01"/>
    <w:rsid w:val="00427511"/>
    <w:rsid w:val="0043110C"/>
    <w:rsid w:val="004317A5"/>
    <w:rsid w:val="0043374F"/>
    <w:rsid w:val="00436EC5"/>
    <w:rsid w:val="0043721E"/>
    <w:rsid w:val="0043738E"/>
    <w:rsid w:val="0044084F"/>
    <w:rsid w:val="0044103D"/>
    <w:rsid w:val="0044227C"/>
    <w:rsid w:val="00443BA3"/>
    <w:rsid w:val="00443BFC"/>
    <w:rsid w:val="004440E2"/>
    <w:rsid w:val="00446E2B"/>
    <w:rsid w:val="0045032E"/>
    <w:rsid w:val="004558C6"/>
    <w:rsid w:val="004573E5"/>
    <w:rsid w:val="00457751"/>
    <w:rsid w:val="004603C4"/>
    <w:rsid w:val="00460CDF"/>
    <w:rsid w:val="00461FD0"/>
    <w:rsid w:val="00463A18"/>
    <w:rsid w:val="00465ABC"/>
    <w:rsid w:val="004671B7"/>
    <w:rsid w:val="00467983"/>
    <w:rsid w:val="00473503"/>
    <w:rsid w:val="0047654B"/>
    <w:rsid w:val="00477E59"/>
    <w:rsid w:val="00481EA6"/>
    <w:rsid w:val="0048561E"/>
    <w:rsid w:val="00490596"/>
    <w:rsid w:val="00493628"/>
    <w:rsid w:val="004958E9"/>
    <w:rsid w:val="00496245"/>
    <w:rsid w:val="004A4013"/>
    <w:rsid w:val="004A6C4E"/>
    <w:rsid w:val="004B131D"/>
    <w:rsid w:val="004B1D00"/>
    <w:rsid w:val="004B442C"/>
    <w:rsid w:val="004B4D95"/>
    <w:rsid w:val="004B5552"/>
    <w:rsid w:val="004B6235"/>
    <w:rsid w:val="004C0606"/>
    <w:rsid w:val="004C1AC2"/>
    <w:rsid w:val="004C47A3"/>
    <w:rsid w:val="004C6240"/>
    <w:rsid w:val="004D0D3A"/>
    <w:rsid w:val="004D0F09"/>
    <w:rsid w:val="004D10CC"/>
    <w:rsid w:val="004D708F"/>
    <w:rsid w:val="004E52FB"/>
    <w:rsid w:val="004E5823"/>
    <w:rsid w:val="004E5CEE"/>
    <w:rsid w:val="004F1DCF"/>
    <w:rsid w:val="004F2DD5"/>
    <w:rsid w:val="00500B42"/>
    <w:rsid w:val="00501BA5"/>
    <w:rsid w:val="00504093"/>
    <w:rsid w:val="00507112"/>
    <w:rsid w:val="005071FC"/>
    <w:rsid w:val="005212B0"/>
    <w:rsid w:val="0052196C"/>
    <w:rsid w:val="00526CC3"/>
    <w:rsid w:val="005273D1"/>
    <w:rsid w:val="00527442"/>
    <w:rsid w:val="00530131"/>
    <w:rsid w:val="00530982"/>
    <w:rsid w:val="00535A62"/>
    <w:rsid w:val="00536ADF"/>
    <w:rsid w:val="005372C0"/>
    <w:rsid w:val="005412F0"/>
    <w:rsid w:val="005421D6"/>
    <w:rsid w:val="00542920"/>
    <w:rsid w:val="005447DE"/>
    <w:rsid w:val="00545797"/>
    <w:rsid w:val="00547A7B"/>
    <w:rsid w:val="005515F1"/>
    <w:rsid w:val="00554602"/>
    <w:rsid w:val="00555619"/>
    <w:rsid w:val="00556D84"/>
    <w:rsid w:val="00561ED6"/>
    <w:rsid w:val="0056415C"/>
    <w:rsid w:val="00566D91"/>
    <w:rsid w:val="00567517"/>
    <w:rsid w:val="00567F14"/>
    <w:rsid w:val="00572834"/>
    <w:rsid w:val="00573993"/>
    <w:rsid w:val="00577278"/>
    <w:rsid w:val="005805BA"/>
    <w:rsid w:val="00583BDC"/>
    <w:rsid w:val="00584A66"/>
    <w:rsid w:val="0059146D"/>
    <w:rsid w:val="00592A8F"/>
    <w:rsid w:val="005930D2"/>
    <w:rsid w:val="005A3762"/>
    <w:rsid w:val="005A6430"/>
    <w:rsid w:val="005B0E69"/>
    <w:rsid w:val="005B161B"/>
    <w:rsid w:val="005B16D9"/>
    <w:rsid w:val="005B1AED"/>
    <w:rsid w:val="005B29FD"/>
    <w:rsid w:val="005B3FDB"/>
    <w:rsid w:val="005C281E"/>
    <w:rsid w:val="005C548C"/>
    <w:rsid w:val="005C5DC6"/>
    <w:rsid w:val="005C6C17"/>
    <w:rsid w:val="005D15D1"/>
    <w:rsid w:val="005D2716"/>
    <w:rsid w:val="005E0D52"/>
    <w:rsid w:val="005E12A0"/>
    <w:rsid w:val="005E18EC"/>
    <w:rsid w:val="005E2647"/>
    <w:rsid w:val="005E3983"/>
    <w:rsid w:val="005E5064"/>
    <w:rsid w:val="005E5B96"/>
    <w:rsid w:val="005F2751"/>
    <w:rsid w:val="005F2A22"/>
    <w:rsid w:val="005F5A80"/>
    <w:rsid w:val="005F72E4"/>
    <w:rsid w:val="005F7714"/>
    <w:rsid w:val="006052F3"/>
    <w:rsid w:val="006068B6"/>
    <w:rsid w:val="0061095C"/>
    <w:rsid w:val="00610BA5"/>
    <w:rsid w:val="006160B6"/>
    <w:rsid w:val="00616C4D"/>
    <w:rsid w:val="00620699"/>
    <w:rsid w:val="00622DF3"/>
    <w:rsid w:val="00627173"/>
    <w:rsid w:val="00631F6E"/>
    <w:rsid w:val="00634282"/>
    <w:rsid w:val="006360A5"/>
    <w:rsid w:val="00641798"/>
    <w:rsid w:val="00645654"/>
    <w:rsid w:val="00645A21"/>
    <w:rsid w:val="00646E3E"/>
    <w:rsid w:val="00654EFA"/>
    <w:rsid w:val="0065695B"/>
    <w:rsid w:val="006622E2"/>
    <w:rsid w:val="00665B25"/>
    <w:rsid w:val="006670B7"/>
    <w:rsid w:val="006717F1"/>
    <w:rsid w:val="00683AB2"/>
    <w:rsid w:val="00686172"/>
    <w:rsid w:val="00686C75"/>
    <w:rsid w:val="00693884"/>
    <w:rsid w:val="00693F1F"/>
    <w:rsid w:val="006A13AC"/>
    <w:rsid w:val="006A147B"/>
    <w:rsid w:val="006A220B"/>
    <w:rsid w:val="006B2BCD"/>
    <w:rsid w:val="006C0679"/>
    <w:rsid w:val="006C1366"/>
    <w:rsid w:val="006C218D"/>
    <w:rsid w:val="006C28C5"/>
    <w:rsid w:val="006C4399"/>
    <w:rsid w:val="006C7DC1"/>
    <w:rsid w:val="006D306E"/>
    <w:rsid w:val="006D53B4"/>
    <w:rsid w:val="006E3F08"/>
    <w:rsid w:val="00701028"/>
    <w:rsid w:val="00701FAA"/>
    <w:rsid w:val="0070292E"/>
    <w:rsid w:val="00703A55"/>
    <w:rsid w:val="00706951"/>
    <w:rsid w:val="00707AB5"/>
    <w:rsid w:val="00712961"/>
    <w:rsid w:val="00713EF8"/>
    <w:rsid w:val="00715869"/>
    <w:rsid w:val="00715D3B"/>
    <w:rsid w:val="00716FD3"/>
    <w:rsid w:val="0071726D"/>
    <w:rsid w:val="007253E3"/>
    <w:rsid w:val="00726042"/>
    <w:rsid w:val="00726627"/>
    <w:rsid w:val="007335AD"/>
    <w:rsid w:val="00733D1C"/>
    <w:rsid w:val="00735E7A"/>
    <w:rsid w:val="007361C8"/>
    <w:rsid w:val="0073696A"/>
    <w:rsid w:val="00744C5F"/>
    <w:rsid w:val="00747411"/>
    <w:rsid w:val="007508C1"/>
    <w:rsid w:val="007538DF"/>
    <w:rsid w:val="00754188"/>
    <w:rsid w:val="00762FD6"/>
    <w:rsid w:val="0076546B"/>
    <w:rsid w:val="007716B7"/>
    <w:rsid w:val="00773580"/>
    <w:rsid w:val="007762F1"/>
    <w:rsid w:val="007763A4"/>
    <w:rsid w:val="00786C60"/>
    <w:rsid w:val="0079101C"/>
    <w:rsid w:val="00792276"/>
    <w:rsid w:val="00792C55"/>
    <w:rsid w:val="00794141"/>
    <w:rsid w:val="00795A16"/>
    <w:rsid w:val="00796C22"/>
    <w:rsid w:val="007A267B"/>
    <w:rsid w:val="007A6999"/>
    <w:rsid w:val="007B29E1"/>
    <w:rsid w:val="007C0B6A"/>
    <w:rsid w:val="007C0FAD"/>
    <w:rsid w:val="007C6071"/>
    <w:rsid w:val="007D02BA"/>
    <w:rsid w:val="007D4E75"/>
    <w:rsid w:val="007D5DB1"/>
    <w:rsid w:val="007D6025"/>
    <w:rsid w:val="007E0B2C"/>
    <w:rsid w:val="007F1BD5"/>
    <w:rsid w:val="007F38FA"/>
    <w:rsid w:val="007F775B"/>
    <w:rsid w:val="00810F2D"/>
    <w:rsid w:val="008115BA"/>
    <w:rsid w:val="008130A0"/>
    <w:rsid w:val="00814592"/>
    <w:rsid w:val="008149B1"/>
    <w:rsid w:val="00821C79"/>
    <w:rsid w:val="0082590F"/>
    <w:rsid w:val="008279AD"/>
    <w:rsid w:val="0083033F"/>
    <w:rsid w:val="00834FF3"/>
    <w:rsid w:val="00835193"/>
    <w:rsid w:val="008355B2"/>
    <w:rsid w:val="008365E4"/>
    <w:rsid w:val="0084772B"/>
    <w:rsid w:val="008532F6"/>
    <w:rsid w:val="00860389"/>
    <w:rsid w:val="00860AF1"/>
    <w:rsid w:val="00861CCD"/>
    <w:rsid w:val="00863827"/>
    <w:rsid w:val="008655C0"/>
    <w:rsid w:val="00870FFC"/>
    <w:rsid w:val="00873A16"/>
    <w:rsid w:val="0087772C"/>
    <w:rsid w:val="00881874"/>
    <w:rsid w:val="00881CFA"/>
    <w:rsid w:val="008829CA"/>
    <w:rsid w:val="008835EE"/>
    <w:rsid w:val="00887351"/>
    <w:rsid w:val="008873A2"/>
    <w:rsid w:val="0089066B"/>
    <w:rsid w:val="00891B75"/>
    <w:rsid w:val="0089273D"/>
    <w:rsid w:val="0089288B"/>
    <w:rsid w:val="00893C82"/>
    <w:rsid w:val="00897B36"/>
    <w:rsid w:val="008A2B60"/>
    <w:rsid w:val="008A694D"/>
    <w:rsid w:val="008B15AE"/>
    <w:rsid w:val="008B17F5"/>
    <w:rsid w:val="008B6DDE"/>
    <w:rsid w:val="008C22C6"/>
    <w:rsid w:val="008C38C8"/>
    <w:rsid w:val="008C67BC"/>
    <w:rsid w:val="008C73A1"/>
    <w:rsid w:val="008D0A23"/>
    <w:rsid w:val="008D6AD1"/>
    <w:rsid w:val="008D7F4E"/>
    <w:rsid w:val="008E2401"/>
    <w:rsid w:val="008E47F7"/>
    <w:rsid w:val="008E5476"/>
    <w:rsid w:val="009000C6"/>
    <w:rsid w:val="00902C1A"/>
    <w:rsid w:val="00903DA8"/>
    <w:rsid w:val="009066B1"/>
    <w:rsid w:val="009128A5"/>
    <w:rsid w:val="0091581D"/>
    <w:rsid w:val="00916F29"/>
    <w:rsid w:val="00917FD0"/>
    <w:rsid w:val="009246B3"/>
    <w:rsid w:val="009257E1"/>
    <w:rsid w:val="0092716F"/>
    <w:rsid w:val="00941E11"/>
    <w:rsid w:val="009472B6"/>
    <w:rsid w:val="0095070C"/>
    <w:rsid w:val="009507B7"/>
    <w:rsid w:val="009558E4"/>
    <w:rsid w:val="00956C92"/>
    <w:rsid w:val="009577F9"/>
    <w:rsid w:val="00960D52"/>
    <w:rsid w:val="00963E9C"/>
    <w:rsid w:val="00963EAB"/>
    <w:rsid w:val="00966D08"/>
    <w:rsid w:val="00967320"/>
    <w:rsid w:val="0096797E"/>
    <w:rsid w:val="00975667"/>
    <w:rsid w:val="00981472"/>
    <w:rsid w:val="00983936"/>
    <w:rsid w:val="00984529"/>
    <w:rsid w:val="00985F39"/>
    <w:rsid w:val="009904DB"/>
    <w:rsid w:val="00994449"/>
    <w:rsid w:val="0099727C"/>
    <w:rsid w:val="009972D2"/>
    <w:rsid w:val="009A58D0"/>
    <w:rsid w:val="009B02D8"/>
    <w:rsid w:val="009B239B"/>
    <w:rsid w:val="009B6CC5"/>
    <w:rsid w:val="009B6CEA"/>
    <w:rsid w:val="009C2857"/>
    <w:rsid w:val="009C3A3D"/>
    <w:rsid w:val="009C5678"/>
    <w:rsid w:val="009C655C"/>
    <w:rsid w:val="009D182A"/>
    <w:rsid w:val="009D68CB"/>
    <w:rsid w:val="009D7C61"/>
    <w:rsid w:val="009E27AC"/>
    <w:rsid w:val="009E429A"/>
    <w:rsid w:val="009E47C3"/>
    <w:rsid w:val="009E5796"/>
    <w:rsid w:val="009F27A4"/>
    <w:rsid w:val="009F3D54"/>
    <w:rsid w:val="009F5276"/>
    <w:rsid w:val="00A02FA9"/>
    <w:rsid w:val="00A0381B"/>
    <w:rsid w:val="00A04B5B"/>
    <w:rsid w:val="00A057F9"/>
    <w:rsid w:val="00A06400"/>
    <w:rsid w:val="00A116C9"/>
    <w:rsid w:val="00A11F76"/>
    <w:rsid w:val="00A151DA"/>
    <w:rsid w:val="00A15F98"/>
    <w:rsid w:val="00A2141B"/>
    <w:rsid w:val="00A24419"/>
    <w:rsid w:val="00A24C77"/>
    <w:rsid w:val="00A253E0"/>
    <w:rsid w:val="00A324BC"/>
    <w:rsid w:val="00A33C84"/>
    <w:rsid w:val="00A3523C"/>
    <w:rsid w:val="00A36704"/>
    <w:rsid w:val="00A36F51"/>
    <w:rsid w:val="00A375F7"/>
    <w:rsid w:val="00A40B9A"/>
    <w:rsid w:val="00A41996"/>
    <w:rsid w:val="00A44089"/>
    <w:rsid w:val="00A47B9A"/>
    <w:rsid w:val="00A50D7F"/>
    <w:rsid w:val="00A53945"/>
    <w:rsid w:val="00A55A78"/>
    <w:rsid w:val="00A60C1E"/>
    <w:rsid w:val="00A60FB7"/>
    <w:rsid w:val="00A61D0C"/>
    <w:rsid w:val="00A627E0"/>
    <w:rsid w:val="00A62D35"/>
    <w:rsid w:val="00A63A00"/>
    <w:rsid w:val="00A64A68"/>
    <w:rsid w:val="00A64F4C"/>
    <w:rsid w:val="00A66139"/>
    <w:rsid w:val="00A717F5"/>
    <w:rsid w:val="00A75B97"/>
    <w:rsid w:val="00A75EB9"/>
    <w:rsid w:val="00A836C7"/>
    <w:rsid w:val="00A8723C"/>
    <w:rsid w:val="00A87D57"/>
    <w:rsid w:val="00A91037"/>
    <w:rsid w:val="00A9260E"/>
    <w:rsid w:val="00A92DE1"/>
    <w:rsid w:val="00A933CC"/>
    <w:rsid w:val="00A93589"/>
    <w:rsid w:val="00A941E3"/>
    <w:rsid w:val="00A9531D"/>
    <w:rsid w:val="00A96AE3"/>
    <w:rsid w:val="00AA1F07"/>
    <w:rsid w:val="00AA3C4D"/>
    <w:rsid w:val="00AB1A60"/>
    <w:rsid w:val="00AB20CD"/>
    <w:rsid w:val="00AB2512"/>
    <w:rsid w:val="00AB410D"/>
    <w:rsid w:val="00AB580C"/>
    <w:rsid w:val="00AB5FD2"/>
    <w:rsid w:val="00AB6436"/>
    <w:rsid w:val="00AB70A4"/>
    <w:rsid w:val="00AC178F"/>
    <w:rsid w:val="00AC4761"/>
    <w:rsid w:val="00AC499F"/>
    <w:rsid w:val="00AC6813"/>
    <w:rsid w:val="00AC6CB0"/>
    <w:rsid w:val="00AD05FB"/>
    <w:rsid w:val="00AD7D42"/>
    <w:rsid w:val="00AD7F4F"/>
    <w:rsid w:val="00AE119A"/>
    <w:rsid w:val="00AE1865"/>
    <w:rsid w:val="00AE2360"/>
    <w:rsid w:val="00AE3362"/>
    <w:rsid w:val="00AE4176"/>
    <w:rsid w:val="00AE6321"/>
    <w:rsid w:val="00AE690F"/>
    <w:rsid w:val="00AF1EBA"/>
    <w:rsid w:val="00AF3272"/>
    <w:rsid w:val="00AF664A"/>
    <w:rsid w:val="00B00779"/>
    <w:rsid w:val="00B0225E"/>
    <w:rsid w:val="00B02C10"/>
    <w:rsid w:val="00B03504"/>
    <w:rsid w:val="00B06592"/>
    <w:rsid w:val="00B10826"/>
    <w:rsid w:val="00B126C6"/>
    <w:rsid w:val="00B129D1"/>
    <w:rsid w:val="00B137B3"/>
    <w:rsid w:val="00B15BC7"/>
    <w:rsid w:val="00B16EF5"/>
    <w:rsid w:val="00B17F8C"/>
    <w:rsid w:val="00B20BDB"/>
    <w:rsid w:val="00B2156B"/>
    <w:rsid w:val="00B22D96"/>
    <w:rsid w:val="00B255E4"/>
    <w:rsid w:val="00B32C78"/>
    <w:rsid w:val="00B34228"/>
    <w:rsid w:val="00B36542"/>
    <w:rsid w:val="00B44489"/>
    <w:rsid w:val="00B45B38"/>
    <w:rsid w:val="00B516D8"/>
    <w:rsid w:val="00B55161"/>
    <w:rsid w:val="00B55D85"/>
    <w:rsid w:val="00B56133"/>
    <w:rsid w:val="00B56CA4"/>
    <w:rsid w:val="00B62ED8"/>
    <w:rsid w:val="00B640A0"/>
    <w:rsid w:val="00B72480"/>
    <w:rsid w:val="00B85B10"/>
    <w:rsid w:val="00B85BE0"/>
    <w:rsid w:val="00B92B24"/>
    <w:rsid w:val="00B94F5B"/>
    <w:rsid w:val="00B963DC"/>
    <w:rsid w:val="00B9754E"/>
    <w:rsid w:val="00BA38F0"/>
    <w:rsid w:val="00BA3C3A"/>
    <w:rsid w:val="00BA4B1A"/>
    <w:rsid w:val="00BA56DF"/>
    <w:rsid w:val="00BA7C10"/>
    <w:rsid w:val="00BB0641"/>
    <w:rsid w:val="00BB7662"/>
    <w:rsid w:val="00BC21C6"/>
    <w:rsid w:val="00BC2507"/>
    <w:rsid w:val="00BC6A0E"/>
    <w:rsid w:val="00BC7E55"/>
    <w:rsid w:val="00BD07DE"/>
    <w:rsid w:val="00BD1A82"/>
    <w:rsid w:val="00BD2884"/>
    <w:rsid w:val="00BE2AB6"/>
    <w:rsid w:val="00BE3668"/>
    <w:rsid w:val="00BE724E"/>
    <w:rsid w:val="00BF0DDD"/>
    <w:rsid w:val="00BF281A"/>
    <w:rsid w:val="00BF5232"/>
    <w:rsid w:val="00BF5D2C"/>
    <w:rsid w:val="00C02322"/>
    <w:rsid w:val="00C03E61"/>
    <w:rsid w:val="00C0478D"/>
    <w:rsid w:val="00C048AB"/>
    <w:rsid w:val="00C10543"/>
    <w:rsid w:val="00C12865"/>
    <w:rsid w:val="00C145E3"/>
    <w:rsid w:val="00C159B3"/>
    <w:rsid w:val="00C171CF"/>
    <w:rsid w:val="00C20399"/>
    <w:rsid w:val="00C20B70"/>
    <w:rsid w:val="00C21A53"/>
    <w:rsid w:val="00C24E6E"/>
    <w:rsid w:val="00C2781F"/>
    <w:rsid w:val="00C329AD"/>
    <w:rsid w:val="00C35BEB"/>
    <w:rsid w:val="00C36C27"/>
    <w:rsid w:val="00C37700"/>
    <w:rsid w:val="00C41192"/>
    <w:rsid w:val="00C51169"/>
    <w:rsid w:val="00C51AC7"/>
    <w:rsid w:val="00C542A9"/>
    <w:rsid w:val="00C54347"/>
    <w:rsid w:val="00C55E0E"/>
    <w:rsid w:val="00C5603C"/>
    <w:rsid w:val="00C64CEF"/>
    <w:rsid w:val="00C77B7B"/>
    <w:rsid w:val="00C80478"/>
    <w:rsid w:val="00C84306"/>
    <w:rsid w:val="00C864C8"/>
    <w:rsid w:val="00C93381"/>
    <w:rsid w:val="00C93902"/>
    <w:rsid w:val="00C93E74"/>
    <w:rsid w:val="00C95417"/>
    <w:rsid w:val="00C97C59"/>
    <w:rsid w:val="00CA29CE"/>
    <w:rsid w:val="00CA2F6D"/>
    <w:rsid w:val="00CA441B"/>
    <w:rsid w:val="00CA4B59"/>
    <w:rsid w:val="00CA5285"/>
    <w:rsid w:val="00CB279E"/>
    <w:rsid w:val="00CB5FD3"/>
    <w:rsid w:val="00CB7E6D"/>
    <w:rsid w:val="00CC1274"/>
    <w:rsid w:val="00CC2796"/>
    <w:rsid w:val="00CC356D"/>
    <w:rsid w:val="00CC7479"/>
    <w:rsid w:val="00CD04E8"/>
    <w:rsid w:val="00CD0992"/>
    <w:rsid w:val="00CD0F92"/>
    <w:rsid w:val="00CD7CE6"/>
    <w:rsid w:val="00CE3877"/>
    <w:rsid w:val="00CE42A9"/>
    <w:rsid w:val="00CE4BF6"/>
    <w:rsid w:val="00CE7721"/>
    <w:rsid w:val="00CF2C04"/>
    <w:rsid w:val="00CF53AD"/>
    <w:rsid w:val="00D01B1A"/>
    <w:rsid w:val="00D03DF2"/>
    <w:rsid w:val="00D04400"/>
    <w:rsid w:val="00D0488A"/>
    <w:rsid w:val="00D05E69"/>
    <w:rsid w:val="00D068A9"/>
    <w:rsid w:val="00D1425D"/>
    <w:rsid w:val="00D171FD"/>
    <w:rsid w:val="00D2018B"/>
    <w:rsid w:val="00D21403"/>
    <w:rsid w:val="00D223FD"/>
    <w:rsid w:val="00D22567"/>
    <w:rsid w:val="00D23481"/>
    <w:rsid w:val="00D2490A"/>
    <w:rsid w:val="00D44C07"/>
    <w:rsid w:val="00D455AF"/>
    <w:rsid w:val="00D500A0"/>
    <w:rsid w:val="00D52947"/>
    <w:rsid w:val="00D5455D"/>
    <w:rsid w:val="00D557A3"/>
    <w:rsid w:val="00D6148D"/>
    <w:rsid w:val="00D643F5"/>
    <w:rsid w:val="00D65135"/>
    <w:rsid w:val="00D66E23"/>
    <w:rsid w:val="00D671A0"/>
    <w:rsid w:val="00D677F8"/>
    <w:rsid w:val="00D70339"/>
    <w:rsid w:val="00D72775"/>
    <w:rsid w:val="00D72826"/>
    <w:rsid w:val="00D729DF"/>
    <w:rsid w:val="00D73356"/>
    <w:rsid w:val="00D743AB"/>
    <w:rsid w:val="00D74957"/>
    <w:rsid w:val="00D75115"/>
    <w:rsid w:val="00D77BD3"/>
    <w:rsid w:val="00D84076"/>
    <w:rsid w:val="00D86476"/>
    <w:rsid w:val="00D90ED1"/>
    <w:rsid w:val="00D92BBF"/>
    <w:rsid w:val="00D92E8F"/>
    <w:rsid w:val="00DA0652"/>
    <w:rsid w:val="00DA0BD4"/>
    <w:rsid w:val="00DA3488"/>
    <w:rsid w:val="00DA7465"/>
    <w:rsid w:val="00DB12AA"/>
    <w:rsid w:val="00DB2E91"/>
    <w:rsid w:val="00DB36D8"/>
    <w:rsid w:val="00DB3849"/>
    <w:rsid w:val="00DB6BD9"/>
    <w:rsid w:val="00DB7E47"/>
    <w:rsid w:val="00DC07B3"/>
    <w:rsid w:val="00DC2EC1"/>
    <w:rsid w:val="00DD0268"/>
    <w:rsid w:val="00DD0C4E"/>
    <w:rsid w:val="00DD44C8"/>
    <w:rsid w:val="00DE371F"/>
    <w:rsid w:val="00DE68D5"/>
    <w:rsid w:val="00DE7AA8"/>
    <w:rsid w:val="00DE7FAF"/>
    <w:rsid w:val="00DF0B54"/>
    <w:rsid w:val="00DF4A3A"/>
    <w:rsid w:val="00E022DA"/>
    <w:rsid w:val="00E02453"/>
    <w:rsid w:val="00E11329"/>
    <w:rsid w:val="00E12DDE"/>
    <w:rsid w:val="00E13671"/>
    <w:rsid w:val="00E14734"/>
    <w:rsid w:val="00E152B1"/>
    <w:rsid w:val="00E17C10"/>
    <w:rsid w:val="00E2029C"/>
    <w:rsid w:val="00E24A86"/>
    <w:rsid w:val="00E24E4F"/>
    <w:rsid w:val="00E26332"/>
    <w:rsid w:val="00E31F4A"/>
    <w:rsid w:val="00E43C28"/>
    <w:rsid w:val="00E44695"/>
    <w:rsid w:val="00E5106D"/>
    <w:rsid w:val="00E54A49"/>
    <w:rsid w:val="00E57221"/>
    <w:rsid w:val="00E614DD"/>
    <w:rsid w:val="00E65356"/>
    <w:rsid w:val="00E659F0"/>
    <w:rsid w:val="00E67284"/>
    <w:rsid w:val="00E70667"/>
    <w:rsid w:val="00E70AEA"/>
    <w:rsid w:val="00E739F8"/>
    <w:rsid w:val="00E75686"/>
    <w:rsid w:val="00E7654A"/>
    <w:rsid w:val="00E77A34"/>
    <w:rsid w:val="00E80BF2"/>
    <w:rsid w:val="00E8192F"/>
    <w:rsid w:val="00E84651"/>
    <w:rsid w:val="00E86E62"/>
    <w:rsid w:val="00E91B7C"/>
    <w:rsid w:val="00E91E12"/>
    <w:rsid w:val="00E94934"/>
    <w:rsid w:val="00E95824"/>
    <w:rsid w:val="00E96B80"/>
    <w:rsid w:val="00EA12C4"/>
    <w:rsid w:val="00EA39DC"/>
    <w:rsid w:val="00EB6082"/>
    <w:rsid w:val="00EB6E61"/>
    <w:rsid w:val="00EC1F1E"/>
    <w:rsid w:val="00EC536D"/>
    <w:rsid w:val="00EC6673"/>
    <w:rsid w:val="00ED1DA5"/>
    <w:rsid w:val="00ED35EE"/>
    <w:rsid w:val="00EE10C0"/>
    <w:rsid w:val="00EE2566"/>
    <w:rsid w:val="00EF1E0E"/>
    <w:rsid w:val="00F0156B"/>
    <w:rsid w:val="00F02974"/>
    <w:rsid w:val="00F03A50"/>
    <w:rsid w:val="00F06F84"/>
    <w:rsid w:val="00F112CD"/>
    <w:rsid w:val="00F1463A"/>
    <w:rsid w:val="00F177DE"/>
    <w:rsid w:val="00F2093B"/>
    <w:rsid w:val="00F21C86"/>
    <w:rsid w:val="00F21DBA"/>
    <w:rsid w:val="00F23DCD"/>
    <w:rsid w:val="00F328FA"/>
    <w:rsid w:val="00F34A09"/>
    <w:rsid w:val="00F34FDD"/>
    <w:rsid w:val="00F36012"/>
    <w:rsid w:val="00F3730F"/>
    <w:rsid w:val="00F41626"/>
    <w:rsid w:val="00F44322"/>
    <w:rsid w:val="00F44A6F"/>
    <w:rsid w:val="00F505E4"/>
    <w:rsid w:val="00F50D3B"/>
    <w:rsid w:val="00F56299"/>
    <w:rsid w:val="00F61C01"/>
    <w:rsid w:val="00F61F65"/>
    <w:rsid w:val="00F648F7"/>
    <w:rsid w:val="00F65570"/>
    <w:rsid w:val="00F65A6A"/>
    <w:rsid w:val="00F70608"/>
    <w:rsid w:val="00F719CB"/>
    <w:rsid w:val="00F7263C"/>
    <w:rsid w:val="00F72BEE"/>
    <w:rsid w:val="00F733DB"/>
    <w:rsid w:val="00F74112"/>
    <w:rsid w:val="00F7704C"/>
    <w:rsid w:val="00F830D3"/>
    <w:rsid w:val="00F83C5A"/>
    <w:rsid w:val="00F8402A"/>
    <w:rsid w:val="00F86888"/>
    <w:rsid w:val="00F90E69"/>
    <w:rsid w:val="00F90F74"/>
    <w:rsid w:val="00F912A7"/>
    <w:rsid w:val="00F915DA"/>
    <w:rsid w:val="00F94808"/>
    <w:rsid w:val="00FA3647"/>
    <w:rsid w:val="00FA628F"/>
    <w:rsid w:val="00FB1595"/>
    <w:rsid w:val="00FB3CE6"/>
    <w:rsid w:val="00FB5C15"/>
    <w:rsid w:val="00FB6B1B"/>
    <w:rsid w:val="00FB7EE3"/>
    <w:rsid w:val="00FC5E55"/>
    <w:rsid w:val="00FD1B1D"/>
    <w:rsid w:val="00FD2C57"/>
    <w:rsid w:val="00FD48CA"/>
    <w:rsid w:val="00FD5ADA"/>
    <w:rsid w:val="00FD7AF8"/>
    <w:rsid w:val="00FE00F6"/>
    <w:rsid w:val="00FE02C4"/>
    <w:rsid w:val="00FE20F2"/>
    <w:rsid w:val="00FE560A"/>
    <w:rsid w:val="00FF4DA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5A08B3"/>
  <w15:docId w15:val="{4E9F4AC9-8A66-4BD9-B6CE-10D3AFFCF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147B"/>
  </w:style>
  <w:style w:type="paragraph" w:styleId="Ttulo1">
    <w:name w:val="heading 1"/>
    <w:basedOn w:val="Normal"/>
    <w:next w:val="Normal"/>
    <w:link w:val="Ttulo1Car"/>
    <w:uiPriority w:val="9"/>
    <w:qFormat/>
    <w:rsid w:val="005273D1"/>
    <w:pPr>
      <w:keepNext/>
      <w:keepLines/>
      <w:spacing w:before="240" w:after="0"/>
      <w:outlineLvl w:val="0"/>
    </w:pPr>
    <w:rPr>
      <w:rFonts w:ascii="Times New Roman" w:eastAsiaTheme="majorEastAsia" w:hAnsi="Times New Roman" w:cstheme="majorBidi"/>
      <w:color w:val="595959" w:themeColor="text1" w:themeTint="A6"/>
      <w:sz w:val="28"/>
      <w:szCs w:val="32"/>
    </w:rPr>
  </w:style>
  <w:style w:type="paragraph" w:styleId="Ttulo2">
    <w:name w:val="heading 2"/>
    <w:basedOn w:val="Normal"/>
    <w:next w:val="Normal"/>
    <w:link w:val="Ttulo2Car"/>
    <w:uiPriority w:val="9"/>
    <w:semiHidden/>
    <w:unhideWhenUsed/>
    <w:qFormat/>
    <w:rsid w:val="0043374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273D1"/>
    <w:rPr>
      <w:rFonts w:ascii="Times New Roman" w:eastAsiaTheme="majorEastAsia" w:hAnsi="Times New Roman" w:cstheme="majorBidi"/>
      <w:color w:val="595959" w:themeColor="text1" w:themeTint="A6"/>
      <w:sz w:val="28"/>
      <w:szCs w:val="32"/>
    </w:rPr>
  </w:style>
  <w:style w:type="character" w:customStyle="1" w:styleId="Ttulo2Car">
    <w:name w:val="Título 2 Car"/>
    <w:basedOn w:val="Fuentedeprrafopredeter"/>
    <w:link w:val="Ttulo2"/>
    <w:uiPriority w:val="9"/>
    <w:semiHidden/>
    <w:rsid w:val="0043374F"/>
    <w:rPr>
      <w:rFonts w:asciiTheme="majorHAnsi" w:eastAsiaTheme="majorEastAsia" w:hAnsiTheme="majorHAnsi" w:cstheme="majorBidi"/>
      <w:color w:val="2F5496" w:themeColor="accent1" w:themeShade="BF"/>
      <w:sz w:val="26"/>
      <w:szCs w:val="26"/>
    </w:rPr>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ascii="Times New Roman" w:eastAsia="Calibri" w:hAnsi="Times New Roman" w:cs="Times New Roman"/>
      <w:color w:val="595959" w:themeColor="text1" w:themeTint="A6"/>
      <w:sz w:val="24"/>
    </w:rPr>
  </w:style>
  <w:style w:type="paragraph" w:styleId="TtulodeTDC">
    <w:name w:val="TOC Heading"/>
    <w:basedOn w:val="Ttulo1"/>
    <w:next w:val="Normal"/>
    <w:uiPriority w:val="39"/>
    <w:unhideWhenUsed/>
    <w:qFormat/>
    <w:rsid w:val="00D743AB"/>
    <w:pPr>
      <w:outlineLvl w:val="9"/>
    </w:pPr>
    <w:rPr>
      <w:rFonts w:asciiTheme="majorHAnsi" w:hAnsiTheme="majorHAnsi"/>
      <w:color w:val="2F5496" w:themeColor="accent1" w:themeShade="BF"/>
      <w:sz w:val="32"/>
    </w:rPr>
  </w:style>
  <w:style w:type="paragraph" w:styleId="TDC1">
    <w:name w:val="toc 1"/>
    <w:basedOn w:val="Normal"/>
    <w:next w:val="Normal"/>
    <w:autoRedefine/>
    <w:uiPriority w:val="39"/>
    <w:unhideWhenUsed/>
    <w:rsid w:val="00D743AB"/>
    <w:pPr>
      <w:spacing w:after="100"/>
    </w:pPr>
  </w:style>
  <w:style w:type="character" w:styleId="Hipervnculo">
    <w:name w:val="Hyperlink"/>
    <w:basedOn w:val="Fuentedeprrafopredeter"/>
    <w:uiPriority w:val="99"/>
    <w:unhideWhenUsed/>
    <w:rsid w:val="00D743AB"/>
    <w:rPr>
      <w:color w:val="0563C1" w:themeColor="hyperlink"/>
      <w:u w:val="single"/>
    </w:rPr>
  </w:style>
  <w:style w:type="paragraph" w:customStyle="1" w:styleId="Prrafodelista1">
    <w:name w:val="Párrafo de lista1"/>
    <w:basedOn w:val="Normal"/>
    <w:next w:val="Prrafodelista"/>
    <w:uiPriority w:val="34"/>
    <w:qFormat/>
    <w:rsid w:val="009B6CEA"/>
    <w:pPr>
      <w:ind w:left="720"/>
      <w:contextualSpacing/>
    </w:pPr>
    <w:rPr>
      <w:lang w:val="es-DO"/>
    </w:rPr>
  </w:style>
  <w:style w:type="paragraph" w:styleId="Prrafodelista">
    <w:name w:val="List Paragraph"/>
    <w:basedOn w:val="Normal"/>
    <w:uiPriority w:val="34"/>
    <w:qFormat/>
    <w:rsid w:val="009B6CEA"/>
    <w:pPr>
      <w:ind w:left="720"/>
      <w:contextualSpacing/>
    </w:pPr>
  </w:style>
  <w:style w:type="paragraph" w:styleId="Textodeglobo">
    <w:name w:val="Balloon Text"/>
    <w:basedOn w:val="Normal"/>
    <w:link w:val="TextodegloboCar"/>
    <w:uiPriority w:val="99"/>
    <w:semiHidden/>
    <w:unhideWhenUsed/>
    <w:rsid w:val="00FD5A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D5ADA"/>
    <w:rPr>
      <w:rFonts w:ascii="Tahoma" w:hAnsi="Tahoma" w:cs="Tahoma"/>
      <w:sz w:val="16"/>
      <w:szCs w:val="16"/>
    </w:rPr>
  </w:style>
  <w:style w:type="paragraph" w:styleId="NormalWeb">
    <w:name w:val="Normal (Web)"/>
    <w:basedOn w:val="Normal"/>
    <w:uiPriority w:val="99"/>
    <w:unhideWhenUsed/>
    <w:rsid w:val="002A47E4"/>
    <w:pPr>
      <w:spacing w:before="100" w:beforeAutospacing="1" w:after="100" w:afterAutospacing="1" w:line="240" w:lineRule="auto"/>
    </w:pPr>
    <w:rPr>
      <w:rFonts w:ascii="Times New Roman" w:eastAsia="Times New Roman" w:hAnsi="Times New Roman" w:cs="Times New Roman"/>
      <w:sz w:val="24"/>
      <w:szCs w:val="24"/>
    </w:rPr>
  </w:style>
  <w:style w:type="paragraph" w:styleId="TDC2">
    <w:name w:val="toc 2"/>
    <w:basedOn w:val="Normal"/>
    <w:next w:val="Normal"/>
    <w:autoRedefine/>
    <w:uiPriority w:val="39"/>
    <w:unhideWhenUsed/>
    <w:rsid w:val="00427511"/>
    <w:pPr>
      <w:spacing w:after="100"/>
      <w:ind w:left="220"/>
    </w:pPr>
  </w:style>
  <w:style w:type="paragraph" w:styleId="Textoindependiente">
    <w:name w:val="Body Text"/>
    <w:basedOn w:val="Normal"/>
    <w:link w:val="TextoindependienteCar"/>
    <w:uiPriority w:val="99"/>
    <w:unhideWhenUsed/>
    <w:rsid w:val="00E57221"/>
    <w:pPr>
      <w:spacing w:after="120"/>
    </w:pPr>
  </w:style>
  <w:style w:type="character" w:customStyle="1" w:styleId="TextoindependienteCar">
    <w:name w:val="Texto independiente Car"/>
    <w:basedOn w:val="Fuentedeprrafopredeter"/>
    <w:link w:val="Textoindependiente"/>
    <w:uiPriority w:val="99"/>
    <w:rsid w:val="00E57221"/>
  </w:style>
  <w:style w:type="table" w:customStyle="1" w:styleId="TableNormal">
    <w:name w:val="Table Normal"/>
    <w:uiPriority w:val="2"/>
    <w:semiHidden/>
    <w:unhideWhenUsed/>
    <w:qFormat/>
    <w:rsid w:val="00E57221"/>
    <w:pPr>
      <w:widowControl w:val="0"/>
      <w:autoSpaceDE w:val="0"/>
      <w:autoSpaceDN w:val="0"/>
      <w:spacing w:after="0" w:line="240" w:lineRule="auto"/>
    </w:pPr>
    <w:tblPr>
      <w:tblInd w:w="0" w:type="dxa"/>
      <w:tblCellMar>
        <w:top w:w="0" w:type="dxa"/>
        <w:left w:w="0" w:type="dxa"/>
        <w:bottom w:w="0" w:type="dxa"/>
        <w:right w:w="0" w:type="dxa"/>
      </w:tblCellMar>
    </w:tblPr>
  </w:style>
  <w:style w:type="table" w:customStyle="1" w:styleId="Tablaconcuadrcula1">
    <w:name w:val="Tabla con cuadrícula1"/>
    <w:basedOn w:val="Tablanormal"/>
    <w:next w:val="Tablaconcuadrcula"/>
    <w:uiPriority w:val="59"/>
    <w:rsid w:val="000B5AE4"/>
    <w:pPr>
      <w:spacing w:after="0" w:line="240" w:lineRule="auto"/>
    </w:pPr>
    <w:rPr>
      <w:rFonts w:eastAsia="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0B5A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0B5AE4"/>
    <w:pPr>
      <w:spacing w:after="0" w:line="240" w:lineRule="auto"/>
    </w:pPr>
    <w:rPr>
      <w:rFonts w:eastAsia="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D19AA"/>
    <w:pPr>
      <w:widowControl w:val="0"/>
      <w:autoSpaceDE w:val="0"/>
      <w:autoSpaceDN w:val="0"/>
      <w:spacing w:after="0" w:line="219" w:lineRule="exact"/>
    </w:pPr>
    <w:rPr>
      <w:rFonts w:ascii="Cambria" w:eastAsia="Cambria" w:hAnsi="Cambria" w:cs="Cambria"/>
      <w:lang w:val="es-ES"/>
    </w:rPr>
  </w:style>
  <w:style w:type="table" w:customStyle="1" w:styleId="TableGrid">
    <w:name w:val="TableGrid"/>
    <w:rsid w:val="00C93902"/>
    <w:pPr>
      <w:spacing w:after="0" w:line="240" w:lineRule="auto"/>
    </w:pPr>
    <w:rPr>
      <w:rFonts w:eastAsia="Times New Roman"/>
      <w:kern w:val="2"/>
      <w:lang w:val="es-DO" w:eastAsia="es-DO"/>
      <w14:ligatures w14:val="standardContextual"/>
    </w:rPr>
    <w:tblPr>
      <w:tblCellMar>
        <w:top w:w="0" w:type="dxa"/>
        <w:left w:w="0" w:type="dxa"/>
        <w:bottom w:w="0" w:type="dxa"/>
        <w:right w:w="0" w:type="dxa"/>
      </w:tblCellMar>
    </w:tblPr>
  </w:style>
  <w:style w:type="paragraph" w:customStyle="1" w:styleId="xxmsonormal">
    <w:name w:val="x_x_msonormal"/>
    <w:basedOn w:val="Normal"/>
    <w:rsid w:val="00122492"/>
    <w:pPr>
      <w:spacing w:after="0" w:line="240" w:lineRule="auto"/>
    </w:pPr>
    <w:rPr>
      <w:rFonts w:ascii="Calibri" w:hAnsi="Calibri" w:cs="Calibri"/>
      <w:lang w:val="es-DO" w:eastAsia="es-DO"/>
    </w:rPr>
  </w:style>
  <w:style w:type="table" w:styleId="Tabladecuadrcula1clara">
    <w:name w:val="Grid Table 1 Light"/>
    <w:basedOn w:val="Tablanormal"/>
    <w:uiPriority w:val="46"/>
    <w:rsid w:val="00A253E0"/>
    <w:pPr>
      <w:spacing w:after="0" w:line="240" w:lineRule="auto"/>
    </w:pPr>
    <w:rPr>
      <w:rFonts w:ascii="Calibri" w:eastAsia="Calibri" w:hAnsi="Calibri" w:cs="Times New Roman"/>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59795">
      <w:bodyDiv w:val="1"/>
      <w:marLeft w:val="0"/>
      <w:marRight w:val="0"/>
      <w:marTop w:val="0"/>
      <w:marBottom w:val="0"/>
      <w:divBdr>
        <w:top w:val="none" w:sz="0" w:space="0" w:color="auto"/>
        <w:left w:val="none" w:sz="0" w:space="0" w:color="auto"/>
        <w:bottom w:val="none" w:sz="0" w:space="0" w:color="auto"/>
        <w:right w:val="none" w:sz="0" w:space="0" w:color="auto"/>
      </w:divBdr>
    </w:div>
    <w:div w:id="52586584">
      <w:bodyDiv w:val="1"/>
      <w:marLeft w:val="0"/>
      <w:marRight w:val="0"/>
      <w:marTop w:val="0"/>
      <w:marBottom w:val="0"/>
      <w:divBdr>
        <w:top w:val="none" w:sz="0" w:space="0" w:color="auto"/>
        <w:left w:val="none" w:sz="0" w:space="0" w:color="auto"/>
        <w:bottom w:val="none" w:sz="0" w:space="0" w:color="auto"/>
        <w:right w:val="none" w:sz="0" w:space="0" w:color="auto"/>
      </w:divBdr>
    </w:div>
    <w:div w:id="77942241">
      <w:bodyDiv w:val="1"/>
      <w:marLeft w:val="0"/>
      <w:marRight w:val="0"/>
      <w:marTop w:val="0"/>
      <w:marBottom w:val="0"/>
      <w:divBdr>
        <w:top w:val="none" w:sz="0" w:space="0" w:color="auto"/>
        <w:left w:val="none" w:sz="0" w:space="0" w:color="auto"/>
        <w:bottom w:val="none" w:sz="0" w:space="0" w:color="auto"/>
        <w:right w:val="none" w:sz="0" w:space="0" w:color="auto"/>
      </w:divBdr>
    </w:div>
    <w:div w:id="129059634">
      <w:bodyDiv w:val="1"/>
      <w:marLeft w:val="0"/>
      <w:marRight w:val="0"/>
      <w:marTop w:val="0"/>
      <w:marBottom w:val="0"/>
      <w:divBdr>
        <w:top w:val="none" w:sz="0" w:space="0" w:color="auto"/>
        <w:left w:val="none" w:sz="0" w:space="0" w:color="auto"/>
        <w:bottom w:val="none" w:sz="0" w:space="0" w:color="auto"/>
        <w:right w:val="none" w:sz="0" w:space="0" w:color="auto"/>
      </w:divBdr>
    </w:div>
    <w:div w:id="154034252">
      <w:bodyDiv w:val="1"/>
      <w:marLeft w:val="0"/>
      <w:marRight w:val="0"/>
      <w:marTop w:val="0"/>
      <w:marBottom w:val="0"/>
      <w:divBdr>
        <w:top w:val="none" w:sz="0" w:space="0" w:color="auto"/>
        <w:left w:val="none" w:sz="0" w:space="0" w:color="auto"/>
        <w:bottom w:val="none" w:sz="0" w:space="0" w:color="auto"/>
        <w:right w:val="none" w:sz="0" w:space="0" w:color="auto"/>
      </w:divBdr>
    </w:div>
    <w:div w:id="198519537">
      <w:bodyDiv w:val="1"/>
      <w:marLeft w:val="0"/>
      <w:marRight w:val="0"/>
      <w:marTop w:val="0"/>
      <w:marBottom w:val="0"/>
      <w:divBdr>
        <w:top w:val="none" w:sz="0" w:space="0" w:color="auto"/>
        <w:left w:val="none" w:sz="0" w:space="0" w:color="auto"/>
        <w:bottom w:val="none" w:sz="0" w:space="0" w:color="auto"/>
        <w:right w:val="none" w:sz="0" w:space="0" w:color="auto"/>
      </w:divBdr>
    </w:div>
    <w:div w:id="234823353">
      <w:bodyDiv w:val="1"/>
      <w:marLeft w:val="0"/>
      <w:marRight w:val="0"/>
      <w:marTop w:val="0"/>
      <w:marBottom w:val="0"/>
      <w:divBdr>
        <w:top w:val="none" w:sz="0" w:space="0" w:color="auto"/>
        <w:left w:val="none" w:sz="0" w:space="0" w:color="auto"/>
        <w:bottom w:val="none" w:sz="0" w:space="0" w:color="auto"/>
        <w:right w:val="none" w:sz="0" w:space="0" w:color="auto"/>
      </w:divBdr>
    </w:div>
    <w:div w:id="242180783">
      <w:bodyDiv w:val="1"/>
      <w:marLeft w:val="0"/>
      <w:marRight w:val="0"/>
      <w:marTop w:val="0"/>
      <w:marBottom w:val="0"/>
      <w:divBdr>
        <w:top w:val="none" w:sz="0" w:space="0" w:color="auto"/>
        <w:left w:val="none" w:sz="0" w:space="0" w:color="auto"/>
        <w:bottom w:val="none" w:sz="0" w:space="0" w:color="auto"/>
        <w:right w:val="none" w:sz="0" w:space="0" w:color="auto"/>
      </w:divBdr>
    </w:div>
    <w:div w:id="253245946">
      <w:bodyDiv w:val="1"/>
      <w:marLeft w:val="0"/>
      <w:marRight w:val="0"/>
      <w:marTop w:val="0"/>
      <w:marBottom w:val="0"/>
      <w:divBdr>
        <w:top w:val="none" w:sz="0" w:space="0" w:color="auto"/>
        <w:left w:val="none" w:sz="0" w:space="0" w:color="auto"/>
        <w:bottom w:val="none" w:sz="0" w:space="0" w:color="auto"/>
        <w:right w:val="none" w:sz="0" w:space="0" w:color="auto"/>
      </w:divBdr>
    </w:div>
    <w:div w:id="257373541">
      <w:bodyDiv w:val="1"/>
      <w:marLeft w:val="0"/>
      <w:marRight w:val="0"/>
      <w:marTop w:val="0"/>
      <w:marBottom w:val="0"/>
      <w:divBdr>
        <w:top w:val="none" w:sz="0" w:space="0" w:color="auto"/>
        <w:left w:val="none" w:sz="0" w:space="0" w:color="auto"/>
        <w:bottom w:val="none" w:sz="0" w:space="0" w:color="auto"/>
        <w:right w:val="none" w:sz="0" w:space="0" w:color="auto"/>
      </w:divBdr>
    </w:div>
    <w:div w:id="276915123">
      <w:bodyDiv w:val="1"/>
      <w:marLeft w:val="0"/>
      <w:marRight w:val="0"/>
      <w:marTop w:val="0"/>
      <w:marBottom w:val="0"/>
      <w:divBdr>
        <w:top w:val="none" w:sz="0" w:space="0" w:color="auto"/>
        <w:left w:val="none" w:sz="0" w:space="0" w:color="auto"/>
        <w:bottom w:val="none" w:sz="0" w:space="0" w:color="auto"/>
        <w:right w:val="none" w:sz="0" w:space="0" w:color="auto"/>
      </w:divBdr>
    </w:div>
    <w:div w:id="280233545">
      <w:bodyDiv w:val="1"/>
      <w:marLeft w:val="0"/>
      <w:marRight w:val="0"/>
      <w:marTop w:val="0"/>
      <w:marBottom w:val="0"/>
      <w:divBdr>
        <w:top w:val="none" w:sz="0" w:space="0" w:color="auto"/>
        <w:left w:val="none" w:sz="0" w:space="0" w:color="auto"/>
        <w:bottom w:val="none" w:sz="0" w:space="0" w:color="auto"/>
        <w:right w:val="none" w:sz="0" w:space="0" w:color="auto"/>
      </w:divBdr>
    </w:div>
    <w:div w:id="370112841">
      <w:bodyDiv w:val="1"/>
      <w:marLeft w:val="0"/>
      <w:marRight w:val="0"/>
      <w:marTop w:val="0"/>
      <w:marBottom w:val="0"/>
      <w:divBdr>
        <w:top w:val="none" w:sz="0" w:space="0" w:color="auto"/>
        <w:left w:val="none" w:sz="0" w:space="0" w:color="auto"/>
        <w:bottom w:val="none" w:sz="0" w:space="0" w:color="auto"/>
        <w:right w:val="none" w:sz="0" w:space="0" w:color="auto"/>
      </w:divBdr>
    </w:div>
    <w:div w:id="402995489">
      <w:bodyDiv w:val="1"/>
      <w:marLeft w:val="0"/>
      <w:marRight w:val="0"/>
      <w:marTop w:val="0"/>
      <w:marBottom w:val="0"/>
      <w:divBdr>
        <w:top w:val="none" w:sz="0" w:space="0" w:color="auto"/>
        <w:left w:val="none" w:sz="0" w:space="0" w:color="auto"/>
        <w:bottom w:val="none" w:sz="0" w:space="0" w:color="auto"/>
        <w:right w:val="none" w:sz="0" w:space="0" w:color="auto"/>
      </w:divBdr>
    </w:div>
    <w:div w:id="421530417">
      <w:bodyDiv w:val="1"/>
      <w:marLeft w:val="0"/>
      <w:marRight w:val="0"/>
      <w:marTop w:val="0"/>
      <w:marBottom w:val="0"/>
      <w:divBdr>
        <w:top w:val="none" w:sz="0" w:space="0" w:color="auto"/>
        <w:left w:val="none" w:sz="0" w:space="0" w:color="auto"/>
        <w:bottom w:val="none" w:sz="0" w:space="0" w:color="auto"/>
        <w:right w:val="none" w:sz="0" w:space="0" w:color="auto"/>
      </w:divBdr>
    </w:div>
    <w:div w:id="427123143">
      <w:bodyDiv w:val="1"/>
      <w:marLeft w:val="0"/>
      <w:marRight w:val="0"/>
      <w:marTop w:val="0"/>
      <w:marBottom w:val="0"/>
      <w:divBdr>
        <w:top w:val="none" w:sz="0" w:space="0" w:color="auto"/>
        <w:left w:val="none" w:sz="0" w:space="0" w:color="auto"/>
        <w:bottom w:val="none" w:sz="0" w:space="0" w:color="auto"/>
        <w:right w:val="none" w:sz="0" w:space="0" w:color="auto"/>
      </w:divBdr>
    </w:div>
    <w:div w:id="428233559">
      <w:bodyDiv w:val="1"/>
      <w:marLeft w:val="0"/>
      <w:marRight w:val="0"/>
      <w:marTop w:val="0"/>
      <w:marBottom w:val="0"/>
      <w:divBdr>
        <w:top w:val="none" w:sz="0" w:space="0" w:color="auto"/>
        <w:left w:val="none" w:sz="0" w:space="0" w:color="auto"/>
        <w:bottom w:val="none" w:sz="0" w:space="0" w:color="auto"/>
        <w:right w:val="none" w:sz="0" w:space="0" w:color="auto"/>
      </w:divBdr>
    </w:div>
    <w:div w:id="430781362">
      <w:bodyDiv w:val="1"/>
      <w:marLeft w:val="0"/>
      <w:marRight w:val="0"/>
      <w:marTop w:val="0"/>
      <w:marBottom w:val="0"/>
      <w:divBdr>
        <w:top w:val="none" w:sz="0" w:space="0" w:color="auto"/>
        <w:left w:val="none" w:sz="0" w:space="0" w:color="auto"/>
        <w:bottom w:val="none" w:sz="0" w:space="0" w:color="auto"/>
        <w:right w:val="none" w:sz="0" w:space="0" w:color="auto"/>
      </w:divBdr>
    </w:div>
    <w:div w:id="436873549">
      <w:bodyDiv w:val="1"/>
      <w:marLeft w:val="0"/>
      <w:marRight w:val="0"/>
      <w:marTop w:val="0"/>
      <w:marBottom w:val="0"/>
      <w:divBdr>
        <w:top w:val="none" w:sz="0" w:space="0" w:color="auto"/>
        <w:left w:val="none" w:sz="0" w:space="0" w:color="auto"/>
        <w:bottom w:val="none" w:sz="0" w:space="0" w:color="auto"/>
        <w:right w:val="none" w:sz="0" w:space="0" w:color="auto"/>
      </w:divBdr>
    </w:div>
    <w:div w:id="621691092">
      <w:bodyDiv w:val="1"/>
      <w:marLeft w:val="0"/>
      <w:marRight w:val="0"/>
      <w:marTop w:val="0"/>
      <w:marBottom w:val="0"/>
      <w:divBdr>
        <w:top w:val="none" w:sz="0" w:space="0" w:color="auto"/>
        <w:left w:val="none" w:sz="0" w:space="0" w:color="auto"/>
        <w:bottom w:val="none" w:sz="0" w:space="0" w:color="auto"/>
        <w:right w:val="none" w:sz="0" w:space="0" w:color="auto"/>
      </w:divBdr>
    </w:div>
    <w:div w:id="629822803">
      <w:bodyDiv w:val="1"/>
      <w:marLeft w:val="0"/>
      <w:marRight w:val="0"/>
      <w:marTop w:val="0"/>
      <w:marBottom w:val="0"/>
      <w:divBdr>
        <w:top w:val="none" w:sz="0" w:space="0" w:color="auto"/>
        <w:left w:val="none" w:sz="0" w:space="0" w:color="auto"/>
        <w:bottom w:val="none" w:sz="0" w:space="0" w:color="auto"/>
        <w:right w:val="none" w:sz="0" w:space="0" w:color="auto"/>
      </w:divBdr>
    </w:div>
    <w:div w:id="659845284">
      <w:bodyDiv w:val="1"/>
      <w:marLeft w:val="0"/>
      <w:marRight w:val="0"/>
      <w:marTop w:val="0"/>
      <w:marBottom w:val="0"/>
      <w:divBdr>
        <w:top w:val="none" w:sz="0" w:space="0" w:color="auto"/>
        <w:left w:val="none" w:sz="0" w:space="0" w:color="auto"/>
        <w:bottom w:val="none" w:sz="0" w:space="0" w:color="auto"/>
        <w:right w:val="none" w:sz="0" w:space="0" w:color="auto"/>
      </w:divBdr>
    </w:div>
    <w:div w:id="663897227">
      <w:bodyDiv w:val="1"/>
      <w:marLeft w:val="0"/>
      <w:marRight w:val="0"/>
      <w:marTop w:val="0"/>
      <w:marBottom w:val="0"/>
      <w:divBdr>
        <w:top w:val="none" w:sz="0" w:space="0" w:color="auto"/>
        <w:left w:val="none" w:sz="0" w:space="0" w:color="auto"/>
        <w:bottom w:val="none" w:sz="0" w:space="0" w:color="auto"/>
        <w:right w:val="none" w:sz="0" w:space="0" w:color="auto"/>
      </w:divBdr>
    </w:div>
    <w:div w:id="718476225">
      <w:bodyDiv w:val="1"/>
      <w:marLeft w:val="0"/>
      <w:marRight w:val="0"/>
      <w:marTop w:val="0"/>
      <w:marBottom w:val="0"/>
      <w:divBdr>
        <w:top w:val="none" w:sz="0" w:space="0" w:color="auto"/>
        <w:left w:val="none" w:sz="0" w:space="0" w:color="auto"/>
        <w:bottom w:val="none" w:sz="0" w:space="0" w:color="auto"/>
        <w:right w:val="none" w:sz="0" w:space="0" w:color="auto"/>
      </w:divBdr>
    </w:div>
    <w:div w:id="771167671">
      <w:bodyDiv w:val="1"/>
      <w:marLeft w:val="0"/>
      <w:marRight w:val="0"/>
      <w:marTop w:val="0"/>
      <w:marBottom w:val="0"/>
      <w:divBdr>
        <w:top w:val="none" w:sz="0" w:space="0" w:color="auto"/>
        <w:left w:val="none" w:sz="0" w:space="0" w:color="auto"/>
        <w:bottom w:val="none" w:sz="0" w:space="0" w:color="auto"/>
        <w:right w:val="none" w:sz="0" w:space="0" w:color="auto"/>
      </w:divBdr>
    </w:div>
    <w:div w:id="774834636">
      <w:bodyDiv w:val="1"/>
      <w:marLeft w:val="0"/>
      <w:marRight w:val="0"/>
      <w:marTop w:val="0"/>
      <w:marBottom w:val="0"/>
      <w:divBdr>
        <w:top w:val="none" w:sz="0" w:space="0" w:color="auto"/>
        <w:left w:val="none" w:sz="0" w:space="0" w:color="auto"/>
        <w:bottom w:val="none" w:sz="0" w:space="0" w:color="auto"/>
        <w:right w:val="none" w:sz="0" w:space="0" w:color="auto"/>
      </w:divBdr>
      <w:divsChild>
        <w:div w:id="18240485">
          <w:marLeft w:val="0"/>
          <w:marRight w:val="0"/>
          <w:marTop w:val="0"/>
          <w:marBottom w:val="0"/>
          <w:divBdr>
            <w:top w:val="none" w:sz="0" w:space="0" w:color="auto"/>
            <w:left w:val="none" w:sz="0" w:space="0" w:color="auto"/>
            <w:bottom w:val="none" w:sz="0" w:space="0" w:color="auto"/>
            <w:right w:val="none" w:sz="0" w:space="0" w:color="auto"/>
          </w:divBdr>
          <w:divsChild>
            <w:div w:id="2054574369">
              <w:marLeft w:val="0"/>
              <w:marRight w:val="0"/>
              <w:marTop w:val="0"/>
              <w:marBottom w:val="0"/>
              <w:divBdr>
                <w:top w:val="none" w:sz="0" w:space="0" w:color="auto"/>
                <w:left w:val="none" w:sz="0" w:space="0" w:color="auto"/>
                <w:bottom w:val="none" w:sz="0" w:space="0" w:color="auto"/>
                <w:right w:val="none" w:sz="0" w:space="0" w:color="auto"/>
              </w:divBdr>
            </w:div>
          </w:divsChild>
        </w:div>
        <w:div w:id="258802543">
          <w:marLeft w:val="0"/>
          <w:marRight w:val="0"/>
          <w:marTop w:val="0"/>
          <w:marBottom w:val="0"/>
          <w:divBdr>
            <w:top w:val="none" w:sz="0" w:space="0" w:color="auto"/>
            <w:left w:val="none" w:sz="0" w:space="0" w:color="auto"/>
            <w:bottom w:val="none" w:sz="0" w:space="0" w:color="auto"/>
            <w:right w:val="none" w:sz="0" w:space="0" w:color="auto"/>
          </w:divBdr>
          <w:divsChild>
            <w:div w:id="1175457994">
              <w:marLeft w:val="0"/>
              <w:marRight w:val="0"/>
              <w:marTop w:val="0"/>
              <w:marBottom w:val="0"/>
              <w:divBdr>
                <w:top w:val="none" w:sz="0" w:space="0" w:color="auto"/>
                <w:left w:val="none" w:sz="0" w:space="0" w:color="auto"/>
                <w:bottom w:val="none" w:sz="0" w:space="0" w:color="auto"/>
                <w:right w:val="none" w:sz="0" w:space="0" w:color="auto"/>
              </w:divBdr>
            </w:div>
          </w:divsChild>
        </w:div>
        <w:div w:id="645011053">
          <w:marLeft w:val="0"/>
          <w:marRight w:val="0"/>
          <w:marTop w:val="0"/>
          <w:marBottom w:val="0"/>
          <w:divBdr>
            <w:top w:val="none" w:sz="0" w:space="0" w:color="auto"/>
            <w:left w:val="none" w:sz="0" w:space="0" w:color="auto"/>
            <w:bottom w:val="none" w:sz="0" w:space="0" w:color="auto"/>
            <w:right w:val="none" w:sz="0" w:space="0" w:color="auto"/>
          </w:divBdr>
          <w:divsChild>
            <w:div w:id="1266383892">
              <w:marLeft w:val="0"/>
              <w:marRight w:val="0"/>
              <w:marTop w:val="0"/>
              <w:marBottom w:val="0"/>
              <w:divBdr>
                <w:top w:val="none" w:sz="0" w:space="0" w:color="auto"/>
                <w:left w:val="none" w:sz="0" w:space="0" w:color="auto"/>
                <w:bottom w:val="none" w:sz="0" w:space="0" w:color="auto"/>
                <w:right w:val="none" w:sz="0" w:space="0" w:color="auto"/>
              </w:divBdr>
            </w:div>
          </w:divsChild>
        </w:div>
        <w:div w:id="1036615661">
          <w:marLeft w:val="0"/>
          <w:marRight w:val="0"/>
          <w:marTop w:val="0"/>
          <w:marBottom w:val="0"/>
          <w:divBdr>
            <w:top w:val="none" w:sz="0" w:space="0" w:color="auto"/>
            <w:left w:val="none" w:sz="0" w:space="0" w:color="auto"/>
            <w:bottom w:val="none" w:sz="0" w:space="0" w:color="auto"/>
            <w:right w:val="none" w:sz="0" w:space="0" w:color="auto"/>
          </w:divBdr>
          <w:divsChild>
            <w:div w:id="1873961389">
              <w:marLeft w:val="0"/>
              <w:marRight w:val="0"/>
              <w:marTop w:val="0"/>
              <w:marBottom w:val="0"/>
              <w:divBdr>
                <w:top w:val="none" w:sz="0" w:space="0" w:color="auto"/>
                <w:left w:val="none" w:sz="0" w:space="0" w:color="auto"/>
                <w:bottom w:val="none" w:sz="0" w:space="0" w:color="auto"/>
                <w:right w:val="none" w:sz="0" w:space="0" w:color="auto"/>
              </w:divBdr>
            </w:div>
          </w:divsChild>
        </w:div>
        <w:div w:id="1073742778">
          <w:marLeft w:val="0"/>
          <w:marRight w:val="0"/>
          <w:marTop w:val="0"/>
          <w:marBottom w:val="0"/>
          <w:divBdr>
            <w:top w:val="none" w:sz="0" w:space="0" w:color="auto"/>
            <w:left w:val="none" w:sz="0" w:space="0" w:color="auto"/>
            <w:bottom w:val="none" w:sz="0" w:space="0" w:color="auto"/>
            <w:right w:val="none" w:sz="0" w:space="0" w:color="auto"/>
          </w:divBdr>
          <w:divsChild>
            <w:div w:id="132480347">
              <w:marLeft w:val="0"/>
              <w:marRight w:val="0"/>
              <w:marTop w:val="0"/>
              <w:marBottom w:val="0"/>
              <w:divBdr>
                <w:top w:val="none" w:sz="0" w:space="0" w:color="auto"/>
                <w:left w:val="none" w:sz="0" w:space="0" w:color="auto"/>
                <w:bottom w:val="none" w:sz="0" w:space="0" w:color="auto"/>
                <w:right w:val="none" w:sz="0" w:space="0" w:color="auto"/>
              </w:divBdr>
            </w:div>
          </w:divsChild>
        </w:div>
        <w:div w:id="1529829350">
          <w:marLeft w:val="0"/>
          <w:marRight w:val="0"/>
          <w:marTop w:val="0"/>
          <w:marBottom w:val="0"/>
          <w:divBdr>
            <w:top w:val="none" w:sz="0" w:space="0" w:color="auto"/>
            <w:left w:val="none" w:sz="0" w:space="0" w:color="auto"/>
            <w:bottom w:val="none" w:sz="0" w:space="0" w:color="auto"/>
            <w:right w:val="none" w:sz="0" w:space="0" w:color="auto"/>
          </w:divBdr>
          <w:divsChild>
            <w:div w:id="1073354172">
              <w:marLeft w:val="0"/>
              <w:marRight w:val="0"/>
              <w:marTop w:val="0"/>
              <w:marBottom w:val="0"/>
              <w:divBdr>
                <w:top w:val="none" w:sz="0" w:space="0" w:color="auto"/>
                <w:left w:val="none" w:sz="0" w:space="0" w:color="auto"/>
                <w:bottom w:val="none" w:sz="0" w:space="0" w:color="auto"/>
                <w:right w:val="none" w:sz="0" w:space="0" w:color="auto"/>
              </w:divBdr>
            </w:div>
          </w:divsChild>
        </w:div>
        <w:div w:id="1904750715">
          <w:marLeft w:val="0"/>
          <w:marRight w:val="0"/>
          <w:marTop w:val="0"/>
          <w:marBottom w:val="0"/>
          <w:divBdr>
            <w:top w:val="none" w:sz="0" w:space="0" w:color="auto"/>
            <w:left w:val="none" w:sz="0" w:space="0" w:color="auto"/>
            <w:bottom w:val="none" w:sz="0" w:space="0" w:color="auto"/>
            <w:right w:val="none" w:sz="0" w:space="0" w:color="auto"/>
          </w:divBdr>
          <w:divsChild>
            <w:div w:id="1664964510">
              <w:marLeft w:val="0"/>
              <w:marRight w:val="0"/>
              <w:marTop w:val="0"/>
              <w:marBottom w:val="0"/>
              <w:divBdr>
                <w:top w:val="none" w:sz="0" w:space="0" w:color="auto"/>
                <w:left w:val="none" w:sz="0" w:space="0" w:color="auto"/>
                <w:bottom w:val="none" w:sz="0" w:space="0" w:color="auto"/>
                <w:right w:val="none" w:sz="0" w:space="0" w:color="auto"/>
              </w:divBdr>
            </w:div>
          </w:divsChild>
        </w:div>
        <w:div w:id="2063824236">
          <w:marLeft w:val="0"/>
          <w:marRight w:val="0"/>
          <w:marTop w:val="0"/>
          <w:marBottom w:val="0"/>
          <w:divBdr>
            <w:top w:val="none" w:sz="0" w:space="0" w:color="auto"/>
            <w:left w:val="none" w:sz="0" w:space="0" w:color="auto"/>
            <w:bottom w:val="none" w:sz="0" w:space="0" w:color="auto"/>
            <w:right w:val="none" w:sz="0" w:space="0" w:color="auto"/>
          </w:divBdr>
          <w:divsChild>
            <w:div w:id="127266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329434">
      <w:bodyDiv w:val="1"/>
      <w:marLeft w:val="0"/>
      <w:marRight w:val="0"/>
      <w:marTop w:val="0"/>
      <w:marBottom w:val="0"/>
      <w:divBdr>
        <w:top w:val="none" w:sz="0" w:space="0" w:color="auto"/>
        <w:left w:val="none" w:sz="0" w:space="0" w:color="auto"/>
        <w:bottom w:val="none" w:sz="0" w:space="0" w:color="auto"/>
        <w:right w:val="none" w:sz="0" w:space="0" w:color="auto"/>
      </w:divBdr>
    </w:div>
    <w:div w:id="811680246">
      <w:bodyDiv w:val="1"/>
      <w:marLeft w:val="0"/>
      <w:marRight w:val="0"/>
      <w:marTop w:val="0"/>
      <w:marBottom w:val="0"/>
      <w:divBdr>
        <w:top w:val="none" w:sz="0" w:space="0" w:color="auto"/>
        <w:left w:val="none" w:sz="0" w:space="0" w:color="auto"/>
        <w:bottom w:val="none" w:sz="0" w:space="0" w:color="auto"/>
        <w:right w:val="none" w:sz="0" w:space="0" w:color="auto"/>
      </w:divBdr>
    </w:div>
    <w:div w:id="826284860">
      <w:bodyDiv w:val="1"/>
      <w:marLeft w:val="0"/>
      <w:marRight w:val="0"/>
      <w:marTop w:val="0"/>
      <w:marBottom w:val="0"/>
      <w:divBdr>
        <w:top w:val="none" w:sz="0" w:space="0" w:color="auto"/>
        <w:left w:val="none" w:sz="0" w:space="0" w:color="auto"/>
        <w:bottom w:val="none" w:sz="0" w:space="0" w:color="auto"/>
        <w:right w:val="none" w:sz="0" w:space="0" w:color="auto"/>
      </w:divBdr>
    </w:div>
    <w:div w:id="880827350">
      <w:bodyDiv w:val="1"/>
      <w:marLeft w:val="0"/>
      <w:marRight w:val="0"/>
      <w:marTop w:val="0"/>
      <w:marBottom w:val="0"/>
      <w:divBdr>
        <w:top w:val="none" w:sz="0" w:space="0" w:color="auto"/>
        <w:left w:val="none" w:sz="0" w:space="0" w:color="auto"/>
        <w:bottom w:val="none" w:sz="0" w:space="0" w:color="auto"/>
        <w:right w:val="none" w:sz="0" w:space="0" w:color="auto"/>
      </w:divBdr>
    </w:div>
    <w:div w:id="895119024">
      <w:bodyDiv w:val="1"/>
      <w:marLeft w:val="0"/>
      <w:marRight w:val="0"/>
      <w:marTop w:val="0"/>
      <w:marBottom w:val="0"/>
      <w:divBdr>
        <w:top w:val="none" w:sz="0" w:space="0" w:color="auto"/>
        <w:left w:val="none" w:sz="0" w:space="0" w:color="auto"/>
        <w:bottom w:val="none" w:sz="0" w:space="0" w:color="auto"/>
        <w:right w:val="none" w:sz="0" w:space="0" w:color="auto"/>
      </w:divBdr>
    </w:div>
    <w:div w:id="947850791">
      <w:bodyDiv w:val="1"/>
      <w:marLeft w:val="0"/>
      <w:marRight w:val="0"/>
      <w:marTop w:val="0"/>
      <w:marBottom w:val="0"/>
      <w:divBdr>
        <w:top w:val="none" w:sz="0" w:space="0" w:color="auto"/>
        <w:left w:val="none" w:sz="0" w:space="0" w:color="auto"/>
        <w:bottom w:val="none" w:sz="0" w:space="0" w:color="auto"/>
        <w:right w:val="none" w:sz="0" w:space="0" w:color="auto"/>
      </w:divBdr>
    </w:div>
    <w:div w:id="965239221">
      <w:bodyDiv w:val="1"/>
      <w:marLeft w:val="0"/>
      <w:marRight w:val="0"/>
      <w:marTop w:val="0"/>
      <w:marBottom w:val="0"/>
      <w:divBdr>
        <w:top w:val="none" w:sz="0" w:space="0" w:color="auto"/>
        <w:left w:val="none" w:sz="0" w:space="0" w:color="auto"/>
        <w:bottom w:val="none" w:sz="0" w:space="0" w:color="auto"/>
        <w:right w:val="none" w:sz="0" w:space="0" w:color="auto"/>
      </w:divBdr>
    </w:div>
    <w:div w:id="978146884">
      <w:bodyDiv w:val="1"/>
      <w:marLeft w:val="0"/>
      <w:marRight w:val="0"/>
      <w:marTop w:val="0"/>
      <w:marBottom w:val="0"/>
      <w:divBdr>
        <w:top w:val="none" w:sz="0" w:space="0" w:color="auto"/>
        <w:left w:val="none" w:sz="0" w:space="0" w:color="auto"/>
        <w:bottom w:val="none" w:sz="0" w:space="0" w:color="auto"/>
        <w:right w:val="none" w:sz="0" w:space="0" w:color="auto"/>
      </w:divBdr>
    </w:div>
    <w:div w:id="979579658">
      <w:bodyDiv w:val="1"/>
      <w:marLeft w:val="0"/>
      <w:marRight w:val="0"/>
      <w:marTop w:val="0"/>
      <w:marBottom w:val="0"/>
      <w:divBdr>
        <w:top w:val="none" w:sz="0" w:space="0" w:color="auto"/>
        <w:left w:val="none" w:sz="0" w:space="0" w:color="auto"/>
        <w:bottom w:val="none" w:sz="0" w:space="0" w:color="auto"/>
        <w:right w:val="none" w:sz="0" w:space="0" w:color="auto"/>
      </w:divBdr>
    </w:div>
    <w:div w:id="981809764">
      <w:bodyDiv w:val="1"/>
      <w:marLeft w:val="0"/>
      <w:marRight w:val="0"/>
      <w:marTop w:val="0"/>
      <w:marBottom w:val="0"/>
      <w:divBdr>
        <w:top w:val="none" w:sz="0" w:space="0" w:color="auto"/>
        <w:left w:val="none" w:sz="0" w:space="0" w:color="auto"/>
        <w:bottom w:val="none" w:sz="0" w:space="0" w:color="auto"/>
        <w:right w:val="none" w:sz="0" w:space="0" w:color="auto"/>
      </w:divBdr>
    </w:div>
    <w:div w:id="1002050970">
      <w:bodyDiv w:val="1"/>
      <w:marLeft w:val="0"/>
      <w:marRight w:val="0"/>
      <w:marTop w:val="0"/>
      <w:marBottom w:val="0"/>
      <w:divBdr>
        <w:top w:val="none" w:sz="0" w:space="0" w:color="auto"/>
        <w:left w:val="none" w:sz="0" w:space="0" w:color="auto"/>
        <w:bottom w:val="none" w:sz="0" w:space="0" w:color="auto"/>
        <w:right w:val="none" w:sz="0" w:space="0" w:color="auto"/>
      </w:divBdr>
    </w:div>
    <w:div w:id="1011109536">
      <w:bodyDiv w:val="1"/>
      <w:marLeft w:val="0"/>
      <w:marRight w:val="0"/>
      <w:marTop w:val="0"/>
      <w:marBottom w:val="0"/>
      <w:divBdr>
        <w:top w:val="none" w:sz="0" w:space="0" w:color="auto"/>
        <w:left w:val="none" w:sz="0" w:space="0" w:color="auto"/>
        <w:bottom w:val="none" w:sz="0" w:space="0" w:color="auto"/>
        <w:right w:val="none" w:sz="0" w:space="0" w:color="auto"/>
      </w:divBdr>
    </w:div>
    <w:div w:id="1018582751">
      <w:bodyDiv w:val="1"/>
      <w:marLeft w:val="0"/>
      <w:marRight w:val="0"/>
      <w:marTop w:val="0"/>
      <w:marBottom w:val="0"/>
      <w:divBdr>
        <w:top w:val="none" w:sz="0" w:space="0" w:color="auto"/>
        <w:left w:val="none" w:sz="0" w:space="0" w:color="auto"/>
        <w:bottom w:val="none" w:sz="0" w:space="0" w:color="auto"/>
        <w:right w:val="none" w:sz="0" w:space="0" w:color="auto"/>
      </w:divBdr>
    </w:div>
    <w:div w:id="1021856505">
      <w:bodyDiv w:val="1"/>
      <w:marLeft w:val="0"/>
      <w:marRight w:val="0"/>
      <w:marTop w:val="0"/>
      <w:marBottom w:val="0"/>
      <w:divBdr>
        <w:top w:val="none" w:sz="0" w:space="0" w:color="auto"/>
        <w:left w:val="none" w:sz="0" w:space="0" w:color="auto"/>
        <w:bottom w:val="none" w:sz="0" w:space="0" w:color="auto"/>
        <w:right w:val="none" w:sz="0" w:space="0" w:color="auto"/>
      </w:divBdr>
    </w:div>
    <w:div w:id="1040666817">
      <w:bodyDiv w:val="1"/>
      <w:marLeft w:val="0"/>
      <w:marRight w:val="0"/>
      <w:marTop w:val="0"/>
      <w:marBottom w:val="0"/>
      <w:divBdr>
        <w:top w:val="none" w:sz="0" w:space="0" w:color="auto"/>
        <w:left w:val="none" w:sz="0" w:space="0" w:color="auto"/>
        <w:bottom w:val="none" w:sz="0" w:space="0" w:color="auto"/>
        <w:right w:val="none" w:sz="0" w:space="0" w:color="auto"/>
      </w:divBdr>
    </w:div>
    <w:div w:id="1044211057">
      <w:bodyDiv w:val="1"/>
      <w:marLeft w:val="0"/>
      <w:marRight w:val="0"/>
      <w:marTop w:val="0"/>
      <w:marBottom w:val="0"/>
      <w:divBdr>
        <w:top w:val="none" w:sz="0" w:space="0" w:color="auto"/>
        <w:left w:val="none" w:sz="0" w:space="0" w:color="auto"/>
        <w:bottom w:val="none" w:sz="0" w:space="0" w:color="auto"/>
        <w:right w:val="none" w:sz="0" w:space="0" w:color="auto"/>
      </w:divBdr>
    </w:div>
    <w:div w:id="1049499964">
      <w:bodyDiv w:val="1"/>
      <w:marLeft w:val="0"/>
      <w:marRight w:val="0"/>
      <w:marTop w:val="0"/>
      <w:marBottom w:val="0"/>
      <w:divBdr>
        <w:top w:val="none" w:sz="0" w:space="0" w:color="auto"/>
        <w:left w:val="none" w:sz="0" w:space="0" w:color="auto"/>
        <w:bottom w:val="none" w:sz="0" w:space="0" w:color="auto"/>
        <w:right w:val="none" w:sz="0" w:space="0" w:color="auto"/>
      </w:divBdr>
    </w:div>
    <w:div w:id="1088691505">
      <w:bodyDiv w:val="1"/>
      <w:marLeft w:val="0"/>
      <w:marRight w:val="0"/>
      <w:marTop w:val="0"/>
      <w:marBottom w:val="0"/>
      <w:divBdr>
        <w:top w:val="none" w:sz="0" w:space="0" w:color="auto"/>
        <w:left w:val="none" w:sz="0" w:space="0" w:color="auto"/>
        <w:bottom w:val="none" w:sz="0" w:space="0" w:color="auto"/>
        <w:right w:val="none" w:sz="0" w:space="0" w:color="auto"/>
      </w:divBdr>
    </w:div>
    <w:div w:id="1100758402">
      <w:bodyDiv w:val="1"/>
      <w:marLeft w:val="0"/>
      <w:marRight w:val="0"/>
      <w:marTop w:val="0"/>
      <w:marBottom w:val="0"/>
      <w:divBdr>
        <w:top w:val="none" w:sz="0" w:space="0" w:color="auto"/>
        <w:left w:val="none" w:sz="0" w:space="0" w:color="auto"/>
        <w:bottom w:val="none" w:sz="0" w:space="0" w:color="auto"/>
        <w:right w:val="none" w:sz="0" w:space="0" w:color="auto"/>
      </w:divBdr>
    </w:div>
    <w:div w:id="1120953228">
      <w:bodyDiv w:val="1"/>
      <w:marLeft w:val="0"/>
      <w:marRight w:val="0"/>
      <w:marTop w:val="0"/>
      <w:marBottom w:val="0"/>
      <w:divBdr>
        <w:top w:val="none" w:sz="0" w:space="0" w:color="auto"/>
        <w:left w:val="none" w:sz="0" w:space="0" w:color="auto"/>
        <w:bottom w:val="none" w:sz="0" w:space="0" w:color="auto"/>
        <w:right w:val="none" w:sz="0" w:space="0" w:color="auto"/>
      </w:divBdr>
    </w:div>
    <w:div w:id="1163084326">
      <w:bodyDiv w:val="1"/>
      <w:marLeft w:val="0"/>
      <w:marRight w:val="0"/>
      <w:marTop w:val="0"/>
      <w:marBottom w:val="0"/>
      <w:divBdr>
        <w:top w:val="none" w:sz="0" w:space="0" w:color="auto"/>
        <w:left w:val="none" w:sz="0" w:space="0" w:color="auto"/>
        <w:bottom w:val="none" w:sz="0" w:space="0" w:color="auto"/>
        <w:right w:val="none" w:sz="0" w:space="0" w:color="auto"/>
      </w:divBdr>
    </w:div>
    <w:div w:id="1188181965">
      <w:bodyDiv w:val="1"/>
      <w:marLeft w:val="0"/>
      <w:marRight w:val="0"/>
      <w:marTop w:val="0"/>
      <w:marBottom w:val="0"/>
      <w:divBdr>
        <w:top w:val="none" w:sz="0" w:space="0" w:color="auto"/>
        <w:left w:val="none" w:sz="0" w:space="0" w:color="auto"/>
        <w:bottom w:val="none" w:sz="0" w:space="0" w:color="auto"/>
        <w:right w:val="none" w:sz="0" w:space="0" w:color="auto"/>
      </w:divBdr>
    </w:div>
    <w:div w:id="1248004322">
      <w:bodyDiv w:val="1"/>
      <w:marLeft w:val="0"/>
      <w:marRight w:val="0"/>
      <w:marTop w:val="0"/>
      <w:marBottom w:val="0"/>
      <w:divBdr>
        <w:top w:val="none" w:sz="0" w:space="0" w:color="auto"/>
        <w:left w:val="none" w:sz="0" w:space="0" w:color="auto"/>
        <w:bottom w:val="none" w:sz="0" w:space="0" w:color="auto"/>
        <w:right w:val="none" w:sz="0" w:space="0" w:color="auto"/>
      </w:divBdr>
    </w:div>
    <w:div w:id="1262226049">
      <w:bodyDiv w:val="1"/>
      <w:marLeft w:val="0"/>
      <w:marRight w:val="0"/>
      <w:marTop w:val="0"/>
      <w:marBottom w:val="0"/>
      <w:divBdr>
        <w:top w:val="none" w:sz="0" w:space="0" w:color="auto"/>
        <w:left w:val="none" w:sz="0" w:space="0" w:color="auto"/>
        <w:bottom w:val="none" w:sz="0" w:space="0" w:color="auto"/>
        <w:right w:val="none" w:sz="0" w:space="0" w:color="auto"/>
      </w:divBdr>
    </w:div>
    <w:div w:id="1296137062">
      <w:bodyDiv w:val="1"/>
      <w:marLeft w:val="0"/>
      <w:marRight w:val="0"/>
      <w:marTop w:val="0"/>
      <w:marBottom w:val="0"/>
      <w:divBdr>
        <w:top w:val="none" w:sz="0" w:space="0" w:color="auto"/>
        <w:left w:val="none" w:sz="0" w:space="0" w:color="auto"/>
        <w:bottom w:val="none" w:sz="0" w:space="0" w:color="auto"/>
        <w:right w:val="none" w:sz="0" w:space="0" w:color="auto"/>
      </w:divBdr>
    </w:div>
    <w:div w:id="1314918356">
      <w:bodyDiv w:val="1"/>
      <w:marLeft w:val="0"/>
      <w:marRight w:val="0"/>
      <w:marTop w:val="0"/>
      <w:marBottom w:val="0"/>
      <w:divBdr>
        <w:top w:val="none" w:sz="0" w:space="0" w:color="auto"/>
        <w:left w:val="none" w:sz="0" w:space="0" w:color="auto"/>
        <w:bottom w:val="none" w:sz="0" w:space="0" w:color="auto"/>
        <w:right w:val="none" w:sz="0" w:space="0" w:color="auto"/>
      </w:divBdr>
    </w:div>
    <w:div w:id="1321693811">
      <w:bodyDiv w:val="1"/>
      <w:marLeft w:val="0"/>
      <w:marRight w:val="0"/>
      <w:marTop w:val="0"/>
      <w:marBottom w:val="0"/>
      <w:divBdr>
        <w:top w:val="none" w:sz="0" w:space="0" w:color="auto"/>
        <w:left w:val="none" w:sz="0" w:space="0" w:color="auto"/>
        <w:bottom w:val="none" w:sz="0" w:space="0" w:color="auto"/>
        <w:right w:val="none" w:sz="0" w:space="0" w:color="auto"/>
      </w:divBdr>
    </w:div>
    <w:div w:id="1378361696">
      <w:bodyDiv w:val="1"/>
      <w:marLeft w:val="0"/>
      <w:marRight w:val="0"/>
      <w:marTop w:val="0"/>
      <w:marBottom w:val="0"/>
      <w:divBdr>
        <w:top w:val="none" w:sz="0" w:space="0" w:color="auto"/>
        <w:left w:val="none" w:sz="0" w:space="0" w:color="auto"/>
        <w:bottom w:val="none" w:sz="0" w:space="0" w:color="auto"/>
        <w:right w:val="none" w:sz="0" w:space="0" w:color="auto"/>
      </w:divBdr>
    </w:div>
    <w:div w:id="1390151731">
      <w:bodyDiv w:val="1"/>
      <w:marLeft w:val="0"/>
      <w:marRight w:val="0"/>
      <w:marTop w:val="0"/>
      <w:marBottom w:val="0"/>
      <w:divBdr>
        <w:top w:val="none" w:sz="0" w:space="0" w:color="auto"/>
        <w:left w:val="none" w:sz="0" w:space="0" w:color="auto"/>
        <w:bottom w:val="none" w:sz="0" w:space="0" w:color="auto"/>
        <w:right w:val="none" w:sz="0" w:space="0" w:color="auto"/>
      </w:divBdr>
    </w:div>
    <w:div w:id="1433470397">
      <w:bodyDiv w:val="1"/>
      <w:marLeft w:val="0"/>
      <w:marRight w:val="0"/>
      <w:marTop w:val="0"/>
      <w:marBottom w:val="0"/>
      <w:divBdr>
        <w:top w:val="none" w:sz="0" w:space="0" w:color="auto"/>
        <w:left w:val="none" w:sz="0" w:space="0" w:color="auto"/>
        <w:bottom w:val="none" w:sz="0" w:space="0" w:color="auto"/>
        <w:right w:val="none" w:sz="0" w:space="0" w:color="auto"/>
      </w:divBdr>
    </w:div>
    <w:div w:id="1550460444">
      <w:bodyDiv w:val="1"/>
      <w:marLeft w:val="0"/>
      <w:marRight w:val="0"/>
      <w:marTop w:val="0"/>
      <w:marBottom w:val="0"/>
      <w:divBdr>
        <w:top w:val="none" w:sz="0" w:space="0" w:color="auto"/>
        <w:left w:val="none" w:sz="0" w:space="0" w:color="auto"/>
        <w:bottom w:val="none" w:sz="0" w:space="0" w:color="auto"/>
        <w:right w:val="none" w:sz="0" w:space="0" w:color="auto"/>
      </w:divBdr>
    </w:div>
    <w:div w:id="1566334907">
      <w:bodyDiv w:val="1"/>
      <w:marLeft w:val="0"/>
      <w:marRight w:val="0"/>
      <w:marTop w:val="0"/>
      <w:marBottom w:val="0"/>
      <w:divBdr>
        <w:top w:val="none" w:sz="0" w:space="0" w:color="auto"/>
        <w:left w:val="none" w:sz="0" w:space="0" w:color="auto"/>
        <w:bottom w:val="none" w:sz="0" w:space="0" w:color="auto"/>
        <w:right w:val="none" w:sz="0" w:space="0" w:color="auto"/>
      </w:divBdr>
    </w:div>
    <w:div w:id="1574313630">
      <w:bodyDiv w:val="1"/>
      <w:marLeft w:val="0"/>
      <w:marRight w:val="0"/>
      <w:marTop w:val="0"/>
      <w:marBottom w:val="0"/>
      <w:divBdr>
        <w:top w:val="none" w:sz="0" w:space="0" w:color="auto"/>
        <w:left w:val="none" w:sz="0" w:space="0" w:color="auto"/>
        <w:bottom w:val="none" w:sz="0" w:space="0" w:color="auto"/>
        <w:right w:val="none" w:sz="0" w:space="0" w:color="auto"/>
      </w:divBdr>
    </w:div>
    <w:div w:id="1583030836">
      <w:bodyDiv w:val="1"/>
      <w:marLeft w:val="0"/>
      <w:marRight w:val="0"/>
      <w:marTop w:val="0"/>
      <w:marBottom w:val="0"/>
      <w:divBdr>
        <w:top w:val="none" w:sz="0" w:space="0" w:color="auto"/>
        <w:left w:val="none" w:sz="0" w:space="0" w:color="auto"/>
        <w:bottom w:val="none" w:sz="0" w:space="0" w:color="auto"/>
        <w:right w:val="none" w:sz="0" w:space="0" w:color="auto"/>
      </w:divBdr>
    </w:div>
    <w:div w:id="1603105310">
      <w:bodyDiv w:val="1"/>
      <w:marLeft w:val="0"/>
      <w:marRight w:val="0"/>
      <w:marTop w:val="0"/>
      <w:marBottom w:val="0"/>
      <w:divBdr>
        <w:top w:val="none" w:sz="0" w:space="0" w:color="auto"/>
        <w:left w:val="none" w:sz="0" w:space="0" w:color="auto"/>
        <w:bottom w:val="none" w:sz="0" w:space="0" w:color="auto"/>
        <w:right w:val="none" w:sz="0" w:space="0" w:color="auto"/>
      </w:divBdr>
    </w:div>
    <w:div w:id="1617905002">
      <w:bodyDiv w:val="1"/>
      <w:marLeft w:val="0"/>
      <w:marRight w:val="0"/>
      <w:marTop w:val="0"/>
      <w:marBottom w:val="0"/>
      <w:divBdr>
        <w:top w:val="none" w:sz="0" w:space="0" w:color="auto"/>
        <w:left w:val="none" w:sz="0" w:space="0" w:color="auto"/>
        <w:bottom w:val="none" w:sz="0" w:space="0" w:color="auto"/>
        <w:right w:val="none" w:sz="0" w:space="0" w:color="auto"/>
      </w:divBdr>
    </w:div>
    <w:div w:id="1683628075">
      <w:bodyDiv w:val="1"/>
      <w:marLeft w:val="0"/>
      <w:marRight w:val="0"/>
      <w:marTop w:val="0"/>
      <w:marBottom w:val="0"/>
      <w:divBdr>
        <w:top w:val="none" w:sz="0" w:space="0" w:color="auto"/>
        <w:left w:val="none" w:sz="0" w:space="0" w:color="auto"/>
        <w:bottom w:val="none" w:sz="0" w:space="0" w:color="auto"/>
        <w:right w:val="none" w:sz="0" w:space="0" w:color="auto"/>
      </w:divBdr>
    </w:div>
    <w:div w:id="1695185219">
      <w:bodyDiv w:val="1"/>
      <w:marLeft w:val="0"/>
      <w:marRight w:val="0"/>
      <w:marTop w:val="0"/>
      <w:marBottom w:val="0"/>
      <w:divBdr>
        <w:top w:val="none" w:sz="0" w:space="0" w:color="auto"/>
        <w:left w:val="none" w:sz="0" w:space="0" w:color="auto"/>
        <w:bottom w:val="none" w:sz="0" w:space="0" w:color="auto"/>
        <w:right w:val="none" w:sz="0" w:space="0" w:color="auto"/>
      </w:divBdr>
    </w:div>
    <w:div w:id="1697731085">
      <w:bodyDiv w:val="1"/>
      <w:marLeft w:val="0"/>
      <w:marRight w:val="0"/>
      <w:marTop w:val="0"/>
      <w:marBottom w:val="0"/>
      <w:divBdr>
        <w:top w:val="none" w:sz="0" w:space="0" w:color="auto"/>
        <w:left w:val="none" w:sz="0" w:space="0" w:color="auto"/>
        <w:bottom w:val="none" w:sz="0" w:space="0" w:color="auto"/>
        <w:right w:val="none" w:sz="0" w:space="0" w:color="auto"/>
      </w:divBdr>
    </w:div>
    <w:div w:id="1826124764">
      <w:bodyDiv w:val="1"/>
      <w:marLeft w:val="0"/>
      <w:marRight w:val="0"/>
      <w:marTop w:val="0"/>
      <w:marBottom w:val="0"/>
      <w:divBdr>
        <w:top w:val="none" w:sz="0" w:space="0" w:color="auto"/>
        <w:left w:val="none" w:sz="0" w:space="0" w:color="auto"/>
        <w:bottom w:val="none" w:sz="0" w:space="0" w:color="auto"/>
        <w:right w:val="none" w:sz="0" w:space="0" w:color="auto"/>
      </w:divBdr>
    </w:div>
    <w:div w:id="1861312683">
      <w:bodyDiv w:val="1"/>
      <w:marLeft w:val="0"/>
      <w:marRight w:val="0"/>
      <w:marTop w:val="0"/>
      <w:marBottom w:val="0"/>
      <w:divBdr>
        <w:top w:val="none" w:sz="0" w:space="0" w:color="auto"/>
        <w:left w:val="none" w:sz="0" w:space="0" w:color="auto"/>
        <w:bottom w:val="none" w:sz="0" w:space="0" w:color="auto"/>
        <w:right w:val="none" w:sz="0" w:space="0" w:color="auto"/>
      </w:divBdr>
    </w:div>
    <w:div w:id="1872254889">
      <w:bodyDiv w:val="1"/>
      <w:marLeft w:val="0"/>
      <w:marRight w:val="0"/>
      <w:marTop w:val="0"/>
      <w:marBottom w:val="0"/>
      <w:divBdr>
        <w:top w:val="none" w:sz="0" w:space="0" w:color="auto"/>
        <w:left w:val="none" w:sz="0" w:space="0" w:color="auto"/>
        <w:bottom w:val="none" w:sz="0" w:space="0" w:color="auto"/>
        <w:right w:val="none" w:sz="0" w:space="0" w:color="auto"/>
      </w:divBdr>
    </w:div>
    <w:div w:id="1903637764">
      <w:bodyDiv w:val="1"/>
      <w:marLeft w:val="0"/>
      <w:marRight w:val="0"/>
      <w:marTop w:val="0"/>
      <w:marBottom w:val="0"/>
      <w:divBdr>
        <w:top w:val="none" w:sz="0" w:space="0" w:color="auto"/>
        <w:left w:val="none" w:sz="0" w:space="0" w:color="auto"/>
        <w:bottom w:val="none" w:sz="0" w:space="0" w:color="auto"/>
        <w:right w:val="none" w:sz="0" w:space="0" w:color="auto"/>
      </w:divBdr>
    </w:div>
    <w:div w:id="1930693232">
      <w:bodyDiv w:val="1"/>
      <w:marLeft w:val="0"/>
      <w:marRight w:val="0"/>
      <w:marTop w:val="0"/>
      <w:marBottom w:val="0"/>
      <w:divBdr>
        <w:top w:val="none" w:sz="0" w:space="0" w:color="auto"/>
        <w:left w:val="none" w:sz="0" w:space="0" w:color="auto"/>
        <w:bottom w:val="none" w:sz="0" w:space="0" w:color="auto"/>
        <w:right w:val="none" w:sz="0" w:space="0" w:color="auto"/>
      </w:divBdr>
    </w:div>
    <w:div w:id="1935748522">
      <w:bodyDiv w:val="1"/>
      <w:marLeft w:val="0"/>
      <w:marRight w:val="0"/>
      <w:marTop w:val="0"/>
      <w:marBottom w:val="0"/>
      <w:divBdr>
        <w:top w:val="none" w:sz="0" w:space="0" w:color="auto"/>
        <w:left w:val="none" w:sz="0" w:space="0" w:color="auto"/>
        <w:bottom w:val="none" w:sz="0" w:space="0" w:color="auto"/>
        <w:right w:val="none" w:sz="0" w:space="0" w:color="auto"/>
      </w:divBdr>
    </w:div>
    <w:div w:id="1964267835">
      <w:bodyDiv w:val="1"/>
      <w:marLeft w:val="0"/>
      <w:marRight w:val="0"/>
      <w:marTop w:val="0"/>
      <w:marBottom w:val="0"/>
      <w:divBdr>
        <w:top w:val="none" w:sz="0" w:space="0" w:color="auto"/>
        <w:left w:val="none" w:sz="0" w:space="0" w:color="auto"/>
        <w:bottom w:val="none" w:sz="0" w:space="0" w:color="auto"/>
        <w:right w:val="none" w:sz="0" w:space="0" w:color="auto"/>
      </w:divBdr>
    </w:div>
    <w:div w:id="1972516096">
      <w:bodyDiv w:val="1"/>
      <w:marLeft w:val="0"/>
      <w:marRight w:val="0"/>
      <w:marTop w:val="0"/>
      <w:marBottom w:val="0"/>
      <w:divBdr>
        <w:top w:val="none" w:sz="0" w:space="0" w:color="auto"/>
        <w:left w:val="none" w:sz="0" w:space="0" w:color="auto"/>
        <w:bottom w:val="none" w:sz="0" w:space="0" w:color="auto"/>
        <w:right w:val="none" w:sz="0" w:space="0" w:color="auto"/>
      </w:divBdr>
    </w:div>
    <w:div w:id="1987665484">
      <w:bodyDiv w:val="1"/>
      <w:marLeft w:val="0"/>
      <w:marRight w:val="0"/>
      <w:marTop w:val="0"/>
      <w:marBottom w:val="0"/>
      <w:divBdr>
        <w:top w:val="none" w:sz="0" w:space="0" w:color="auto"/>
        <w:left w:val="none" w:sz="0" w:space="0" w:color="auto"/>
        <w:bottom w:val="none" w:sz="0" w:space="0" w:color="auto"/>
        <w:right w:val="none" w:sz="0" w:space="0" w:color="auto"/>
      </w:divBdr>
    </w:div>
    <w:div w:id="2066365102">
      <w:bodyDiv w:val="1"/>
      <w:marLeft w:val="0"/>
      <w:marRight w:val="0"/>
      <w:marTop w:val="0"/>
      <w:marBottom w:val="0"/>
      <w:divBdr>
        <w:top w:val="none" w:sz="0" w:space="0" w:color="auto"/>
        <w:left w:val="none" w:sz="0" w:space="0" w:color="auto"/>
        <w:bottom w:val="none" w:sz="0" w:space="0" w:color="auto"/>
        <w:right w:val="none" w:sz="0" w:space="0" w:color="auto"/>
      </w:divBdr>
    </w:div>
    <w:div w:id="2095079035">
      <w:bodyDiv w:val="1"/>
      <w:marLeft w:val="0"/>
      <w:marRight w:val="0"/>
      <w:marTop w:val="0"/>
      <w:marBottom w:val="0"/>
      <w:divBdr>
        <w:top w:val="none" w:sz="0" w:space="0" w:color="auto"/>
        <w:left w:val="none" w:sz="0" w:space="0" w:color="auto"/>
        <w:bottom w:val="none" w:sz="0" w:space="0" w:color="auto"/>
        <w:right w:val="none" w:sz="0" w:space="0" w:color="auto"/>
      </w:divBdr>
    </w:div>
    <w:div w:id="2127194093">
      <w:bodyDiv w:val="1"/>
      <w:marLeft w:val="0"/>
      <w:marRight w:val="0"/>
      <w:marTop w:val="0"/>
      <w:marBottom w:val="0"/>
      <w:divBdr>
        <w:top w:val="none" w:sz="0" w:space="0" w:color="auto"/>
        <w:left w:val="none" w:sz="0" w:space="0" w:color="auto"/>
        <w:bottom w:val="none" w:sz="0" w:space="0" w:color="auto"/>
        <w:right w:val="none" w:sz="0" w:space="0" w:color="auto"/>
      </w:divBdr>
    </w:div>
    <w:div w:id="2135754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chart" Target="charts/chart9.xml"/><Relationship Id="rId21" Type="http://schemas.openxmlformats.org/officeDocument/2006/relationships/image" Target="media/image14.png"/><Relationship Id="rId34" Type="http://schemas.openxmlformats.org/officeDocument/2006/relationships/chart" Target="charts/chart5.xml"/><Relationship Id="rId42" Type="http://schemas.openxmlformats.org/officeDocument/2006/relationships/chart" Target="charts/chart12.xml"/><Relationship Id="rId47" Type="http://schemas.openxmlformats.org/officeDocument/2006/relationships/chart" Target="charts/chart17.xml"/><Relationship Id="rId50" Type="http://schemas.openxmlformats.org/officeDocument/2006/relationships/chart" Target="charts/chart20.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emf"/><Relationship Id="rId11" Type="http://schemas.openxmlformats.org/officeDocument/2006/relationships/image" Target="media/image5.png"/><Relationship Id="rId24" Type="http://schemas.openxmlformats.org/officeDocument/2006/relationships/footer" Target="footer2.xml"/><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chart" Target="charts/chart10.xml"/><Relationship Id="rId45" Type="http://schemas.openxmlformats.org/officeDocument/2006/relationships/chart" Target="charts/chart15.xml"/><Relationship Id="rId53" Type="http://schemas.openxmlformats.org/officeDocument/2006/relationships/image" Target="media/image26.png"/><Relationship Id="rId5" Type="http://schemas.openxmlformats.org/officeDocument/2006/relationships/webSettings" Target="webSettings.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chart" Target="charts/chart2.xml"/><Relationship Id="rId44" Type="http://schemas.openxmlformats.org/officeDocument/2006/relationships/chart" Target="charts/chart14.xml"/><Relationship Id="rId52"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chart" Target="charts/chart13.xml"/><Relationship Id="rId48" Type="http://schemas.openxmlformats.org/officeDocument/2006/relationships/chart" Target="charts/chart18.xm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chart" Target="charts/chart4.xml"/><Relationship Id="rId38" Type="http://schemas.openxmlformats.org/officeDocument/2006/relationships/image" Target="media/image23.png"/><Relationship Id="rId46" Type="http://schemas.openxmlformats.org/officeDocument/2006/relationships/chart" Target="charts/chart16.xml"/><Relationship Id="rId20" Type="http://schemas.openxmlformats.org/officeDocument/2006/relationships/image" Target="media/image13.png"/><Relationship Id="rId41" Type="http://schemas.openxmlformats.org/officeDocument/2006/relationships/chart" Target="charts/chart11.xm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chart" Target="charts/chart7.xml"/><Relationship Id="rId49" Type="http://schemas.openxmlformats.org/officeDocument/2006/relationships/chart" Target="charts/chart19.xml"/></Relationships>
</file>

<file path=word/_rels/footer2.xml.rels><?xml version="1.0" encoding="UTF-8" standalone="yes"?>
<Relationships xmlns="http://schemas.openxmlformats.org/package/2006/relationships"><Relationship Id="rId1" Type="http://schemas.openxmlformats.org/officeDocument/2006/relationships/image" Target="media/image1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irosario\Downloads\memoria%20para%20enviar.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irosario\Downloads\memoria%20para%20enviar.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irosario\Downloads\memoria%20para%20enviar.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irosario\Downloads\memoria%20para%20enviar%20(1).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irosario\Downloads\memoria%20para%20enviar%20(1).xls"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15.xml.rels><?xml version="1.0" encoding="UTF-8" standalone="yes"?>
<Relationships xmlns="http://schemas.openxmlformats.org/package/2006/relationships"><Relationship Id="rId1" Type="http://schemas.openxmlformats.org/officeDocument/2006/relationships/oleObject" Target="file:///C:\Users\irosario\Downloads\memoria%20para%20enviar%20(1).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irosario\Downloads\memoria%20para%20enviar%20(1).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irosario\Downloads\memoria%20para%20enviar%20(1).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irosario\Downloads\memoria%20para%20enviar%20(1).xls" TargetMode="External"/></Relationships>
</file>

<file path=word/charts/_rels/chart19.xml.rels><?xml version="1.0" encoding="UTF-8" standalone="yes"?>
<Relationships xmlns="http://schemas.openxmlformats.org/package/2006/relationships"><Relationship Id="rId2" Type="http://schemas.openxmlformats.org/officeDocument/2006/relationships/oleObject" Target="file:///C:\Users\irosario\Downloads\memoria%20para%20enviar%20(1).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irosario\Downloads\memoria%20para%20enviar.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irosario\Downloads\memoria%20para%20enviar%20(1).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irosario\Downloads\memoria%20para%20enviar.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irosario\Downloads\memoria%20para%20enviar.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irosario\Downloads\memoria%20para%20enviar.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irosario\Downloads\memoria%20para%20enviar.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irosario\Downloads\memoria%20para%20enviar.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irosario\Downloads\memoria%20para%20enviar.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irosario\Downloads\memoria%20para%20enviar.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Consulta Externa Enero- Oct.2024</a:t>
            </a:r>
          </a:p>
        </c:rich>
      </c:tx>
      <c:overlay val="0"/>
      <c:spPr>
        <a:noFill/>
        <a:ln w="25400">
          <a:noFill/>
        </a:ln>
      </c:spPr>
    </c:title>
    <c:autoTitleDeleted val="0"/>
    <c:plotArea>
      <c:layout/>
      <c:barChart>
        <c:barDir val="col"/>
        <c:grouping val="clustered"/>
        <c:varyColors val="0"/>
        <c:ser>
          <c:idx val="0"/>
          <c:order val="0"/>
          <c:tx>
            <c:strRef>
              <c:f>'[memoria para enviar.xls]1.1Informe al Director Hospital'!$B$19</c:f>
              <c:strCache>
                <c:ptCount val="1"/>
                <c:pt idx="0">
                  <c:v>1era. Vez</c:v>
                </c:pt>
              </c:strCache>
            </c:strRef>
          </c:tx>
          <c:spPr>
            <a:solidFill>
              <a:srgbClr val="4F81BD"/>
            </a:solidFill>
            <a:ln w="25400">
              <a:noFill/>
            </a:ln>
          </c:spPr>
          <c:invertIfNegative val="0"/>
          <c:cat>
            <c:strRef>
              <c:f>'[memoria para enviar.xls]1.1Informe al Director Hospital'!$A$20:$A$43</c:f>
              <c:strCache>
                <c:ptCount val="24"/>
                <c:pt idx="0">
                  <c:v>Medicina General</c:v>
                </c:pt>
                <c:pt idx="1">
                  <c:v>Pediatría</c:v>
                </c:pt>
                <c:pt idx="2">
                  <c:v>Obstetricia</c:v>
                </c:pt>
                <c:pt idx="3">
                  <c:v>Ginecología</c:v>
                </c:pt>
                <c:pt idx="4">
                  <c:v>Medicina Interna</c:v>
                </c:pt>
                <c:pt idx="5">
                  <c:v>Cardiología</c:v>
                </c:pt>
                <c:pt idx="6">
                  <c:v>Gastroenteorología</c:v>
                </c:pt>
                <c:pt idx="7">
                  <c:v>Dermatología</c:v>
                </c:pt>
                <c:pt idx="8">
                  <c:v>Endocrinología</c:v>
                </c:pt>
                <c:pt idx="9">
                  <c:v>Neumología</c:v>
                </c:pt>
                <c:pt idx="10">
                  <c:v>Psiquiatría</c:v>
                </c:pt>
                <c:pt idx="11">
                  <c:v>Neurologia</c:v>
                </c:pt>
                <c:pt idx="12">
                  <c:v>Reumatología</c:v>
                </c:pt>
                <c:pt idx="13">
                  <c:v>Hematología</c:v>
                </c:pt>
                <c:pt idx="14">
                  <c:v>Perinatología</c:v>
                </c:pt>
                <c:pt idx="15">
                  <c:v>Cirugia General</c:v>
                </c:pt>
                <c:pt idx="16">
                  <c:v>Ortopedia</c:v>
                </c:pt>
                <c:pt idx="17">
                  <c:v>Odontología</c:v>
                </c:pt>
                <c:pt idx="18">
                  <c:v>Urología</c:v>
                </c:pt>
                <c:pt idx="19">
                  <c:v>Oftalmología</c:v>
                </c:pt>
                <c:pt idx="20">
                  <c:v>Neurocirugía</c:v>
                </c:pt>
                <c:pt idx="21">
                  <c:v>Otras Consultas</c:v>
                </c:pt>
                <c:pt idx="22">
                  <c:v>Total de Consultas</c:v>
                </c:pt>
                <c:pt idx="23">
                  <c:v>Emergencias</c:v>
                </c:pt>
              </c:strCache>
            </c:strRef>
          </c:cat>
          <c:val>
            <c:numRef>
              <c:f>'[memoria para enviar.xls]1.1Informe al Director Hospital'!$B$20:$B$43</c:f>
              <c:numCache>
                <c:formatCode>#,##0</c:formatCode>
                <c:ptCount val="24"/>
                <c:pt idx="1">
                  <c:v>949</c:v>
                </c:pt>
                <c:pt idx="2">
                  <c:v>1145</c:v>
                </c:pt>
                <c:pt idx="3">
                  <c:v>479</c:v>
                </c:pt>
                <c:pt idx="4">
                  <c:v>2018</c:v>
                </c:pt>
                <c:pt idx="5">
                  <c:v>3436</c:v>
                </c:pt>
                <c:pt idx="6">
                  <c:v>964</c:v>
                </c:pt>
                <c:pt idx="7">
                  <c:v>838</c:v>
                </c:pt>
                <c:pt idx="8">
                  <c:v>3773</c:v>
                </c:pt>
                <c:pt idx="9">
                  <c:v>841</c:v>
                </c:pt>
                <c:pt idx="10">
                  <c:v>373</c:v>
                </c:pt>
                <c:pt idx="11">
                  <c:v>971</c:v>
                </c:pt>
                <c:pt idx="13">
                  <c:v>482</c:v>
                </c:pt>
                <c:pt idx="14">
                  <c:v>641</c:v>
                </c:pt>
                <c:pt idx="15">
                  <c:v>1295</c:v>
                </c:pt>
                <c:pt idx="16">
                  <c:v>1043</c:v>
                </c:pt>
                <c:pt idx="17">
                  <c:v>2684</c:v>
                </c:pt>
                <c:pt idx="18">
                  <c:v>547</c:v>
                </c:pt>
                <c:pt idx="19">
                  <c:v>1072</c:v>
                </c:pt>
                <c:pt idx="20">
                  <c:v>287</c:v>
                </c:pt>
                <c:pt idx="22">
                  <c:v>29850</c:v>
                </c:pt>
              </c:numCache>
            </c:numRef>
          </c:val>
          <c:extLst xmlns:c16r2="http://schemas.microsoft.com/office/drawing/2015/06/chart">
            <c:ext xmlns:c16="http://schemas.microsoft.com/office/drawing/2014/chart" uri="{C3380CC4-5D6E-409C-BE32-E72D297353CC}">
              <c16:uniqueId val="{00000000-16D0-4AEF-8FBB-0B99351D0466}"/>
            </c:ext>
          </c:extLst>
        </c:ser>
        <c:ser>
          <c:idx val="1"/>
          <c:order val="1"/>
          <c:tx>
            <c:strRef>
              <c:f>'[memoria para enviar.xls]1.1Informe al Director Hospital'!$C$19</c:f>
              <c:strCache>
                <c:ptCount val="1"/>
                <c:pt idx="0">
                  <c:v>Subsecuentes</c:v>
                </c:pt>
              </c:strCache>
            </c:strRef>
          </c:tx>
          <c:spPr>
            <a:solidFill>
              <a:srgbClr val="C0504D"/>
            </a:solidFill>
            <a:ln w="25400">
              <a:noFill/>
            </a:ln>
          </c:spPr>
          <c:invertIfNegative val="0"/>
          <c:cat>
            <c:strRef>
              <c:f>'[memoria para enviar.xls]1.1Informe al Director Hospital'!$A$20:$A$43</c:f>
              <c:strCache>
                <c:ptCount val="24"/>
                <c:pt idx="0">
                  <c:v>Medicina General</c:v>
                </c:pt>
                <c:pt idx="1">
                  <c:v>Pediatría</c:v>
                </c:pt>
                <c:pt idx="2">
                  <c:v>Obstetricia</c:v>
                </c:pt>
                <c:pt idx="3">
                  <c:v>Ginecología</c:v>
                </c:pt>
                <c:pt idx="4">
                  <c:v>Medicina Interna</c:v>
                </c:pt>
                <c:pt idx="5">
                  <c:v>Cardiología</c:v>
                </c:pt>
                <c:pt idx="6">
                  <c:v>Gastroenteorología</c:v>
                </c:pt>
                <c:pt idx="7">
                  <c:v>Dermatología</c:v>
                </c:pt>
                <c:pt idx="8">
                  <c:v>Endocrinología</c:v>
                </c:pt>
                <c:pt idx="9">
                  <c:v>Neumología</c:v>
                </c:pt>
                <c:pt idx="10">
                  <c:v>Psiquiatría</c:v>
                </c:pt>
                <c:pt idx="11">
                  <c:v>Neurologia</c:v>
                </c:pt>
                <c:pt idx="12">
                  <c:v>Reumatología</c:v>
                </c:pt>
                <c:pt idx="13">
                  <c:v>Hematología</c:v>
                </c:pt>
                <c:pt idx="14">
                  <c:v>Perinatología</c:v>
                </c:pt>
                <c:pt idx="15">
                  <c:v>Cirugia General</c:v>
                </c:pt>
                <c:pt idx="16">
                  <c:v>Ortopedia</c:v>
                </c:pt>
                <c:pt idx="17">
                  <c:v>Odontología</c:v>
                </c:pt>
                <c:pt idx="18">
                  <c:v>Urología</c:v>
                </c:pt>
                <c:pt idx="19">
                  <c:v>Oftalmología</c:v>
                </c:pt>
                <c:pt idx="20">
                  <c:v>Neurocirugía</c:v>
                </c:pt>
                <c:pt idx="21">
                  <c:v>Otras Consultas</c:v>
                </c:pt>
                <c:pt idx="22">
                  <c:v>Total de Consultas</c:v>
                </c:pt>
                <c:pt idx="23">
                  <c:v>Emergencias</c:v>
                </c:pt>
              </c:strCache>
            </c:strRef>
          </c:cat>
          <c:val>
            <c:numRef>
              <c:f>'[memoria para enviar.xls]1.1Informe al Director Hospital'!$C$20:$C$43</c:f>
              <c:numCache>
                <c:formatCode>#,##0</c:formatCode>
                <c:ptCount val="24"/>
                <c:pt idx="1">
                  <c:v>9306</c:v>
                </c:pt>
                <c:pt idx="2">
                  <c:v>7343</c:v>
                </c:pt>
                <c:pt idx="3">
                  <c:v>5187</c:v>
                </c:pt>
                <c:pt idx="4">
                  <c:v>3002</c:v>
                </c:pt>
                <c:pt idx="5">
                  <c:v>7127</c:v>
                </c:pt>
                <c:pt idx="6">
                  <c:v>2760</c:v>
                </c:pt>
                <c:pt idx="7">
                  <c:v>1347</c:v>
                </c:pt>
                <c:pt idx="8">
                  <c:v>2345</c:v>
                </c:pt>
                <c:pt idx="9">
                  <c:v>1384</c:v>
                </c:pt>
                <c:pt idx="10">
                  <c:v>2989</c:v>
                </c:pt>
                <c:pt idx="11">
                  <c:v>2191</c:v>
                </c:pt>
                <c:pt idx="13">
                  <c:v>1028</c:v>
                </c:pt>
                <c:pt idx="14">
                  <c:v>1927</c:v>
                </c:pt>
                <c:pt idx="15">
                  <c:v>5293</c:v>
                </c:pt>
                <c:pt idx="16">
                  <c:v>4266</c:v>
                </c:pt>
                <c:pt idx="17">
                  <c:v>3267</c:v>
                </c:pt>
                <c:pt idx="18">
                  <c:v>2786</c:v>
                </c:pt>
                <c:pt idx="19">
                  <c:v>1641</c:v>
                </c:pt>
                <c:pt idx="20">
                  <c:v>490</c:v>
                </c:pt>
                <c:pt idx="22">
                  <c:v>104525</c:v>
                </c:pt>
              </c:numCache>
            </c:numRef>
          </c:val>
          <c:extLst xmlns:c16r2="http://schemas.microsoft.com/office/drawing/2015/06/chart">
            <c:ext xmlns:c16="http://schemas.microsoft.com/office/drawing/2014/chart" uri="{C3380CC4-5D6E-409C-BE32-E72D297353CC}">
              <c16:uniqueId val="{00000001-16D0-4AEF-8FBB-0B99351D0466}"/>
            </c:ext>
          </c:extLst>
        </c:ser>
        <c:dLbls>
          <c:showLegendKey val="0"/>
          <c:showVal val="0"/>
          <c:showCatName val="0"/>
          <c:showSerName val="0"/>
          <c:showPercent val="0"/>
          <c:showBubbleSize val="0"/>
        </c:dLbls>
        <c:gapWidth val="219"/>
        <c:overlap val="-27"/>
        <c:axId val="-872240752"/>
        <c:axId val="-872246736"/>
      </c:barChart>
      <c:lineChart>
        <c:grouping val="standard"/>
        <c:varyColors val="0"/>
        <c:ser>
          <c:idx val="2"/>
          <c:order val="2"/>
          <c:tx>
            <c:strRef>
              <c:f>'[memoria para enviar.xls]1.1Informe al Director Hospital'!$D$19</c:f>
              <c:strCache>
                <c:ptCount val="1"/>
                <c:pt idx="0">
                  <c:v>Total</c:v>
                </c:pt>
              </c:strCache>
            </c:strRef>
          </c:tx>
          <c:spPr>
            <a:ln w="28575" cap="rnd">
              <a:solidFill>
                <a:schemeClr val="accent3"/>
              </a:solidFill>
              <a:round/>
            </a:ln>
            <a:effectLst/>
          </c:spPr>
          <c:marker>
            <c:symbol val="none"/>
          </c:marker>
          <c:cat>
            <c:strRef>
              <c:f>'[memoria para enviar.xls]1.1Informe al Director Hospital'!$A$20:$A$43</c:f>
              <c:strCache>
                <c:ptCount val="24"/>
                <c:pt idx="0">
                  <c:v>Medicina General</c:v>
                </c:pt>
                <c:pt idx="1">
                  <c:v>Pediatría</c:v>
                </c:pt>
                <c:pt idx="2">
                  <c:v>Obstetricia</c:v>
                </c:pt>
                <c:pt idx="3">
                  <c:v>Ginecología</c:v>
                </c:pt>
                <c:pt idx="4">
                  <c:v>Medicina Interna</c:v>
                </c:pt>
                <c:pt idx="5">
                  <c:v>Cardiología</c:v>
                </c:pt>
                <c:pt idx="6">
                  <c:v>Gastroenteorología</c:v>
                </c:pt>
                <c:pt idx="7">
                  <c:v>Dermatología</c:v>
                </c:pt>
                <c:pt idx="8">
                  <c:v>Endocrinología</c:v>
                </c:pt>
                <c:pt idx="9">
                  <c:v>Neumología</c:v>
                </c:pt>
                <c:pt idx="10">
                  <c:v>Psiquiatría</c:v>
                </c:pt>
                <c:pt idx="11">
                  <c:v>Neurologia</c:v>
                </c:pt>
                <c:pt idx="12">
                  <c:v>Reumatología</c:v>
                </c:pt>
                <c:pt idx="13">
                  <c:v>Hematología</c:v>
                </c:pt>
                <c:pt idx="14">
                  <c:v>Perinatología</c:v>
                </c:pt>
                <c:pt idx="15">
                  <c:v>Cirugia General</c:v>
                </c:pt>
                <c:pt idx="16">
                  <c:v>Ortopedia</c:v>
                </c:pt>
                <c:pt idx="17">
                  <c:v>Odontología</c:v>
                </c:pt>
                <c:pt idx="18">
                  <c:v>Urología</c:v>
                </c:pt>
                <c:pt idx="19">
                  <c:v>Oftalmología</c:v>
                </c:pt>
                <c:pt idx="20">
                  <c:v>Neurocirugía</c:v>
                </c:pt>
                <c:pt idx="21">
                  <c:v>Otras Consultas</c:v>
                </c:pt>
                <c:pt idx="22">
                  <c:v>Total de Consultas</c:v>
                </c:pt>
                <c:pt idx="23">
                  <c:v>Emergencias</c:v>
                </c:pt>
              </c:strCache>
            </c:strRef>
          </c:cat>
          <c:val>
            <c:numRef>
              <c:f>'[memoria para enviar.xls]1.1Informe al Director Hospital'!$D$20:$D$43</c:f>
              <c:numCache>
                <c:formatCode>#,##0</c:formatCode>
                <c:ptCount val="24"/>
                <c:pt idx="0">
                  <c:v>0</c:v>
                </c:pt>
                <c:pt idx="1">
                  <c:v>10255</c:v>
                </c:pt>
                <c:pt idx="2">
                  <c:v>8488</c:v>
                </c:pt>
                <c:pt idx="3">
                  <c:v>5666</c:v>
                </c:pt>
                <c:pt idx="4">
                  <c:v>5020</c:v>
                </c:pt>
                <c:pt idx="5">
                  <c:v>10563</c:v>
                </c:pt>
                <c:pt idx="6">
                  <c:v>3724</c:v>
                </c:pt>
                <c:pt idx="7">
                  <c:v>2185</c:v>
                </c:pt>
                <c:pt idx="8">
                  <c:v>6118</c:v>
                </c:pt>
                <c:pt idx="9">
                  <c:v>2225</c:v>
                </c:pt>
                <c:pt idx="10">
                  <c:v>3362</c:v>
                </c:pt>
                <c:pt idx="11">
                  <c:v>3162</c:v>
                </c:pt>
                <c:pt idx="12">
                  <c:v>0</c:v>
                </c:pt>
                <c:pt idx="13">
                  <c:v>1510</c:v>
                </c:pt>
                <c:pt idx="14">
                  <c:v>2568</c:v>
                </c:pt>
                <c:pt idx="15">
                  <c:v>6588</c:v>
                </c:pt>
                <c:pt idx="16">
                  <c:v>5309</c:v>
                </c:pt>
                <c:pt idx="17">
                  <c:v>5951</c:v>
                </c:pt>
                <c:pt idx="18">
                  <c:v>3333</c:v>
                </c:pt>
                <c:pt idx="19">
                  <c:v>2713</c:v>
                </c:pt>
                <c:pt idx="20">
                  <c:v>777</c:v>
                </c:pt>
                <c:pt idx="21">
                  <c:v>0</c:v>
                </c:pt>
                <c:pt idx="22">
                  <c:v>134375</c:v>
                </c:pt>
              </c:numCache>
            </c:numRef>
          </c:val>
          <c:smooth val="0"/>
          <c:extLst xmlns:c16r2="http://schemas.microsoft.com/office/drawing/2015/06/chart">
            <c:ext xmlns:c16="http://schemas.microsoft.com/office/drawing/2014/chart" uri="{C3380CC4-5D6E-409C-BE32-E72D297353CC}">
              <c16:uniqueId val="{00000002-16D0-4AEF-8FBB-0B99351D0466}"/>
            </c:ext>
          </c:extLst>
        </c:ser>
        <c:dLbls>
          <c:showLegendKey val="0"/>
          <c:showVal val="0"/>
          <c:showCatName val="0"/>
          <c:showSerName val="0"/>
          <c:showPercent val="0"/>
          <c:showBubbleSize val="0"/>
        </c:dLbls>
        <c:marker val="1"/>
        <c:smooth val="0"/>
        <c:axId val="-872240752"/>
        <c:axId val="-872246736"/>
      </c:lineChart>
      <c:catAx>
        <c:axId val="-87224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872246736"/>
        <c:crosses val="autoZero"/>
        <c:auto val="1"/>
        <c:lblAlgn val="ctr"/>
        <c:lblOffset val="100"/>
        <c:noMultiLvlLbl val="0"/>
      </c:catAx>
      <c:valAx>
        <c:axId val="-872246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872240752"/>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'[memoria para enviar.xls]Morbilidad.Mortalidad'!$G$13</c:f>
              <c:strCache>
                <c:ptCount val="1"/>
                <c:pt idx="0">
                  <c:v>Total</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3DA-4060-A42C-172A660E11E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3DA-4060-A42C-172A660E11E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3DA-4060-A42C-172A660E11E4}"/>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3DA-4060-A42C-172A660E11E4}"/>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F3DA-4060-A42C-172A660E11E4}"/>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F3DA-4060-A42C-172A660E11E4}"/>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F3DA-4060-A42C-172A660E11E4}"/>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F3DA-4060-A42C-172A660E11E4}"/>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F3DA-4060-A42C-172A660E11E4}"/>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F3DA-4060-A42C-172A660E11E4}"/>
              </c:ext>
            </c:extLst>
          </c:dPt>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'[memoria para enviar.xls]Morbilidad.Mortalidad'!$F$14:$F$23</c:f>
              <c:strCache>
                <c:ptCount val="10"/>
                <c:pt idx="0">
                  <c:v>EMBARAZOS</c:v>
                </c:pt>
                <c:pt idx="1">
                  <c:v>HTA</c:v>
                </c:pt>
                <c:pt idx="2">
                  <c:v>NIÑO SANO</c:v>
                </c:pt>
                <c:pt idx="3">
                  <c:v>VAGINITIS</c:v>
                </c:pt>
                <c:pt idx="4">
                  <c:v>ANTENCION INTEGRAL</c:v>
                </c:pt>
                <c:pt idx="5">
                  <c:v>TRAUMAS</c:v>
                </c:pt>
                <c:pt idx="6">
                  <c:v>FRACTURAS</c:v>
                </c:pt>
                <c:pt idx="7">
                  <c:v>ANEMIA</c:v>
                </c:pt>
                <c:pt idx="8">
                  <c:v>AMETROPIA</c:v>
                </c:pt>
                <c:pt idx="9">
                  <c:v>SINDROME FEBRIL</c:v>
                </c:pt>
              </c:strCache>
            </c:strRef>
          </c:cat>
          <c:val>
            <c:numRef>
              <c:f>'[memoria para enviar.xls]Morbilidad.Mortalidad'!$G$14:$G$23</c:f>
              <c:numCache>
                <c:formatCode>General</c:formatCode>
                <c:ptCount val="10"/>
                <c:pt idx="0">
                  <c:v>9516</c:v>
                </c:pt>
                <c:pt idx="1">
                  <c:v>83</c:v>
                </c:pt>
                <c:pt idx="2">
                  <c:v>4861</c:v>
                </c:pt>
                <c:pt idx="3">
                  <c:v>1947</c:v>
                </c:pt>
                <c:pt idx="4">
                  <c:v>71</c:v>
                </c:pt>
                <c:pt idx="5">
                  <c:v>1264</c:v>
                </c:pt>
                <c:pt idx="6">
                  <c:v>124</c:v>
                </c:pt>
                <c:pt idx="7">
                  <c:v>1290</c:v>
                </c:pt>
                <c:pt idx="8">
                  <c:v>460</c:v>
                </c:pt>
                <c:pt idx="9">
                  <c:v>80</c:v>
                </c:pt>
              </c:numCache>
            </c:numRef>
          </c:val>
          <c:extLst xmlns:c16r2="http://schemas.microsoft.com/office/drawing/2015/06/chart">
            <c:ext xmlns:c16="http://schemas.microsoft.com/office/drawing/2014/chart" uri="{C3380CC4-5D6E-409C-BE32-E72D297353CC}">
              <c16:uniqueId val="{00000014-F3DA-4060-A42C-172A660E11E4}"/>
            </c:ext>
          </c:extLst>
        </c:ser>
        <c:dLbls>
          <c:showLegendKey val="0"/>
          <c:showVal val="0"/>
          <c:showCatName val="0"/>
          <c:showSerName val="0"/>
          <c:showPercent val="0"/>
          <c:showBubbleSize val="0"/>
          <c:showLeaderLines val="1"/>
        </c:dLbls>
        <c:firstSliceAng val="0"/>
      </c:pieChart>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'[memoria para enviar.xls]Morbilidad.Mortalidad'!$G$34</c:f>
              <c:strCache>
                <c:ptCount val="1"/>
                <c:pt idx="0">
                  <c:v>Total</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FCB-4B0B-B8D0-61EAE9F73C5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FCB-4B0B-B8D0-61EAE9F73C5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FCB-4B0B-B8D0-61EAE9F73C5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FCB-4B0B-B8D0-61EAE9F73C5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8FCB-4B0B-B8D0-61EAE9F73C5C}"/>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8FCB-4B0B-B8D0-61EAE9F73C5C}"/>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8FCB-4B0B-B8D0-61EAE9F73C5C}"/>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8FCB-4B0B-B8D0-61EAE9F73C5C}"/>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8FCB-4B0B-B8D0-61EAE9F73C5C}"/>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8FCB-4B0B-B8D0-61EAE9F73C5C}"/>
              </c:ext>
            </c:extLst>
          </c:dPt>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'[memoria para enviar.xls]Morbilidad.Mortalidad'!$F$35:$F$44</c:f>
              <c:strCache>
                <c:ptCount val="10"/>
                <c:pt idx="0">
                  <c:v>DERMATITIS</c:v>
                </c:pt>
                <c:pt idx="1">
                  <c:v>INFECCION RESPIRATORIA AGUDA</c:v>
                </c:pt>
                <c:pt idx="2">
                  <c:v>ESCABIASIS</c:v>
                </c:pt>
                <c:pt idx="3">
                  <c:v>ENFERMEDAD DIARREICA AGUDA</c:v>
                </c:pt>
                <c:pt idx="4">
                  <c:v>NIÑO SANO</c:v>
                </c:pt>
                <c:pt idx="5">
                  <c:v>CONJUNTIVITIS</c:v>
                </c:pt>
                <c:pt idx="6">
                  <c:v>BRONQUIOLITIS</c:v>
                </c:pt>
                <c:pt idx="7">
                  <c:v>COLICO DE LACTANTE</c:v>
                </c:pt>
                <c:pt idx="8">
                  <c:v>PARASITOSIS</c:v>
                </c:pt>
                <c:pt idx="9">
                  <c:v>AMIGDALITIS</c:v>
                </c:pt>
              </c:strCache>
            </c:strRef>
          </c:cat>
          <c:val>
            <c:numRef>
              <c:f>'[memoria para enviar.xls]Morbilidad.Mortalidad'!$G$35:$G$44</c:f>
              <c:numCache>
                <c:formatCode>General</c:formatCode>
                <c:ptCount val="10"/>
                <c:pt idx="0">
                  <c:v>198</c:v>
                </c:pt>
                <c:pt idx="1">
                  <c:v>5</c:v>
                </c:pt>
                <c:pt idx="2">
                  <c:v>8</c:v>
                </c:pt>
                <c:pt idx="3">
                  <c:v>0</c:v>
                </c:pt>
                <c:pt idx="4">
                  <c:v>3031</c:v>
                </c:pt>
                <c:pt idx="5">
                  <c:v>73</c:v>
                </c:pt>
                <c:pt idx="6">
                  <c:v>0</c:v>
                </c:pt>
                <c:pt idx="7">
                  <c:v>90</c:v>
                </c:pt>
                <c:pt idx="8">
                  <c:v>3</c:v>
                </c:pt>
                <c:pt idx="9">
                  <c:v>4</c:v>
                </c:pt>
              </c:numCache>
            </c:numRef>
          </c:val>
          <c:extLst xmlns:c16r2="http://schemas.microsoft.com/office/drawing/2015/06/chart">
            <c:ext xmlns:c16="http://schemas.microsoft.com/office/drawing/2014/chart" uri="{C3380CC4-5D6E-409C-BE32-E72D297353CC}">
              <c16:uniqueId val="{00000014-8FCB-4B0B-B8D0-61EAE9F73C5C}"/>
            </c:ext>
          </c:extLst>
        </c:ser>
        <c:dLbls>
          <c:showLegendKey val="0"/>
          <c:showVal val="0"/>
          <c:showCatName val="0"/>
          <c:showSerName val="0"/>
          <c:showPercent val="0"/>
          <c:showBubbleSize val="0"/>
          <c:showLeaderLines val="1"/>
        </c:dLbls>
        <c:firstSliceAng val="0"/>
      </c:pieChart>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Morbilidad.Mortalidad!$G$54</c:f>
              <c:strCache>
                <c:ptCount val="1"/>
                <c:pt idx="0">
                  <c:v>Total</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FD3-43AC-91B0-7B82FC80DD2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FD3-43AC-91B0-7B82FC80DD2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FD3-43AC-91B0-7B82FC80DD2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FD3-43AC-91B0-7B82FC80DD2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BFD3-43AC-91B0-7B82FC80DD2E}"/>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BFD3-43AC-91B0-7B82FC80DD2E}"/>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BFD3-43AC-91B0-7B82FC80DD2E}"/>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BFD3-43AC-91B0-7B82FC80DD2E}"/>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BFD3-43AC-91B0-7B82FC80DD2E}"/>
              </c:ext>
            </c:extLst>
          </c:dPt>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Morbilidad.Mortalidad!$F$55:$F$63</c:f>
              <c:strCache>
                <c:ptCount val="9"/>
                <c:pt idx="0">
                  <c:v>INFECCION RESPIRATORIA AGUDA</c:v>
                </c:pt>
                <c:pt idx="1">
                  <c:v>NIÑO SANO</c:v>
                </c:pt>
                <c:pt idx="2">
                  <c:v>ESCABIASIS</c:v>
                </c:pt>
                <c:pt idx="3">
                  <c:v>ENFERMEDAD DIARREICA AGUDA</c:v>
                </c:pt>
                <c:pt idx="4">
                  <c:v>PROCESO GRIPAL</c:v>
                </c:pt>
                <c:pt idx="5">
                  <c:v>SINDROME FEBRIL</c:v>
                </c:pt>
                <c:pt idx="6">
                  <c:v>OTITIS</c:v>
                </c:pt>
                <c:pt idx="7">
                  <c:v>PARASITOSIS</c:v>
                </c:pt>
                <c:pt idx="8">
                  <c:v>AMIGDALITIS</c:v>
                </c:pt>
              </c:strCache>
            </c:strRef>
          </c:cat>
          <c:val>
            <c:numRef>
              <c:f>Morbilidad.Mortalidad!$G$55:$G$63</c:f>
              <c:numCache>
                <c:formatCode>General</c:formatCode>
                <c:ptCount val="9"/>
                <c:pt idx="0">
                  <c:v>6</c:v>
                </c:pt>
                <c:pt idx="1">
                  <c:v>988</c:v>
                </c:pt>
                <c:pt idx="2">
                  <c:v>17</c:v>
                </c:pt>
                <c:pt idx="3">
                  <c:v>0</c:v>
                </c:pt>
                <c:pt idx="4">
                  <c:v>29</c:v>
                </c:pt>
                <c:pt idx="5">
                  <c:v>21</c:v>
                </c:pt>
                <c:pt idx="6">
                  <c:v>7</c:v>
                </c:pt>
                <c:pt idx="7">
                  <c:v>9</c:v>
                </c:pt>
                <c:pt idx="8">
                  <c:v>31</c:v>
                </c:pt>
              </c:numCache>
            </c:numRef>
          </c:val>
          <c:extLst xmlns:c16r2="http://schemas.microsoft.com/office/drawing/2015/06/chart">
            <c:ext xmlns:c16="http://schemas.microsoft.com/office/drawing/2014/chart" uri="{C3380CC4-5D6E-409C-BE32-E72D297353CC}">
              <c16:uniqueId val="{00000012-BFD3-43AC-91B0-7B82FC80DD2E}"/>
            </c:ext>
          </c:extLst>
        </c:ser>
        <c:dLbls>
          <c:showLegendKey val="0"/>
          <c:showVal val="0"/>
          <c:showCatName val="0"/>
          <c:showSerName val="0"/>
          <c:showPercent val="0"/>
          <c:showBubbleSize val="0"/>
          <c:showLeaderLines val="1"/>
        </c:dLbls>
        <c:firstSliceAng val="0"/>
      </c:pieChart>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Morbilidad.Mortalidad!$G$75</c:f>
              <c:strCache>
                <c:ptCount val="1"/>
                <c:pt idx="0">
                  <c:v>Total</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1A4-433D-8BCA-0484B7FBC4A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1A4-433D-8BCA-0484B7FBC4A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1A4-433D-8BCA-0484B7FBC4A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1A4-433D-8BCA-0484B7FBC4A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81A4-433D-8BCA-0484B7FBC4AC}"/>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81A4-433D-8BCA-0484B7FBC4AC}"/>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81A4-433D-8BCA-0484B7FBC4AC}"/>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81A4-433D-8BCA-0484B7FBC4AC}"/>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81A4-433D-8BCA-0484B7FBC4AC}"/>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81A4-433D-8BCA-0484B7FBC4AC}"/>
              </c:ext>
            </c:extLst>
          </c:dPt>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Morbilidad.Mortalidad!$F$76:$F$85</c:f>
              <c:strCache>
                <c:ptCount val="10"/>
                <c:pt idx="0">
                  <c:v>infeccion respiratoria aguda</c:v>
                </c:pt>
                <c:pt idx="1">
                  <c:v>niño sano</c:v>
                </c:pt>
                <c:pt idx="2">
                  <c:v>dolor abdominal</c:v>
                </c:pt>
                <c:pt idx="3">
                  <c:v>cefalea</c:v>
                </c:pt>
                <c:pt idx="4">
                  <c:v>sindrome febril</c:v>
                </c:pt>
                <c:pt idx="5">
                  <c:v>conjuntivitis</c:v>
                </c:pt>
                <c:pt idx="6">
                  <c:v>dermatitis</c:v>
                </c:pt>
                <c:pt idx="7">
                  <c:v>embarazos</c:v>
                </c:pt>
                <c:pt idx="8">
                  <c:v>amigdalitis</c:v>
                </c:pt>
                <c:pt idx="9">
                  <c:v>enfermedad diarreica aguda</c:v>
                </c:pt>
              </c:strCache>
            </c:strRef>
          </c:cat>
          <c:val>
            <c:numRef>
              <c:f>Morbilidad.Mortalidad!$G$76:$G$85</c:f>
              <c:numCache>
                <c:formatCode>General</c:formatCode>
                <c:ptCount val="10"/>
                <c:pt idx="0">
                  <c:v>1</c:v>
                </c:pt>
                <c:pt idx="1">
                  <c:v>18</c:v>
                </c:pt>
                <c:pt idx="2">
                  <c:v>125</c:v>
                </c:pt>
                <c:pt idx="3">
                  <c:v>109</c:v>
                </c:pt>
                <c:pt idx="4">
                  <c:v>30</c:v>
                </c:pt>
                <c:pt idx="5">
                  <c:v>41</c:v>
                </c:pt>
                <c:pt idx="6">
                  <c:v>88</c:v>
                </c:pt>
                <c:pt idx="7">
                  <c:v>69</c:v>
                </c:pt>
                <c:pt idx="8">
                  <c:v>44</c:v>
                </c:pt>
                <c:pt idx="9">
                  <c:v>0</c:v>
                </c:pt>
              </c:numCache>
            </c:numRef>
          </c:val>
          <c:extLst xmlns:c16r2="http://schemas.microsoft.com/office/drawing/2015/06/chart">
            <c:ext xmlns:c16="http://schemas.microsoft.com/office/drawing/2014/chart" uri="{C3380CC4-5D6E-409C-BE32-E72D297353CC}">
              <c16:uniqueId val="{00000014-81A4-433D-8BCA-0484B7FBC4AC}"/>
            </c:ext>
          </c:extLst>
        </c:ser>
        <c:dLbls>
          <c:showLegendKey val="0"/>
          <c:showVal val="0"/>
          <c:showCatName val="0"/>
          <c:showSerName val="0"/>
          <c:showPercent val="0"/>
          <c:showBubbleSize val="0"/>
          <c:showLeaderLines val="1"/>
        </c:dLbls>
        <c:firstSliceAng val="0"/>
      </c:pieChart>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Morbilidad.Mortalidad!$G$96</c:f>
              <c:strCache>
                <c:ptCount val="1"/>
                <c:pt idx="0">
                  <c:v>Total</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3C9-4383-8EAD-84B292C97E7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3C9-4383-8EAD-84B292C97E7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3C9-4383-8EAD-84B292C97E7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73C9-4383-8EAD-84B292C97E7D}"/>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73C9-4383-8EAD-84B292C97E7D}"/>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73C9-4383-8EAD-84B292C97E7D}"/>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73C9-4383-8EAD-84B292C97E7D}"/>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73C9-4383-8EAD-84B292C97E7D}"/>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73C9-4383-8EAD-84B292C97E7D}"/>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73C9-4383-8EAD-84B292C97E7D}"/>
              </c:ext>
            </c:extLst>
          </c:dPt>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Morbilidad.Mortalidad!$F$97:$F$106</c:f>
              <c:strCache>
                <c:ptCount val="10"/>
                <c:pt idx="0">
                  <c:v>EMBARAZOS</c:v>
                </c:pt>
                <c:pt idx="1">
                  <c:v>VAGINITIS</c:v>
                </c:pt>
                <c:pt idx="2">
                  <c:v>N.SANO</c:v>
                </c:pt>
                <c:pt idx="3">
                  <c:v>CONJUNTIVITIS</c:v>
                </c:pt>
                <c:pt idx="4">
                  <c:v>CEFALEA</c:v>
                </c:pt>
                <c:pt idx="5">
                  <c:v>TRAUMA</c:v>
                </c:pt>
                <c:pt idx="6">
                  <c:v>AMIGDALITIS</c:v>
                </c:pt>
                <c:pt idx="7">
                  <c:v>AMETROPIA</c:v>
                </c:pt>
                <c:pt idx="8">
                  <c:v>VIH</c:v>
                </c:pt>
                <c:pt idx="9">
                  <c:v>DERMATITIS</c:v>
                </c:pt>
              </c:strCache>
            </c:strRef>
          </c:cat>
          <c:val>
            <c:numRef>
              <c:f>Morbilidad.Mortalidad!$G$97:$G$106</c:f>
              <c:numCache>
                <c:formatCode>General</c:formatCode>
                <c:ptCount val="10"/>
                <c:pt idx="0">
                  <c:v>1575</c:v>
                </c:pt>
                <c:pt idx="1">
                  <c:v>205</c:v>
                </c:pt>
                <c:pt idx="2">
                  <c:v>203</c:v>
                </c:pt>
                <c:pt idx="3">
                  <c:v>26</c:v>
                </c:pt>
                <c:pt idx="4">
                  <c:v>180</c:v>
                </c:pt>
                <c:pt idx="5">
                  <c:v>2</c:v>
                </c:pt>
                <c:pt idx="6">
                  <c:v>35</c:v>
                </c:pt>
                <c:pt idx="7">
                  <c:v>1</c:v>
                </c:pt>
                <c:pt idx="8">
                  <c:v>12</c:v>
                </c:pt>
                <c:pt idx="9">
                  <c:v>50</c:v>
                </c:pt>
              </c:numCache>
            </c:numRef>
          </c:val>
          <c:extLst xmlns:c16r2="http://schemas.microsoft.com/office/drawing/2015/06/chart">
            <c:ext xmlns:c16="http://schemas.microsoft.com/office/drawing/2014/chart" uri="{C3380CC4-5D6E-409C-BE32-E72D297353CC}">
              <c16:uniqueId val="{00000014-73C9-4383-8EAD-84B292C97E7D}"/>
            </c:ext>
          </c:extLst>
        </c:ser>
        <c:dLbls>
          <c:showLegendKey val="0"/>
          <c:showVal val="0"/>
          <c:showCatName val="0"/>
          <c:showSerName val="0"/>
          <c:showPercent val="0"/>
          <c:showBubbleSize val="0"/>
          <c:showLeaderLines val="1"/>
        </c:dLbls>
        <c:firstSliceAng val="0"/>
      </c:pieChart>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Morbilidad.Mortalidad!$G$118</c:f>
              <c:strCache>
                <c:ptCount val="1"/>
                <c:pt idx="0">
                  <c:v>Total</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67B-4DFB-AA10-CC1BC6B8CD5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67B-4DFB-AA10-CC1BC6B8CD5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67B-4DFB-AA10-CC1BC6B8CD5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67B-4DFB-AA10-CC1BC6B8CD5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367B-4DFB-AA10-CC1BC6B8CD5C}"/>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367B-4DFB-AA10-CC1BC6B8CD5C}"/>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367B-4DFB-AA10-CC1BC6B8CD5C}"/>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367B-4DFB-AA10-CC1BC6B8CD5C}"/>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367B-4DFB-AA10-CC1BC6B8CD5C}"/>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367B-4DFB-AA10-CC1BC6B8CD5C}"/>
              </c:ext>
            </c:extLst>
          </c:dPt>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Morbilidad.Mortalidad!$F$119:$F$128</c:f>
              <c:strCache>
                <c:ptCount val="10"/>
                <c:pt idx="0">
                  <c:v>EMBARAZOS</c:v>
                </c:pt>
                <c:pt idx="1">
                  <c:v>VAGINITIS</c:v>
                </c:pt>
                <c:pt idx="2">
                  <c:v>DM2</c:v>
                </c:pt>
                <c:pt idx="3">
                  <c:v>VIH</c:v>
                </c:pt>
                <c:pt idx="4">
                  <c:v>ANEMIA</c:v>
                </c:pt>
                <c:pt idx="5">
                  <c:v>HERNIA</c:v>
                </c:pt>
                <c:pt idx="6">
                  <c:v>HEMORROIDES</c:v>
                </c:pt>
                <c:pt idx="7">
                  <c:v>ABSCESO</c:v>
                </c:pt>
                <c:pt idx="8">
                  <c:v>GASTRITIS</c:v>
                </c:pt>
                <c:pt idx="9">
                  <c:v>NIC</c:v>
                </c:pt>
              </c:strCache>
            </c:strRef>
          </c:cat>
          <c:val>
            <c:numRef>
              <c:f>Morbilidad.Mortalidad!$G$119:$G$128</c:f>
              <c:numCache>
                <c:formatCode>General</c:formatCode>
                <c:ptCount val="10"/>
                <c:pt idx="0">
                  <c:v>5453</c:v>
                </c:pt>
                <c:pt idx="1">
                  <c:v>1277</c:v>
                </c:pt>
                <c:pt idx="2">
                  <c:v>965</c:v>
                </c:pt>
                <c:pt idx="3">
                  <c:v>43</c:v>
                </c:pt>
                <c:pt idx="4">
                  <c:v>659</c:v>
                </c:pt>
                <c:pt idx="5">
                  <c:v>463</c:v>
                </c:pt>
                <c:pt idx="6">
                  <c:v>74</c:v>
                </c:pt>
                <c:pt idx="7">
                  <c:v>66</c:v>
                </c:pt>
                <c:pt idx="8">
                  <c:v>481</c:v>
                </c:pt>
                <c:pt idx="9">
                  <c:v>221</c:v>
                </c:pt>
              </c:numCache>
            </c:numRef>
          </c:val>
          <c:extLst xmlns:c16r2="http://schemas.microsoft.com/office/drawing/2015/06/chart">
            <c:ext xmlns:c16="http://schemas.microsoft.com/office/drawing/2014/chart" uri="{C3380CC4-5D6E-409C-BE32-E72D297353CC}">
              <c16:uniqueId val="{00000014-367B-4DFB-AA10-CC1BC6B8CD5C}"/>
            </c:ext>
          </c:extLst>
        </c:ser>
        <c:dLbls>
          <c:showLegendKey val="0"/>
          <c:showVal val="0"/>
          <c:showCatName val="0"/>
          <c:showSerName val="0"/>
          <c:showPercent val="0"/>
          <c:showBubbleSize val="0"/>
          <c:showLeaderLines val="1"/>
        </c:dLbls>
        <c:firstSliceAng val="0"/>
      </c:pieChart>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Morbilidad.Mortalidad!$G$138</c:f>
              <c:strCache>
                <c:ptCount val="1"/>
                <c:pt idx="0">
                  <c:v>Total</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FCD-42E1-8C7E-5C176B53C43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FCD-42E1-8C7E-5C176B53C43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FCD-42E1-8C7E-5C176B53C43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FCD-42E1-8C7E-5C176B53C433}"/>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4FCD-42E1-8C7E-5C176B53C433}"/>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4FCD-42E1-8C7E-5C176B53C433}"/>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4FCD-42E1-8C7E-5C176B53C433}"/>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4FCD-42E1-8C7E-5C176B53C433}"/>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4FCD-42E1-8C7E-5C176B53C433}"/>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4FCD-42E1-8C7E-5C176B53C433}"/>
              </c:ext>
            </c:extLst>
          </c:dPt>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Morbilidad.Mortalidad!$F$139:$F$148</c:f>
              <c:strCache>
                <c:ptCount val="10"/>
                <c:pt idx="0">
                  <c:v>EMBARAZO</c:v>
                </c:pt>
                <c:pt idx="1">
                  <c:v>VAGINITIS</c:v>
                </c:pt>
                <c:pt idx="2">
                  <c:v>DM2</c:v>
                </c:pt>
                <c:pt idx="3">
                  <c:v>GASTRITIS</c:v>
                </c:pt>
                <c:pt idx="4">
                  <c:v>COLELITIASIS</c:v>
                </c:pt>
                <c:pt idx="5">
                  <c:v>ANEMIA</c:v>
                </c:pt>
                <c:pt idx="6">
                  <c:v>CONJUNTIVITIS</c:v>
                </c:pt>
                <c:pt idx="7">
                  <c:v>CEFALEA</c:v>
                </c:pt>
                <c:pt idx="8">
                  <c:v>AMETROPIA</c:v>
                </c:pt>
                <c:pt idx="9">
                  <c:v>ASMA</c:v>
                </c:pt>
              </c:strCache>
            </c:strRef>
          </c:cat>
          <c:val>
            <c:numRef>
              <c:f>Morbilidad.Mortalidad!$G$139:$G$148</c:f>
              <c:numCache>
                <c:formatCode>General</c:formatCode>
                <c:ptCount val="10"/>
                <c:pt idx="0">
                  <c:v>7033</c:v>
                </c:pt>
                <c:pt idx="1">
                  <c:v>1504</c:v>
                </c:pt>
                <c:pt idx="2">
                  <c:v>1064</c:v>
                </c:pt>
                <c:pt idx="3">
                  <c:v>532</c:v>
                </c:pt>
                <c:pt idx="4">
                  <c:v>659</c:v>
                </c:pt>
                <c:pt idx="5">
                  <c:v>727</c:v>
                </c:pt>
                <c:pt idx="6">
                  <c:v>85</c:v>
                </c:pt>
                <c:pt idx="7">
                  <c:v>878</c:v>
                </c:pt>
                <c:pt idx="8">
                  <c:v>203</c:v>
                </c:pt>
                <c:pt idx="9">
                  <c:v>161</c:v>
                </c:pt>
              </c:numCache>
            </c:numRef>
          </c:val>
          <c:extLst xmlns:c16r2="http://schemas.microsoft.com/office/drawing/2015/06/chart">
            <c:ext xmlns:c16="http://schemas.microsoft.com/office/drawing/2014/chart" uri="{C3380CC4-5D6E-409C-BE32-E72D297353CC}">
              <c16:uniqueId val="{00000014-4FCD-42E1-8C7E-5C176B53C433}"/>
            </c:ext>
          </c:extLst>
        </c:ser>
        <c:dLbls>
          <c:showLegendKey val="0"/>
          <c:showVal val="0"/>
          <c:showCatName val="0"/>
          <c:showSerName val="0"/>
          <c:showPercent val="0"/>
          <c:showBubbleSize val="0"/>
          <c:showLeaderLines val="1"/>
        </c:dLbls>
        <c:firstSliceAng val="0"/>
      </c:pieChart>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Morbilidad.Mortalidad!$G$159</c:f>
              <c:strCache>
                <c:ptCount val="1"/>
                <c:pt idx="0">
                  <c:v>Total</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39B-492B-A9AD-6B6370D2965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39B-492B-A9AD-6B6370D2965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39B-492B-A9AD-6B6370D2965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39B-492B-A9AD-6B6370D2965D}"/>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439B-492B-A9AD-6B6370D2965D}"/>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439B-492B-A9AD-6B6370D2965D}"/>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439B-492B-A9AD-6B6370D2965D}"/>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439B-492B-A9AD-6B6370D2965D}"/>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439B-492B-A9AD-6B6370D2965D}"/>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439B-492B-A9AD-6B6370D2965D}"/>
              </c:ext>
            </c:extLst>
          </c:dPt>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Morbilidad.Mortalidad!$F$160:$F$169</c:f>
              <c:strCache>
                <c:ptCount val="10"/>
                <c:pt idx="0">
                  <c:v>CEFALEA</c:v>
                </c:pt>
                <c:pt idx="1">
                  <c:v>CBE</c:v>
                </c:pt>
                <c:pt idx="2">
                  <c:v>HTA</c:v>
                </c:pt>
                <c:pt idx="3">
                  <c:v>AMIGDALITIS</c:v>
                </c:pt>
                <c:pt idx="4">
                  <c:v>ANEMIA</c:v>
                </c:pt>
                <c:pt idx="5">
                  <c:v>ABSCESO</c:v>
                </c:pt>
                <c:pt idx="6">
                  <c:v>HX</c:v>
                </c:pt>
                <c:pt idx="7">
                  <c:v>TRAUMA</c:v>
                </c:pt>
                <c:pt idx="8">
                  <c:v>EDA</c:v>
                </c:pt>
                <c:pt idx="9">
                  <c:v>DM2</c:v>
                </c:pt>
              </c:strCache>
            </c:strRef>
          </c:cat>
          <c:val>
            <c:numRef>
              <c:f>Morbilidad.Mortalidad!$G$160:$G$169</c:f>
              <c:numCache>
                <c:formatCode>General</c:formatCode>
                <c:ptCount val="10"/>
                <c:pt idx="0">
                  <c:v>817</c:v>
                </c:pt>
                <c:pt idx="1">
                  <c:v>2122</c:v>
                </c:pt>
                <c:pt idx="2">
                  <c:v>189</c:v>
                </c:pt>
                <c:pt idx="3">
                  <c:v>914</c:v>
                </c:pt>
                <c:pt idx="4">
                  <c:v>102</c:v>
                </c:pt>
                <c:pt idx="5">
                  <c:v>84</c:v>
                </c:pt>
                <c:pt idx="6">
                  <c:v>3245</c:v>
                </c:pt>
                <c:pt idx="7">
                  <c:v>325</c:v>
                </c:pt>
                <c:pt idx="8">
                  <c:v>910</c:v>
                </c:pt>
                <c:pt idx="9">
                  <c:v>26</c:v>
                </c:pt>
              </c:numCache>
            </c:numRef>
          </c:val>
          <c:extLst xmlns:c16r2="http://schemas.microsoft.com/office/drawing/2015/06/chart">
            <c:ext xmlns:c16="http://schemas.microsoft.com/office/drawing/2014/chart" uri="{C3380CC4-5D6E-409C-BE32-E72D297353CC}">
              <c16:uniqueId val="{00000014-439B-492B-A9AD-6B6370D2965D}"/>
            </c:ext>
          </c:extLst>
        </c:ser>
        <c:dLbls>
          <c:showLegendKey val="0"/>
          <c:showVal val="0"/>
          <c:showCatName val="0"/>
          <c:showSerName val="0"/>
          <c:showPercent val="0"/>
          <c:showBubbleSize val="0"/>
          <c:showLeaderLines val="1"/>
        </c:dLbls>
        <c:firstSliceAng val="0"/>
      </c:pieChart>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3.0555555555555555E-2"/>
          <c:y val="5.092575981943076E-2"/>
          <c:w val="0.93888888888888888"/>
          <c:h val="0.56481262758821815"/>
        </c:manualLayout>
      </c:layout>
      <c:pie3DChart>
        <c:varyColors val="1"/>
        <c:ser>
          <c:idx val="0"/>
          <c:order val="0"/>
          <c:tx>
            <c:strRef>
              <c:f>Morbilidad.Mortalidad!$G$180</c:f>
              <c:strCache>
                <c:ptCount val="1"/>
                <c:pt idx="0">
                  <c:v>Total</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536A-452E-908D-79A60E1A5AAE}"/>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536A-452E-908D-79A60E1A5AAE}"/>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536A-452E-908D-79A60E1A5AAE}"/>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536A-452E-908D-79A60E1A5AAE}"/>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536A-452E-908D-79A60E1A5AAE}"/>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536A-452E-908D-79A60E1A5AAE}"/>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536A-452E-908D-79A60E1A5AAE}"/>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536A-452E-908D-79A60E1A5AAE}"/>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536A-452E-908D-79A60E1A5AAE}"/>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536A-452E-908D-79A60E1A5AAE}"/>
              </c:ext>
            </c:extLst>
          </c:dPt>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Morbilidad.Mortalidad!$F$181:$F$190</c:f>
              <c:strCache>
                <c:ptCount val="10"/>
                <c:pt idx="0">
                  <c:v>ABSCESO</c:v>
                </c:pt>
                <c:pt idx="1">
                  <c:v>DOLOR ABDOMINAL</c:v>
                </c:pt>
                <c:pt idx="2">
                  <c:v>EDA</c:v>
                </c:pt>
                <c:pt idx="3">
                  <c:v>ACV</c:v>
                </c:pt>
                <c:pt idx="4">
                  <c:v>AMET</c:v>
                </c:pt>
                <c:pt idx="5">
                  <c:v>EMBARAZO</c:v>
                </c:pt>
                <c:pt idx="6">
                  <c:v>DM2</c:v>
                </c:pt>
                <c:pt idx="7">
                  <c:v>FX</c:v>
                </c:pt>
                <c:pt idx="8">
                  <c:v>SINDROME FEBRIL</c:v>
                </c:pt>
                <c:pt idx="9">
                  <c:v>HTA</c:v>
                </c:pt>
              </c:strCache>
            </c:strRef>
          </c:cat>
          <c:val>
            <c:numRef>
              <c:f>Morbilidad.Mortalidad!$G$181:$G$190</c:f>
              <c:numCache>
                <c:formatCode>General</c:formatCode>
                <c:ptCount val="10"/>
                <c:pt idx="0">
                  <c:v>26</c:v>
                </c:pt>
                <c:pt idx="1">
                  <c:v>10</c:v>
                </c:pt>
                <c:pt idx="2">
                  <c:v>3</c:v>
                </c:pt>
                <c:pt idx="3">
                  <c:v>126</c:v>
                </c:pt>
                <c:pt idx="4">
                  <c:v>0</c:v>
                </c:pt>
                <c:pt idx="5">
                  <c:v>974</c:v>
                </c:pt>
                <c:pt idx="6">
                  <c:v>16</c:v>
                </c:pt>
                <c:pt idx="7">
                  <c:v>12</c:v>
                </c:pt>
                <c:pt idx="8">
                  <c:v>32</c:v>
                </c:pt>
                <c:pt idx="9">
                  <c:v>6</c:v>
                </c:pt>
              </c:numCache>
            </c:numRef>
          </c:val>
          <c:extLst xmlns:c16r2="http://schemas.microsoft.com/office/drawing/2015/06/chart">
            <c:ext xmlns:c16="http://schemas.microsoft.com/office/drawing/2014/chart" uri="{C3380CC4-5D6E-409C-BE32-E72D297353CC}">
              <c16:uniqueId val="{00000014-536A-452E-908D-79A60E1A5AAE}"/>
            </c:ext>
          </c:extLst>
        </c:ser>
        <c:dLbls>
          <c:showLegendKey val="0"/>
          <c:showVal val="0"/>
          <c:showCatName val="0"/>
          <c:showSerName val="0"/>
          <c:showPercent val="0"/>
          <c:showBubbleSize val="0"/>
          <c:showLeaderLines val="1"/>
        </c:dLbls>
      </c:pie3DChart>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0"/>
          <c:y val="5.0925925925925923E-2"/>
          <c:w val="1"/>
          <c:h val="0.45667163015740569"/>
        </c:manualLayout>
      </c:layout>
      <c:pie3DChart>
        <c:varyColors val="1"/>
        <c:ser>
          <c:idx val="0"/>
          <c:order val="0"/>
          <c:tx>
            <c:strRef>
              <c:f>Morbilidad.Mortalidad!$G$201</c:f>
              <c:strCache>
                <c:ptCount val="1"/>
                <c:pt idx="0">
                  <c:v>Total</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0A38-4580-ADA3-EB76345B99E0}"/>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0A38-4580-ADA3-EB76345B99E0}"/>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0A38-4580-ADA3-EB76345B99E0}"/>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0A38-4580-ADA3-EB76345B99E0}"/>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0A38-4580-ADA3-EB76345B99E0}"/>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0A38-4580-ADA3-EB76345B99E0}"/>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0A38-4580-ADA3-EB76345B99E0}"/>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0A38-4580-ADA3-EB76345B99E0}"/>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0A38-4580-ADA3-EB76345B99E0}"/>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0A38-4580-ADA3-EB76345B99E0}"/>
              </c:ext>
            </c:extLst>
          </c:dPt>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Morbilidad.Mortalidad!$F$202:$F$211</c:f>
              <c:strCache>
                <c:ptCount val="10"/>
                <c:pt idx="0">
                  <c:v>FALLO MULTIORGANICO</c:v>
                </c:pt>
                <c:pt idx="1">
                  <c:v>SINDROME DISTRES RESPIRATORIO</c:v>
                </c:pt>
                <c:pt idx="2">
                  <c:v>EDEMA AGUDO PULMONAR</c:v>
                </c:pt>
                <c:pt idx="3">
                  <c:v>NEUROTOXOPLASMOSIS</c:v>
                </c:pt>
                <c:pt idx="4">
                  <c:v>INFARTO AGUDO AL MIOCARDIO</c:v>
                </c:pt>
                <c:pt idx="5">
                  <c:v>SEPSIS</c:v>
                </c:pt>
                <c:pt idx="6">
                  <c:v>EVENTO CEREBRO VASCULAR ISQUEMICO</c:v>
                </c:pt>
                <c:pt idx="7">
                  <c:v>IRA</c:v>
                </c:pt>
                <c:pt idx="8">
                  <c:v>TROMBOEMBOLISMO PULMONAR</c:v>
                </c:pt>
                <c:pt idx="9">
                  <c:v>EMERGENCIA HIPERTENSIVA</c:v>
                </c:pt>
              </c:strCache>
            </c:strRef>
          </c:cat>
          <c:val>
            <c:numRef>
              <c:f>Morbilidad.Mortalidad!$G$202:$G$211</c:f>
              <c:numCache>
                <c:formatCode>General</c:formatCode>
                <c:ptCount val="10"/>
                <c:pt idx="0">
                  <c:v>6</c:v>
                </c:pt>
                <c:pt idx="1">
                  <c:v>3</c:v>
                </c:pt>
                <c:pt idx="2">
                  <c:v>0</c:v>
                </c:pt>
                <c:pt idx="3">
                  <c:v>5</c:v>
                </c:pt>
                <c:pt idx="4">
                  <c:v>2</c:v>
                </c:pt>
                <c:pt idx="5">
                  <c:v>1</c:v>
                </c:pt>
                <c:pt idx="6">
                  <c:v>0</c:v>
                </c:pt>
                <c:pt idx="7">
                  <c:v>2</c:v>
                </c:pt>
                <c:pt idx="8">
                  <c:v>2</c:v>
                </c:pt>
                <c:pt idx="9">
                  <c:v>0</c:v>
                </c:pt>
              </c:numCache>
            </c:numRef>
          </c:val>
          <c:extLst xmlns:c16r2="http://schemas.microsoft.com/office/drawing/2015/06/chart">
            <c:ext xmlns:c16="http://schemas.microsoft.com/office/drawing/2014/chart" uri="{C3380CC4-5D6E-409C-BE32-E72D297353CC}">
              <c16:uniqueId val="{00000014-0A38-4580-ADA3-EB76345B99E0}"/>
            </c:ext>
          </c:extLst>
        </c:ser>
        <c:dLbls>
          <c:showLegendKey val="0"/>
          <c:showVal val="0"/>
          <c:showCatName val="0"/>
          <c:showSerName val="0"/>
          <c:showPercent val="0"/>
          <c:showBubbleSize val="0"/>
          <c:showLeaderLines val="1"/>
        </c:dLbls>
      </c:pie3DChart>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41580041037542"/>
          <c:y val="1.1641607876546891E-2"/>
          <c:w val="0.84803464706235387"/>
          <c:h val="0.79202588360262116"/>
        </c:manualLayout>
      </c:layout>
      <c:barChart>
        <c:barDir val="col"/>
        <c:grouping val="clustered"/>
        <c:varyColors val="0"/>
        <c:ser>
          <c:idx val="0"/>
          <c:order val="0"/>
          <c:tx>
            <c:strRef>
              <c:f>'[memoria para enviar.xls]1.2Tasa de Mortalidad Intrahos '!$B$2:$B$3</c:f>
              <c:strCache>
                <c:ptCount val="2"/>
                <c:pt idx="0">
                  <c:v>1</c:v>
                </c:pt>
                <c:pt idx="1">
                  <c:v> Ingresos</c:v>
                </c:pt>
              </c:strCache>
            </c:strRef>
          </c:tx>
          <c:spPr>
            <a:solidFill>
              <a:srgbClr val="4F81BD"/>
            </a:solidFill>
            <a:ln w="25400">
              <a:noFill/>
            </a:ln>
          </c:spPr>
          <c:invertIfNegative val="0"/>
          <c:cat>
            <c:strRef>
              <c:f>'[memoria para enviar.xls]1.2Tasa de Mortalidad Intrahos '!$A$4:$A$26</c:f>
              <c:strCache>
                <c:ptCount val="23"/>
                <c:pt idx="3">
                  <c:v>4.Med. General</c:v>
                </c:pt>
                <c:pt idx="4">
                  <c:v>4.Pediatría</c:v>
                </c:pt>
                <c:pt idx="5">
                  <c:v>4.Obstetricia</c:v>
                </c:pt>
                <c:pt idx="6">
                  <c:v>4.Ginecología</c:v>
                </c:pt>
                <c:pt idx="7">
                  <c:v>4.Med. interna</c:v>
                </c:pt>
                <c:pt idx="8">
                  <c:v>4.Cardiología</c:v>
                </c:pt>
                <c:pt idx="9">
                  <c:v>4.Nefrología</c:v>
                </c:pt>
                <c:pt idx="10">
                  <c:v>4.Gastroenterología</c:v>
                </c:pt>
                <c:pt idx="11">
                  <c:v>4.Endocrinología</c:v>
                </c:pt>
                <c:pt idx="12">
                  <c:v>4.Neumología</c:v>
                </c:pt>
                <c:pt idx="13">
                  <c:v>4.Cirugía Gral.</c:v>
                </c:pt>
                <c:pt idx="14">
                  <c:v>4.Oftalmol-Otorrino</c:v>
                </c:pt>
                <c:pt idx="15">
                  <c:v>4.Ortopedia</c:v>
                </c:pt>
                <c:pt idx="16">
                  <c:v>4.Urología</c:v>
                </c:pt>
                <c:pt idx="17">
                  <c:v>4.Neurocirugía</c:v>
                </c:pt>
                <c:pt idx="18">
                  <c:v>4.Hematologia</c:v>
                </c:pt>
                <c:pt idx="19">
                  <c:v>4.Geriatría</c:v>
                </c:pt>
                <c:pt idx="20">
                  <c:v>4.Psiquiatría</c:v>
                </c:pt>
                <c:pt idx="21">
                  <c:v>4.Cuidad. Intens.</c:v>
                </c:pt>
                <c:pt idx="22">
                  <c:v>4.Otras Especialidades</c:v>
                </c:pt>
              </c:strCache>
            </c:strRef>
          </c:cat>
          <c:val>
            <c:numRef>
              <c:f>'[memoria para enviar.xls]1.2Tasa de Mortalidad Intrahos '!$B$4:$B$26</c:f>
              <c:numCache>
                <c:formatCode>General</c:formatCode>
                <c:ptCount val="23"/>
                <c:pt idx="3" formatCode="#,##0">
                  <c:v>0</c:v>
                </c:pt>
                <c:pt idx="4" formatCode="#,##0">
                  <c:v>1122</c:v>
                </c:pt>
                <c:pt idx="5" formatCode="#,##0">
                  <c:v>1683</c:v>
                </c:pt>
                <c:pt idx="6" formatCode="#,##0">
                  <c:v>636</c:v>
                </c:pt>
                <c:pt idx="7" formatCode="#,##0">
                  <c:v>1437</c:v>
                </c:pt>
                <c:pt idx="8" formatCode="#,##0">
                  <c:v>0</c:v>
                </c:pt>
                <c:pt idx="9" formatCode="#,##0">
                  <c:v>0</c:v>
                </c:pt>
                <c:pt idx="10" formatCode="#,##0">
                  <c:v>0</c:v>
                </c:pt>
                <c:pt idx="11" formatCode="#,##0">
                  <c:v>0</c:v>
                </c:pt>
                <c:pt idx="12" formatCode="#,##0">
                  <c:v>2</c:v>
                </c:pt>
                <c:pt idx="13" formatCode="#,##0">
                  <c:v>1571</c:v>
                </c:pt>
                <c:pt idx="14" formatCode="#,##0">
                  <c:v>19</c:v>
                </c:pt>
                <c:pt idx="15" formatCode="#,##0">
                  <c:v>264</c:v>
                </c:pt>
                <c:pt idx="16" formatCode="#,##0">
                  <c:v>26</c:v>
                </c:pt>
                <c:pt idx="17" formatCode="#,##0">
                  <c:v>43</c:v>
                </c:pt>
                <c:pt idx="18" formatCode="#,##0">
                  <c:v>0</c:v>
                </c:pt>
                <c:pt idx="19" formatCode="#,##0">
                  <c:v>508</c:v>
                </c:pt>
                <c:pt idx="20" formatCode="#,##0">
                  <c:v>116</c:v>
                </c:pt>
                <c:pt idx="21" formatCode="#,##0">
                  <c:v>341</c:v>
                </c:pt>
                <c:pt idx="22" formatCode="#,##0">
                  <c:v>416</c:v>
                </c:pt>
              </c:numCache>
            </c:numRef>
          </c:val>
          <c:extLst xmlns:c16r2="http://schemas.microsoft.com/office/drawing/2015/06/chart">
            <c:ext xmlns:c16="http://schemas.microsoft.com/office/drawing/2014/chart" uri="{C3380CC4-5D6E-409C-BE32-E72D297353CC}">
              <c16:uniqueId val="{00000000-3701-4BA1-B63C-EC971E8FF01F}"/>
            </c:ext>
          </c:extLst>
        </c:ser>
        <c:ser>
          <c:idx val="1"/>
          <c:order val="1"/>
          <c:tx>
            <c:strRef>
              <c:f>'[memoria para enviar.xls]1.2Tasa de Mortalidad Intrahos '!$C$2:$C$3</c:f>
              <c:strCache>
                <c:ptCount val="2"/>
                <c:pt idx="0">
                  <c:v>2</c:v>
                </c:pt>
                <c:pt idx="1">
                  <c:v>No. De Camas</c:v>
                </c:pt>
              </c:strCache>
            </c:strRef>
          </c:tx>
          <c:spPr>
            <a:solidFill>
              <a:srgbClr val="C0504D"/>
            </a:solidFill>
            <a:ln w="25400">
              <a:noFill/>
            </a:ln>
          </c:spPr>
          <c:invertIfNegative val="0"/>
          <c:cat>
            <c:strRef>
              <c:f>'[memoria para enviar.xls]1.2Tasa de Mortalidad Intrahos '!$A$4:$A$26</c:f>
              <c:strCache>
                <c:ptCount val="23"/>
                <c:pt idx="3">
                  <c:v>4.Med. General</c:v>
                </c:pt>
                <c:pt idx="4">
                  <c:v>4.Pediatría</c:v>
                </c:pt>
                <c:pt idx="5">
                  <c:v>4.Obstetricia</c:v>
                </c:pt>
                <c:pt idx="6">
                  <c:v>4.Ginecología</c:v>
                </c:pt>
                <c:pt idx="7">
                  <c:v>4.Med. interna</c:v>
                </c:pt>
                <c:pt idx="8">
                  <c:v>4.Cardiología</c:v>
                </c:pt>
                <c:pt idx="9">
                  <c:v>4.Nefrología</c:v>
                </c:pt>
                <c:pt idx="10">
                  <c:v>4.Gastroenterología</c:v>
                </c:pt>
                <c:pt idx="11">
                  <c:v>4.Endocrinología</c:v>
                </c:pt>
                <c:pt idx="12">
                  <c:v>4.Neumología</c:v>
                </c:pt>
                <c:pt idx="13">
                  <c:v>4.Cirugía Gral.</c:v>
                </c:pt>
                <c:pt idx="14">
                  <c:v>4.Oftalmol-Otorrino</c:v>
                </c:pt>
                <c:pt idx="15">
                  <c:v>4.Ortopedia</c:v>
                </c:pt>
                <c:pt idx="16">
                  <c:v>4.Urología</c:v>
                </c:pt>
                <c:pt idx="17">
                  <c:v>4.Neurocirugía</c:v>
                </c:pt>
                <c:pt idx="18">
                  <c:v>4.Hematologia</c:v>
                </c:pt>
                <c:pt idx="19">
                  <c:v>4.Geriatría</c:v>
                </c:pt>
                <c:pt idx="20">
                  <c:v>4.Psiquiatría</c:v>
                </c:pt>
                <c:pt idx="21">
                  <c:v>4.Cuidad. Intens.</c:v>
                </c:pt>
                <c:pt idx="22">
                  <c:v>4.Otras Especialidades</c:v>
                </c:pt>
              </c:strCache>
            </c:strRef>
          </c:cat>
          <c:val>
            <c:numRef>
              <c:f>'[memoria para enviar.xls]1.2Tasa de Mortalidad Intrahos '!$C$4:$C$26</c:f>
              <c:numCache>
                <c:formatCode>General</c:formatCode>
                <c:ptCount val="23"/>
                <c:pt idx="3" formatCode="#,##0">
                  <c:v>0</c:v>
                </c:pt>
                <c:pt idx="4" formatCode="#,##0">
                  <c:v>21.833333333333332</c:v>
                </c:pt>
                <c:pt idx="5" formatCode="#,##0">
                  <c:v>16.666666666666668</c:v>
                </c:pt>
                <c:pt idx="6" formatCode="#,##0">
                  <c:v>10.75</c:v>
                </c:pt>
                <c:pt idx="7" formatCode="#,##0">
                  <c:v>28.916666666666668</c:v>
                </c:pt>
                <c:pt idx="8" formatCode="#,##0">
                  <c:v>0</c:v>
                </c:pt>
                <c:pt idx="9" formatCode="#,##0">
                  <c:v>0</c:v>
                </c:pt>
                <c:pt idx="10" formatCode="#,##0">
                  <c:v>0</c:v>
                </c:pt>
                <c:pt idx="11" formatCode="#,##0">
                  <c:v>0</c:v>
                </c:pt>
                <c:pt idx="12" formatCode="#,##0">
                  <c:v>8.3333333333333329E-2</c:v>
                </c:pt>
                <c:pt idx="13" formatCode="#,##0">
                  <c:v>34.666666666666664</c:v>
                </c:pt>
                <c:pt idx="14" formatCode="#,##0">
                  <c:v>0.33333333333333331</c:v>
                </c:pt>
                <c:pt idx="15" formatCode="#,##0">
                  <c:v>1</c:v>
                </c:pt>
                <c:pt idx="16" formatCode="#,##0">
                  <c:v>0.75</c:v>
                </c:pt>
                <c:pt idx="17" formatCode="#,##0">
                  <c:v>0.91666666666666663</c:v>
                </c:pt>
                <c:pt idx="18" formatCode="#,##0">
                  <c:v>0</c:v>
                </c:pt>
                <c:pt idx="19" formatCode="#,##0">
                  <c:v>3</c:v>
                </c:pt>
                <c:pt idx="20" formatCode="#,##0">
                  <c:v>6</c:v>
                </c:pt>
                <c:pt idx="21" formatCode="#,##0">
                  <c:v>11</c:v>
                </c:pt>
                <c:pt idx="22" formatCode="#,##0">
                  <c:v>24.75</c:v>
                </c:pt>
              </c:numCache>
            </c:numRef>
          </c:val>
          <c:extLst xmlns:c16r2="http://schemas.microsoft.com/office/drawing/2015/06/chart">
            <c:ext xmlns:c16="http://schemas.microsoft.com/office/drawing/2014/chart" uri="{C3380CC4-5D6E-409C-BE32-E72D297353CC}">
              <c16:uniqueId val="{00000001-3701-4BA1-B63C-EC971E8FF01F}"/>
            </c:ext>
          </c:extLst>
        </c:ser>
        <c:ser>
          <c:idx val="2"/>
          <c:order val="2"/>
          <c:tx>
            <c:strRef>
              <c:f>'[memoria para enviar.xls]1.2Tasa de Mortalidad Intrahos '!$D$2:$D$3</c:f>
              <c:strCache>
                <c:ptCount val="2"/>
                <c:pt idx="0">
                  <c:v>3</c:v>
                </c:pt>
                <c:pt idx="1">
                  <c:v>Total Días Camas Disponibles</c:v>
                </c:pt>
              </c:strCache>
            </c:strRef>
          </c:tx>
          <c:spPr>
            <a:solidFill>
              <a:srgbClr val="9BBB59"/>
            </a:solidFill>
            <a:ln w="25400">
              <a:noFill/>
            </a:ln>
          </c:spPr>
          <c:invertIfNegative val="0"/>
          <c:cat>
            <c:strRef>
              <c:f>'[memoria para enviar.xls]1.2Tasa de Mortalidad Intrahos '!$A$4:$A$26</c:f>
              <c:strCache>
                <c:ptCount val="23"/>
                <c:pt idx="3">
                  <c:v>4.Med. General</c:v>
                </c:pt>
                <c:pt idx="4">
                  <c:v>4.Pediatría</c:v>
                </c:pt>
                <c:pt idx="5">
                  <c:v>4.Obstetricia</c:v>
                </c:pt>
                <c:pt idx="6">
                  <c:v>4.Ginecología</c:v>
                </c:pt>
                <c:pt idx="7">
                  <c:v>4.Med. interna</c:v>
                </c:pt>
                <c:pt idx="8">
                  <c:v>4.Cardiología</c:v>
                </c:pt>
                <c:pt idx="9">
                  <c:v>4.Nefrología</c:v>
                </c:pt>
                <c:pt idx="10">
                  <c:v>4.Gastroenterología</c:v>
                </c:pt>
                <c:pt idx="11">
                  <c:v>4.Endocrinología</c:v>
                </c:pt>
                <c:pt idx="12">
                  <c:v>4.Neumología</c:v>
                </c:pt>
                <c:pt idx="13">
                  <c:v>4.Cirugía Gral.</c:v>
                </c:pt>
                <c:pt idx="14">
                  <c:v>4.Oftalmol-Otorrino</c:v>
                </c:pt>
                <c:pt idx="15">
                  <c:v>4.Ortopedia</c:v>
                </c:pt>
                <c:pt idx="16">
                  <c:v>4.Urología</c:v>
                </c:pt>
                <c:pt idx="17">
                  <c:v>4.Neurocirugía</c:v>
                </c:pt>
                <c:pt idx="18">
                  <c:v>4.Hematologia</c:v>
                </c:pt>
                <c:pt idx="19">
                  <c:v>4.Geriatría</c:v>
                </c:pt>
                <c:pt idx="20">
                  <c:v>4.Psiquiatría</c:v>
                </c:pt>
                <c:pt idx="21">
                  <c:v>4.Cuidad. Intens.</c:v>
                </c:pt>
                <c:pt idx="22">
                  <c:v>4.Otras Especialidades</c:v>
                </c:pt>
              </c:strCache>
            </c:strRef>
          </c:cat>
          <c:val>
            <c:numRef>
              <c:f>'[memoria para enviar.xls]1.2Tasa de Mortalidad Intrahos '!$D$4:$D$26</c:f>
              <c:numCache>
                <c:formatCode>General</c:formatCode>
                <c:ptCount val="23"/>
                <c:pt idx="3" formatCode="#,##0">
                  <c:v>0</c:v>
                </c:pt>
                <c:pt idx="4" formatCode="#,##0">
                  <c:v>7969.1666666666661</c:v>
                </c:pt>
                <c:pt idx="5" formatCode="#,##0">
                  <c:v>6083.3333333333339</c:v>
                </c:pt>
                <c:pt idx="6" formatCode="#,##0">
                  <c:v>3923.75</c:v>
                </c:pt>
                <c:pt idx="7" formatCode="#,##0">
                  <c:v>10554.583333333334</c:v>
                </c:pt>
                <c:pt idx="8" formatCode="#,##0">
                  <c:v>0</c:v>
                </c:pt>
                <c:pt idx="9" formatCode="#,##0">
                  <c:v>0</c:v>
                </c:pt>
                <c:pt idx="10" formatCode="#,##0">
                  <c:v>0</c:v>
                </c:pt>
                <c:pt idx="11" formatCode="#,##0">
                  <c:v>0</c:v>
                </c:pt>
                <c:pt idx="12" formatCode="#,##0">
                  <c:v>30.416666666666664</c:v>
                </c:pt>
                <c:pt idx="13" formatCode="#,##0">
                  <c:v>12653.333333333332</c:v>
                </c:pt>
                <c:pt idx="14" formatCode="#,##0">
                  <c:v>121.66666666666666</c:v>
                </c:pt>
                <c:pt idx="15" formatCode="#,##0">
                  <c:v>365</c:v>
                </c:pt>
                <c:pt idx="16" formatCode="#,##0">
                  <c:v>273.75</c:v>
                </c:pt>
                <c:pt idx="17" formatCode="#,##0">
                  <c:v>334.58333333333331</c:v>
                </c:pt>
                <c:pt idx="18" formatCode="#,##0">
                  <c:v>0</c:v>
                </c:pt>
                <c:pt idx="19" formatCode="#,##0">
                  <c:v>1095</c:v>
                </c:pt>
                <c:pt idx="20" formatCode="#,##0">
                  <c:v>2190</c:v>
                </c:pt>
                <c:pt idx="21" formatCode="#,##0">
                  <c:v>4015</c:v>
                </c:pt>
                <c:pt idx="22" formatCode="#,##0">
                  <c:v>9033.75</c:v>
                </c:pt>
              </c:numCache>
            </c:numRef>
          </c:val>
          <c:extLst xmlns:c16r2="http://schemas.microsoft.com/office/drawing/2015/06/chart">
            <c:ext xmlns:c16="http://schemas.microsoft.com/office/drawing/2014/chart" uri="{C3380CC4-5D6E-409C-BE32-E72D297353CC}">
              <c16:uniqueId val="{00000002-3701-4BA1-B63C-EC971E8FF01F}"/>
            </c:ext>
          </c:extLst>
        </c:ser>
        <c:ser>
          <c:idx val="3"/>
          <c:order val="3"/>
          <c:tx>
            <c:strRef>
              <c:f>'[memoria para enviar.xls]1.2Tasa de Mortalidad Intrahos '!$E$2:$E$3</c:f>
              <c:strCache>
                <c:ptCount val="2"/>
                <c:pt idx="0">
                  <c:v>4</c:v>
                </c:pt>
                <c:pt idx="1">
                  <c:v>Total Días Pacientes</c:v>
                </c:pt>
              </c:strCache>
            </c:strRef>
          </c:tx>
          <c:spPr>
            <a:solidFill>
              <a:srgbClr val="8064A2"/>
            </a:solidFill>
            <a:ln w="25400">
              <a:noFill/>
            </a:ln>
          </c:spPr>
          <c:invertIfNegative val="0"/>
          <c:cat>
            <c:strRef>
              <c:f>'[memoria para enviar.xls]1.2Tasa de Mortalidad Intrahos '!$A$4:$A$26</c:f>
              <c:strCache>
                <c:ptCount val="23"/>
                <c:pt idx="3">
                  <c:v>4.Med. General</c:v>
                </c:pt>
                <c:pt idx="4">
                  <c:v>4.Pediatría</c:v>
                </c:pt>
                <c:pt idx="5">
                  <c:v>4.Obstetricia</c:v>
                </c:pt>
                <c:pt idx="6">
                  <c:v>4.Ginecología</c:v>
                </c:pt>
                <c:pt idx="7">
                  <c:v>4.Med. interna</c:v>
                </c:pt>
                <c:pt idx="8">
                  <c:v>4.Cardiología</c:v>
                </c:pt>
                <c:pt idx="9">
                  <c:v>4.Nefrología</c:v>
                </c:pt>
                <c:pt idx="10">
                  <c:v>4.Gastroenterología</c:v>
                </c:pt>
                <c:pt idx="11">
                  <c:v>4.Endocrinología</c:v>
                </c:pt>
                <c:pt idx="12">
                  <c:v>4.Neumología</c:v>
                </c:pt>
                <c:pt idx="13">
                  <c:v>4.Cirugía Gral.</c:v>
                </c:pt>
                <c:pt idx="14">
                  <c:v>4.Oftalmol-Otorrino</c:v>
                </c:pt>
                <c:pt idx="15">
                  <c:v>4.Ortopedia</c:v>
                </c:pt>
                <c:pt idx="16">
                  <c:v>4.Urología</c:v>
                </c:pt>
                <c:pt idx="17">
                  <c:v>4.Neurocirugía</c:v>
                </c:pt>
                <c:pt idx="18">
                  <c:v>4.Hematologia</c:v>
                </c:pt>
                <c:pt idx="19">
                  <c:v>4.Geriatría</c:v>
                </c:pt>
                <c:pt idx="20">
                  <c:v>4.Psiquiatría</c:v>
                </c:pt>
                <c:pt idx="21">
                  <c:v>4.Cuidad. Intens.</c:v>
                </c:pt>
                <c:pt idx="22">
                  <c:v>4.Otras Especialidades</c:v>
                </c:pt>
              </c:strCache>
            </c:strRef>
          </c:cat>
          <c:val>
            <c:numRef>
              <c:f>'[memoria para enviar.xls]1.2Tasa de Mortalidad Intrahos '!$E$4:$E$26</c:f>
              <c:numCache>
                <c:formatCode>General</c:formatCode>
                <c:ptCount val="23"/>
                <c:pt idx="3" formatCode="#,##0">
                  <c:v>0</c:v>
                </c:pt>
                <c:pt idx="4" formatCode="#,##0">
                  <c:v>4452</c:v>
                </c:pt>
                <c:pt idx="5" formatCode="#,##0">
                  <c:v>5328</c:v>
                </c:pt>
                <c:pt idx="6" formatCode="#,##0">
                  <c:v>1827</c:v>
                </c:pt>
                <c:pt idx="7" formatCode="#,##0">
                  <c:v>7809</c:v>
                </c:pt>
                <c:pt idx="8" formatCode="#,##0">
                  <c:v>0</c:v>
                </c:pt>
                <c:pt idx="9" formatCode="#,##0">
                  <c:v>0</c:v>
                </c:pt>
                <c:pt idx="10" formatCode="#,##0">
                  <c:v>0</c:v>
                </c:pt>
                <c:pt idx="11" formatCode="#,##0">
                  <c:v>0</c:v>
                </c:pt>
                <c:pt idx="12" formatCode="#,##0">
                  <c:v>6</c:v>
                </c:pt>
                <c:pt idx="13" formatCode="#,##0">
                  <c:v>5716</c:v>
                </c:pt>
                <c:pt idx="14" formatCode="#,##0">
                  <c:v>48</c:v>
                </c:pt>
                <c:pt idx="15" formatCode="#,##0">
                  <c:v>2354</c:v>
                </c:pt>
                <c:pt idx="16" formatCode="#,##0">
                  <c:v>74</c:v>
                </c:pt>
                <c:pt idx="17" formatCode="#,##0">
                  <c:v>342</c:v>
                </c:pt>
                <c:pt idx="18" formatCode="#,##0">
                  <c:v>0</c:v>
                </c:pt>
                <c:pt idx="19" formatCode="#,##0">
                  <c:v>2832</c:v>
                </c:pt>
                <c:pt idx="20" formatCode="#,##0">
                  <c:v>682</c:v>
                </c:pt>
                <c:pt idx="21" formatCode="#,##0">
                  <c:v>1088</c:v>
                </c:pt>
                <c:pt idx="22" formatCode="#,##0">
                  <c:v>1570</c:v>
                </c:pt>
              </c:numCache>
            </c:numRef>
          </c:val>
          <c:extLst xmlns:c16r2="http://schemas.microsoft.com/office/drawing/2015/06/chart">
            <c:ext xmlns:c16="http://schemas.microsoft.com/office/drawing/2014/chart" uri="{C3380CC4-5D6E-409C-BE32-E72D297353CC}">
              <c16:uniqueId val="{00000003-3701-4BA1-B63C-EC971E8FF01F}"/>
            </c:ext>
          </c:extLst>
        </c:ser>
        <c:ser>
          <c:idx val="4"/>
          <c:order val="4"/>
          <c:tx>
            <c:strRef>
              <c:f>'[memoria para enviar.xls]1.2Tasa de Mortalidad Intrahos '!$F$2:$F$3</c:f>
              <c:strCache>
                <c:ptCount val="2"/>
                <c:pt idx="0">
                  <c:v>5</c:v>
                </c:pt>
                <c:pt idx="1">
                  <c:v>% de Ocupación</c:v>
                </c:pt>
              </c:strCache>
            </c:strRef>
          </c:tx>
          <c:spPr>
            <a:solidFill>
              <a:srgbClr val="4BACC6"/>
            </a:solidFill>
            <a:ln w="25400">
              <a:noFill/>
            </a:ln>
          </c:spPr>
          <c:invertIfNegative val="0"/>
          <c:cat>
            <c:strRef>
              <c:f>'[memoria para enviar.xls]1.2Tasa de Mortalidad Intrahos '!$A$4:$A$26</c:f>
              <c:strCache>
                <c:ptCount val="23"/>
                <c:pt idx="3">
                  <c:v>4.Med. General</c:v>
                </c:pt>
                <c:pt idx="4">
                  <c:v>4.Pediatría</c:v>
                </c:pt>
                <c:pt idx="5">
                  <c:v>4.Obstetricia</c:v>
                </c:pt>
                <c:pt idx="6">
                  <c:v>4.Ginecología</c:v>
                </c:pt>
                <c:pt idx="7">
                  <c:v>4.Med. interna</c:v>
                </c:pt>
                <c:pt idx="8">
                  <c:v>4.Cardiología</c:v>
                </c:pt>
                <c:pt idx="9">
                  <c:v>4.Nefrología</c:v>
                </c:pt>
                <c:pt idx="10">
                  <c:v>4.Gastroenterología</c:v>
                </c:pt>
                <c:pt idx="11">
                  <c:v>4.Endocrinología</c:v>
                </c:pt>
                <c:pt idx="12">
                  <c:v>4.Neumología</c:v>
                </c:pt>
                <c:pt idx="13">
                  <c:v>4.Cirugía Gral.</c:v>
                </c:pt>
                <c:pt idx="14">
                  <c:v>4.Oftalmol-Otorrino</c:v>
                </c:pt>
                <c:pt idx="15">
                  <c:v>4.Ortopedia</c:v>
                </c:pt>
                <c:pt idx="16">
                  <c:v>4.Urología</c:v>
                </c:pt>
                <c:pt idx="17">
                  <c:v>4.Neurocirugía</c:v>
                </c:pt>
                <c:pt idx="18">
                  <c:v>4.Hematologia</c:v>
                </c:pt>
                <c:pt idx="19">
                  <c:v>4.Geriatría</c:v>
                </c:pt>
                <c:pt idx="20">
                  <c:v>4.Psiquiatría</c:v>
                </c:pt>
                <c:pt idx="21">
                  <c:v>4.Cuidad. Intens.</c:v>
                </c:pt>
                <c:pt idx="22">
                  <c:v>4.Otras Especialidades</c:v>
                </c:pt>
              </c:strCache>
            </c:strRef>
          </c:cat>
          <c:val>
            <c:numRef>
              <c:f>'[memoria para enviar.xls]1.2Tasa de Mortalidad Intrahos '!$F$4:$F$26</c:f>
              <c:numCache>
                <c:formatCode>General</c:formatCode>
                <c:ptCount val="23"/>
                <c:pt idx="3" formatCode="#,##0.00">
                  <c:v>0</c:v>
                </c:pt>
                <c:pt idx="4" formatCode="#,##0.00">
                  <c:v>55.865314231935592</c:v>
                </c:pt>
                <c:pt idx="5" formatCode="#,##0.00">
                  <c:v>87.583561643835608</c:v>
                </c:pt>
                <c:pt idx="6" formatCode="#,##0.00">
                  <c:v>46.562599553998091</c:v>
                </c:pt>
                <c:pt idx="7" formatCode="#,##0.00">
                  <c:v>73.986814575026642</c:v>
                </c:pt>
                <c:pt idx="8" formatCode="#,##0.00">
                  <c:v>0</c:v>
                </c:pt>
                <c:pt idx="9" formatCode="#,##0.00">
                  <c:v>0</c:v>
                </c:pt>
                <c:pt idx="10" formatCode="#,##0.00">
                  <c:v>0</c:v>
                </c:pt>
                <c:pt idx="11" formatCode="#,##0.00">
                  <c:v>0</c:v>
                </c:pt>
                <c:pt idx="12" formatCode="#,##0.00">
                  <c:v>19.726027397260275</c:v>
                </c:pt>
                <c:pt idx="13" formatCode="#,##0.00">
                  <c:v>45.173867228661749</c:v>
                </c:pt>
                <c:pt idx="14" formatCode="#,##0.00">
                  <c:v>39.452054794520549</c:v>
                </c:pt>
                <c:pt idx="15" formatCode="#,##0.00">
                  <c:v>644.93150684931516</c:v>
                </c:pt>
                <c:pt idx="16" formatCode="#,##0.00">
                  <c:v>27.031963470319635</c:v>
                </c:pt>
                <c:pt idx="17" formatCode="#,##0.00">
                  <c:v>102.21668742216687</c:v>
                </c:pt>
                <c:pt idx="18" formatCode="#,##0.00">
                  <c:v>0</c:v>
                </c:pt>
                <c:pt idx="19" formatCode="#,##0.00">
                  <c:v>258.63013698630135</c:v>
                </c:pt>
                <c:pt idx="20" formatCode="#,##0.00">
                  <c:v>31.141552511415526</c:v>
                </c:pt>
                <c:pt idx="21" formatCode="#,##0.00">
                  <c:v>27.098381070983812</c:v>
                </c:pt>
                <c:pt idx="22" formatCode="#,##0.00">
                  <c:v>17.379272173792724</c:v>
                </c:pt>
              </c:numCache>
            </c:numRef>
          </c:val>
          <c:extLst xmlns:c16r2="http://schemas.microsoft.com/office/drawing/2015/06/chart">
            <c:ext xmlns:c16="http://schemas.microsoft.com/office/drawing/2014/chart" uri="{C3380CC4-5D6E-409C-BE32-E72D297353CC}">
              <c16:uniqueId val="{00000004-3701-4BA1-B63C-EC971E8FF01F}"/>
            </c:ext>
          </c:extLst>
        </c:ser>
        <c:ser>
          <c:idx val="5"/>
          <c:order val="5"/>
          <c:tx>
            <c:strRef>
              <c:f>'[memoria para enviar.xls]1.2Tasa de Mortalidad Intrahos '!$G$2:$G$3</c:f>
              <c:strCache>
                <c:ptCount val="2"/>
                <c:pt idx="0">
                  <c:v>6</c:v>
                </c:pt>
                <c:pt idx="1">
                  <c:v>Promedio Estadia</c:v>
                </c:pt>
              </c:strCache>
            </c:strRef>
          </c:tx>
          <c:spPr>
            <a:solidFill>
              <a:srgbClr val="F79646"/>
            </a:solidFill>
            <a:ln w="25400">
              <a:noFill/>
            </a:ln>
          </c:spPr>
          <c:invertIfNegative val="0"/>
          <c:cat>
            <c:strRef>
              <c:f>'[memoria para enviar.xls]1.2Tasa de Mortalidad Intrahos '!$A$4:$A$26</c:f>
              <c:strCache>
                <c:ptCount val="23"/>
                <c:pt idx="3">
                  <c:v>4.Med. General</c:v>
                </c:pt>
                <c:pt idx="4">
                  <c:v>4.Pediatría</c:v>
                </c:pt>
                <c:pt idx="5">
                  <c:v>4.Obstetricia</c:v>
                </c:pt>
                <c:pt idx="6">
                  <c:v>4.Ginecología</c:v>
                </c:pt>
                <c:pt idx="7">
                  <c:v>4.Med. interna</c:v>
                </c:pt>
                <c:pt idx="8">
                  <c:v>4.Cardiología</c:v>
                </c:pt>
                <c:pt idx="9">
                  <c:v>4.Nefrología</c:v>
                </c:pt>
                <c:pt idx="10">
                  <c:v>4.Gastroenterología</c:v>
                </c:pt>
                <c:pt idx="11">
                  <c:v>4.Endocrinología</c:v>
                </c:pt>
                <c:pt idx="12">
                  <c:v>4.Neumología</c:v>
                </c:pt>
                <c:pt idx="13">
                  <c:v>4.Cirugía Gral.</c:v>
                </c:pt>
                <c:pt idx="14">
                  <c:v>4.Oftalmol-Otorrino</c:v>
                </c:pt>
                <c:pt idx="15">
                  <c:v>4.Ortopedia</c:v>
                </c:pt>
                <c:pt idx="16">
                  <c:v>4.Urología</c:v>
                </c:pt>
                <c:pt idx="17">
                  <c:v>4.Neurocirugía</c:v>
                </c:pt>
                <c:pt idx="18">
                  <c:v>4.Hematologia</c:v>
                </c:pt>
                <c:pt idx="19">
                  <c:v>4.Geriatría</c:v>
                </c:pt>
                <c:pt idx="20">
                  <c:v>4.Psiquiatría</c:v>
                </c:pt>
                <c:pt idx="21">
                  <c:v>4.Cuidad. Intens.</c:v>
                </c:pt>
                <c:pt idx="22">
                  <c:v>4.Otras Especialidades</c:v>
                </c:pt>
              </c:strCache>
            </c:strRef>
          </c:cat>
          <c:val>
            <c:numRef>
              <c:f>'[memoria para enviar.xls]1.2Tasa de Mortalidad Intrahos '!$G$4:$G$26</c:f>
              <c:numCache>
                <c:formatCode>General</c:formatCode>
                <c:ptCount val="23"/>
                <c:pt idx="3" formatCode="0.00">
                  <c:v>0</c:v>
                </c:pt>
                <c:pt idx="4" formatCode="0.00">
                  <c:v>4.322330097087379</c:v>
                </c:pt>
                <c:pt idx="5" formatCode="0.00">
                  <c:v>3.3850063532401524</c:v>
                </c:pt>
                <c:pt idx="6" formatCode="0.00">
                  <c:v>3.2279151943462896</c:v>
                </c:pt>
                <c:pt idx="7" formatCode="0.00">
                  <c:v>6.5732323232323235</c:v>
                </c:pt>
                <c:pt idx="8" formatCode="0.00">
                  <c:v>0</c:v>
                </c:pt>
                <c:pt idx="9" formatCode="0.00">
                  <c:v>0</c:v>
                </c:pt>
                <c:pt idx="10" formatCode="0.00">
                  <c:v>0</c:v>
                </c:pt>
                <c:pt idx="11" formatCode="0.00">
                  <c:v>0</c:v>
                </c:pt>
                <c:pt idx="12" formatCode="0.00">
                  <c:v>6</c:v>
                </c:pt>
                <c:pt idx="13" formatCode="0.00">
                  <c:v>4.2435040831477355</c:v>
                </c:pt>
                <c:pt idx="14" formatCode="0.00">
                  <c:v>3</c:v>
                </c:pt>
                <c:pt idx="15" formatCode="0.00">
                  <c:v>9.3412698412698418</c:v>
                </c:pt>
                <c:pt idx="16" formatCode="0.00">
                  <c:v>3.8947368421052633</c:v>
                </c:pt>
                <c:pt idx="17" formatCode="0.00">
                  <c:v>9.5</c:v>
                </c:pt>
                <c:pt idx="18" formatCode="0.00">
                  <c:v>0</c:v>
                </c:pt>
                <c:pt idx="19" formatCode="0.00">
                  <c:v>5.9371069182389933</c:v>
                </c:pt>
                <c:pt idx="20" formatCode="0.00">
                  <c:v>6.3148148148148149</c:v>
                </c:pt>
                <c:pt idx="21" formatCode="0.00">
                  <c:v>3.8996415770609318</c:v>
                </c:pt>
                <c:pt idx="22" formatCode="0.00">
                  <c:v>6.4609053497942384</c:v>
                </c:pt>
              </c:numCache>
            </c:numRef>
          </c:val>
          <c:extLst xmlns:c16r2="http://schemas.microsoft.com/office/drawing/2015/06/chart">
            <c:ext xmlns:c16="http://schemas.microsoft.com/office/drawing/2014/chart" uri="{C3380CC4-5D6E-409C-BE32-E72D297353CC}">
              <c16:uniqueId val="{00000005-3701-4BA1-B63C-EC971E8FF01F}"/>
            </c:ext>
          </c:extLst>
        </c:ser>
        <c:ser>
          <c:idx val="6"/>
          <c:order val="6"/>
          <c:tx>
            <c:strRef>
              <c:f>'[memoria para enviar.xls]1.2Tasa de Mortalidad Intrahos '!$H$2:$H$3</c:f>
              <c:strCache>
                <c:ptCount val="2"/>
                <c:pt idx="0">
                  <c:v>Egresos</c:v>
                </c:pt>
              </c:strCache>
            </c:strRef>
          </c:tx>
          <c:spPr>
            <a:solidFill>
              <a:schemeClr val="accent1">
                <a:lumMod val="60000"/>
              </a:schemeClr>
            </a:solidFill>
            <a:ln>
              <a:noFill/>
            </a:ln>
            <a:effectLst/>
          </c:spPr>
          <c:invertIfNegative val="0"/>
          <c:cat>
            <c:strRef>
              <c:f>'[memoria para enviar.xls]1.2Tasa de Mortalidad Intrahos '!$A$4:$A$26</c:f>
              <c:strCache>
                <c:ptCount val="23"/>
                <c:pt idx="3">
                  <c:v>4.Med. General</c:v>
                </c:pt>
                <c:pt idx="4">
                  <c:v>4.Pediatría</c:v>
                </c:pt>
                <c:pt idx="5">
                  <c:v>4.Obstetricia</c:v>
                </c:pt>
                <c:pt idx="6">
                  <c:v>4.Ginecología</c:v>
                </c:pt>
                <c:pt idx="7">
                  <c:v>4.Med. interna</c:v>
                </c:pt>
                <c:pt idx="8">
                  <c:v>4.Cardiología</c:v>
                </c:pt>
                <c:pt idx="9">
                  <c:v>4.Nefrología</c:v>
                </c:pt>
                <c:pt idx="10">
                  <c:v>4.Gastroenterología</c:v>
                </c:pt>
                <c:pt idx="11">
                  <c:v>4.Endocrinología</c:v>
                </c:pt>
                <c:pt idx="12">
                  <c:v>4.Neumología</c:v>
                </c:pt>
                <c:pt idx="13">
                  <c:v>4.Cirugía Gral.</c:v>
                </c:pt>
                <c:pt idx="14">
                  <c:v>4.Oftalmol-Otorrino</c:v>
                </c:pt>
                <c:pt idx="15">
                  <c:v>4.Ortopedia</c:v>
                </c:pt>
                <c:pt idx="16">
                  <c:v>4.Urología</c:v>
                </c:pt>
                <c:pt idx="17">
                  <c:v>4.Neurocirugía</c:v>
                </c:pt>
                <c:pt idx="18">
                  <c:v>4.Hematologia</c:v>
                </c:pt>
                <c:pt idx="19">
                  <c:v>4.Geriatría</c:v>
                </c:pt>
                <c:pt idx="20">
                  <c:v>4.Psiquiatría</c:v>
                </c:pt>
                <c:pt idx="21">
                  <c:v>4.Cuidad. Intens.</c:v>
                </c:pt>
                <c:pt idx="22">
                  <c:v>4.Otras Especialidades</c:v>
                </c:pt>
              </c:strCache>
            </c:strRef>
          </c:cat>
          <c:val>
            <c:numRef>
              <c:f>'[memoria para enviar.xls]1.2Tasa de Mortalidad Intrahos '!$H$4:$H$26</c:f>
              <c:numCache>
                <c:formatCode>General</c:formatCode>
                <c:ptCount val="23"/>
                <c:pt idx="0">
                  <c:v>7</c:v>
                </c:pt>
                <c:pt idx="1">
                  <c:v>0</c:v>
                </c:pt>
                <c:pt idx="3">
                  <c:v>0</c:v>
                </c:pt>
                <c:pt idx="4">
                  <c:v>1028</c:v>
                </c:pt>
                <c:pt idx="5">
                  <c:v>1574</c:v>
                </c:pt>
                <c:pt idx="6">
                  <c:v>563</c:v>
                </c:pt>
                <c:pt idx="7">
                  <c:v>941</c:v>
                </c:pt>
                <c:pt idx="8">
                  <c:v>0</c:v>
                </c:pt>
                <c:pt idx="9">
                  <c:v>0</c:v>
                </c:pt>
                <c:pt idx="10">
                  <c:v>0</c:v>
                </c:pt>
                <c:pt idx="11">
                  <c:v>0</c:v>
                </c:pt>
                <c:pt idx="12">
                  <c:v>1</c:v>
                </c:pt>
                <c:pt idx="13">
                  <c:v>1317</c:v>
                </c:pt>
                <c:pt idx="14">
                  <c:v>16</c:v>
                </c:pt>
                <c:pt idx="15">
                  <c:v>252</c:v>
                </c:pt>
                <c:pt idx="16">
                  <c:v>19</c:v>
                </c:pt>
                <c:pt idx="17">
                  <c:v>36</c:v>
                </c:pt>
                <c:pt idx="18">
                  <c:v>0</c:v>
                </c:pt>
                <c:pt idx="19">
                  <c:v>267</c:v>
                </c:pt>
                <c:pt idx="20">
                  <c:v>108</c:v>
                </c:pt>
                <c:pt idx="21">
                  <c:v>118</c:v>
                </c:pt>
                <c:pt idx="22">
                  <c:v>183</c:v>
                </c:pt>
              </c:numCache>
            </c:numRef>
          </c:val>
          <c:extLst xmlns:c16r2="http://schemas.microsoft.com/office/drawing/2015/06/chart">
            <c:ext xmlns:c16="http://schemas.microsoft.com/office/drawing/2014/chart" uri="{C3380CC4-5D6E-409C-BE32-E72D297353CC}">
              <c16:uniqueId val="{00000006-3701-4BA1-B63C-EC971E8FF01F}"/>
            </c:ext>
          </c:extLst>
        </c:ser>
        <c:ser>
          <c:idx val="7"/>
          <c:order val="7"/>
          <c:tx>
            <c:strRef>
              <c:f>'[memoria para enviar.xls]1.2Tasa de Mortalidad Intrahos '!$I$2:$I$3</c:f>
              <c:strCache>
                <c:ptCount val="2"/>
                <c:pt idx="0">
                  <c:v>Egresos</c:v>
                </c:pt>
              </c:strCache>
            </c:strRef>
          </c:tx>
          <c:spPr>
            <a:solidFill>
              <a:schemeClr val="accent2">
                <a:lumMod val="60000"/>
              </a:schemeClr>
            </a:solidFill>
            <a:ln>
              <a:noFill/>
            </a:ln>
            <a:effectLst/>
          </c:spPr>
          <c:invertIfNegative val="0"/>
          <c:cat>
            <c:strRef>
              <c:f>'[memoria para enviar.xls]1.2Tasa de Mortalidad Intrahos '!$A$4:$A$26</c:f>
              <c:strCache>
                <c:ptCount val="23"/>
                <c:pt idx="3">
                  <c:v>4.Med. General</c:v>
                </c:pt>
                <c:pt idx="4">
                  <c:v>4.Pediatría</c:v>
                </c:pt>
                <c:pt idx="5">
                  <c:v>4.Obstetricia</c:v>
                </c:pt>
                <c:pt idx="6">
                  <c:v>4.Ginecología</c:v>
                </c:pt>
                <c:pt idx="7">
                  <c:v>4.Med. interna</c:v>
                </c:pt>
                <c:pt idx="8">
                  <c:v>4.Cardiología</c:v>
                </c:pt>
                <c:pt idx="9">
                  <c:v>4.Nefrología</c:v>
                </c:pt>
                <c:pt idx="10">
                  <c:v>4.Gastroenterología</c:v>
                </c:pt>
                <c:pt idx="11">
                  <c:v>4.Endocrinología</c:v>
                </c:pt>
                <c:pt idx="12">
                  <c:v>4.Neumología</c:v>
                </c:pt>
                <c:pt idx="13">
                  <c:v>4.Cirugía Gral.</c:v>
                </c:pt>
                <c:pt idx="14">
                  <c:v>4.Oftalmol-Otorrino</c:v>
                </c:pt>
                <c:pt idx="15">
                  <c:v>4.Ortopedia</c:v>
                </c:pt>
                <c:pt idx="16">
                  <c:v>4.Urología</c:v>
                </c:pt>
                <c:pt idx="17">
                  <c:v>4.Neurocirugía</c:v>
                </c:pt>
                <c:pt idx="18">
                  <c:v>4.Hematologia</c:v>
                </c:pt>
                <c:pt idx="19">
                  <c:v>4.Geriatría</c:v>
                </c:pt>
                <c:pt idx="20">
                  <c:v>4.Psiquiatría</c:v>
                </c:pt>
                <c:pt idx="21">
                  <c:v>4.Cuidad. Intens.</c:v>
                </c:pt>
                <c:pt idx="22">
                  <c:v>4.Otras Especialidades</c:v>
                </c:pt>
              </c:strCache>
            </c:strRef>
          </c:cat>
          <c:val>
            <c:numRef>
              <c:f>'[memoria para enviar.xls]1.2Tasa de Mortalidad Intrahos '!$I$4:$I$26</c:f>
              <c:numCache>
                <c:formatCode>General</c:formatCode>
                <c:ptCount val="23"/>
                <c:pt idx="0">
                  <c:v>0</c:v>
                </c:pt>
                <c:pt idx="1">
                  <c:v>0</c:v>
                </c:pt>
                <c:pt idx="2">
                  <c:v>0</c:v>
                </c:pt>
                <c:pt idx="3">
                  <c:v>0</c:v>
                </c:pt>
                <c:pt idx="4">
                  <c:v>0</c:v>
                </c:pt>
                <c:pt idx="5">
                  <c:v>0</c:v>
                </c:pt>
                <c:pt idx="6">
                  <c:v>0</c:v>
                </c:pt>
                <c:pt idx="7">
                  <c:v>23</c:v>
                </c:pt>
                <c:pt idx="8">
                  <c:v>0</c:v>
                </c:pt>
                <c:pt idx="9">
                  <c:v>0</c:v>
                </c:pt>
                <c:pt idx="10">
                  <c:v>0</c:v>
                </c:pt>
                <c:pt idx="11">
                  <c:v>0</c:v>
                </c:pt>
                <c:pt idx="12">
                  <c:v>0</c:v>
                </c:pt>
                <c:pt idx="13">
                  <c:v>1</c:v>
                </c:pt>
                <c:pt idx="14">
                  <c:v>0</c:v>
                </c:pt>
                <c:pt idx="15">
                  <c:v>0</c:v>
                </c:pt>
                <c:pt idx="16">
                  <c:v>0</c:v>
                </c:pt>
                <c:pt idx="17">
                  <c:v>0</c:v>
                </c:pt>
                <c:pt idx="18">
                  <c:v>0</c:v>
                </c:pt>
                <c:pt idx="19">
                  <c:v>22</c:v>
                </c:pt>
                <c:pt idx="20">
                  <c:v>0</c:v>
                </c:pt>
                <c:pt idx="21">
                  <c:v>8</c:v>
                </c:pt>
                <c:pt idx="22">
                  <c:v>42</c:v>
                </c:pt>
              </c:numCache>
            </c:numRef>
          </c:val>
          <c:extLst xmlns:c16r2="http://schemas.microsoft.com/office/drawing/2015/06/chart">
            <c:ext xmlns:c16="http://schemas.microsoft.com/office/drawing/2014/chart" uri="{C3380CC4-5D6E-409C-BE32-E72D297353CC}">
              <c16:uniqueId val="{00000007-3701-4BA1-B63C-EC971E8FF01F}"/>
            </c:ext>
          </c:extLst>
        </c:ser>
        <c:ser>
          <c:idx val="8"/>
          <c:order val="8"/>
          <c:tx>
            <c:strRef>
              <c:f>'[memoria para enviar.xls]1.2Tasa de Mortalidad Intrahos '!$J$2:$J$3</c:f>
              <c:strCache>
                <c:ptCount val="2"/>
                <c:pt idx="0">
                  <c:v>Egresos</c:v>
                </c:pt>
              </c:strCache>
            </c:strRef>
          </c:tx>
          <c:spPr>
            <a:solidFill>
              <a:schemeClr val="accent3">
                <a:lumMod val="60000"/>
              </a:schemeClr>
            </a:solidFill>
            <a:ln>
              <a:noFill/>
            </a:ln>
            <a:effectLst/>
          </c:spPr>
          <c:invertIfNegative val="0"/>
          <c:cat>
            <c:strRef>
              <c:f>'[memoria para enviar.xls]1.2Tasa de Mortalidad Intrahos '!$A$4:$A$26</c:f>
              <c:strCache>
                <c:ptCount val="23"/>
                <c:pt idx="3">
                  <c:v>4.Med. General</c:v>
                </c:pt>
                <c:pt idx="4">
                  <c:v>4.Pediatría</c:v>
                </c:pt>
                <c:pt idx="5">
                  <c:v>4.Obstetricia</c:v>
                </c:pt>
                <c:pt idx="6">
                  <c:v>4.Ginecología</c:v>
                </c:pt>
                <c:pt idx="7">
                  <c:v>4.Med. interna</c:v>
                </c:pt>
                <c:pt idx="8">
                  <c:v>4.Cardiología</c:v>
                </c:pt>
                <c:pt idx="9">
                  <c:v>4.Nefrología</c:v>
                </c:pt>
                <c:pt idx="10">
                  <c:v>4.Gastroenterología</c:v>
                </c:pt>
                <c:pt idx="11">
                  <c:v>4.Endocrinología</c:v>
                </c:pt>
                <c:pt idx="12">
                  <c:v>4.Neumología</c:v>
                </c:pt>
                <c:pt idx="13">
                  <c:v>4.Cirugía Gral.</c:v>
                </c:pt>
                <c:pt idx="14">
                  <c:v>4.Oftalmol-Otorrino</c:v>
                </c:pt>
                <c:pt idx="15">
                  <c:v>4.Ortopedia</c:v>
                </c:pt>
                <c:pt idx="16">
                  <c:v>4.Urología</c:v>
                </c:pt>
                <c:pt idx="17">
                  <c:v>4.Neurocirugía</c:v>
                </c:pt>
                <c:pt idx="18">
                  <c:v>4.Hematologia</c:v>
                </c:pt>
                <c:pt idx="19">
                  <c:v>4.Geriatría</c:v>
                </c:pt>
                <c:pt idx="20">
                  <c:v>4.Psiquiatría</c:v>
                </c:pt>
                <c:pt idx="21">
                  <c:v>4.Cuidad. Intens.</c:v>
                </c:pt>
                <c:pt idx="22">
                  <c:v>4.Otras Especialidades</c:v>
                </c:pt>
              </c:strCache>
            </c:strRef>
          </c:cat>
          <c:val>
            <c:numRef>
              <c:f>'[memoria para enviar.xls]1.2Tasa de Mortalidad Intrahos '!$J$4:$J$26</c:f>
              <c:numCache>
                <c:formatCode>General</c:formatCode>
                <c:ptCount val="23"/>
                <c:pt idx="2">
                  <c:v>0</c:v>
                </c:pt>
                <c:pt idx="3">
                  <c:v>0</c:v>
                </c:pt>
                <c:pt idx="4">
                  <c:v>2</c:v>
                </c:pt>
                <c:pt idx="5">
                  <c:v>0</c:v>
                </c:pt>
                <c:pt idx="6">
                  <c:v>3</c:v>
                </c:pt>
                <c:pt idx="7">
                  <c:v>224</c:v>
                </c:pt>
                <c:pt idx="8">
                  <c:v>0</c:v>
                </c:pt>
                <c:pt idx="9">
                  <c:v>0</c:v>
                </c:pt>
                <c:pt idx="10">
                  <c:v>0</c:v>
                </c:pt>
                <c:pt idx="11">
                  <c:v>0</c:v>
                </c:pt>
                <c:pt idx="12">
                  <c:v>0</c:v>
                </c:pt>
                <c:pt idx="13">
                  <c:v>29</c:v>
                </c:pt>
                <c:pt idx="14">
                  <c:v>0</c:v>
                </c:pt>
                <c:pt idx="15">
                  <c:v>0</c:v>
                </c:pt>
                <c:pt idx="16">
                  <c:v>0</c:v>
                </c:pt>
                <c:pt idx="17">
                  <c:v>0</c:v>
                </c:pt>
                <c:pt idx="18">
                  <c:v>0</c:v>
                </c:pt>
                <c:pt idx="19">
                  <c:v>188</c:v>
                </c:pt>
                <c:pt idx="20">
                  <c:v>0</c:v>
                </c:pt>
                <c:pt idx="21">
                  <c:v>153</c:v>
                </c:pt>
                <c:pt idx="22">
                  <c:v>18</c:v>
                </c:pt>
              </c:numCache>
            </c:numRef>
          </c:val>
          <c:extLst xmlns:c16r2="http://schemas.microsoft.com/office/drawing/2015/06/chart">
            <c:ext xmlns:c16="http://schemas.microsoft.com/office/drawing/2014/chart" uri="{C3380CC4-5D6E-409C-BE32-E72D297353CC}">
              <c16:uniqueId val="{00000008-3701-4BA1-B63C-EC971E8FF01F}"/>
            </c:ext>
          </c:extLst>
        </c:ser>
        <c:ser>
          <c:idx val="9"/>
          <c:order val="9"/>
          <c:tx>
            <c:strRef>
              <c:f>'[memoria para enviar.xls]1.2Tasa de Mortalidad Intrahos '!$K$2:$K$3</c:f>
              <c:strCache>
                <c:ptCount val="2"/>
                <c:pt idx="0">
                  <c:v>Egresos</c:v>
                </c:pt>
              </c:strCache>
            </c:strRef>
          </c:tx>
          <c:spPr>
            <a:solidFill>
              <a:schemeClr val="accent4">
                <a:lumMod val="60000"/>
              </a:schemeClr>
            </a:solidFill>
            <a:ln>
              <a:noFill/>
            </a:ln>
            <a:effectLst/>
          </c:spPr>
          <c:invertIfNegative val="0"/>
          <c:cat>
            <c:strRef>
              <c:f>'[memoria para enviar.xls]1.2Tasa de Mortalidad Intrahos '!$A$4:$A$26</c:f>
              <c:strCache>
                <c:ptCount val="23"/>
                <c:pt idx="3">
                  <c:v>4.Med. General</c:v>
                </c:pt>
                <c:pt idx="4">
                  <c:v>4.Pediatría</c:v>
                </c:pt>
                <c:pt idx="5">
                  <c:v>4.Obstetricia</c:v>
                </c:pt>
                <c:pt idx="6">
                  <c:v>4.Ginecología</c:v>
                </c:pt>
                <c:pt idx="7">
                  <c:v>4.Med. interna</c:v>
                </c:pt>
                <c:pt idx="8">
                  <c:v>4.Cardiología</c:v>
                </c:pt>
                <c:pt idx="9">
                  <c:v>4.Nefrología</c:v>
                </c:pt>
                <c:pt idx="10">
                  <c:v>4.Gastroenterología</c:v>
                </c:pt>
                <c:pt idx="11">
                  <c:v>4.Endocrinología</c:v>
                </c:pt>
                <c:pt idx="12">
                  <c:v>4.Neumología</c:v>
                </c:pt>
                <c:pt idx="13">
                  <c:v>4.Cirugía Gral.</c:v>
                </c:pt>
                <c:pt idx="14">
                  <c:v>4.Oftalmol-Otorrino</c:v>
                </c:pt>
                <c:pt idx="15">
                  <c:v>4.Ortopedia</c:v>
                </c:pt>
                <c:pt idx="16">
                  <c:v>4.Urología</c:v>
                </c:pt>
                <c:pt idx="17">
                  <c:v>4.Neurocirugía</c:v>
                </c:pt>
                <c:pt idx="18">
                  <c:v>4.Hematologia</c:v>
                </c:pt>
                <c:pt idx="19">
                  <c:v>4.Geriatría</c:v>
                </c:pt>
                <c:pt idx="20">
                  <c:v>4.Psiquiatría</c:v>
                </c:pt>
                <c:pt idx="21">
                  <c:v>4.Cuidad. Intens.</c:v>
                </c:pt>
                <c:pt idx="22">
                  <c:v>4.Otras Especialidades</c:v>
                </c:pt>
              </c:strCache>
            </c:strRef>
          </c:cat>
          <c:val>
            <c:numRef>
              <c:f>'[memoria para enviar.xls]1.2Tasa de Mortalidad Intrahos '!$K$4:$K$26</c:f>
              <c:numCache>
                <c:formatCode>General</c:formatCode>
                <c:ptCount val="23"/>
                <c:pt idx="2">
                  <c:v>0</c:v>
                </c:pt>
                <c:pt idx="3">
                  <c:v>0</c:v>
                </c:pt>
                <c:pt idx="4">
                  <c:v>2</c:v>
                </c:pt>
                <c:pt idx="5">
                  <c:v>0</c:v>
                </c:pt>
                <c:pt idx="6">
                  <c:v>3</c:v>
                </c:pt>
                <c:pt idx="7">
                  <c:v>247</c:v>
                </c:pt>
                <c:pt idx="8">
                  <c:v>0</c:v>
                </c:pt>
                <c:pt idx="9">
                  <c:v>0</c:v>
                </c:pt>
                <c:pt idx="10">
                  <c:v>0</c:v>
                </c:pt>
                <c:pt idx="11">
                  <c:v>0</c:v>
                </c:pt>
                <c:pt idx="12">
                  <c:v>0</c:v>
                </c:pt>
                <c:pt idx="13">
                  <c:v>30</c:v>
                </c:pt>
                <c:pt idx="14">
                  <c:v>0</c:v>
                </c:pt>
                <c:pt idx="15">
                  <c:v>0</c:v>
                </c:pt>
                <c:pt idx="16">
                  <c:v>0</c:v>
                </c:pt>
                <c:pt idx="17">
                  <c:v>0</c:v>
                </c:pt>
                <c:pt idx="18">
                  <c:v>0</c:v>
                </c:pt>
                <c:pt idx="19">
                  <c:v>210</c:v>
                </c:pt>
                <c:pt idx="20">
                  <c:v>0</c:v>
                </c:pt>
                <c:pt idx="21">
                  <c:v>161</c:v>
                </c:pt>
                <c:pt idx="22">
                  <c:v>60</c:v>
                </c:pt>
              </c:numCache>
            </c:numRef>
          </c:val>
          <c:extLst xmlns:c16r2="http://schemas.microsoft.com/office/drawing/2015/06/chart">
            <c:ext xmlns:c16="http://schemas.microsoft.com/office/drawing/2014/chart" uri="{C3380CC4-5D6E-409C-BE32-E72D297353CC}">
              <c16:uniqueId val="{00000009-3701-4BA1-B63C-EC971E8FF01F}"/>
            </c:ext>
          </c:extLst>
        </c:ser>
        <c:ser>
          <c:idx val="10"/>
          <c:order val="10"/>
          <c:tx>
            <c:strRef>
              <c:f>'[memoria para enviar.xls]1.2Tasa de Mortalidad Intrahos '!$L$2:$L$3</c:f>
              <c:strCache>
                <c:ptCount val="2"/>
                <c:pt idx="0">
                  <c:v>Egresos</c:v>
                </c:pt>
              </c:strCache>
            </c:strRef>
          </c:tx>
          <c:spPr>
            <a:solidFill>
              <a:schemeClr val="accent5">
                <a:lumMod val="60000"/>
              </a:schemeClr>
            </a:solidFill>
            <a:ln>
              <a:noFill/>
            </a:ln>
            <a:effectLst/>
          </c:spPr>
          <c:invertIfNegative val="0"/>
          <c:cat>
            <c:strRef>
              <c:f>'[memoria para enviar.xls]1.2Tasa de Mortalidad Intrahos '!$A$4:$A$26</c:f>
              <c:strCache>
                <c:ptCount val="23"/>
                <c:pt idx="3">
                  <c:v>4.Med. General</c:v>
                </c:pt>
                <c:pt idx="4">
                  <c:v>4.Pediatría</c:v>
                </c:pt>
                <c:pt idx="5">
                  <c:v>4.Obstetricia</c:v>
                </c:pt>
                <c:pt idx="6">
                  <c:v>4.Ginecología</c:v>
                </c:pt>
                <c:pt idx="7">
                  <c:v>4.Med. interna</c:v>
                </c:pt>
                <c:pt idx="8">
                  <c:v>4.Cardiología</c:v>
                </c:pt>
                <c:pt idx="9">
                  <c:v>4.Nefrología</c:v>
                </c:pt>
                <c:pt idx="10">
                  <c:v>4.Gastroenterología</c:v>
                </c:pt>
                <c:pt idx="11">
                  <c:v>4.Endocrinología</c:v>
                </c:pt>
                <c:pt idx="12">
                  <c:v>4.Neumología</c:v>
                </c:pt>
                <c:pt idx="13">
                  <c:v>4.Cirugía Gral.</c:v>
                </c:pt>
                <c:pt idx="14">
                  <c:v>4.Oftalmol-Otorrino</c:v>
                </c:pt>
                <c:pt idx="15">
                  <c:v>4.Ortopedia</c:v>
                </c:pt>
                <c:pt idx="16">
                  <c:v>4.Urología</c:v>
                </c:pt>
                <c:pt idx="17">
                  <c:v>4.Neurocirugía</c:v>
                </c:pt>
                <c:pt idx="18">
                  <c:v>4.Hematologia</c:v>
                </c:pt>
                <c:pt idx="19">
                  <c:v>4.Geriatría</c:v>
                </c:pt>
                <c:pt idx="20">
                  <c:v>4.Psiquiatría</c:v>
                </c:pt>
                <c:pt idx="21">
                  <c:v>4.Cuidad. Intens.</c:v>
                </c:pt>
                <c:pt idx="22">
                  <c:v>4.Otras Especialidades</c:v>
                </c:pt>
              </c:strCache>
            </c:strRef>
          </c:cat>
          <c:val>
            <c:numRef>
              <c:f>'[memoria para enviar.xls]1.2Tasa de Mortalidad Intrahos '!$L$4:$L$26</c:f>
              <c:numCache>
                <c:formatCode>General</c:formatCode>
                <c:ptCount val="23"/>
                <c:pt idx="0">
                  <c:v>9</c:v>
                </c:pt>
                <c:pt idx="1">
                  <c:v>0</c:v>
                </c:pt>
                <c:pt idx="3">
                  <c:v>0</c:v>
                </c:pt>
                <c:pt idx="4">
                  <c:v>1030</c:v>
                </c:pt>
                <c:pt idx="5">
                  <c:v>1574</c:v>
                </c:pt>
                <c:pt idx="6">
                  <c:v>566</c:v>
                </c:pt>
                <c:pt idx="7">
                  <c:v>1188</c:v>
                </c:pt>
                <c:pt idx="8">
                  <c:v>0</c:v>
                </c:pt>
                <c:pt idx="9">
                  <c:v>0</c:v>
                </c:pt>
                <c:pt idx="10">
                  <c:v>0</c:v>
                </c:pt>
                <c:pt idx="11">
                  <c:v>0</c:v>
                </c:pt>
                <c:pt idx="12">
                  <c:v>1</c:v>
                </c:pt>
                <c:pt idx="13">
                  <c:v>1347</c:v>
                </c:pt>
                <c:pt idx="14">
                  <c:v>16</c:v>
                </c:pt>
                <c:pt idx="15">
                  <c:v>252</c:v>
                </c:pt>
                <c:pt idx="16">
                  <c:v>19</c:v>
                </c:pt>
                <c:pt idx="17">
                  <c:v>36</c:v>
                </c:pt>
                <c:pt idx="18">
                  <c:v>0</c:v>
                </c:pt>
                <c:pt idx="19">
                  <c:v>477</c:v>
                </c:pt>
                <c:pt idx="20">
                  <c:v>108</c:v>
                </c:pt>
                <c:pt idx="21">
                  <c:v>279</c:v>
                </c:pt>
                <c:pt idx="22">
                  <c:v>243</c:v>
                </c:pt>
              </c:numCache>
            </c:numRef>
          </c:val>
          <c:extLst xmlns:c16r2="http://schemas.microsoft.com/office/drawing/2015/06/chart">
            <c:ext xmlns:c16="http://schemas.microsoft.com/office/drawing/2014/chart" uri="{C3380CC4-5D6E-409C-BE32-E72D297353CC}">
              <c16:uniqueId val="{0000000A-3701-4BA1-B63C-EC971E8FF01F}"/>
            </c:ext>
          </c:extLst>
        </c:ser>
        <c:ser>
          <c:idx val="11"/>
          <c:order val="11"/>
          <c:tx>
            <c:strRef>
              <c:f>'[memoria para enviar.xls]1.2Tasa de Mortalidad Intrahos '!$M$2:$M$3</c:f>
              <c:strCache>
                <c:ptCount val="2"/>
                <c:pt idx="0">
                  <c:v>Egresos</c:v>
                </c:pt>
              </c:strCache>
            </c:strRef>
          </c:tx>
          <c:spPr>
            <a:solidFill>
              <a:schemeClr val="accent6">
                <a:lumMod val="60000"/>
              </a:schemeClr>
            </a:solidFill>
            <a:ln>
              <a:noFill/>
            </a:ln>
            <a:effectLst/>
          </c:spPr>
          <c:invertIfNegative val="0"/>
          <c:cat>
            <c:strRef>
              <c:f>'[memoria para enviar.xls]1.2Tasa de Mortalidad Intrahos '!$A$4:$A$26</c:f>
              <c:strCache>
                <c:ptCount val="23"/>
                <c:pt idx="3">
                  <c:v>4.Med. General</c:v>
                </c:pt>
                <c:pt idx="4">
                  <c:v>4.Pediatría</c:v>
                </c:pt>
                <c:pt idx="5">
                  <c:v>4.Obstetricia</c:v>
                </c:pt>
                <c:pt idx="6">
                  <c:v>4.Ginecología</c:v>
                </c:pt>
                <c:pt idx="7">
                  <c:v>4.Med. interna</c:v>
                </c:pt>
                <c:pt idx="8">
                  <c:v>4.Cardiología</c:v>
                </c:pt>
                <c:pt idx="9">
                  <c:v>4.Nefrología</c:v>
                </c:pt>
                <c:pt idx="10">
                  <c:v>4.Gastroenterología</c:v>
                </c:pt>
                <c:pt idx="11">
                  <c:v>4.Endocrinología</c:v>
                </c:pt>
                <c:pt idx="12">
                  <c:v>4.Neumología</c:v>
                </c:pt>
                <c:pt idx="13">
                  <c:v>4.Cirugía Gral.</c:v>
                </c:pt>
                <c:pt idx="14">
                  <c:v>4.Oftalmol-Otorrino</c:v>
                </c:pt>
                <c:pt idx="15">
                  <c:v>4.Ortopedia</c:v>
                </c:pt>
                <c:pt idx="16">
                  <c:v>4.Urología</c:v>
                </c:pt>
                <c:pt idx="17">
                  <c:v>4.Neurocirugía</c:v>
                </c:pt>
                <c:pt idx="18">
                  <c:v>4.Hematologia</c:v>
                </c:pt>
                <c:pt idx="19">
                  <c:v>4.Geriatría</c:v>
                </c:pt>
                <c:pt idx="20">
                  <c:v>4.Psiquiatría</c:v>
                </c:pt>
                <c:pt idx="21">
                  <c:v>4.Cuidad. Intens.</c:v>
                </c:pt>
                <c:pt idx="22">
                  <c:v>4.Otras Especialidades</c:v>
                </c:pt>
              </c:strCache>
            </c:strRef>
          </c:cat>
          <c:val>
            <c:numRef>
              <c:f>'[memoria para enviar.xls]1.2Tasa de Mortalidad Intrahos '!$M$4:$M$26</c:f>
              <c:numCache>
                <c:formatCode>General</c:formatCode>
                <c:ptCount val="23"/>
                <c:pt idx="0">
                  <c:v>10</c:v>
                </c:pt>
                <c:pt idx="1">
                  <c:v>0</c:v>
                </c:pt>
                <c:pt idx="3" formatCode="0.00">
                  <c:v>0</c:v>
                </c:pt>
                <c:pt idx="4" formatCode="0.00">
                  <c:v>0.1941747572815534</c:v>
                </c:pt>
                <c:pt idx="5" formatCode="0.00">
                  <c:v>0</c:v>
                </c:pt>
                <c:pt idx="6" formatCode="0.00">
                  <c:v>0.53003533568904593</c:v>
                </c:pt>
                <c:pt idx="7" formatCode="0.00">
                  <c:v>20.791245791245792</c:v>
                </c:pt>
                <c:pt idx="8" formatCode="0.00">
                  <c:v>0</c:v>
                </c:pt>
                <c:pt idx="9" formatCode="0.00">
                  <c:v>0</c:v>
                </c:pt>
                <c:pt idx="10" formatCode="0.00">
                  <c:v>0</c:v>
                </c:pt>
                <c:pt idx="11" formatCode="0.00">
                  <c:v>0</c:v>
                </c:pt>
                <c:pt idx="12" formatCode="0.00">
                  <c:v>0</c:v>
                </c:pt>
                <c:pt idx="13" formatCode="0.00">
                  <c:v>2.2271714922048997</c:v>
                </c:pt>
                <c:pt idx="14" formatCode="0.00">
                  <c:v>0</c:v>
                </c:pt>
                <c:pt idx="15" formatCode="0.00">
                  <c:v>0</c:v>
                </c:pt>
                <c:pt idx="16" formatCode="0.00">
                  <c:v>0</c:v>
                </c:pt>
                <c:pt idx="17" formatCode="0.00">
                  <c:v>0</c:v>
                </c:pt>
                <c:pt idx="18" formatCode="0.00">
                  <c:v>0</c:v>
                </c:pt>
                <c:pt idx="19" formatCode="0.00">
                  <c:v>44.025157232704402</c:v>
                </c:pt>
                <c:pt idx="20" formatCode="0.00">
                  <c:v>0</c:v>
                </c:pt>
                <c:pt idx="21" formatCode="0.00">
                  <c:v>57.706093189964157</c:v>
                </c:pt>
                <c:pt idx="22" formatCode="0.00">
                  <c:v>24.691358024691358</c:v>
                </c:pt>
              </c:numCache>
            </c:numRef>
          </c:val>
          <c:extLst xmlns:c16r2="http://schemas.microsoft.com/office/drawing/2015/06/chart">
            <c:ext xmlns:c16="http://schemas.microsoft.com/office/drawing/2014/chart" uri="{C3380CC4-5D6E-409C-BE32-E72D297353CC}">
              <c16:uniqueId val="{0000000B-3701-4BA1-B63C-EC971E8FF01F}"/>
            </c:ext>
          </c:extLst>
        </c:ser>
        <c:dLbls>
          <c:showLegendKey val="0"/>
          <c:showVal val="0"/>
          <c:showCatName val="0"/>
          <c:showSerName val="0"/>
          <c:showPercent val="0"/>
          <c:showBubbleSize val="0"/>
        </c:dLbls>
        <c:gapWidth val="150"/>
        <c:axId val="-872244560"/>
        <c:axId val="-872237488"/>
      </c:barChart>
      <c:catAx>
        <c:axId val="-872244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872237488"/>
        <c:crosses val="autoZero"/>
        <c:auto val="1"/>
        <c:lblAlgn val="ctr"/>
        <c:lblOffset val="100"/>
        <c:noMultiLvlLbl val="0"/>
      </c:catAx>
      <c:valAx>
        <c:axId val="-872237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872244560"/>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0"/>
    </c:view3D>
    <c:floor>
      <c:thickness val="0"/>
    </c:floor>
    <c:sideWall>
      <c:thickness val="0"/>
    </c:sideWall>
    <c:backWall>
      <c:thickness val="0"/>
    </c:backWall>
    <c:plotArea>
      <c:layout/>
      <c:pie3DChart>
        <c:varyColors val="1"/>
        <c:ser>
          <c:idx val="0"/>
          <c:order val="0"/>
          <c:tx>
            <c:strRef>
              <c:f>Morbilidad.Mortalidad!$G$221</c:f>
              <c:strCache>
                <c:ptCount val="1"/>
                <c:pt idx="0">
                  <c:v>Total</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8AE6-420E-9BEA-B230E9D0F762}"/>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8AE6-420E-9BEA-B230E9D0F762}"/>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8AE6-420E-9BEA-B230E9D0F762}"/>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8AE6-420E-9BEA-B230E9D0F762}"/>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8AE6-420E-9BEA-B230E9D0F762}"/>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8AE6-420E-9BEA-B230E9D0F762}"/>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8AE6-420E-9BEA-B230E9D0F762}"/>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8AE6-420E-9BEA-B230E9D0F762}"/>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8AE6-420E-9BEA-B230E9D0F762}"/>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8AE6-420E-9BEA-B230E9D0F762}"/>
              </c:ext>
            </c:extLst>
          </c:dPt>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Morbilidad.Mortalidad!$F$222:$F$231</c:f>
              <c:strCache>
                <c:ptCount val="10"/>
                <c:pt idx="0">
                  <c:v>FALLO MULTIORGANICO</c:v>
                </c:pt>
                <c:pt idx="1">
                  <c:v>HERNIACION DE AMIGDALA CEREBELOSA</c:v>
                </c:pt>
                <c:pt idx="2">
                  <c:v>EVENTO CEREBRO VASCULAR</c:v>
                </c:pt>
                <c:pt idx="3">
                  <c:v>SINDROME DISTRES RESPIRATORIO</c:v>
                </c:pt>
                <c:pt idx="4">
                  <c:v>INSUFICIENCIA RESPIRATORIA</c:v>
                </c:pt>
                <c:pt idx="5">
                  <c:v>SHOCK CARDIOGENICO</c:v>
                </c:pt>
                <c:pt idx="6">
                  <c:v>SHOCK SEPTICO</c:v>
                </c:pt>
                <c:pt idx="7">
                  <c:v>SHOCK HIPOVOLEMICO</c:v>
                </c:pt>
                <c:pt idx="8">
                  <c:v>EMERGENCIA HIPERTENSIVA</c:v>
                </c:pt>
                <c:pt idx="9">
                  <c:v>SEPSIS</c:v>
                </c:pt>
              </c:strCache>
            </c:strRef>
          </c:cat>
          <c:val>
            <c:numRef>
              <c:f>Morbilidad.Mortalidad!$G$222:$G$231</c:f>
              <c:numCache>
                <c:formatCode>General</c:formatCode>
                <c:ptCount val="10"/>
                <c:pt idx="0">
                  <c:v>89</c:v>
                </c:pt>
                <c:pt idx="1">
                  <c:v>6</c:v>
                </c:pt>
                <c:pt idx="2">
                  <c:v>3</c:v>
                </c:pt>
                <c:pt idx="3">
                  <c:v>7</c:v>
                </c:pt>
                <c:pt idx="4">
                  <c:v>10</c:v>
                </c:pt>
                <c:pt idx="5">
                  <c:v>14</c:v>
                </c:pt>
                <c:pt idx="6">
                  <c:v>10</c:v>
                </c:pt>
                <c:pt idx="7">
                  <c:v>26</c:v>
                </c:pt>
                <c:pt idx="8">
                  <c:v>9</c:v>
                </c:pt>
                <c:pt idx="9">
                  <c:v>21</c:v>
                </c:pt>
              </c:numCache>
            </c:numRef>
          </c:val>
          <c:extLst xmlns:c16r2="http://schemas.microsoft.com/office/drawing/2015/06/chart">
            <c:ext xmlns:c16="http://schemas.microsoft.com/office/drawing/2014/chart" uri="{C3380CC4-5D6E-409C-BE32-E72D297353CC}">
              <c16:uniqueId val="{00000014-8AE6-420E-9BEA-B230E9D0F762}"/>
            </c:ext>
          </c:extLst>
        </c:ser>
        <c:dLbls>
          <c:showLegendKey val="0"/>
          <c:showVal val="0"/>
          <c:showCatName val="0"/>
          <c:showSerName val="0"/>
          <c:showPercent val="0"/>
          <c:showBubbleSize val="0"/>
          <c:showLeaderLines val="1"/>
        </c:dLbls>
      </c:pie3DChart>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'[memoria para enviar.xls]1.3 Actividad Obstetricia '!$B$2</c:f>
              <c:strCache>
                <c:ptCount val="1"/>
                <c:pt idx="0">
                  <c:v>Población Adolescente  (10-19 años)</c:v>
                </c:pt>
              </c:strCache>
            </c:strRef>
          </c:tx>
          <c:spPr>
            <a:solidFill>
              <a:srgbClr val="4F81BD"/>
            </a:solidFill>
            <a:ln w="25400">
              <a:noFill/>
            </a:ln>
          </c:spPr>
          <c:invertIfNegative val="0"/>
          <c:cat>
            <c:strRef>
              <c:f>'[memoria para enviar.xls]1.3 Actividad Obstetricia '!$A$3:$A$16</c:f>
              <c:strCache>
                <c:ptCount val="14"/>
                <c:pt idx="1">
                  <c:v>Partos Vaginales</c:v>
                </c:pt>
                <c:pt idx="2">
                  <c:v>Cesáreas</c:v>
                </c:pt>
                <c:pt idx="3">
                  <c:v>Total Partos</c:v>
                </c:pt>
                <c:pt idx="4">
                  <c:v>No. Nacidos Vivos</c:v>
                </c:pt>
                <c:pt idx="5">
                  <c:v>No. Nacidos Muertos</c:v>
                </c:pt>
                <c:pt idx="6">
                  <c:v>Total de Nacimientos (Vivos + Muertos)</c:v>
                </c:pt>
                <c:pt idx="7">
                  <c:v>Número de Abortos</c:v>
                </c:pt>
                <c:pt idx="8">
                  <c:v>No. Nacimientos de Bajo Peso (BPN)</c:v>
                </c:pt>
                <c:pt idx="9">
                  <c:v>Prematuridad</c:v>
                </c:pt>
                <c:pt idx="10">
                  <c:v>Malformación</c:v>
                </c:pt>
                <c:pt idx="11">
                  <c:v>Natimuertos</c:v>
                </c:pt>
                <c:pt idx="12">
                  <c:v>Gemelar</c:v>
                </c:pt>
                <c:pt idx="13">
                  <c:v>Más de dos</c:v>
                </c:pt>
              </c:strCache>
            </c:strRef>
          </c:cat>
          <c:val>
            <c:numRef>
              <c:f>'[memoria para enviar.xls]1.3 Actividad Obstetricia '!$B$3:$B$16</c:f>
              <c:numCache>
                <c:formatCode>General</c:formatCode>
                <c:ptCount val="14"/>
                <c:pt idx="1">
                  <c:v>72</c:v>
                </c:pt>
                <c:pt idx="2">
                  <c:v>103</c:v>
                </c:pt>
                <c:pt idx="4">
                  <c:v>171</c:v>
                </c:pt>
                <c:pt idx="5">
                  <c:v>4</c:v>
                </c:pt>
                <c:pt idx="7">
                  <c:v>26</c:v>
                </c:pt>
                <c:pt idx="8">
                  <c:v>13</c:v>
                </c:pt>
                <c:pt idx="9">
                  <c:v>0</c:v>
                </c:pt>
                <c:pt idx="10">
                  <c:v>0</c:v>
                </c:pt>
                <c:pt idx="11">
                  <c:v>0</c:v>
                </c:pt>
                <c:pt idx="12">
                  <c:v>1</c:v>
                </c:pt>
                <c:pt idx="13">
                  <c:v>0</c:v>
                </c:pt>
              </c:numCache>
            </c:numRef>
          </c:val>
          <c:extLst xmlns:c16r2="http://schemas.microsoft.com/office/drawing/2015/06/chart">
            <c:ext xmlns:c16="http://schemas.microsoft.com/office/drawing/2014/chart" uri="{C3380CC4-5D6E-409C-BE32-E72D297353CC}">
              <c16:uniqueId val="{00000000-E158-48ED-901A-89852F1395C8}"/>
            </c:ext>
          </c:extLst>
        </c:ser>
        <c:ser>
          <c:idx val="1"/>
          <c:order val="1"/>
          <c:tx>
            <c:strRef>
              <c:f>'[memoria para enviar.xls]1.3 Actividad Obstetricia '!$C$2</c:f>
              <c:strCache>
                <c:ptCount val="1"/>
                <c:pt idx="0">
                  <c:v>Población                             (20 o más años)</c:v>
                </c:pt>
              </c:strCache>
            </c:strRef>
          </c:tx>
          <c:spPr>
            <a:solidFill>
              <a:srgbClr val="C0504D"/>
            </a:solidFill>
            <a:ln w="25400">
              <a:noFill/>
            </a:ln>
          </c:spPr>
          <c:invertIfNegative val="0"/>
          <c:cat>
            <c:strRef>
              <c:f>'[memoria para enviar.xls]1.3 Actividad Obstetricia '!$A$3:$A$16</c:f>
              <c:strCache>
                <c:ptCount val="14"/>
                <c:pt idx="1">
                  <c:v>Partos Vaginales</c:v>
                </c:pt>
                <c:pt idx="2">
                  <c:v>Cesáreas</c:v>
                </c:pt>
                <c:pt idx="3">
                  <c:v>Total Partos</c:v>
                </c:pt>
                <c:pt idx="4">
                  <c:v>No. Nacidos Vivos</c:v>
                </c:pt>
                <c:pt idx="5">
                  <c:v>No. Nacidos Muertos</c:v>
                </c:pt>
                <c:pt idx="6">
                  <c:v>Total de Nacimientos (Vivos + Muertos)</c:v>
                </c:pt>
                <c:pt idx="7">
                  <c:v>Número de Abortos</c:v>
                </c:pt>
                <c:pt idx="8">
                  <c:v>No. Nacimientos de Bajo Peso (BPN)</c:v>
                </c:pt>
                <c:pt idx="9">
                  <c:v>Prematuridad</c:v>
                </c:pt>
                <c:pt idx="10">
                  <c:v>Malformación</c:v>
                </c:pt>
                <c:pt idx="11">
                  <c:v>Natimuertos</c:v>
                </c:pt>
                <c:pt idx="12">
                  <c:v>Gemelar</c:v>
                </c:pt>
                <c:pt idx="13">
                  <c:v>Más de dos</c:v>
                </c:pt>
              </c:strCache>
            </c:strRef>
          </c:cat>
          <c:val>
            <c:numRef>
              <c:f>'[memoria para enviar.xls]1.3 Actividad Obstetricia '!$C$3:$C$16</c:f>
              <c:numCache>
                <c:formatCode>General</c:formatCode>
                <c:ptCount val="14"/>
                <c:pt idx="1">
                  <c:v>261</c:v>
                </c:pt>
                <c:pt idx="2">
                  <c:v>372</c:v>
                </c:pt>
                <c:pt idx="4">
                  <c:v>634</c:v>
                </c:pt>
                <c:pt idx="5">
                  <c:v>10</c:v>
                </c:pt>
                <c:pt idx="7">
                  <c:v>168</c:v>
                </c:pt>
                <c:pt idx="8">
                  <c:v>55</c:v>
                </c:pt>
                <c:pt idx="9">
                  <c:v>0</c:v>
                </c:pt>
                <c:pt idx="10">
                  <c:v>0</c:v>
                </c:pt>
                <c:pt idx="11">
                  <c:v>0</c:v>
                </c:pt>
                <c:pt idx="12">
                  <c:v>6</c:v>
                </c:pt>
                <c:pt idx="13">
                  <c:v>0</c:v>
                </c:pt>
              </c:numCache>
            </c:numRef>
          </c:val>
          <c:extLst xmlns:c16r2="http://schemas.microsoft.com/office/drawing/2015/06/chart">
            <c:ext xmlns:c16="http://schemas.microsoft.com/office/drawing/2014/chart" uri="{C3380CC4-5D6E-409C-BE32-E72D297353CC}">
              <c16:uniqueId val="{00000001-E158-48ED-901A-89852F1395C8}"/>
            </c:ext>
          </c:extLst>
        </c:ser>
        <c:dLbls>
          <c:showLegendKey val="0"/>
          <c:showVal val="0"/>
          <c:showCatName val="0"/>
          <c:showSerName val="0"/>
          <c:showPercent val="0"/>
          <c:showBubbleSize val="0"/>
        </c:dLbls>
        <c:gapWidth val="150"/>
        <c:shape val="box"/>
        <c:axId val="-872236400"/>
        <c:axId val="-573712080"/>
        <c:axId val="0"/>
      </c:bar3DChart>
      <c:catAx>
        <c:axId val="-872236400"/>
        <c:scaling>
          <c:orientation val="minMax"/>
        </c:scaling>
        <c:delete val="0"/>
        <c:axPos val="b"/>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573712080"/>
        <c:crosses val="autoZero"/>
        <c:auto val="1"/>
        <c:lblAlgn val="ctr"/>
        <c:lblOffset val="100"/>
        <c:noMultiLvlLbl val="0"/>
      </c:catAx>
      <c:valAx>
        <c:axId val="-573712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872236400"/>
        <c:crosses val="autoZero"/>
        <c:crossBetween val="between"/>
      </c:valAx>
      <c:spPr>
        <a:noFill/>
        <a:ln w="25400">
          <a:noFill/>
        </a:ln>
      </c:spPr>
    </c:plotArea>
    <c:legend>
      <c:legendPos val="b"/>
      <c:layout>
        <c:manualLayout>
          <c:xMode val="edge"/>
          <c:yMode val="edge"/>
          <c:x val="8.2365524822217734E-2"/>
          <c:y val="0.89554757111671723"/>
          <c:w val="0.83526877089081808"/>
          <c:h val="9.075384994351432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3385943423738697E-2"/>
          <c:y val="3.2128509540733777E-2"/>
          <c:w val="0.91291035287255762"/>
          <c:h val="0.54648149251684008"/>
        </c:manualLayout>
      </c:layout>
      <c:barChart>
        <c:barDir val="col"/>
        <c:grouping val="clustered"/>
        <c:varyColors val="0"/>
        <c:ser>
          <c:idx val="0"/>
          <c:order val="0"/>
          <c:tx>
            <c:strRef>
              <c:f>'[memoria para enviar.xls]1.4 Otras actividades '!$B$2</c:f>
              <c:strCache>
                <c:ptCount val="1"/>
                <c:pt idx="0">
                  <c:v>Cirugías Mayores</c:v>
                </c:pt>
              </c:strCache>
            </c:strRef>
          </c:tx>
          <c:spPr>
            <a:solidFill>
              <a:srgbClr val="4F81BD"/>
            </a:solidFill>
            <a:ln w="25400">
              <a:noFill/>
            </a:ln>
          </c:spPr>
          <c:invertIfNegative val="0"/>
          <c:cat>
            <c:strRef>
              <c:f>'[memoria para enviar.xls]1.4 Otras actividades '!$A$3:$A$22</c:f>
              <c:strCache>
                <c:ptCount val="20"/>
                <c:pt idx="0">
                  <c:v>General</c:v>
                </c:pt>
                <c:pt idx="1">
                  <c:v>Ortopedia</c:v>
                </c:pt>
                <c:pt idx="2">
                  <c:v>Dermatología</c:v>
                </c:pt>
                <c:pt idx="3">
                  <c:v>Oftalmología</c:v>
                </c:pt>
                <c:pt idx="4">
                  <c:v>Urología</c:v>
                </c:pt>
                <c:pt idx="5">
                  <c:v>Oncológica</c:v>
                </c:pt>
                <c:pt idx="6">
                  <c:v>Otorrinolaringología</c:v>
                </c:pt>
                <c:pt idx="7">
                  <c:v>Cardiología</c:v>
                </c:pt>
                <c:pt idx="8">
                  <c:v>Ginecología</c:v>
                </c:pt>
                <c:pt idx="9">
                  <c:v>Obstetricia</c:v>
                </c:pt>
                <c:pt idx="10">
                  <c:v>Odontología</c:v>
                </c:pt>
                <c:pt idx="11">
                  <c:v>Neurocirugía</c:v>
                </c:pt>
                <c:pt idx="12">
                  <c:v>Trasplantes</c:v>
                </c:pt>
                <c:pt idx="13">
                  <c:v>Reconstructivas no Estéticas</c:v>
                </c:pt>
                <c:pt idx="14">
                  <c:v>Cirugías Pediátricas</c:v>
                </c:pt>
                <c:pt idx="15">
                  <c:v>Cirugía Maxilofacial - Salud Bucal</c:v>
                </c:pt>
                <c:pt idx="16">
                  <c:v>Cirugía de Reducción - Salud Bucal</c:v>
                </c:pt>
                <c:pt idx="17">
                  <c:v>Cirugía Plástica</c:v>
                </c:pt>
                <c:pt idx="18">
                  <c:v>Otros procedimientos quirurgicos</c:v>
                </c:pt>
                <c:pt idx="19">
                  <c:v>TOTAL</c:v>
                </c:pt>
              </c:strCache>
            </c:strRef>
          </c:cat>
          <c:val>
            <c:numRef>
              <c:f>'[memoria para enviar.xls]1.4 Otras actividades '!$B$3:$B$22</c:f>
              <c:numCache>
                <c:formatCode>General</c:formatCode>
                <c:ptCount val="20"/>
                <c:pt idx="0">
                  <c:v>1258</c:v>
                </c:pt>
                <c:pt idx="1">
                  <c:v>287</c:v>
                </c:pt>
                <c:pt idx="6">
                  <c:v>9</c:v>
                </c:pt>
                <c:pt idx="8">
                  <c:v>175</c:v>
                </c:pt>
                <c:pt idx="9">
                  <c:v>891</c:v>
                </c:pt>
                <c:pt idx="14">
                  <c:v>42</c:v>
                </c:pt>
                <c:pt idx="17">
                  <c:v>27</c:v>
                </c:pt>
                <c:pt idx="19">
                  <c:v>2813</c:v>
                </c:pt>
              </c:numCache>
            </c:numRef>
          </c:val>
          <c:extLst xmlns:c16r2="http://schemas.microsoft.com/office/drawing/2015/06/chart">
            <c:ext xmlns:c16="http://schemas.microsoft.com/office/drawing/2014/chart" uri="{C3380CC4-5D6E-409C-BE32-E72D297353CC}">
              <c16:uniqueId val="{00000000-E91B-4817-AC61-87287B8DF78C}"/>
            </c:ext>
          </c:extLst>
        </c:ser>
        <c:ser>
          <c:idx val="1"/>
          <c:order val="1"/>
          <c:tx>
            <c:strRef>
              <c:f>'[memoria para enviar.xls]1.4 Otras actividades '!$C$2</c:f>
              <c:strCache>
                <c:ptCount val="1"/>
                <c:pt idx="0">
                  <c:v>Cirugías Menores</c:v>
                </c:pt>
              </c:strCache>
            </c:strRef>
          </c:tx>
          <c:spPr>
            <a:solidFill>
              <a:srgbClr val="C0504D"/>
            </a:solidFill>
            <a:ln w="25400">
              <a:noFill/>
            </a:ln>
          </c:spPr>
          <c:invertIfNegative val="0"/>
          <c:cat>
            <c:strRef>
              <c:f>'[memoria para enviar.xls]1.4 Otras actividades '!$A$3:$A$22</c:f>
              <c:strCache>
                <c:ptCount val="20"/>
                <c:pt idx="0">
                  <c:v>General</c:v>
                </c:pt>
                <c:pt idx="1">
                  <c:v>Ortopedia</c:v>
                </c:pt>
                <c:pt idx="2">
                  <c:v>Dermatología</c:v>
                </c:pt>
                <c:pt idx="3">
                  <c:v>Oftalmología</c:v>
                </c:pt>
                <c:pt idx="4">
                  <c:v>Urología</c:v>
                </c:pt>
                <c:pt idx="5">
                  <c:v>Oncológica</c:v>
                </c:pt>
                <c:pt idx="6">
                  <c:v>Otorrinolaringología</c:v>
                </c:pt>
                <c:pt idx="7">
                  <c:v>Cardiología</c:v>
                </c:pt>
                <c:pt idx="8">
                  <c:v>Ginecología</c:v>
                </c:pt>
                <c:pt idx="9">
                  <c:v>Obstetricia</c:v>
                </c:pt>
                <c:pt idx="10">
                  <c:v>Odontología</c:v>
                </c:pt>
                <c:pt idx="11">
                  <c:v>Neurocirugía</c:v>
                </c:pt>
                <c:pt idx="12">
                  <c:v>Trasplantes</c:v>
                </c:pt>
                <c:pt idx="13">
                  <c:v>Reconstructivas no Estéticas</c:v>
                </c:pt>
                <c:pt idx="14">
                  <c:v>Cirugías Pediátricas</c:v>
                </c:pt>
                <c:pt idx="15">
                  <c:v>Cirugía Maxilofacial - Salud Bucal</c:v>
                </c:pt>
                <c:pt idx="16">
                  <c:v>Cirugía de Reducción - Salud Bucal</c:v>
                </c:pt>
                <c:pt idx="17">
                  <c:v>Cirugía Plástica</c:v>
                </c:pt>
                <c:pt idx="18">
                  <c:v>Otros procedimientos quirurgicos</c:v>
                </c:pt>
                <c:pt idx="19">
                  <c:v>TOTAL</c:v>
                </c:pt>
              </c:strCache>
            </c:strRef>
          </c:cat>
          <c:val>
            <c:numRef>
              <c:f>'[memoria para enviar.xls]1.4 Otras actividades '!$C$3:$C$22</c:f>
              <c:numCache>
                <c:formatCode>General</c:formatCode>
                <c:ptCount val="20"/>
                <c:pt idx="0">
                  <c:v>527</c:v>
                </c:pt>
                <c:pt idx="1">
                  <c:v>15</c:v>
                </c:pt>
                <c:pt idx="4">
                  <c:v>45</c:v>
                </c:pt>
                <c:pt idx="6">
                  <c:v>0</c:v>
                </c:pt>
                <c:pt idx="8">
                  <c:v>361</c:v>
                </c:pt>
                <c:pt idx="9">
                  <c:v>640</c:v>
                </c:pt>
                <c:pt idx="14">
                  <c:v>29</c:v>
                </c:pt>
                <c:pt idx="19">
                  <c:v>2039</c:v>
                </c:pt>
              </c:numCache>
            </c:numRef>
          </c:val>
          <c:extLst xmlns:c16r2="http://schemas.microsoft.com/office/drawing/2015/06/chart">
            <c:ext xmlns:c16="http://schemas.microsoft.com/office/drawing/2014/chart" uri="{C3380CC4-5D6E-409C-BE32-E72D297353CC}">
              <c16:uniqueId val="{00000001-E91B-4817-AC61-87287B8DF78C}"/>
            </c:ext>
          </c:extLst>
        </c:ser>
        <c:dLbls>
          <c:showLegendKey val="0"/>
          <c:showVal val="0"/>
          <c:showCatName val="0"/>
          <c:showSerName val="0"/>
          <c:showPercent val="0"/>
          <c:showBubbleSize val="0"/>
        </c:dLbls>
        <c:gapWidth val="219"/>
        <c:overlap val="-27"/>
        <c:axId val="-573713712"/>
        <c:axId val="-573687056"/>
      </c:barChart>
      <c:catAx>
        <c:axId val="-57371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573687056"/>
        <c:crosses val="autoZero"/>
        <c:auto val="1"/>
        <c:lblAlgn val="ctr"/>
        <c:lblOffset val="100"/>
        <c:noMultiLvlLbl val="0"/>
      </c:catAx>
      <c:valAx>
        <c:axId val="-573687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573713712"/>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'[memoria para enviar.xls]2.2 Control Materno Inf.'!$B$17</c:f>
              <c:strCache>
                <c:ptCount val="1"/>
                <c:pt idx="0">
                  <c:v>Número Usuarios</c:v>
                </c:pt>
              </c:strCache>
            </c:strRef>
          </c:tx>
          <c:spPr>
            <a:solidFill>
              <a:srgbClr val="4F81BD"/>
            </a:solidFill>
            <a:ln w="25400">
              <a:noFill/>
            </a:ln>
          </c:spPr>
          <c:invertIfNegative val="0"/>
          <c:cat>
            <c:strRef>
              <c:f>'[memoria para enviar.xls]2.2 Control Materno Inf.'!$A$18:$A$28</c:f>
              <c:strCache>
                <c:ptCount val="9"/>
                <c:pt idx="0">
                  <c:v>PILDORAS (CICLOS)  </c:v>
                </c:pt>
                <c:pt idx="1">
                  <c:v>MINIPILDORAS (CICLOS)   </c:v>
                </c:pt>
                <c:pt idx="2">
                  <c:v>TABLETAS VAGINALES (TUBOS)</c:v>
                </c:pt>
                <c:pt idx="3">
                  <c:v>CONDON   </c:v>
                </c:pt>
                <c:pt idx="4">
                  <c:v>ESPUMAS (TUBOS)    </c:v>
                </c:pt>
                <c:pt idx="5">
                  <c:v>DIU                      </c:v>
                </c:pt>
                <c:pt idx="6">
                  <c:v>NORPLANT          </c:v>
                </c:pt>
                <c:pt idx="7">
                  <c:v>INYECCION    </c:v>
                </c:pt>
                <c:pt idx="8">
                  <c:v>Otros</c:v>
                </c:pt>
              </c:strCache>
            </c:strRef>
          </c:cat>
          <c:val>
            <c:numRef>
              <c:f>'[memoria para enviar.xls]2.2 Control Materno Inf.'!$B$18:$B$28</c:f>
              <c:numCache>
                <c:formatCode>General</c:formatCode>
                <c:ptCount val="11"/>
              </c:numCache>
            </c:numRef>
          </c:val>
          <c:extLst xmlns:c16r2="http://schemas.microsoft.com/office/drawing/2015/06/chart">
            <c:ext xmlns:c16="http://schemas.microsoft.com/office/drawing/2014/chart" uri="{C3380CC4-5D6E-409C-BE32-E72D297353CC}">
              <c16:uniqueId val="{00000000-5C79-4F9D-8AE3-36C00A331010}"/>
            </c:ext>
          </c:extLst>
        </c:ser>
        <c:ser>
          <c:idx val="1"/>
          <c:order val="1"/>
          <c:tx>
            <c:v>'Control Materno Inf.'!#REF!</c:v>
          </c:tx>
          <c:spPr>
            <a:solidFill>
              <a:srgbClr val="C0504D"/>
            </a:solidFill>
            <a:ln w="25400">
              <a:noFill/>
            </a:ln>
          </c:spPr>
          <c:invertIfNegative val="0"/>
          <c:cat>
            <c:strRef>
              <c:f>'[memoria para enviar.xls]2.2 Control Materno Inf.'!$A$18:$A$28</c:f>
              <c:strCache>
                <c:ptCount val="9"/>
                <c:pt idx="0">
                  <c:v>PILDORAS (CICLOS)  </c:v>
                </c:pt>
                <c:pt idx="1">
                  <c:v>MINIPILDORAS (CICLOS)   </c:v>
                </c:pt>
                <c:pt idx="2">
                  <c:v>TABLETAS VAGINALES (TUBOS)</c:v>
                </c:pt>
                <c:pt idx="3">
                  <c:v>CONDON   </c:v>
                </c:pt>
                <c:pt idx="4">
                  <c:v>ESPUMAS (TUBOS)    </c:v>
                </c:pt>
                <c:pt idx="5">
                  <c:v>DIU                      </c:v>
                </c:pt>
                <c:pt idx="6">
                  <c:v>NORPLANT          </c:v>
                </c:pt>
                <c:pt idx="7">
                  <c:v>INYECCION    </c:v>
                </c:pt>
                <c:pt idx="8">
                  <c:v>Otros</c:v>
                </c:pt>
              </c:strCache>
            </c:strRef>
          </c:cat>
          <c:val>
            <c:numRef>
              <c:f>'2.2 Control Materno Inf.'!#REF!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1-5C79-4F9D-8AE3-36C00A331010}"/>
            </c:ext>
          </c:extLst>
        </c:ser>
        <c:ser>
          <c:idx val="2"/>
          <c:order val="2"/>
          <c:tx>
            <c:strRef>
              <c:f>'[memoria para enviar.xls]2.2 Control Materno Inf.'!$C$17</c:f>
              <c:strCache>
                <c:ptCount val="1"/>
                <c:pt idx="0">
                  <c:v>1era. Vez</c:v>
                </c:pt>
              </c:strCache>
            </c:strRef>
          </c:tx>
          <c:spPr>
            <a:solidFill>
              <a:srgbClr val="9BBB59"/>
            </a:solidFill>
            <a:ln w="25400">
              <a:noFill/>
            </a:ln>
          </c:spPr>
          <c:invertIfNegative val="0"/>
          <c:cat>
            <c:strRef>
              <c:f>'[memoria para enviar.xls]2.2 Control Materno Inf.'!$A$18:$A$28</c:f>
              <c:strCache>
                <c:ptCount val="9"/>
                <c:pt idx="0">
                  <c:v>PILDORAS (CICLOS)  </c:v>
                </c:pt>
                <c:pt idx="1">
                  <c:v>MINIPILDORAS (CICLOS)   </c:v>
                </c:pt>
                <c:pt idx="2">
                  <c:v>TABLETAS VAGINALES (TUBOS)</c:v>
                </c:pt>
                <c:pt idx="3">
                  <c:v>CONDON   </c:v>
                </c:pt>
                <c:pt idx="4">
                  <c:v>ESPUMAS (TUBOS)    </c:v>
                </c:pt>
                <c:pt idx="5">
                  <c:v>DIU                      </c:v>
                </c:pt>
                <c:pt idx="6">
                  <c:v>NORPLANT          </c:v>
                </c:pt>
                <c:pt idx="7">
                  <c:v>INYECCION    </c:v>
                </c:pt>
                <c:pt idx="8">
                  <c:v>Otros</c:v>
                </c:pt>
              </c:strCache>
            </c:strRef>
          </c:cat>
          <c:val>
            <c:numRef>
              <c:f>'[memoria para enviar.xls]2.2 Control Materno Inf.'!$C$18:$C$28</c:f>
              <c:numCache>
                <c:formatCode>General</c:formatCode>
                <c:ptCount val="11"/>
                <c:pt idx="0">
                  <c:v>15</c:v>
                </c:pt>
                <c:pt idx="1">
                  <c:v>15</c:v>
                </c:pt>
                <c:pt idx="2">
                  <c:v>78</c:v>
                </c:pt>
                <c:pt idx="3">
                  <c:v>3</c:v>
                </c:pt>
                <c:pt idx="4">
                  <c:v>0</c:v>
                </c:pt>
                <c:pt idx="5">
                  <c:v>5</c:v>
                </c:pt>
                <c:pt idx="6">
                  <c:v>0</c:v>
                </c:pt>
                <c:pt idx="7">
                  <c:v>0</c:v>
                </c:pt>
              </c:numCache>
            </c:numRef>
          </c:val>
          <c:extLst xmlns:c16r2="http://schemas.microsoft.com/office/drawing/2015/06/chart">
            <c:ext xmlns:c16="http://schemas.microsoft.com/office/drawing/2014/chart" uri="{C3380CC4-5D6E-409C-BE32-E72D297353CC}">
              <c16:uniqueId val="{00000002-5C79-4F9D-8AE3-36C00A331010}"/>
            </c:ext>
          </c:extLst>
        </c:ser>
        <c:ser>
          <c:idx val="3"/>
          <c:order val="3"/>
          <c:tx>
            <c:strRef>
              <c:f>'[memoria para enviar.xls]2.2 Control Materno Inf.'!$D$17</c:f>
              <c:strCache>
                <c:ptCount val="1"/>
                <c:pt idx="0">
                  <c:v>Subsecuentes</c:v>
                </c:pt>
              </c:strCache>
            </c:strRef>
          </c:tx>
          <c:spPr>
            <a:solidFill>
              <a:srgbClr val="8064A2"/>
            </a:solidFill>
            <a:ln w="25400">
              <a:noFill/>
            </a:ln>
          </c:spPr>
          <c:invertIfNegative val="0"/>
          <c:cat>
            <c:strRef>
              <c:f>'[memoria para enviar.xls]2.2 Control Materno Inf.'!$A$18:$A$28</c:f>
              <c:strCache>
                <c:ptCount val="9"/>
                <c:pt idx="0">
                  <c:v>PILDORAS (CICLOS)  </c:v>
                </c:pt>
                <c:pt idx="1">
                  <c:v>MINIPILDORAS (CICLOS)   </c:v>
                </c:pt>
                <c:pt idx="2">
                  <c:v>TABLETAS VAGINALES (TUBOS)</c:v>
                </c:pt>
                <c:pt idx="3">
                  <c:v>CONDON   </c:v>
                </c:pt>
                <c:pt idx="4">
                  <c:v>ESPUMAS (TUBOS)    </c:v>
                </c:pt>
                <c:pt idx="5">
                  <c:v>DIU                      </c:v>
                </c:pt>
                <c:pt idx="6">
                  <c:v>NORPLANT          </c:v>
                </c:pt>
                <c:pt idx="7">
                  <c:v>INYECCION    </c:v>
                </c:pt>
                <c:pt idx="8">
                  <c:v>Otros</c:v>
                </c:pt>
              </c:strCache>
            </c:strRef>
          </c:cat>
          <c:val>
            <c:numRef>
              <c:f>'[memoria para enviar.xls]2.2 Control Materno Inf.'!$D$18:$D$28</c:f>
              <c:numCache>
                <c:formatCode>General</c:formatCode>
                <c:ptCount val="11"/>
                <c:pt idx="0">
                  <c:v>166</c:v>
                </c:pt>
                <c:pt idx="1">
                  <c:v>166</c:v>
                </c:pt>
                <c:pt idx="2">
                  <c:v>315</c:v>
                </c:pt>
                <c:pt idx="3">
                  <c:v>12</c:v>
                </c:pt>
                <c:pt idx="4">
                  <c:v>0</c:v>
                </c:pt>
                <c:pt idx="5">
                  <c:v>23</c:v>
                </c:pt>
                <c:pt idx="6">
                  <c:v>0</c:v>
                </c:pt>
                <c:pt idx="7">
                  <c:v>4</c:v>
                </c:pt>
              </c:numCache>
            </c:numRef>
          </c:val>
          <c:extLst xmlns:c16r2="http://schemas.microsoft.com/office/drawing/2015/06/chart">
            <c:ext xmlns:c16="http://schemas.microsoft.com/office/drawing/2014/chart" uri="{C3380CC4-5D6E-409C-BE32-E72D297353CC}">
              <c16:uniqueId val="{00000003-5C79-4F9D-8AE3-36C00A331010}"/>
            </c:ext>
          </c:extLst>
        </c:ser>
        <c:dLbls>
          <c:showLegendKey val="0"/>
          <c:showVal val="0"/>
          <c:showCatName val="0"/>
          <c:showSerName val="0"/>
          <c:showPercent val="0"/>
          <c:showBubbleSize val="0"/>
        </c:dLbls>
        <c:gapWidth val="150"/>
        <c:overlap val="100"/>
        <c:axId val="-573711536"/>
        <c:axId val="-573694672"/>
      </c:barChart>
      <c:catAx>
        <c:axId val="-573711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573694672"/>
        <c:crosses val="autoZero"/>
        <c:auto val="1"/>
        <c:lblAlgn val="ctr"/>
        <c:lblOffset val="100"/>
        <c:noMultiLvlLbl val="0"/>
      </c:catAx>
      <c:valAx>
        <c:axId val="-573694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573711536"/>
        <c:crosses val="autoZero"/>
        <c:crossBetween val="between"/>
      </c:valAx>
      <c:spPr>
        <a:noFill/>
        <a:ln w="25400">
          <a:noFill/>
        </a:ln>
      </c:spPr>
    </c:plotArea>
    <c:legend>
      <c:legendPos val="b"/>
      <c:legendEntry>
        <c:idx val="1"/>
        <c:delete val="1"/>
      </c:legendEntry>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'[memoria para enviar.xls]2.5 Servicios'!$B$3</c:f>
              <c:strCache>
                <c:ptCount val="1"/>
              </c:strCache>
            </c:strRef>
          </c:tx>
          <c:spPr>
            <a:ln w="28575" cap="rnd">
              <a:solidFill>
                <a:schemeClr val="accent1"/>
              </a:solidFill>
              <a:round/>
            </a:ln>
            <a:effectLst/>
          </c:spPr>
          <c:invertIfNegative val="0"/>
          <c:cat>
            <c:strRef>
              <c:f>'[memoria para enviar.xls]2.5 Servicios'!$A$4:$A$20</c:f>
              <c:strCache>
                <c:ptCount val="17"/>
                <c:pt idx="0">
                  <c:v>Radiografías</c:v>
                </c:pt>
                <c:pt idx="1">
                  <c:v>Endoscopias Gástricas</c:v>
                </c:pt>
                <c:pt idx="2">
                  <c:v>Sonografias</c:v>
                </c:pt>
                <c:pt idx="3">
                  <c:v>Electrocardiogramas</c:v>
                </c:pt>
                <c:pt idx="4">
                  <c:v>Ecografías</c:v>
                </c:pt>
                <c:pt idx="5">
                  <c:v>Tomografías</c:v>
                </c:pt>
                <c:pt idx="6">
                  <c:v>Resonancia Magnética</c:v>
                </c:pt>
                <c:pt idx="7">
                  <c:v>Fluoroscopios</c:v>
                </c:pt>
                <c:pt idx="8">
                  <c:v>Cistoscopias</c:v>
                </c:pt>
                <c:pt idx="9">
                  <c:v>Broncoscopias</c:v>
                </c:pt>
                <c:pt idx="10">
                  <c:v>Espirometrias</c:v>
                </c:pt>
                <c:pt idx="11">
                  <c:v>Sonomamografia</c:v>
                </c:pt>
                <c:pt idx="12">
                  <c:v>Mamografías</c:v>
                </c:pt>
                <c:pt idx="13">
                  <c:v>Otros (Detallar):</c:v>
                </c:pt>
                <c:pt idx="14">
                  <c:v>Rectocismoidoscopia</c:v>
                </c:pt>
                <c:pt idx="15">
                  <c:v>Examenes de patologia</c:v>
                </c:pt>
                <c:pt idx="16">
                  <c:v>Electroencefalografia</c:v>
                </c:pt>
              </c:strCache>
            </c:strRef>
          </c:cat>
          <c:val>
            <c:numRef>
              <c:f>'[memoria para enviar.xls]2.5 Servicios'!$B$4:$B$20</c:f>
              <c:numCache>
                <c:formatCode>General</c:formatCode>
                <c:ptCount val="17"/>
              </c:numCache>
            </c:numRef>
          </c:val>
          <c:extLst xmlns:c16r2="http://schemas.microsoft.com/office/drawing/2015/06/chart">
            <c:ext xmlns:c16="http://schemas.microsoft.com/office/drawing/2014/chart" uri="{C3380CC4-5D6E-409C-BE32-E72D297353CC}">
              <c16:uniqueId val="{00000000-9A15-48C0-B246-8630F3C5CC0A}"/>
            </c:ext>
          </c:extLst>
        </c:ser>
        <c:ser>
          <c:idx val="1"/>
          <c:order val="1"/>
          <c:tx>
            <c:v>'2.5 Servicios'!#REF!</c:v>
          </c:tx>
          <c:spPr>
            <a:ln w="28575" cap="rnd">
              <a:solidFill>
                <a:schemeClr val="accent2"/>
              </a:solidFill>
              <a:round/>
            </a:ln>
            <a:effectLst/>
          </c:spPr>
          <c:invertIfNegative val="0"/>
          <c:cat>
            <c:strRef>
              <c:f>'[memoria para enviar.xls]2.5 Servicios'!$A$4:$A$20</c:f>
              <c:strCache>
                <c:ptCount val="17"/>
                <c:pt idx="0">
                  <c:v>Radiografías</c:v>
                </c:pt>
                <c:pt idx="1">
                  <c:v>Endoscopias Gástricas</c:v>
                </c:pt>
                <c:pt idx="2">
                  <c:v>Sonografias</c:v>
                </c:pt>
                <c:pt idx="3">
                  <c:v>Electrocardiogramas</c:v>
                </c:pt>
                <c:pt idx="4">
                  <c:v>Ecografías</c:v>
                </c:pt>
                <c:pt idx="5">
                  <c:v>Tomografías</c:v>
                </c:pt>
                <c:pt idx="6">
                  <c:v>Resonancia Magnética</c:v>
                </c:pt>
                <c:pt idx="7">
                  <c:v>Fluoroscopios</c:v>
                </c:pt>
                <c:pt idx="8">
                  <c:v>Cistoscopias</c:v>
                </c:pt>
                <c:pt idx="9">
                  <c:v>Broncoscopias</c:v>
                </c:pt>
                <c:pt idx="10">
                  <c:v>Espirometrias</c:v>
                </c:pt>
                <c:pt idx="11">
                  <c:v>Sonomamografia</c:v>
                </c:pt>
                <c:pt idx="12">
                  <c:v>Mamografías</c:v>
                </c:pt>
                <c:pt idx="13">
                  <c:v>Otros (Detallar):</c:v>
                </c:pt>
                <c:pt idx="14">
                  <c:v>Rectocismoidoscopia</c:v>
                </c:pt>
                <c:pt idx="15">
                  <c:v>Examenes de patologia</c:v>
                </c:pt>
                <c:pt idx="16">
                  <c:v>Electroencefalografia</c:v>
                </c:pt>
              </c:strCache>
            </c:strRef>
          </c:cat>
          <c:val>
            <c:numRef>
              <c:f>'[memoria para enviar.xls]2.5 Servicios'!$C$4:$C$20</c:f>
              <c:numCache>
                <c:formatCode>General</c:formatCode>
                <c:ptCount val="17"/>
                <c:pt idx="0">
                  <c:v>23231</c:v>
                </c:pt>
                <c:pt idx="1">
                  <c:v>27</c:v>
                </c:pt>
                <c:pt idx="2">
                  <c:v>9471</c:v>
                </c:pt>
                <c:pt idx="3">
                  <c:v>5532</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xmlns:c16r2="http://schemas.microsoft.com/office/drawing/2015/06/chart">
            <c:ext xmlns:c16="http://schemas.microsoft.com/office/drawing/2014/chart" uri="{C3380CC4-5D6E-409C-BE32-E72D297353CC}">
              <c16:uniqueId val="{00000001-9A15-48C0-B246-8630F3C5CC0A}"/>
            </c:ext>
          </c:extLst>
        </c:ser>
        <c:ser>
          <c:idx val="2"/>
          <c:order val="2"/>
          <c:tx>
            <c:strRef>
              <c:f>'[memoria para enviar.xls]2.5 Servicios'!$C$3</c:f>
              <c:strCache>
                <c:ptCount val="1"/>
                <c:pt idx="0">
                  <c:v>Pacientes Internos</c:v>
                </c:pt>
              </c:strCache>
            </c:strRef>
          </c:tx>
          <c:spPr>
            <a:ln w="28575" cap="rnd">
              <a:solidFill>
                <a:schemeClr val="accent3"/>
              </a:solidFill>
              <a:round/>
            </a:ln>
            <a:effectLst/>
          </c:spPr>
          <c:invertIfNegative val="0"/>
          <c:dLbls>
            <c:dLbl>
              <c:idx val="1"/>
              <c:layout>
                <c:manualLayout>
                  <c:x val="-6.8728522336769758E-3"/>
                  <c:y val="-3.7856149612272613E-2"/>
                </c:manualLayout>
              </c:layout>
              <c:spPr>
                <a:noFill/>
                <a:ln w="25400">
                  <a:noFill/>
                </a:ln>
              </c:spPr>
              <c:txPr>
                <a:bodyPr wrap="square" lIns="38100" tIns="19050" rIns="38100" bIns="19050" anchor="ctr">
                  <a:spAutoFit/>
                </a:bodyPr>
                <a:lstStyle/>
                <a:p>
                  <a:pPr>
                    <a:defRPr/>
                  </a:pPr>
                  <a:endParaRPr lang="es-DO"/>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A15-48C0-B246-8630F3C5CC0A}"/>
                </c:ext>
                <c:ext xmlns:c15="http://schemas.microsoft.com/office/drawing/2012/chart" uri="{CE6537A1-D6FC-4f65-9D91-7224C49458BB}"/>
              </c:extLst>
            </c:dLbl>
            <c:dLbl>
              <c:idx val="3"/>
              <c:layout>
                <c:manualLayout>
                  <c:x val="6.8728522336769758E-3"/>
                  <c:y val="-7.5712299224545091E-3"/>
                </c:manualLayout>
              </c:layout>
              <c:spPr>
                <a:noFill/>
                <a:ln w="25400">
                  <a:noFill/>
                </a:ln>
              </c:spPr>
              <c:txPr>
                <a:bodyPr wrap="square" lIns="38100" tIns="19050" rIns="38100" bIns="19050" anchor="ctr">
                  <a:spAutoFit/>
                </a:bodyPr>
                <a:lstStyle/>
                <a:p>
                  <a:pPr>
                    <a:defRPr/>
                  </a:pPr>
                  <a:endParaRPr lang="es-DO"/>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A15-48C0-B246-8630F3C5CC0A}"/>
                </c:ext>
                <c:ext xmlns:c15="http://schemas.microsoft.com/office/drawing/2012/chart" uri="{CE6537A1-D6FC-4f65-9D91-7224C49458BB}"/>
              </c:extLst>
            </c:dLbl>
            <c:dLbl>
              <c:idx val="4"/>
              <c:layout>
                <c:manualLayout>
                  <c:x val="-1.3745704467353993E-2"/>
                  <c:y val="-6.4355454340863399E-2"/>
                </c:manualLayout>
              </c:layout>
              <c:spPr>
                <a:noFill/>
                <a:ln w="25400">
                  <a:noFill/>
                </a:ln>
              </c:spPr>
              <c:txPr>
                <a:bodyPr wrap="square" lIns="38100" tIns="19050" rIns="38100" bIns="19050" anchor="ctr">
                  <a:spAutoFit/>
                </a:bodyPr>
                <a:lstStyle/>
                <a:p>
                  <a:pPr>
                    <a:defRPr/>
                  </a:pPr>
                  <a:endParaRPr lang="es-DO"/>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A15-48C0-B246-8630F3C5CC0A}"/>
                </c:ext>
                <c:ext xmlns:c15="http://schemas.microsoft.com/office/drawing/2012/chart" uri="{CE6537A1-D6FC-4f65-9D91-7224C49458BB}"/>
              </c:extLst>
            </c:dLbl>
            <c:dLbl>
              <c:idx val="5"/>
              <c:layout>
                <c:manualLayout>
                  <c:x val="9.1638029782359267E-3"/>
                  <c:y val="-0.12871090868172672"/>
                </c:manualLayout>
              </c:layout>
              <c:spPr>
                <a:noFill/>
                <a:ln w="25400">
                  <a:noFill/>
                </a:ln>
              </c:spPr>
              <c:txPr>
                <a:bodyPr wrap="square" lIns="38100" tIns="19050" rIns="38100" bIns="19050" anchor="ctr">
                  <a:spAutoFit/>
                </a:bodyPr>
                <a:lstStyle/>
                <a:p>
                  <a:pPr>
                    <a:defRPr/>
                  </a:pPr>
                  <a:endParaRPr lang="es-DO"/>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A15-48C0-B246-8630F3C5CC0A}"/>
                </c:ext>
                <c:ext xmlns:c15="http://schemas.microsoft.com/office/drawing/2012/chart" uri="{CE6537A1-D6FC-4f65-9D91-7224C49458BB}"/>
              </c:extLst>
            </c:dLbl>
            <c:dLbl>
              <c:idx val="15"/>
              <c:layout>
                <c:manualLayout>
                  <c:x val="-5.9564719358533788E-2"/>
                  <c:y val="-6.8141069302090587E-2"/>
                </c:manualLayout>
              </c:layout>
              <c:spPr>
                <a:noFill/>
                <a:ln w="25400">
                  <a:noFill/>
                </a:ln>
              </c:spPr>
              <c:txPr>
                <a:bodyPr wrap="square" lIns="38100" tIns="19050" rIns="38100" bIns="19050" anchor="ctr">
                  <a:spAutoFit/>
                </a:bodyPr>
                <a:lstStyle/>
                <a:p>
                  <a:pPr>
                    <a:defRPr/>
                  </a:pPr>
                  <a:endParaRPr lang="es-DO"/>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A15-48C0-B246-8630F3C5CC0A}"/>
                </c:ext>
                <c:ext xmlns:c15="http://schemas.microsoft.com/office/drawing/2012/chart" uri="{CE6537A1-D6FC-4f65-9D91-7224C49458BB}"/>
              </c:extLst>
            </c:dLbl>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'[memoria para enviar.xls]2.5 Servicios'!$A$4:$A$20</c:f>
              <c:strCache>
                <c:ptCount val="17"/>
                <c:pt idx="0">
                  <c:v>Radiografías</c:v>
                </c:pt>
                <c:pt idx="1">
                  <c:v>Endoscopias Gástricas</c:v>
                </c:pt>
                <c:pt idx="2">
                  <c:v>Sonografias</c:v>
                </c:pt>
                <c:pt idx="3">
                  <c:v>Electrocardiogramas</c:v>
                </c:pt>
                <c:pt idx="4">
                  <c:v>Ecografías</c:v>
                </c:pt>
                <c:pt idx="5">
                  <c:v>Tomografías</c:v>
                </c:pt>
                <c:pt idx="6">
                  <c:v>Resonancia Magnética</c:v>
                </c:pt>
                <c:pt idx="7">
                  <c:v>Fluoroscopios</c:v>
                </c:pt>
                <c:pt idx="8">
                  <c:v>Cistoscopias</c:v>
                </c:pt>
                <c:pt idx="9">
                  <c:v>Broncoscopias</c:v>
                </c:pt>
                <c:pt idx="10">
                  <c:v>Espirometrias</c:v>
                </c:pt>
                <c:pt idx="11">
                  <c:v>Sonomamografia</c:v>
                </c:pt>
                <c:pt idx="12">
                  <c:v>Mamografías</c:v>
                </c:pt>
                <c:pt idx="13">
                  <c:v>Otros (Detallar):</c:v>
                </c:pt>
                <c:pt idx="14">
                  <c:v>Rectocismoidoscopia</c:v>
                </c:pt>
                <c:pt idx="15">
                  <c:v>Examenes de patologia</c:v>
                </c:pt>
                <c:pt idx="16">
                  <c:v>Electroencefalografia</c:v>
                </c:pt>
              </c:strCache>
            </c:strRef>
          </c:cat>
          <c:val>
            <c:numRef>
              <c:f>'[memoria para enviar.xls]2.5 Servicios'!$D$4:$D$20</c:f>
              <c:numCache>
                <c:formatCode>General</c:formatCode>
                <c:ptCount val="17"/>
              </c:numCache>
            </c:numRef>
          </c:val>
          <c:extLst xmlns:c16r2="http://schemas.microsoft.com/office/drawing/2015/06/chart">
            <c:ext xmlns:c16="http://schemas.microsoft.com/office/drawing/2014/chart" uri="{C3380CC4-5D6E-409C-BE32-E72D297353CC}">
              <c16:uniqueId val="{00000007-9A15-48C0-B246-8630F3C5CC0A}"/>
            </c:ext>
          </c:extLst>
        </c:ser>
        <c:ser>
          <c:idx val="3"/>
          <c:order val="3"/>
          <c:tx>
            <c:strRef>
              <c:f>'[memoria para enviar.xls]2.5 Servicios'!$E$3</c:f>
              <c:strCache>
                <c:ptCount val="1"/>
                <c:pt idx="0">
                  <c:v>Pacientes Externos</c:v>
                </c:pt>
              </c:strCache>
            </c:strRef>
          </c:tx>
          <c:spPr>
            <a:ln w="28575" cap="rnd">
              <a:solidFill>
                <a:schemeClr val="accent4"/>
              </a:solidFill>
              <a:round/>
            </a:ln>
            <a:effectLst/>
          </c:spPr>
          <c:invertIfNegative val="0"/>
          <c:dLbls>
            <c:dLbl>
              <c:idx val="0"/>
              <c:layout>
                <c:manualLayout>
                  <c:x val="4.1237113402061855E-2"/>
                  <c:y val="-4.5427379534727058E-2"/>
                </c:manualLayout>
              </c:layout>
              <c:spPr>
                <a:noFill/>
                <a:ln w="25400">
                  <a:noFill/>
                </a:ln>
              </c:spPr>
              <c:txPr>
                <a:bodyPr wrap="square" lIns="38100" tIns="19050" rIns="38100" bIns="19050" anchor="ctr">
                  <a:spAutoFit/>
                </a:bodyPr>
                <a:lstStyle/>
                <a:p>
                  <a:pPr>
                    <a:defRPr/>
                  </a:pPr>
                  <a:endParaRPr lang="es-DO"/>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A15-48C0-B246-8630F3C5CC0A}"/>
                </c:ext>
                <c:ext xmlns:c15="http://schemas.microsoft.com/office/drawing/2012/chart" uri="{CE6537A1-D6FC-4f65-9D91-7224C49458BB}"/>
              </c:extLst>
            </c:dLbl>
            <c:dLbl>
              <c:idx val="1"/>
              <c:layout>
                <c:manualLayout>
                  <c:x val="6.8728522336769758E-3"/>
                  <c:y val="-9.8425988991908617E-2"/>
                </c:manualLayout>
              </c:layout>
              <c:spPr>
                <a:noFill/>
                <a:ln w="25400">
                  <a:noFill/>
                </a:ln>
              </c:spPr>
              <c:txPr>
                <a:bodyPr wrap="square" lIns="38100" tIns="19050" rIns="38100" bIns="19050" anchor="ctr">
                  <a:spAutoFit/>
                </a:bodyPr>
                <a:lstStyle/>
                <a:p>
                  <a:pPr>
                    <a:defRPr/>
                  </a:pPr>
                  <a:endParaRPr lang="es-DO"/>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A15-48C0-B246-8630F3C5CC0A}"/>
                </c:ext>
                <c:ext xmlns:c15="http://schemas.microsoft.com/office/drawing/2012/chart" uri="{CE6537A1-D6FC-4f65-9D91-7224C49458BB}"/>
              </c:extLst>
            </c:dLbl>
            <c:dLbl>
              <c:idx val="2"/>
              <c:layout>
                <c:manualLayout>
                  <c:x val="3.6655211912943873E-2"/>
                  <c:y val="-0.10599721891436316"/>
                </c:manualLayout>
              </c:layout>
              <c:spPr>
                <a:noFill/>
                <a:ln w="25400">
                  <a:noFill/>
                </a:ln>
              </c:spPr>
              <c:txPr>
                <a:bodyPr wrap="square" lIns="38100" tIns="19050" rIns="38100" bIns="19050" anchor="ctr">
                  <a:spAutoFit/>
                </a:bodyPr>
                <a:lstStyle/>
                <a:p>
                  <a:pPr>
                    <a:defRPr/>
                  </a:pPr>
                  <a:endParaRPr lang="es-DO"/>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9A15-48C0-B246-8630F3C5CC0A}"/>
                </c:ext>
                <c:ext xmlns:c15="http://schemas.microsoft.com/office/drawing/2012/chart" uri="{CE6537A1-D6FC-4f65-9D91-7224C49458BB}"/>
              </c:extLst>
            </c:dLbl>
            <c:dLbl>
              <c:idx val="3"/>
              <c:layout>
                <c:manualLayout>
                  <c:x val="0.10996563573883157"/>
                  <c:y val="-0.14385336852663572"/>
                </c:manualLayout>
              </c:layout>
              <c:spPr>
                <a:noFill/>
                <a:ln w="25400">
                  <a:noFill/>
                </a:ln>
              </c:spPr>
              <c:txPr>
                <a:bodyPr wrap="square" lIns="38100" tIns="19050" rIns="38100" bIns="19050" anchor="ctr">
                  <a:spAutoFit/>
                </a:bodyPr>
                <a:lstStyle/>
                <a:p>
                  <a:pPr>
                    <a:defRPr/>
                  </a:pPr>
                  <a:endParaRPr lang="es-DO"/>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9A15-48C0-B246-8630F3C5CC0A}"/>
                </c:ext>
                <c:ext xmlns:c15="http://schemas.microsoft.com/office/drawing/2012/chart" uri="{CE6537A1-D6FC-4f65-9D91-7224C49458BB}"/>
              </c:extLst>
            </c:dLbl>
            <c:dLbl>
              <c:idx val="4"/>
              <c:layout>
                <c:manualLayout>
                  <c:x val="1.6036655211912942E-2"/>
                  <c:y val="-9.4640374030681429E-2"/>
                </c:manualLayout>
              </c:layout>
              <c:spPr>
                <a:noFill/>
                <a:ln w="25400">
                  <a:noFill/>
                </a:ln>
              </c:spPr>
              <c:txPr>
                <a:bodyPr wrap="square" lIns="38100" tIns="19050" rIns="38100" bIns="19050" anchor="ctr">
                  <a:spAutoFit/>
                </a:bodyPr>
                <a:lstStyle/>
                <a:p>
                  <a:pPr>
                    <a:defRPr/>
                  </a:pPr>
                  <a:endParaRPr lang="es-DO"/>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9A15-48C0-B246-8630F3C5CC0A}"/>
                </c:ext>
                <c:ext xmlns:c15="http://schemas.microsoft.com/office/drawing/2012/chart" uri="{CE6537A1-D6FC-4f65-9D91-7224C49458BB}"/>
              </c:extLst>
            </c:dLbl>
            <c:dLbl>
              <c:idx val="5"/>
              <c:layout>
                <c:manualLayout>
                  <c:x val="6.6437571592210767E-2"/>
                  <c:y val="-6.8141069302090587E-2"/>
                </c:manualLayout>
              </c:layout>
              <c:spPr>
                <a:noFill/>
                <a:ln w="25400">
                  <a:noFill/>
                </a:ln>
              </c:spPr>
              <c:txPr>
                <a:bodyPr wrap="square" lIns="38100" tIns="19050" rIns="38100" bIns="19050" anchor="ctr">
                  <a:spAutoFit/>
                </a:bodyPr>
                <a:lstStyle/>
                <a:p>
                  <a:pPr>
                    <a:defRPr/>
                  </a:pPr>
                  <a:endParaRPr lang="es-DO"/>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9A15-48C0-B246-8630F3C5CC0A}"/>
                </c:ext>
                <c:ext xmlns:c15="http://schemas.microsoft.com/office/drawing/2012/chart" uri="{CE6537A1-D6FC-4f65-9D91-7224C49458BB}"/>
              </c:extLst>
            </c:dLbl>
            <c:dLbl>
              <c:idx val="15"/>
              <c:layout>
                <c:manualLayout>
                  <c:x val="3.6655211912943873E-2"/>
                  <c:y val="-6.8141069302090587E-2"/>
                </c:manualLayout>
              </c:layout>
              <c:spPr>
                <a:noFill/>
                <a:ln w="25400">
                  <a:noFill/>
                </a:ln>
              </c:spPr>
              <c:txPr>
                <a:bodyPr wrap="square" lIns="38100" tIns="19050" rIns="38100" bIns="19050" anchor="ctr">
                  <a:spAutoFit/>
                </a:bodyPr>
                <a:lstStyle/>
                <a:p>
                  <a:pPr>
                    <a:defRPr/>
                  </a:pPr>
                  <a:endParaRPr lang="es-DO"/>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9A15-48C0-B246-8630F3C5CC0A}"/>
                </c:ext>
                <c:ext xmlns:c15="http://schemas.microsoft.com/office/drawing/2012/chart" uri="{CE6537A1-D6FC-4f65-9D91-7224C49458BB}"/>
              </c:extLst>
            </c:dLbl>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'[memoria para enviar.xls]2.5 Servicios'!$A$4:$A$20</c:f>
              <c:strCache>
                <c:ptCount val="17"/>
                <c:pt idx="0">
                  <c:v>Radiografías</c:v>
                </c:pt>
                <c:pt idx="1">
                  <c:v>Endoscopias Gástricas</c:v>
                </c:pt>
                <c:pt idx="2">
                  <c:v>Sonografias</c:v>
                </c:pt>
                <c:pt idx="3">
                  <c:v>Electrocardiogramas</c:v>
                </c:pt>
                <c:pt idx="4">
                  <c:v>Ecografías</c:v>
                </c:pt>
                <c:pt idx="5">
                  <c:v>Tomografías</c:v>
                </c:pt>
                <c:pt idx="6">
                  <c:v>Resonancia Magnética</c:v>
                </c:pt>
                <c:pt idx="7">
                  <c:v>Fluoroscopios</c:v>
                </c:pt>
                <c:pt idx="8">
                  <c:v>Cistoscopias</c:v>
                </c:pt>
                <c:pt idx="9">
                  <c:v>Broncoscopias</c:v>
                </c:pt>
                <c:pt idx="10">
                  <c:v>Espirometrias</c:v>
                </c:pt>
                <c:pt idx="11">
                  <c:v>Sonomamografia</c:v>
                </c:pt>
                <c:pt idx="12">
                  <c:v>Mamografías</c:v>
                </c:pt>
                <c:pt idx="13">
                  <c:v>Otros (Detallar):</c:v>
                </c:pt>
                <c:pt idx="14">
                  <c:v>Rectocismoidoscopia</c:v>
                </c:pt>
                <c:pt idx="15">
                  <c:v>Examenes de patologia</c:v>
                </c:pt>
                <c:pt idx="16">
                  <c:v>Electroencefalografia</c:v>
                </c:pt>
              </c:strCache>
            </c:strRef>
          </c:cat>
          <c:val>
            <c:numRef>
              <c:f>'[memoria para enviar.xls]2.5 Servicios'!$E$4:$E$20</c:f>
              <c:numCache>
                <c:formatCode>#,##0</c:formatCode>
                <c:ptCount val="17"/>
                <c:pt idx="0">
                  <c:v>4779</c:v>
                </c:pt>
                <c:pt idx="1">
                  <c:v>572</c:v>
                </c:pt>
                <c:pt idx="2">
                  <c:v>3456</c:v>
                </c:pt>
                <c:pt idx="3">
                  <c:v>4231</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xmlns:c16r2="http://schemas.microsoft.com/office/drawing/2015/06/chart">
            <c:ext xmlns:c16="http://schemas.microsoft.com/office/drawing/2014/chart" uri="{C3380CC4-5D6E-409C-BE32-E72D297353CC}">
              <c16:uniqueId val="{0000000F-9A15-48C0-B246-8630F3C5CC0A}"/>
            </c:ext>
          </c:extLst>
        </c:ser>
        <c:dLbls>
          <c:showLegendKey val="0"/>
          <c:showVal val="0"/>
          <c:showCatName val="0"/>
          <c:showSerName val="0"/>
          <c:showPercent val="0"/>
          <c:showBubbleSize val="0"/>
        </c:dLbls>
        <c:gapWidth val="150"/>
        <c:axId val="-573685424"/>
        <c:axId val="-573700656"/>
      </c:barChart>
      <c:catAx>
        <c:axId val="-57368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573700656"/>
        <c:crosses val="autoZero"/>
        <c:auto val="1"/>
        <c:lblAlgn val="ctr"/>
        <c:lblOffset val="100"/>
        <c:noMultiLvlLbl val="0"/>
      </c:catAx>
      <c:valAx>
        <c:axId val="-573700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573685424"/>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Laboratorio</a:t>
            </a:r>
          </a:p>
        </c:rich>
      </c:tx>
      <c:overlay val="0"/>
      <c:spPr>
        <a:noFill/>
        <a:ln w="25400">
          <a:noFill/>
        </a:ln>
      </c:spPr>
    </c:title>
    <c:autoTitleDeleted val="0"/>
    <c:plotArea>
      <c:layout/>
      <c:barChart>
        <c:barDir val="col"/>
        <c:grouping val="clustered"/>
        <c:varyColors val="0"/>
        <c:ser>
          <c:idx val="0"/>
          <c:order val="0"/>
          <c:tx>
            <c:strRef>
              <c:f>'[memoria para enviar.xls]2.5 Servicios'!$D$29</c:f>
              <c:strCache>
                <c:ptCount val="1"/>
                <c:pt idx="0">
                  <c:v>Pcientes Internos</c:v>
                </c:pt>
              </c:strCache>
            </c:strRef>
          </c:tx>
          <c:spPr>
            <a:solidFill>
              <a:srgbClr val="4F81BD"/>
            </a:solidFill>
            <a:ln w="25400">
              <a:noFill/>
            </a:ln>
          </c:spPr>
          <c:invertIfNegative val="0"/>
          <c:cat>
            <c:strRef>
              <c:f>'[memoria para enviar.xls]2.5 Servicios'!$A$30:$A$57</c:f>
              <c:strCache>
                <c:ptCount val="28"/>
                <c:pt idx="0">
                  <c:v>Hematologías</c:v>
                </c:pt>
                <c:pt idx="1">
                  <c:v>Quimicos Sangre</c:v>
                </c:pt>
                <c:pt idx="2">
                  <c:v>Orina</c:v>
                </c:pt>
                <c:pt idx="3">
                  <c:v>Prueba de Embarazo</c:v>
                </c:pt>
                <c:pt idx="4">
                  <c:v>Prueba de Especiales</c:v>
                </c:pt>
                <c:pt idx="5">
                  <c:v>Tipificación</c:v>
                </c:pt>
                <c:pt idx="6">
                  <c:v>Serológicos</c:v>
                </c:pt>
                <c:pt idx="7">
                  <c:v>VRDL</c:v>
                </c:pt>
                <c:pt idx="9">
                  <c:v>VIH / SIDA</c:v>
                </c:pt>
                <c:pt idx="11">
                  <c:v>HEPATITIS B</c:v>
                </c:pt>
                <c:pt idx="13">
                  <c:v>Falcemia</c:v>
                </c:pt>
                <c:pt idx="15">
                  <c:v>CD4 Carga Viral</c:v>
                </c:pt>
                <c:pt idx="17">
                  <c:v>Investigación de Covid-19</c:v>
                </c:pt>
                <c:pt idx="19">
                  <c:v>Investigacion de hematozooario</c:v>
                </c:pt>
                <c:pt idx="21">
                  <c:v>Microbiologia</c:v>
                </c:pt>
                <c:pt idx="23">
                  <c:v>Transfusiones</c:v>
                </c:pt>
                <c:pt idx="26">
                  <c:v>Coprologicos</c:v>
                </c:pt>
                <c:pt idx="27">
                  <c:v>Total Pruebas Realizadas</c:v>
                </c:pt>
              </c:strCache>
            </c:strRef>
          </c:cat>
          <c:val>
            <c:numRef>
              <c:f>'[memoria para enviar.xls]2.5 Servicios'!$D$30:$D$57</c:f>
              <c:numCache>
                <c:formatCode>#,##0</c:formatCode>
                <c:ptCount val="28"/>
                <c:pt idx="0">
                  <c:v>54643</c:v>
                </c:pt>
                <c:pt idx="1">
                  <c:v>71614</c:v>
                </c:pt>
                <c:pt idx="2">
                  <c:v>687</c:v>
                </c:pt>
                <c:pt idx="3">
                  <c:v>22</c:v>
                </c:pt>
                <c:pt idx="4">
                  <c:v>2600</c:v>
                </c:pt>
                <c:pt idx="5">
                  <c:v>5400</c:v>
                </c:pt>
                <c:pt idx="6">
                  <c:v>5247</c:v>
                </c:pt>
                <c:pt idx="7">
                  <c:v>1388</c:v>
                </c:pt>
                <c:pt idx="8">
                  <c:v>316</c:v>
                </c:pt>
                <c:pt idx="9">
                  <c:v>2349</c:v>
                </c:pt>
                <c:pt idx="10">
                  <c:v>318</c:v>
                </c:pt>
                <c:pt idx="11">
                  <c:v>2262</c:v>
                </c:pt>
                <c:pt idx="12">
                  <c:v>370</c:v>
                </c:pt>
                <c:pt idx="13">
                  <c:v>87</c:v>
                </c:pt>
                <c:pt idx="14">
                  <c:v>10</c:v>
                </c:pt>
                <c:pt idx="15">
                  <c:v>161</c:v>
                </c:pt>
                <c:pt idx="16">
                  <c:v>2</c:v>
                </c:pt>
                <c:pt idx="17">
                  <c:v>3</c:v>
                </c:pt>
                <c:pt idx="18">
                  <c:v>2</c:v>
                </c:pt>
                <c:pt idx="19">
                  <c:v>8</c:v>
                </c:pt>
                <c:pt idx="20">
                  <c:v>1691</c:v>
                </c:pt>
                <c:pt idx="24">
                  <c:v>2293</c:v>
                </c:pt>
                <c:pt idx="26">
                  <c:v>705</c:v>
                </c:pt>
              </c:numCache>
            </c:numRef>
          </c:val>
          <c:extLst xmlns:c16r2="http://schemas.microsoft.com/office/drawing/2015/06/chart">
            <c:ext xmlns:c16="http://schemas.microsoft.com/office/drawing/2014/chart" uri="{C3380CC4-5D6E-409C-BE32-E72D297353CC}">
              <c16:uniqueId val="{00000000-0C64-4BEC-AB21-2990627D38A4}"/>
            </c:ext>
          </c:extLst>
        </c:ser>
        <c:ser>
          <c:idx val="1"/>
          <c:order val="1"/>
          <c:tx>
            <c:strRef>
              <c:f>'[memoria para enviar.xls]2.5 Servicios'!$E$29</c:f>
              <c:strCache>
                <c:ptCount val="1"/>
                <c:pt idx="0">
                  <c:v>Pacientes Externos</c:v>
                </c:pt>
              </c:strCache>
            </c:strRef>
          </c:tx>
          <c:spPr>
            <a:solidFill>
              <a:srgbClr val="C0504D"/>
            </a:solidFill>
            <a:ln w="25400">
              <a:noFill/>
            </a:ln>
          </c:spPr>
          <c:invertIfNegative val="0"/>
          <c:cat>
            <c:strRef>
              <c:f>'[memoria para enviar.xls]2.5 Servicios'!$A$30:$A$57</c:f>
              <c:strCache>
                <c:ptCount val="28"/>
                <c:pt idx="0">
                  <c:v>Hematologías</c:v>
                </c:pt>
                <c:pt idx="1">
                  <c:v>Quimicos Sangre</c:v>
                </c:pt>
                <c:pt idx="2">
                  <c:v>Orina</c:v>
                </c:pt>
                <c:pt idx="3">
                  <c:v>Prueba de Embarazo</c:v>
                </c:pt>
                <c:pt idx="4">
                  <c:v>Prueba de Especiales</c:v>
                </c:pt>
                <c:pt idx="5">
                  <c:v>Tipificación</c:v>
                </c:pt>
                <c:pt idx="6">
                  <c:v>Serológicos</c:v>
                </c:pt>
                <c:pt idx="7">
                  <c:v>VRDL</c:v>
                </c:pt>
                <c:pt idx="9">
                  <c:v>VIH / SIDA</c:v>
                </c:pt>
                <c:pt idx="11">
                  <c:v>HEPATITIS B</c:v>
                </c:pt>
                <c:pt idx="13">
                  <c:v>Falcemia</c:v>
                </c:pt>
                <c:pt idx="15">
                  <c:v>CD4 Carga Viral</c:v>
                </c:pt>
                <c:pt idx="17">
                  <c:v>Investigación de Covid-19</c:v>
                </c:pt>
                <c:pt idx="19">
                  <c:v>Investigacion de hematozooario</c:v>
                </c:pt>
                <c:pt idx="21">
                  <c:v>Microbiologia</c:v>
                </c:pt>
                <c:pt idx="23">
                  <c:v>Transfusiones</c:v>
                </c:pt>
                <c:pt idx="26">
                  <c:v>Coprologicos</c:v>
                </c:pt>
                <c:pt idx="27">
                  <c:v>Total Pruebas Realizadas</c:v>
                </c:pt>
              </c:strCache>
            </c:strRef>
          </c:cat>
          <c:val>
            <c:numRef>
              <c:f>'[memoria para enviar.xls]2.5 Servicios'!$E$30:$E$57</c:f>
              <c:numCache>
                <c:formatCode>General</c:formatCode>
                <c:ptCount val="28"/>
              </c:numCache>
            </c:numRef>
          </c:val>
          <c:extLst xmlns:c16r2="http://schemas.microsoft.com/office/drawing/2015/06/chart">
            <c:ext xmlns:c16="http://schemas.microsoft.com/office/drawing/2014/chart" uri="{C3380CC4-5D6E-409C-BE32-E72D297353CC}">
              <c16:uniqueId val="{00000001-0C64-4BEC-AB21-2990627D38A4}"/>
            </c:ext>
          </c:extLst>
        </c:ser>
        <c:dLbls>
          <c:showLegendKey val="0"/>
          <c:showVal val="0"/>
          <c:showCatName val="0"/>
          <c:showSerName val="0"/>
          <c:showPercent val="0"/>
          <c:showBubbleSize val="0"/>
        </c:dLbls>
        <c:gapWidth val="219"/>
        <c:overlap val="-27"/>
        <c:axId val="-573709904"/>
        <c:axId val="-573695760"/>
      </c:barChart>
      <c:catAx>
        <c:axId val="-573709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573695760"/>
        <c:crosses val="autoZero"/>
        <c:auto val="1"/>
        <c:lblAlgn val="ctr"/>
        <c:lblOffset val="100"/>
        <c:noMultiLvlLbl val="0"/>
      </c:catAx>
      <c:valAx>
        <c:axId val="-573695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573709904"/>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4F81BD"/>
            </a:solidFill>
            <a:ln w="25400">
              <a:noFill/>
            </a:ln>
          </c:spPr>
          <c:invertIfNegative val="0"/>
          <c:cat>
            <c:strRef>
              <c:f>'[memoria para enviar.xls]3 Atención Paciente ext.'!$A$3:$A$25</c:f>
              <c:strCache>
                <c:ptCount val="23"/>
                <c:pt idx="0">
                  <c:v>consultas</c:v>
                </c:pt>
                <c:pt idx="2">
                  <c:v>Total de Consultas</c:v>
                </c:pt>
                <c:pt idx="3">
                  <c:v>Emergencias</c:v>
                </c:pt>
                <c:pt idx="4">
                  <c:v>Egresos</c:v>
                </c:pt>
                <c:pt idx="5">
                  <c:v>Pruebas de Laboratorios</c:v>
                </c:pt>
                <c:pt idx="6">
                  <c:v>Partos</c:v>
                </c:pt>
                <c:pt idx="7">
                  <c:v>Cesáreas</c:v>
                </c:pt>
                <c:pt idx="8">
                  <c:v>Abortos</c:v>
                </c:pt>
                <c:pt idx="9">
                  <c:v>BPN</c:v>
                </c:pt>
                <c:pt idx="10">
                  <c:v>No. De Embarazadas Adolescentes en Control</c:v>
                </c:pt>
                <c:pt idx="11">
                  <c:v>No. Papanicolao</c:v>
                </c:pt>
                <c:pt idx="12">
                  <c:v>Cirugías </c:v>
                </c:pt>
                <c:pt idx="13">
                  <c:v>Radiografías</c:v>
                </c:pt>
                <c:pt idx="14">
                  <c:v>Sonografías</c:v>
                </c:pt>
                <c:pt idx="15">
                  <c:v>Otros Servicios de Imágenes</c:v>
                </c:pt>
                <c:pt idx="16">
                  <c:v>Transfusiones</c:v>
                </c:pt>
                <c:pt idx="17">
                  <c:v>Servicios Odontológicos</c:v>
                </c:pt>
                <c:pt idx="18">
                  <c:v>No. Muertes Maternas</c:v>
                </c:pt>
                <c:pt idx="19">
                  <c:v>Muertes Infantiles (&lt; 5 años)</c:v>
                </c:pt>
                <c:pt idx="20">
                  <c:v>Muertes Neonatales</c:v>
                </c:pt>
                <c:pt idx="21">
                  <c:v>Muertes por Accidentes de Transito</c:v>
                </c:pt>
                <c:pt idx="22">
                  <c:v>Otras Defunciones</c:v>
                </c:pt>
              </c:strCache>
            </c:strRef>
          </c:cat>
          <c:val>
            <c:numRef>
              <c:f>'[memoria para enviar.xls]3 Atención Paciente ext.'!$B$3:$B$25</c:f>
              <c:numCache>
                <c:formatCode>General</c:formatCode>
                <c:ptCount val="23"/>
                <c:pt idx="3" formatCode="#,##0">
                  <c:v>60</c:v>
                </c:pt>
                <c:pt idx="6" formatCode="#,##0">
                  <c:v>14</c:v>
                </c:pt>
                <c:pt idx="7" formatCode="#,##0">
                  <c:v>9</c:v>
                </c:pt>
                <c:pt idx="12" formatCode="#,##0">
                  <c:v>20</c:v>
                </c:pt>
                <c:pt idx="17" formatCode="#,##0">
                  <c:v>650</c:v>
                </c:pt>
                <c:pt idx="18" formatCode="#,##0">
                  <c:v>0</c:v>
                </c:pt>
                <c:pt idx="19" formatCode="#,##0">
                  <c:v>0</c:v>
                </c:pt>
                <c:pt idx="20" formatCode="#,##0">
                  <c:v>4</c:v>
                </c:pt>
                <c:pt idx="21" formatCode="#,##0">
                  <c:v>164</c:v>
                </c:pt>
                <c:pt idx="22" formatCode="#,##0">
                  <c:v>4</c:v>
                </c:pt>
              </c:numCache>
            </c:numRef>
          </c:val>
          <c:extLst xmlns:c16r2="http://schemas.microsoft.com/office/drawing/2015/06/chart">
            <c:ext xmlns:c16="http://schemas.microsoft.com/office/drawing/2014/chart" uri="{C3380CC4-5D6E-409C-BE32-E72D297353CC}">
              <c16:uniqueId val="{00000000-1EA9-4753-8F5F-9F0628D51337}"/>
            </c:ext>
          </c:extLst>
        </c:ser>
        <c:ser>
          <c:idx val="1"/>
          <c:order val="1"/>
          <c:spPr>
            <a:solidFill>
              <a:srgbClr val="C0504D"/>
            </a:solidFill>
            <a:ln w="25400">
              <a:noFill/>
            </a:ln>
          </c:spPr>
          <c:invertIfNegative val="0"/>
          <c:cat>
            <c:strRef>
              <c:f>'[memoria para enviar.xls]3 Atención Paciente ext.'!$A$3:$A$25</c:f>
              <c:strCache>
                <c:ptCount val="23"/>
                <c:pt idx="0">
                  <c:v>consultas</c:v>
                </c:pt>
                <c:pt idx="2">
                  <c:v>Total de Consultas</c:v>
                </c:pt>
                <c:pt idx="3">
                  <c:v>Emergencias</c:v>
                </c:pt>
                <c:pt idx="4">
                  <c:v>Egresos</c:v>
                </c:pt>
                <c:pt idx="5">
                  <c:v>Pruebas de Laboratorios</c:v>
                </c:pt>
                <c:pt idx="6">
                  <c:v>Partos</c:v>
                </c:pt>
                <c:pt idx="7">
                  <c:v>Cesáreas</c:v>
                </c:pt>
                <c:pt idx="8">
                  <c:v>Abortos</c:v>
                </c:pt>
                <c:pt idx="9">
                  <c:v>BPN</c:v>
                </c:pt>
                <c:pt idx="10">
                  <c:v>No. De Embarazadas Adolescentes en Control</c:v>
                </c:pt>
                <c:pt idx="11">
                  <c:v>No. Papanicolao</c:v>
                </c:pt>
                <c:pt idx="12">
                  <c:v>Cirugías </c:v>
                </c:pt>
                <c:pt idx="13">
                  <c:v>Radiografías</c:v>
                </c:pt>
                <c:pt idx="14">
                  <c:v>Sonografías</c:v>
                </c:pt>
                <c:pt idx="15">
                  <c:v>Otros Servicios de Imágenes</c:v>
                </c:pt>
                <c:pt idx="16">
                  <c:v>Transfusiones</c:v>
                </c:pt>
                <c:pt idx="17">
                  <c:v>Servicios Odontológicos</c:v>
                </c:pt>
                <c:pt idx="18">
                  <c:v>No. Muertes Maternas</c:v>
                </c:pt>
                <c:pt idx="19">
                  <c:v>Muertes Infantiles (&lt; 5 años)</c:v>
                </c:pt>
                <c:pt idx="20">
                  <c:v>Muertes Neonatales</c:v>
                </c:pt>
                <c:pt idx="21">
                  <c:v>Muertes por Accidentes de Transito</c:v>
                </c:pt>
                <c:pt idx="22">
                  <c:v>Otras Defunciones</c:v>
                </c:pt>
              </c:strCache>
            </c:strRef>
          </c:cat>
          <c:val>
            <c:numRef>
              <c:f>'[memoria para enviar.xls]3 Atención Paciente ext.'!$C$3:$C$25</c:f>
              <c:numCache>
                <c:formatCode>General</c:formatCode>
                <c:ptCount val="23"/>
                <c:pt idx="0" formatCode="#,##0">
                  <c:v>0</c:v>
                </c:pt>
              </c:numCache>
            </c:numRef>
          </c:val>
          <c:extLst xmlns:c16r2="http://schemas.microsoft.com/office/drawing/2015/06/chart">
            <c:ext xmlns:c16="http://schemas.microsoft.com/office/drawing/2014/chart" uri="{C3380CC4-5D6E-409C-BE32-E72D297353CC}">
              <c16:uniqueId val="{00000001-1EA9-4753-8F5F-9F0628D51337}"/>
            </c:ext>
          </c:extLst>
        </c:ser>
        <c:dLbls>
          <c:showLegendKey val="0"/>
          <c:showVal val="0"/>
          <c:showCatName val="0"/>
          <c:showSerName val="0"/>
          <c:showPercent val="0"/>
          <c:showBubbleSize val="0"/>
        </c:dLbls>
        <c:gapWidth val="219"/>
        <c:overlap val="-27"/>
        <c:axId val="-573690864"/>
        <c:axId val="-573684336"/>
      </c:barChart>
      <c:catAx>
        <c:axId val="-57369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573684336"/>
        <c:crosses val="autoZero"/>
        <c:auto val="1"/>
        <c:lblAlgn val="ctr"/>
        <c:lblOffset val="100"/>
        <c:noMultiLvlLbl val="0"/>
      </c:catAx>
      <c:valAx>
        <c:axId val="-573684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573690864"/>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'Programa de Vacunacion'!#REF!</c:v>
          </c:tx>
          <c:spPr>
            <a:solidFill>
              <a:srgbClr val="4F81BD"/>
            </a:solidFill>
            <a:ln w="25400">
              <a:noFill/>
            </a:ln>
          </c:spPr>
          <c:invertIfNegative val="0"/>
          <c:cat>
            <c:strRef>
              <c:f>'[memoria para enviar.xls]2.3 Programa de Vacunacion'!$A$4:$A$60</c:f>
              <c:strCache>
                <c:ptCount val="51"/>
                <c:pt idx="0">
                  <c:v>BCG</c:v>
                </c:pt>
                <c:pt idx="3">
                  <c:v>Anti-Hepatitis B (HB)</c:v>
                </c:pt>
                <c:pt idx="11">
                  <c:v>Anti-Rotavirus              (Rota)</c:v>
                </c:pt>
                <c:pt idx="13">
                  <c:v>Anti-Polio (OPV)</c:v>
                </c:pt>
                <c:pt idx="16">
                  <c:v>Pentavalente (=Hib)                                (Difteria, Tétano, Tosferina, Hepatitis B, Influenzae)</c:v>
                </c:pt>
                <c:pt idx="19">
                  <c:v>Neumo-13                           (Conjugada)</c:v>
                </c:pt>
                <c:pt idx="23">
                  <c:v>Anti - Sarampión-Rubeola y Paperas (SRP)</c:v>
                </c:pt>
                <c:pt idx="27">
                  <c:v>Anti - Sarampión y Rubeola (SR)</c:v>
                </c:pt>
                <c:pt idx="34">
                  <c:v>DPT                                          (Difteria, Tétanos, Tosferina)</c:v>
                </c:pt>
                <c:pt idx="38">
                  <c:v>Difteria  y Tétanos  dT-(&gt; 7 años)</c:v>
                </c:pt>
                <c:pt idx="44">
                  <c:v>Neumo-23 (Membrana de Polisacaridos)</c:v>
                </c:pt>
                <c:pt idx="50">
                  <c:v>Anti - Fiebre Amarilla (Amarilica): Viajeros -Grupos Especiales</c:v>
                </c:pt>
              </c:strCache>
            </c:strRef>
          </c:cat>
          <c:val>
            <c:numRef>
              <c:f>'2.3 Programa de Vacunacion'!#REF!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0-E3E9-456A-981A-2226BC375121}"/>
            </c:ext>
          </c:extLst>
        </c:ser>
        <c:ser>
          <c:idx val="1"/>
          <c:order val="1"/>
          <c:tx>
            <c:strRef>
              <c:f>'[memoria para enviar.xls]2.3 Programa de Vacunacion'!$C$2:$C$3</c:f>
              <c:strCache>
                <c:ptCount val="2"/>
                <c:pt idx="0">
                  <c:v>Dosis Aplicadas</c:v>
                </c:pt>
                <c:pt idx="1">
                  <c:v>1era.</c:v>
                </c:pt>
              </c:strCache>
            </c:strRef>
          </c:tx>
          <c:spPr>
            <a:solidFill>
              <a:srgbClr val="C0504D"/>
            </a:solidFill>
            <a:ln w="25400">
              <a:noFill/>
            </a:ln>
          </c:spPr>
          <c:invertIfNegative val="0"/>
          <c:cat>
            <c:strRef>
              <c:f>'[memoria para enviar.xls]2.3 Programa de Vacunacion'!$A$4:$A$60</c:f>
              <c:strCache>
                <c:ptCount val="51"/>
                <c:pt idx="0">
                  <c:v>BCG</c:v>
                </c:pt>
                <c:pt idx="3">
                  <c:v>Anti-Hepatitis B (HB)</c:v>
                </c:pt>
                <c:pt idx="11">
                  <c:v>Anti-Rotavirus              (Rota)</c:v>
                </c:pt>
                <c:pt idx="13">
                  <c:v>Anti-Polio (OPV)</c:v>
                </c:pt>
                <c:pt idx="16">
                  <c:v>Pentavalente (=Hib)                                (Difteria, Tétano, Tosferina, Hepatitis B, Influenzae)</c:v>
                </c:pt>
                <c:pt idx="19">
                  <c:v>Neumo-13                           (Conjugada)</c:v>
                </c:pt>
                <c:pt idx="23">
                  <c:v>Anti - Sarampión-Rubeola y Paperas (SRP)</c:v>
                </c:pt>
                <c:pt idx="27">
                  <c:v>Anti - Sarampión y Rubeola (SR)</c:v>
                </c:pt>
                <c:pt idx="34">
                  <c:v>DPT                                          (Difteria, Tétanos, Tosferina)</c:v>
                </c:pt>
                <c:pt idx="38">
                  <c:v>Difteria  y Tétanos  dT-(&gt; 7 años)</c:v>
                </c:pt>
                <c:pt idx="44">
                  <c:v>Neumo-23 (Membrana de Polisacaridos)</c:v>
                </c:pt>
                <c:pt idx="50">
                  <c:v>Anti - Fiebre Amarilla (Amarilica): Viajeros -Grupos Especiales</c:v>
                </c:pt>
              </c:strCache>
            </c:strRef>
          </c:cat>
          <c:val>
            <c:numRef>
              <c:f>'[memoria para enviar.xls]2.3 Programa de Vacunacion'!$C$4:$C$60</c:f>
              <c:numCache>
                <c:formatCode>General</c:formatCode>
                <c:ptCount val="52"/>
                <c:pt idx="0" formatCode="#,##0">
                  <c:v>2206</c:v>
                </c:pt>
                <c:pt idx="3" formatCode="#,##0">
                  <c:v>1655</c:v>
                </c:pt>
                <c:pt idx="7" formatCode="#,##0">
                  <c:v>1031</c:v>
                </c:pt>
                <c:pt idx="11" formatCode="#,##0">
                  <c:v>931</c:v>
                </c:pt>
                <c:pt idx="13" formatCode="#,##0">
                  <c:v>524</c:v>
                </c:pt>
                <c:pt idx="14" formatCode="#,##0">
                  <c:v>0</c:v>
                </c:pt>
                <c:pt idx="17" formatCode="#,##0">
                  <c:v>529</c:v>
                </c:pt>
                <c:pt idx="39" formatCode="#,##0">
                  <c:v>896</c:v>
                </c:pt>
                <c:pt idx="40" formatCode="#,##0">
                  <c:v>2819</c:v>
                </c:pt>
                <c:pt idx="44" formatCode="#,##0">
                  <c:v>0</c:v>
                </c:pt>
                <c:pt idx="45" formatCode="#,##0">
                  <c:v>0</c:v>
                </c:pt>
                <c:pt idx="46" formatCode="#,##0">
                  <c:v>0</c:v>
                </c:pt>
                <c:pt idx="47" formatCode="#,##0">
                  <c:v>0</c:v>
                </c:pt>
                <c:pt idx="48" formatCode="#,##0">
                  <c:v>0</c:v>
                </c:pt>
                <c:pt idx="50" formatCode="#,##0">
                  <c:v>0</c:v>
                </c:pt>
                <c:pt idx="51" formatCode="#,##0">
                  <c:v>0</c:v>
                </c:pt>
              </c:numCache>
            </c:numRef>
          </c:val>
          <c:extLst xmlns:c16r2="http://schemas.microsoft.com/office/drawing/2015/06/chart">
            <c:ext xmlns:c16="http://schemas.microsoft.com/office/drawing/2014/chart" uri="{C3380CC4-5D6E-409C-BE32-E72D297353CC}">
              <c16:uniqueId val="{00000001-E3E9-456A-981A-2226BC375121}"/>
            </c:ext>
          </c:extLst>
        </c:ser>
        <c:ser>
          <c:idx val="2"/>
          <c:order val="2"/>
          <c:tx>
            <c:strRef>
              <c:f>'[memoria para enviar.xls]2.3 Programa de Vacunacion'!$D$2:$D$3</c:f>
              <c:strCache>
                <c:ptCount val="2"/>
                <c:pt idx="0">
                  <c:v>Dosis Aplicadas</c:v>
                </c:pt>
                <c:pt idx="1">
                  <c:v>2da.</c:v>
                </c:pt>
              </c:strCache>
            </c:strRef>
          </c:tx>
          <c:spPr>
            <a:solidFill>
              <a:srgbClr val="9BBB59"/>
            </a:solidFill>
            <a:ln w="25400">
              <a:noFill/>
            </a:ln>
          </c:spPr>
          <c:invertIfNegative val="0"/>
          <c:cat>
            <c:strRef>
              <c:f>'[memoria para enviar.xls]2.3 Programa de Vacunacion'!$A$4:$A$60</c:f>
              <c:strCache>
                <c:ptCount val="51"/>
                <c:pt idx="0">
                  <c:v>BCG</c:v>
                </c:pt>
                <c:pt idx="3">
                  <c:v>Anti-Hepatitis B (HB)</c:v>
                </c:pt>
                <c:pt idx="11">
                  <c:v>Anti-Rotavirus              (Rota)</c:v>
                </c:pt>
                <c:pt idx="13">
                  <c:v>Anti-Polio (OPV)</c:v>
                </c:pt>
                <c:pt idx="16">
                  <c:v>Pentavalente (=Hib)                                (Difteria, Tétano, Tosferina, Hepatitis B, Influenzae)</c:v>
                </c:pt>
                <c:pt idx="19">
                  <c:v>Neumo-13                           (Conjugada)</c:v>
                </c:pt>
                <c:pt idx="23">
                  <c:v>Anti - Sarampión-Rubeola y Paperas (SRP)</c:v>
                </c:pt>
                <c:pt idx="27">
                  <c:v>Anti - Sarampión y Rubeola (SR)</c:v>
                </c:pt>
                <c:pt idx="34">
                  <c:v>DPT                                          (Difteria, Tétanos, Tosferina)</c:v>
                </c:pt>
                <c:pt idx="38">
                  <c:v>Difteria  y Tétanos  dT-(&gt; 7 años)</c:v>
                </c:pt>
                <c:pt idx="44">
                  <c:v>Neumo-23 (Membrana de Polisacaridos)</c:v>
                </c:pt>
                <c:pt idx="50">
                  <c:v>Anti - Fiebre Amarilla (Amarilica): Viajeros -Grupos Especiales</c:v>
                </c:pt>
              </c:strCache>
            </c:strRef>
          </c:cat>
          <c:val>
            <c:numRef>
              <c:f>'[memoria para enviar.xls]2.3 Programa de Vacunacion'!$D$4:$D$60</c:f>
              <c:numCache>
                <c:formatCode>General</c:formatCode>
                <c:ptCount val="52"/>
                <c:pt idx="0" formatCode="#,##0">
                  <c:v>0</c:v>
                </c:pt>
                <c:pt idx="3" formatCode="#,##0">
                  <c:v>0</c:v>
                </c:pt>
                <c:pt idx="7" formatCode="#,##0">
                  <c:v>606</c:v>
                </c:pt>
                <c:pt idx="11" formatCode="#,##0">
                  <c:v>886</c:v>
                </c:pt>
                <c:pt idx="13" formatCode="#,##0">
                  <c:v>759</c:v>
                </c:pt>
                <c:pt idx="14" formatCode="#,##0">
                  <c:v>0</c:v>
                </c:pt>
                <c:pt idx="17" formatCode="#,##0">
                  <c:v>724</c:v>
                </c:pt>
                <c:pt idx="39" formatCode="#,##0">
                  <c:v>562</c:v>
                </c:pt>
                <c:pt idx="40" formatCode="#,##0">
                  <c:v>724</c:v>
                </c:pt>
                <c:pt idx="50" formatCode="#,##0">
                  <c:v>0</c:v>
                </c:pt>
                <c:pt idx="51" formatCode="#,##0">
                  <c:v>0</c:v>
                </c:pt>
              </c:numCache>
            </c:numRef>
          </c:val>
          <c:extLst xmlns:c16r2="http://schemas.microsoft.com/office/drawing/2015/06/chart">
            <c:ext xmlns:c16="http://schemas.microsoft.com/office/drawing/2014/chart" uri="{C3380CC4-5D6E-409C-BE32-E72D297353CC}">
              <c16:uniqueId val="{00000002-E3E9-456A-981A-2226BC375121}"/>
            </c:ext>
          </c:extLst>
        </c:ser>
        <c:ser>
          <c:idx val="3"/>
          <c:order val="3"/>
          <c:tx>
            <c:strRef>
              <c:f>'[memoria para enviar.xls]2.3 Programa de Vacunacion'!$E$2:$E$3</c:f>
              <c:strCache>
                <c:ptCount val="2"/>
                <c:pt idx="0">
                  <c:v>Dosis Aplicadas</c:v>
                </c:pt>
                <c:pt idx="1">
                  <c:v>3era. o Unica</c:v>
                </c:pt>
              </c:strCache>
            </c:strRef>
          </c:tx>
          <c:spPr>
            <a:solidFill>
              <a:srgbClr val="8064A2"/>
            </a:solidFill>
            <a:ln w="25400">
              <a:noFill/>
            </a:ln>
          </c:spPr>
          <c:invertIfNegative val="0"/>
          <c:cat>
            <c:strRef>
              <c:f>'[memoria para enviar.xls]2.3 Programa de Vacunacion'!$A$4:$A$60</c:f>
              <c:strCache>
                <c:ptCount val="51"/>
                <c:pt idx="0">
                  <c:v>BCG</c:v>
                </c:pt>
                <c:pt idx="3">
                  <c:v>Anti-Hepatitis B (HB)</c:v>
                </c:pt>
                <c:pt idx="11">
                  <c:v>Anti-Rotavirus              (Rota)</c:v>
                </c:pt>
                <c:pt idx="13">
                  <c:v>Anti-Polio (OPV)</c:v>
                </c:pt>
                <c:pt idx="16">
                  <c:v>Pentavalente (=Hib)                                (Difteria, Tétano, Tosferina, Hepatitis B, Influenzae)</c:v>
                </c:pt>
                <c:pt idx="19">
                  <c:v>Neumo-13                           (Conjugada)</c:v>
                </c:pt>
                <c:pt idx="23">
                  <c:v>Anti - Sarampión-Rubeola y Paperas (SRP)</c:v>
                </c:pt>
                <c:pt idx="27">
                  <c:v>Anti - Sarampión y Rubeola (SR)</c:v>
                </c:pt>
                <c:pt idx="34">
                  <c:v>DPT                                          (Difteria, Tétanos, Tosferina)</c:v>
                </c:pt>
                <c:pt idx="38">
                  <c:v>Difteria  y Tétanos  dT-(&gt; 7 años)</c:v>
                </c:pt>
                <c:pt idx="44">
                  <c:v>Neumo-23 (Membrana de Polisacaridos)</c:v>
                </c:pt>
                <c:pt idx="50">
                  <c:v>Anti - Fiebre Amarilla (Amarilica): Viajeros -Grupos Especiales</c:v>
                </c:pt>
              </c:strCache>
            </c:strRef>
          </c:cat>
          <c:val>
            <c:numRef>
              <c:f>'[memoria para enviar.xls]2.3 Programa de Vacunacion'!$E$4:$E$60</c:f>
              <c:numCache>
                <c:formatCode>General</c:formatCode>
                <c:ptCount val="52"/>
                <c:pt idx="0" formatCode="#,##0">
                  <c:v>0</c:v>
                </c:pt>
                <c:pt idx="7" formatCode="#,##0">
                  <c:v>205</c:v>
                </c:pt>
                <c:pt idx="11" formatCode="#,##0">
                  <c:v>0</c:v>
                </c:pt>
                <c:pt idx="13" formatCode="#,##0">
                  <c:v>715</c:v>
                </c:pt>
                <c:pt idx="14" formatCode="#,##0">
                  <c:v>0</c:v>
                </c:pt>
                <c:pt idx="17" formatCode="#,##0">
                  <c:v>715</c:v>
                </c:pt>
                <c:pt idx="39" formatCode="#,##0">
                  <c:v>75</c:v>
                </c:pt>
                <c:pt idx="40" formatCode="#,##0">
                  <c:v>271</c:v>
                </c:pt>
              </c:numCache>
            </c:numRef>
          </c:val>
          <c:extLst xmlns:c16r2="http://schemas.microsoft.com/office/drawing/2015/06/chart">
            <c:ext xmlns:c16="http://schemas.microsoft.com/office/drawing/2014/chart" uri="{C3380CC4-5D6E-409C-BE32-E72D297353CC}">
              <c16:uniqueId val="{00000003-E3E9-456A-981A-2226BC375121}"/>
            </c:ext>
          </c:extLst>
        </c:ser>
        <c:ser>
          <c:idx val="4"/>
          <c:order val="4"/>
          <c:tx>
            <c:strRef>
              <c:f>'[memoria para enviar.xls]2.3 Programa de Vacunacion'!$F$2:$F$3</c:f>
              <c:strCache>
                <c:ptCount val="2"/>
                <c:pt idx="0">
                  <c:v>Dosis Aplicadas</c:v>
                </c:pt>
                <c:pt idx="1">
                  <c:v>1er. Ref (4ta. Dosis)</c:v>
                </c:pt>
              </c:strCache>
            </c:strRef>
          </c:tx>
          <c:spPr>
            <a:solidFill>
              <a:srgbClr val="4BACC6"/>
            </a:solidFill>
            <a:ln w="25400">
              <a:noFill/>
            </a:ln>
          </c:spPr>
          <c:invertIfNegative val="0"/>
          <c:cat>
            <c:strRef>
              <c:f>'[memoria para enviar.xls]2.3 Programa de Vacunacion'!$A$4:$A$60</c:f>
              <c:strCache>
                <c:ptCount val="51"/>
                <c:pt idx="0">
                  <c:v>BCG</c:v>
                </c:pt>
                <c:pt idx="3">
                  <c:v>Anti-Hepatitis B (HB)</c:v>
                </c:pt>
                <c:pt idx="11">
                  <c:v>Anti-Rotavirus              (Rota)</c:v>
                </c:pt>
                <c:pt idx="13">
                  <c:v>Anti-Polio (OPV)</c:v>
                </c:pt>
                <c:pt idx="16">
                  <c:v>Pentavalente (=Hib)                                (Difteria, Tétano, Tosferina, Hepatitis B, Influenzae)</c:v>
                </c:pt>
                <c:pt idx="19">
                  <c:v>Neumo-13                           (Conjugada)</c:v>
                </c:pt>
                <c:pt idx="23">
                  <c:v>Anti - Sarampión-Rubeola y Paperas (SRP)</c:v>
                </c:pt>
                <c:pt idx="27">
                  <c:v>Anti - Sarampión y Rubeola (SR)</c:v>
                </c:pt>
                <c:pt idx="34">
                  <c:v>DPT                                          (Difteria, Tétanos, Tosferina)</c:v>
                </c:pt>
                <c:pt idx="38">
                  <c:v>Difteria  y Tétanos  dT-(&gt; 7 años)</c:v>
                </c:pt>
                <c:pt idx="44">
                  <c:v>Neumo-23 (Membrana de Polisacaridos)</c:v>
                </c:pt>
                <c:pt idx="50">
                  <c:v>Anti - Fiebre Amarilla (Amarilica): Viajeros -Grupos Especiales</c:v>
                </c:pt>
              </c:strCache>
            </c:strRef>
          </c:cat>
          <c:val>
            <c:numRef>
              <c:f>'[memoria para enviar.xls]2.3 Programa de Vacunacion'!$F$4:$F$60</c:f>
              <c:numCache>
                <c:formatCode>General</c:formatCode>
                <c:ptCount val="52"/>
                <c:pt idx="0" formatCode="#,##0">
                  <c:v>0</c:v>
                </c:pt>
                <c:pt idx="3" formatCode="#,##0">
                  <c:v>0</c:v>
                </c:pt>
                <c:pt idx="7" formatCode="#,##0">
                  <c:v>0</c:v>
                </c:pt>
                <c:pt idx="11" formatCode="#,##0">
                  <c:v>0</c:v>
                </c:pt>
                <c:pt idx="13" formatCode="#,##0">
                  <c:v>203</c:v>
                </c:pt>
                <c:pt idx="14" formatCode="#,##0">
                  <c:v>1381</c:v>
                </c:pt>
                <c:pt idx="17" formatCode="#,##0">
                  <c:v>0</c:v>
                </c:pt>
                <c:pt idx="34" formatCode="#,##0">
                  <c:v>200</c:v>
                </c:pt>
                <c:pt idx="35" formatCode="#,##0">
                  <c:v>828</c:v>
                </c:pt>
                <c:pt idx="36" formatCode="#,##0">
                  <c:v>560</c:v>
                </c:pt>
                <c:pt idx="39" formatCode="#,##0">
                  <c:v>51</c:v>
                </c:pt>
                <c:pt idx="40" formatCode="#,##0">
                  <c:v>122</c:v>
                </c:pt>
              </c:numCache>
            </c:numRef>
          </c:val>
          <c:extLst xmlns:c16r2="http://schemas.microsoft.com/office/drawing/2015/06/chart">
            <c:ext xmlns:c16="http://schemas.microsoft.com/office/drawing/2014/chart" uri="{C3380CC4-5D6E-409C-BE32-E72D297353CC}">
              <c16:uniqueId val="{00000004-E3E9-456A-981A-2226BC375121}"/>
            </c:ext>
          </c:extLst>
        </c:ser>
        <c:ser>
          <c:idx val="5"/>
          <c:order val="5"/>
          <c:tx>
            <c:strRef>
              <c:f>'[memoria para enviar.xls]2.3 Programa de Vacunacion'!$G$2:$G$3</c:f>
              <c:strCache>
                <c:ptCount val="2"/>
                <c:pt idx="0">
                  <c:v>Dosis Aplicadas</c:v>
                </c:pt>
                <c:pt idx="1">
                  <c:v>2do. Ref (5ta.Dosis)</c:v>
                </c:pt>
              </c:strCache>
            </c:strRef>
          </c:tx>
          <c:spPr>
            <a:solidFill>
              <a:srgbClr val="F79646"/>
            </a:solidFill>
            <a:ln w="25400">
              <a:noFill/>
            </a:ln>
          </c:spPr>
          <c:invertIfNegative val="0"/>
          <c:cat>
            <c:strRef>
              <c:f>'[memoria para enviar.xls]2.3 Programa de Vacunacion'!$A$4:$A$60</c:f>
              <c:strCache>
                <c:ptCount val="51"/>
                <c:pt idx="0">
                  <c:v>BCG</c:v>
                </c:pt>
                <c:pt idx="3">
                  <c:v>Anti-Hepatitis B (HB)</c:v>
                </c:pt>
                <c:pt idx="11">
                  <c:v>Anti-Rotavirus              (Rota)</c:v>
                </c:pt>
                <c:pt idx="13">
                  <c:v>Anti-Polio (OPV)</c:v>
                </c:pt>
                <c:pt idx="16">
                  <c:v>Pentavalente (=Hib)                                (Difteria, Tétano, Tosferina, Hepatitis B, Influenzae)</c:v>
                </c:pt>
                <c:pt idx="19">
                  <c:v>Neumo-13                           (Conjugada)</c:v>
                </c:pt>
                <c:pt idx="23">
                  <c:v>Anti - Sarampión-Rubeola y Paperas (SRP)</c:v>
                </c:pt>
                <c:pt idx="27">
                  <c:v>Anti - Sarampión y Rubeola (SR)</c:v>
                </c:pt>
                <c:pt idx="34">
                  <c:v>DPT                                          (Difteria, Tétanos, Tosferina)</c:v>
                </c:pt>
                <c:pt idx="38">
                  <c:v>Difteria  y Tétanos  dT-(&gt; 7 años)</c:v>
                </c:pt>
                <c:pt idx="44">
                  <c:v>Neumo-23 (Membrana de Polisacaridos)</c:v>
                </c:pt>
                <c:pt idx="50">
                  <c:v>Anti - Fiebre Amarilla (Amarilica): Viajeros -Grupos Especiales</c:v>
                </c:pt>
              </c:strCache>
            </c:strRef>
          </c:cat>
          <c:val>
            <c:numRef>
              <c:f>'[memoria para enviar.xls]2.3 Programa de Vacunacion'!$G$4:$G$60</c:f>
              <c:numCache>
                <c:formatCode>General</c:formatCode>
                <c:ptCount val="52"/>
              </c:numCache>
            </c:numRef>
          </c:val>
          <c:extLst xmlns:c16r2="http://schemas.microsoft.com/office/drawing/2015/06/chart">
            <c:ext xmlns:c16="http://schemas.microsoft.com/office/drawing/2014/chart" uri="{C3380CC4-5D6E-409C-BE32-E72D297353CC}">
              <c16:uniqueId val="{00000005-E3E9-456A-981A-2226BC375121}"/>
            </c:ext>
          </c:extLst>
        </c:ser>
        <c:ser>
          <c:idx val="6"/>
          <c:order val="6"/>
          <c:tx>
            <c:strRef>
              <c:f>'[memoria para enviar.xls]2.3 Programa de Vacunacion'!$H$2:$H$3</c:f>
              <c:strCache>
                <c:ptCount val="2"/>
                <c:pt idx="0">
                  <c:v>Dosis Aplicadas</c:v>
                </c:pt>
                <c:pt idx="1">
                  <c:v>Total de Dosis</c:v>
                </c:pt>
              </c:strCache>
            </c:strRef>
          </c:tx>
          <c:spPr>
            <a:solidFill>
              <a:schemeClr val="accent1">
                <a:lumMod val="60000"/>
              </a:schemeClr>
            </a:solidFill>
            <a:ln>
              <a:noFill/>
            </a:ln>
            <a:effectLst/>
          </c:spPr>
          <c:invertIfNegative val="0"/>
          <c:cat>
            <c:strRef>
              <c:f>'[memoria para enviar.xls]2.3 Programa de Vacunacion'!$A$4:$A$60</c:f>
              <c:strCache>
                <c:ptCount val="51"/>
                <c:pt idx="0">
                  <c:v>BCG</c:v>
                </c:pt>
                <c:pt idx="3">
                  <c:v>Anti-Hepatitis B (HB)</c:v>
                </c:pt>
                <c:pt idx="11">
                  <c:v>Anti-Rotavirus              (Rota)</c:v>
                </c:pt>
                <c:pt idx="13">
                  <c:v>Anti-Polio (OPV)</c:v>
                </c:pt>
                <c:pt idx="16">
                  <c:v>Pentavalente (=Hib)                                (Difteria, Tétano, Tosferina, Hepatitis B, Influenzae)</c:v>
                </c:pt>
                <c:pt idx="19">
                  <c:v>Neumo-13                           (Conjugada)</c:v>
                </c:pt>
                <c:pt idx="23">
                  <c:v>Anti - Sarampión-Rubeola y Paperas (SRP)</c:v>
                </c:pt>
                <c:pt idx="27">
                  <c:v>Anti - Sarampión y Rubeola (SR)</c:v>
                </c:pt>
                <c:pt idx="34">
                  <c:v>DPT                                          (Difteria, Tétanos, Tosferina)</c:v>
                </c:pt>
                <c:pt idx="38">
                  <c:v>Difteria  y Tétanos  dT-(&gt; 7 años)</c:v>
                </c:pt>
                <c:pt idx="44">
                  <c:v>Neumo-23 (Membrana de Polisacaridos)</c:v>
                </c:pt>
                <c:pt idx="50">
                  <c:v>Anti - Fiebre Amarilla (Amarilica): Viajeros -Grupos Especiales</c:v>
                </c:pt>
              </c:strCache>
            </c:strRef>
          </c:cat>
          <c:val>
            <c:numRef>
              <c:f>'[memoria para enviar.xls]2.3 Programa de Vacunacion'!$H$4:$H$60</c:f>
              <c:numCache>
                <c:formatCode>General</c:formatCode>
                <c:ptCount val="52"/>
                <c:pt idx="0" formatCode="#,##0">
                  <c:v>2206</c:v>
                </c:pt>
                <c:pt idx="3" formatCode="#,##0">
                  <c:v>1655</c:v>
                </c:pt>
                <c:pt idx="7" formatCode="#,##0">
                  <c:v>1842</c:v>
                </c:pt>
                <c:pt idx="11" formatCode="#,##0">
                  <c:v>1658</c:v>
                </c:pt>
                <c:pt idx="13" formatCode="#,##0">
                  <c:v>2201</c:v>
                </c:pt>
                <c:pt idx="14" formatCode="#,##0">
                  <c:v>1381</c:v>
                </c:pt>
                <c:pt idx="17" formatCode="#,##0">
                  <c:v>1968</c:v>
                </c:pt>
                <c:pt idx="34" formatCode="#,##0">
                  <c:v>200</c:v>
                </c:pt>
                <c:pt idx="35" formatCode="#,##0">
                  <c:v>828</c:v>
                </c:pt>
                <c:pt idx="36" formatCode="#,##0">
                  <c:v>482</c:v>
                </c:pt>
                <c:pt idx="39" formatCode="#,##0">
                  <c:v>1584</c:v>
                </c:pt>
                <c:pt idx="40" formatCode="#,##0">
                  <c:v>3936</c:v>
                </c:pt>
                <c:pt idx="43" formatCode="#,##0">
                  <c:v>20011</c:v>
                </c:pt>
              </c:numCache>
            </c:numRef>
          </c:val>
          <c:extLst xmlns:c16r2="http://schemas.microsoft.com/office/drawing/2015/06/chart">
            <c:ext xmlns:c16="http://schemas.microsoft.com/office/drawing/2014/chart" uri="{C3380CC4-5D6E-409C-BE32-E72D297353CC}">
              <c16:uniqueId val="{00000006-E3E9-456A-981A-2226BC375121}"/>
            </c:ext>
          </c:extLst>
        </c:ser>
        <c:ser>
          <c:idx val="7"/>
          <c:order val="7"/>
          <c:tx>
            <c:v>'Programa de Vacunacion'!#REF!</c:v>
          </c:tx>
          <c:spPr>
            <a:solidFill>
              <a:schemeClr val="accent2">
                <a:lumMod val="60000"/>
              </a:schemeClr>
            </a:solidFill>
            <a:ln>
              <a:noFill/>
            </a:ln>
            <a:effectLst/>
          </c:spPr>
          <c:invertIfNegative val="0"/>
          <c:cat>
            <c:strRef>
              <c:f>'[memoria para enviar.xls]2.3 Programa de Vacunacion'!$A$4:$A$60</c:f>
              <c:strCache>
                <c:ptCount val="51"/>
                <c:pt idx="0">
                  <c:v>BCG</c:v>
                </c:pt>
                <c:pt idx="3">
                  <c:v>Anti-Hepatitis B (HB)</c:v>
                </c:pt>
                <c:pt idx="11">
                  <c:v>Anti-Rotavirus              (Rota)</c:v>
                </c:pt>
                <c:pt idx="13">
                  <c:v>Anti-Polio (OPV)</c:v>
                </c:pt>
                <c:pt idx="16">
                  <c:v>Pentavalente (=Hib)                                (Difteria, Tétano, Tosferina, Hepatitis B, Influenzae)</c:v>
                </c:pt>
                <c:pt idx="19">
                  <c:v>Neumo-13                           (Conjugada)</c:v>
                </c:pt>
                <c:pt idx="23">
                  <c:v>Anti - Sarampión-Rubeola y Paperas (SRP)</c:v>
                </c:pt>
                <c:pt idx="27">
                  <c:v>Anti - Sarampión y Rubeola (SR)</c:v>
                </c:pt>
                <c:pt idx="34">
                  <c:v>DPT                                          (Difteria, Tétanos, Tosferina)</c:v>
                </c:pt>
                <c:pt idx="38">
                  <c:v>Difteria  y Tétanos  dT-(&gt; 7 años)</c:v>
                </c:pt>
                <c:pt idx="44">
                  <c:v>Neumo-23 (Membrana de Polisacaridos)</c:v>
                </c:pt>
                <c:pt idx="50">
                  <c:v>Anti - Fiebre Amarilla (Amarilica): Viajeros -Grupos Especiales</c:v>
                </c:pt>
              </c:strCache>
            </c:strRef>
          </c:cat>
          <c:val>
            <c:numRef>
              <c:f>'2.3 Programa de Vacunacion'!#REF!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7-E3E9-456A-981A-2226BC375121}"/>
            </c:ext>
          </c:extLst>
        </c:ser>
        <c:dLbls>
          <c:showLegendKey val="0"/>
          <c:showVal val="0"/>
          <c:showCatName val="0"/>
          <c:showSerName val="0"/>
          <c:showPercent val="0"/>
          <c:showBubbleSize val="0"/>
        </c:dLbls>
        <c:gapWidth val="219"/>
        <c:axId val="-573706096"/>
        <c:axId val="-573701744"/>
      </c:barChart>
      <c:catAx>
        <c:axId val="-573706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573701744"/>
        <c:crosses val="autoZero"/>
        <c:auto val="1"/>
        <c:lblAlgn val="ctr"/>
        <c:lblOffset val="100"/>
        <c:noMultiLvlLbl val="0"/>
      </c:catAx>
      <c:valAx>
        <c:axId val="-573701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573706096"/>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174803-BDBB-4CAF-BADA-EC1727B85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96</Pages>
  <Words>15359</Words>
  <Characters>84475</Characters>
  <Application>Microsoft Office Word</Application>
  <DocSecurity>0</DocSecurity>
  <Lines>703</Lines>
  <Paragraphs>199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Licda. Nivia del Orbe</cp:lastModifiedBy>
  <cp:revision>2</cp:revision>
  <cp:lastPrinted>2021-11-04T17:14:00Z</cp:lastPrinted>
  <dcterms:created xsi:type="dcterms:W3CDTF">2026-01-08T19:40:00Z</dcterms:created>
  <dcterms:modified xsi:type="dcterms:W3CDTF">2026-01-08T19:40:00Z</dcterms:modified>
</cp:coreProperties>
</file>